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FBA" w:rsidRPr="00101FBA" w:rsidRDefault="0073063B" w:rsidP="00101FBA">
      <w:pPr>
        <w:pStyle w:val="Heading3"/>
        <w:numPr>
          <w:ilvl w:val="0"/>
          <w:numId w:val="0"/>
        </w:numPr>
        <w:spacing w:beforeLines="40" w:before="96" w:afterLines="40" w:after="96" w:line="360" w:lineRule="auto"/>
        <w:ind w:left="540"/>
        <w:jc w:val="center"/>
        <w:rPr>
          <w:rFonts w:eastAsia="Batang"/>
          <w:color w:val="000080"/>
          <w:sz w:val="30"/>
          <w:szCs w:val="30"/>
          <w:lang w:val="en-GB"/>
        </w:rPr>
      </w:pPr>
      <w:r w:rsidRPr="00101FBA">
        <w:rPr>
          <w:bCs w:val="0"/>
          <w:sz w:val="36"/>
          <w:szCs w:val="36"/>
          <w:lang w:val="en-GB"/>
        </w:rPr>
        <w:t xml:space="preserve">XÁC ĐỊNH </w:t>
      </w:r>
      <w:r w:rsidR="00DD6F2F" w:rsidRPr="00101FBA">
        <w:rPr>
          <w:bCs w:val="0"/>
          <w:sz w:val="36"/>
          <w:szCs w:val="36"/>
          <w:lang w:val="en-GB"/>
        </w:rPr>
        <w:t>TINOPAL TRONG SẢN PHẨM TỪ GẠO</w:t>
      </w:r>
      <w:r w:rsidR="00101FBA" w:rsidRPr="00101FBA">
        <w:rPr>
          <w:bCs w:val="0"/>
          <w:sz w:val="36"/>
          <w:szCs w:val="36"/>
          <w:lang w:val="en-GB"/>
        </w:rPr>
        <w:t xml:space="preserve"> </w:t>
      </w:r>
      <w:r w:rsidR="00101FBA" w:rsidRPr="00101FBA">
        <w:rPr>
          <w:rFonts w:eastAsia="Batang"/>
          <w:color w:val="000000" w:themeColor="text1"/>
          <w:sz w:val="36"/>
          <w:szCs w:val="36"/>
          <w:lang w:val="en-GB"/>
        </w:rPr>
        <w:t>BẰNG SẮC KÝ LỎNG GHÉP KHỐI PHỔ BA TỨ CỰC (LC/M/MS)</w:t>
      </w:r>
    </w:p>
    <w:p w:rsidR="0073063B" w:rsidRPr="00BD7420" w:rsidRDefault="0073063B" w:rsidP="0073063B">
      <w:pPr>
        <w:widowControl w:val="0"/>
        <w:snapToGrid w:val="0"/>
        <w:spacing w:beforeLines="30" w:before="72" w:afterLines="30" w:after="72"/>
        <w:ind w:firstLine="0"/>
        <w:jc w:val="center"/>
        <w:outlineLvl w:val="0"/>
        <w:rPr>
          <w:b/>
          <w:bCs/>
          <w:sz w:val="36"/>
          <w:szCs w:val="36"/>
          <w:lang w:val="en-GB"/>
        </w:rPr>
      </w:pPr>
    </w:p>
    <w:p w:rsidR="00871BAD" w:rsidRPr="000839D8" w:rsidRDefault="00871BAD" w:rsidP="00451BB0">
      <w:pPr>
        <w:ind w:firstLine="567"/>
        <w:jc w:val="center"/>
        <w:rPr>
          <w:color w:val="FF0000"/>
          <w:szCs w:val="26"/>
        </w:rPr>
      </w:pPr>
    </w:p>
    <w:tbl>
      <w:tblPr>
        <w:tblW w:w="909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3240"/>
        <w:gridCol w:w="2970"/>
      </w:tblGrid>
      <w:tr w:rsidR="00871BAD" w:rsidRPr="000839D8" w:rsidTr="00836032">
        <w:tc>
          <w:tcPr>
            <w:tcW w:w="2880" w:type="dxa"/>
            <w:shd w:val="clear" w:color="auto" w:fill="auto"/>
          </w:tcPr>
          <w:p w:rsidR="00871BAD" w:rsidRPr="00836032" w:rsidRDefault="00871BAD" w:rsidP="00836032">
            <w:pPr>
              <w:spacing w:before="60" w:after="60" w:line="280" w:lineRule="exact"/>
              <w:ind w:firstLine="0"/>
              <w:jc w:val="center"/>
              <w:rPr>
                <w:szCs w:val="26"/>
              </w:rPr>
            </w:pPr>
            <w:proofErr w:type="spellStart"/>
            <w:r w:rsidRPr="00836032">
              <w:rPr>
                <w:szCs w:val="26"/>
              </w:rPr>
              <w:t>Nhân</w:t>
            </w:r>
            <w:proofErr w:type="spellEnd"/>
            <w:r w:rsidRPr="00836032">
              <w:rPr>
                <w:szCs w:val="26"/>
              </w:rPr>
              <w:t xml:space="preserve"> </w:t>
            </w:r>
            <w:proofErr w:type="spellStart"/>
            <w:r w:rsidRPr="00836032">
              <w:rPr>
                <w:szCs w:val="26"/>
              </w:rPr>
              <w:t>viên</w:t>
            </w:r>
            <w:proofErr w:type="spellEnd"/>
            <w:r w:rsidRPr="00836032">
              <w:rPr>
                <w:szCs w:val="26"/>
              </w:rPr>
              <w:t xml:space="preserve"> </w:t>
            </w:r>
            <w:proofErr w:type="spellStart"/>
            <w:r w:rsidRPr="00836032">
              <w:rPr>
                <w:szCs w:val="26"/>
              </w:rPr>
              <w:t>biên</w:t>
            </w:r>
            <w:proofErr w:type="spellEnd"/>
            <w:r w:rsidRPr="00836032">
              <w:rPr>
                <w:szCs w:val="26"/>
              </w:rPr>
              <w:t xml:space="preserve"> </w:t>
            </w:r>
            <w:proofErr w:type="spellStart"/>
            <w:r w:rsidRPr="00836032">
              <w:rPr>
                <w:szCs w:val="26"/>
              </w:rPr>
              <w:t>soạn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:rsidR="00871BAD" w:rsidRPr="00836032" w:rsidRDefault="00871BAD" w:rsidP="00836032">
            <w:pPr>
              <w:spacing w:before="60" w:after="60" w:line="280" w:lineRule="exact"/>
              <w:ind w:firstLine="0"/>
              <w:jc w:val="center"/>
              <w:rPr>
                <w:szCs w:val="26"/>
              </w:rPr>
            </w:pPr>
            <w:proofErr w:type="spellStart"/>
            <w:r w:rsidRPr="00836032">
              <w:rPr>
                <w:szCs w:val="26"/>
              </w:rPr>
              <w:t>Nhân</w:t>
            </w:r>
            <w:proofErr w:type="spellEnd"/>
            <w:r w:rsidRPr="00836032">
              <w:rPr>
                <w:szCs w:val="26"/>
              </w:rPr>
              <w:t xml:space="preserve"> </w:t>
            </w:r>
            <w:proofErr w:type="spellStart"/>
            <w:r w:rsidRPr="00836032">
              <w:rPr>
                <w:szCs w:val="26"/>
              </w:rPr>
              <w:t>viên</w:t>
            </w:r>
            <w:proofErr w:type="spellEnd"/>
            <w:r w:rsidRPr="00836032">
              <w:rPr>
                <w:szCs w:val="26"/>
              </w:rPr>
              <w:t xml:space="preserve"> </w:t>
            </w:r>
            <w:proofErr w:type="spellStart"/>
            <w:r w:rsidRPr="00836032">
              <w:rPr>
                <w:szCs w:val="26"/>
              </w:rPr>
              <w:t>xem</w:t>
            </w:r>
            <w:proofErr w:type="spellEnd"/>
            <w:r w:rsidRPr="00836032">
              <w:rPr>
                <w:szCs w:val="26"/>
              </w:rPr>
              <w:t xml:space="preserve"> </w:t>
            </w:r>
            <w:proofErr w:type="spellStart"/>
            <w:r w:rsidRPr="00836032">
              <w:rPr>
                <w:szCs w:val="26"/>
              </w:rPr>
              <w:t>xét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871BAD" w:rsidRPr="00836032" w:rsidRDefault="00871BAD" w:rsidP="00836032">
            <w:pPr>
              <w:spacing w:before="60" w:after="60" w:line="280" w:lineRule="exact"/>
              <w:ind w:firstLine="0"/>
              <w:jc w:val="center"/>
              <w:rPr>
                <w:szCs w:val="26"/>
              </w:rPr>
            </w:pPr>
            <w:proofErr w:type="spellStart"/>
            <w:r w:rsidRPr="00836032">
              <w:rPr>
                <w:szCs w:val="26"/>
              </w:rPr>
              <w:t>Nhân</w:t>
            </w:r>
            <w:proofErr w:type="spellEnd"/>
            <w:r w:rsidRPr="00836032">
              <w:rPr>
                <w:szCs w:val="26"/>
              </w:rPr>
              <w:t xml:space="preserve"> </w:t>
            </w:r>
            <w:proofErr w:type="spellStart"/>
            <w:r w:rsidRPr="00836032">
              <w:rPr>
                <w:szCs w:val="26"/>
              </w:rPr>
              <w:t>viên</w:t>
            </w:r>
            <w:proofErr w:type="spellEnd"/>
            <w:r w:rsidRPr="00836032">
              <w:rPr>
                <w:szCs w:val="26"/>
              </w:rPr>
              <w:t xml:space="preserve"> </w:t>
            </w:r>
            <w:proofErr w:type="spellStart"/>
            <w:r w:rsidRPr="00836032">
              <w:rPr>
                <w:szCs w:val="26"/>
              </w:rPr>
              <w:t>phê</w:t>
            </w:r>
            <w:proofErr w:type="spellEnd"/>
            <w:r w:rsidRPr="00836032">
              <w:rPr>
                <w:szCs w:val="26"/>
              </w:rPr>
              <w:t xml:space="preserve"> </w:t>
            </w:r>
            <w:proofErr w:type="spellStart"/>
            <w:r w:rsidRPr="00836032">
              <w:rPr>
                <w:szCs w:val="26"/>
              </w:rPr>
              <w:t>duyệt</w:t>
            </w:r>
            <w:proofErr w:type="spellEnd"/>
          </w:p>
        </w:tc>
      </w:tr>
      <w:tr w:rsidR="00C11264" w:rsidRPr="000839D8" w:rsidTr="00836032">
        <w:tc>
          <w:tcPr>
            <w:tcW w:w="2880" w:type="dxa"/>
            <w:shd w:val="clear" w:color="auto" w:fill="auto"/>
          </w:tcPr>
          <w:p w:rsidR="00C11264" w:rsidRPr="00836032" w:rsidRDefault="00C11264" w:rsidP="00836032">
            <w:pPr>
              <w:spacing w:before="60" w:after="60" w:line="280" w:lineRule="exact"/>
              <w:ind w:firstLine="0"/>
              <w:jc w:val="center"/>
              <w:rPr>
                <w:szCs w:val="26"/>
              </w:rPr>
            </w:pPr>
          </w:p>
          <w:p w:rsidR="00C11264" w:rsidRDefault="00C11264" w:rsidP="00836032">
            <w:pPr>
              <w:spacing w:before="60" w:after="60" w:line="280" w:lineRule="exact"/>
              <w:ind w:firstLine="0"/>
              <w:jc w:val="center"/>
              <w:rPr>
                <w:szCs w:val="26"/>
              </w:rPr>
            </w:pPr>
          </w:p>
          <w:p w:rsidR="00836032" w:rsidRDefault="00836032" w:rsidP="00836032">
            <w:pPr>
              <w:spacing w:before="60" w:after="60" w:line="280" w:lineRule="exact"/>
              <w:ind w:firstLine="0"/>
              <w:jc w:val="center"/>
              <w:rPr>
                <w:szCs w:val="26"/>
              </w:rPr>
            </w:pPr>
          </w:p>
          <w:p w:rsidR="00836032" w:rsidRPr="00836032" w:rsidRDefault="00836032" w:rsidP="00836032">
            <w:pPr>
              <w:spacing w:before="60" w:after="60" w:line="280" w:lineRule="exact"/>
              <w:ind w:firstLine="0"/>
              <w:jc w:val="center"/>
              <w:rPr>
                <w:szCs w:val="26"/>
              </w:rPr>
            </w:pPr>
          </w:p>
          <w:p w:rsidR="00C11264" w:rsidRPr="00836032" w:rsidRDefault="00C11264" w:rsidP="00836032">
            <w:pPr>
              <w:spacing w:before="60" w:after="60" w:line="280" w:lineRule="exact"/>
              <w:ind w:firstLine="0"/>
              <w:jc w:val="center"/>
              <w:rPr>
                <w:szCs w:val="26"/>
              </w:rPr>
            </w:pPr>
          </w:p>
          <w:p w:rsidR="00C11264" w:rsidRPr="00836032" w:rsidRDefault="00D131B7" w:rsidP="00836032">
            <w:pPr>
              <w:spacing w:before="60" w:after="60" w:line="280" w:lineRule="exact"/>
              <w:ind w:firstLine="0"/>
              <w:jc w:val="center"/>
              <w:rPr>
                <w:szCs w:val="26"/>
              </w:rPr>
            </w:pPr>
            <w:r w:rsidRPr="00836032">
              <w:rPr>
                <w:szCs w:val="26"/>
              </w:rPr>
              <w:t>TỪ HIẾU HẬU</w:t>
            </w:r>
          </w:p>
        </w:tc>
        <w:tc>
          <w:tcPr>
            <w:tcW w:w="3240" w:type="dxa"/>
            <w:shd w:val="clear" w:color="auto" w:fill="auto"/>
          </w:tcPr>
          <w:p w:rsidR="00C11264" w:rsidRPr="00836032" w:rsidRDefault="00C11264" w:rsidP="00836032">
            <w:pPr>
              <w:spacing w:before="60" w:after="60" w:line="280" w:lineRule="exact"/>
              <w:ind w:firstLine="0"/>
              <w:jc w:val="center"/>
              <w:rPr>
                <w:szCs w:val="26"/>
              </w:rPr>
            </w:pPr>
          </w:p>
          <w:p w:rsidR="00C11264" w:rsidRDefault="00C11264" w:rsidP="00836032">
            <w:pPr>
              <w:spacing w:before="60" w:after="60" w:line="280" w:lineRule="exact"/>
              <w:ind w:firstLine="0"/>
              <w:jc w:val="center"/>
              <w:rPr>
                <w:szCs w:val="26"/>
              </w:rPr>
            </w:pPr>
          </w:p>
          <w:p w:rsidR="00836032" w:rsidRDefault="00836032" w:rsidP="00836032">
            <w:pPr>
              <w:spacing w:before="60" w:after="60" w:line="280" w:lineRule="exact"/>
              <w:ind w:firstLine="0"/>
              <w:jc w:val="center"/>
              <w:rPr>
                <w:szCs w:val="26"/>
              </w:rPr>
            </w:pPr>
          </w:p>
          <w:p w:rsidR="00836032" w:rsidRPr="00836032" w:rsidRDefault="00836032" w:rsidP="00836032">
            <w:pPr>
              <w:spacing w:before="60" w:after="60" w:line="280" w:lineRule="exact"/>
              <w:ind w:firstLine="0"/>
              <w:jc w:val="center"/>
              <w:rPr>
                <w:szCs w:val="26"/>
              </w:rPr>
            </w:pPr>
          </w:p>
          <w:p w:rsidR="00C11264" w:rsidRPr="00836032" w:rsidRDefault="00C11264" w:rsidP="00836032">
            <w:pPr>
              <w:spacing w:before="60" w:after="60" w:line="280" w:lineRule="exact"/>
              <w:ind w:firstLine="0"/>
              <w:jc w:val="center"/>
              <w:rPr>
                <w:szCs w:val="26"/>
              </w:rPr>
            </w:pPr>
          </w:p>
          <w:p w:rsidR="00C11264" w:rsidRPr="00836032" w:rsidRDefault="006745D0" w:rsidP="00836032">
            <w:pPr>
              <w:spacing w:before="60" w:after="60" w:line="280" w:lineRule="exact"/>
              <w:ind w:firstLine="0"/>
              <w:jc w:val="center"/>
              <w:rPr>
                <w:szCs w:val="26"/>
              </w:rPr>
            </w:pPr>
            <w:r w:rsidRPr="00836032">
              <w:rPr>
                <w:szCs w:val="26"/>
              </w:rPr>
              <w:t>DIỆP THỊ HỒNG TƯƠI</w:t>
            </w:r>
          </w:p>
        </w:tc>
        <w:tc>
          <w:tcPr>
            <w:tcW w:w="2970" w:type="dxa"/>
            <w:shd w:val="clear" w:color="auto" w:fill="auto"/>
          </w:tcPr>
          <w:p w:rsidR="00C11264" w:rsidRPr="00836032" w:rsidRDefault="00C11264" w:rsidP="00836032">
            <w:pPr>
              <w:spacing w:before="60" w:after="60" w:line="280" w:lineRule="exact"/>
              <w:ind w:firstLine="0"/>
              <w:jc w:val="center"/>
              <w:rPr>
                <w:szCs w:val="26"/>
              </w:rPr>
            </w:pPr>
          </w:p>
          <w:p w:rsidR="00C11264" w:rsidRDefault="00C11264" w:rsidP="00836032">
            <w:pPr>
              <w:spacing w:before="60" w:after="60" w:line="280" w:lineRule="exact"/>
              <w:ind w:firstLine="0"/>
              <w:jc w:val="center"/>
              <w:rPr>
                <w:szCs w:val="26"/>
              </w:rPr>
            </w:pPr>
          </w:p>
          <w:p w:rsidR="00836032" w:rsidRDefault="00836032" w:rsidP="00836032">
            <w:pPr>
              <w:spacing w:before="60" w:after="60" w:line="280" w:lineRule="exact"/>
              <w:ind w:firstLine="0"/>
              <w:jc w:val="center"/>
              <w:rPr>
                <w:szCs w:val="26"/>
              </w:rPr>
            </w:pPr>
          </w:p>
          <w:p w:rsidR="00836032" w:rsidRPr="00836032" w:rsidRDefault="00836032" w:rsidP="00836032">
            <w:pPr>
              <w:spacing w:before="60" w:after="60" w:line="280" w:lineRule="exact"/>
              <w:ind w:firstLine="0"/>
              <w:jc w:val="center"/>
              <w:rPr>
                <w:szCs w:val="26"/>
              </w:rPr>
            </w:pPr>
          </w:p>
          <w:p w:rsidR="00C11264" w:rsidRPr="00836032" w:rsidRDefault="00C11264" w:rsidP="00836032">
            <w:pPr>
              <w:spacing w:before="60" w:after="60" w:line="280" w:lineRule="exact"/>
              <w:ind w:firstLine="0"/>
              <w:jc w:val="center"/>
              <w:rPr>
                <w:szCs w:val="26"/>
              </w:rPr>
            </w:pPr>
          </w:p>
          <w:p w:rsidR="00C11264" w:rsidRPr="00836032" w:rsidRDefault="007E7A49" w:rsidP="00836032">
            <w:pPr>
              <w:spacing w:before="60" w:after="60" w:line="280" w:lineRule="exact"/>
              <w:ind w:firstLine="0"/>
              <w:jc w:val="center"/>
              <w:rPr>
                <w:szCs w:val="26"/>
              </w:rPr>
            </w:pPr>
            <w:r w:rsidRPr="00836032">
              <w:rPr>
                <w:szCs w:val="26"/>
              </w:rPr>
              <w:t>TRẦN THÁI VŨ</w:t>
            </w:r>
          </w:p>
        </w:tc>
      </w:tr>
    </w:tbl>
    <w:p w:rsidR="00871BAD" w:rsidRPr="000839D8" w:rsidRDefault="00871BAD" w:rsidP="00451BB0">
      <w:pPr>
        <w:spacing w:after="0"/>
        <w:ind w:firstLine="567"/>
        <w:jc w:val="both"/>
        <w:rPr>
          <w:rFonts w:eastAsia="Times New Roman"/>
          <w:szCs w:val="26"/>
        </w:rPr>
      </w:pPr>
    </w:p>
    <w:p w:rsidR="00871BAD" w:rsidRPr="000839D8" w:rsidRDefault="00871BAD" w:rsidP="00451BB0">
      <w:pPr>
        <w:spacing w:after="0"/>
        <w:ind w:firstLine="567"/>
        <w:jc w:val="center"/>
        <w:rPr>
          <w:rFonts w:eastAsia="Times New Roman"/>
          <w:b/>
          <w:bCs/>
          <w:szCs w:val="26"/>
        </w:rPr>
      </w:pPr>
      <w:r w:rsidRPr="000839D8">
        <w:rPr>
          <w:rFonts w:eastAsia="Times New Roman"/>
          <w:b/>
          <w:bCs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"/>
        <w:gridCol w:w="2339"/>
        <w:gridCol w:w="4436"/>
        <w:gridCol w:w="1957"/>
      </w:tblGrid>
      <w:tr w:rsidR="00871BAD" w:rsidRPr="000839D8">
        <w:trPr>
          <w:jc w:val="center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BAD" w:rsidRPr="000839D8" w:rsidRDefault="00871BAD" w:rsidP="00451BB0">
            <w:pPr>
              <w:spacing w:before="120" w:after="120"/>
              <w:jc w:val="center"/>
              <w:rPr>
                <w:rFonts w:eastAsia="Times New Roman"/>
                <w:bCs/>
                <w:szCs w:val="26"/>
              </w:rPr>
            </w:pPr>
            <w:r w:rsidRPr="000839D8">
              <w:rPr>
                <w:rFonts w:eastAsia="Times New Roman"/>
                <w:bCs/>
                <w:szCs w:val="26"/>
              </w:rPr>
              <w:t>STT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BAD" w:rsidRPr="000839D8" w:rsidRDefault="00871BAD" w:rsidP="007507CB">
            <w:pPr>
              <w:spacing w:before="120" w:after="120"/>
              <w:rPr>
                <w:rFonts w:eastAsia="Times New Roman"/>
                <w:bCs/>
                <w:szCs w:val="26"/>
              </w:rPr>
            </w:pPr>
            <w:proofErr w:type="spellStart"/>
            <w:r w:rsidRPr="000839D8">
              <w:rPr>
                <w:rFonts w:eastAsia="Times New Roman"/>
                <w:bCs/>
                <w:szCs w:val="26"/>
              </w:rPr>
              <w:t>Vị</w:t>
            </w:r>
            <w:proofErr w:type="spellEnd"/>
            <w:r w:rsidRPr="000839D8">
              <w:rPr>
                <w:rFonts w:eastAsia="Times New Roman"/>
                <w:bCs/>
                <w:szCs w:val="26"/>
              </w:rPr>
              <w:t xml:space="preserve"> </w:t>
            </w:r>
            <w:proofErr w:type="spellStart"/>
            <w:r w:rsidRPr="000839D8">
              <w:rPr>
                <w:rFonts w:eastAsia="Times New Roman"/>
                <w:bCs/>
                <w:szCs w:val="26"/>
              </w:rPr>
              <w:t>trí</w:t>
            </w:r>
            <w:proofErr w:type="spellEnd"/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BAD" w:rsidRPr="000839D8" w:rsidRDefault="00871BAD" w:rsidP="007507CB">
            <w:pPr>
              <w:spacing w:before="120" w:after="120"/>
              <w:rPr>
                <w:rFonts w:eastAsia="Times New Roman"/>
                <w:bCs/>
                <w:szCs w:val="26"/>
              </w:rPr>
            </w:pPr>
            <w:proofErr w:type="spellStart"/>
            <w:r w:rsidRPr="000839D8">
              <w:rPr>
                <w:rFonts w:eastAsia="Times New Roman"/>
                <w:bCs/>
                <w:szCs w:val="26"/>
              </w:rPr>
              <w:t>Nội</w:t>
            </w:r>
            <w:proofErr w:type="spellEnd"/>
            <w:r w:rsidRPr="000839D8">
              <w:rPr>
                <w:rFonts w:eastAsia="Times New Roman"/>
                <w:bCs/>
                <w:szCs w:val="26"/>
              </w:rPr>
              <w:t xml:space="preserve"> dung </w:t>
            </w:r>
            <w:proofErr w:type="spellStart"/>
            <w:r w:rsidRPr="000839D8">
              <w:rPr>
                <w:rFonts w:eastAsia="Times New Roman"/>
                <w:bCs/>
                <w:szCs w:val="26"/>
              </w:rPr>
              <w:t>sửa</w:t>
            </w:r>
            <w:proofErr w:type="spellEnd"/>
            <w:r w:rsidRPr="000839D8">
              <w:rPr>
                <w:rFonts w:eastAsia="Times New Roman"/>
                <w:bCs/>
                <w:szCs w:val="26"/>
              </w:rPr>
              <w:t xml:space="preserve"> </w:t>
            </w:r>
            <w:proofErr w:type="spellStart"/>
            <w:r w:rsidRPr="000839D8">
              <w:rPr>
                <w:rFonts w:eastAsia="Times New Roman"/>
                <w:bCs/>
                <w:szCs w:val="26"/>
              </w:rPr>
              <w:t>đổi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BAD" w:rsidRPr="000839D8" w:rsidRDefault="00871BAD" w:rsidP="007507CB">
            <w:pPr>
              <w:spacing w:before="120" w:after="120"/>
              <w:ind w:firstLine="0"/>
              <w:rPr>
                <w:rFonts w:eastAsia="Times New Roman"/>
                <w:bCs/>
                <w:szCs w:val="26"/>
              </w:rPr>
            </w:pPr>
            <w:proofErr w:type="spellStart"/>
            <w:r w:rsidRPr="000839D8">
              <w:rPr>
                <w:rFonts w:eastAsia="Times New Roman"/>
                <w:bCs/>
                <w:szCs w:val="26"/>
              </w:rPr>
              <w:t>Ngày</w:t>
            </w:r>
            <w:proofErr w:type="spellEnd"/>
            <w:r w:rsidRPr="000839D8">
              <w:rPr>
                <w:rFonts w:eastAsia="Times New Roman"/>
                <w:bCs/>
                <w:szCs w:val="26"/>
              </w:rPr>
              <w:t xml:space="preserve"> </w:t>
            </w:r>
            <w:proofErr w:type="spellStart"/>
            <w:r w:rsidRPr="000839D8">
              <w:rPr>
                <w:rFonts w:eastAsia="Times New Roman"/>
                <w:bCs/>
                <w:szCs w:val="26"/>
              </w:rPr>
              <w:t>sửa</w:t>
            </w:r>
            <w:proofErr w:type="spellEnd"/>
            <w:r w:rsidRPr="000839D8">
              <w:rPr>
                <w:rFonts w:eastAsia="Times New Roman"/>
                <w:bCs/>
                <w:szCs w:val="26"/>
              </w:rPr>
              <w:t xml:space="preserve"> </w:t>
            </w:r>
            <w:proofErr w:type="spellStart"/>
            <w:r w:rsidRPr="000839D8">
              <w:rPr>
                <w:rFonts w:eastAsia="Times New Roman"/>
                <w:bCs/>
                <w:szCs w:val="26"/>
              </w:rPr>
              <w:t>đổi</w:t>
            </w:r>
            <w:proofErr w:type="spellEnd"/>
          </w:p>
        </w:tc>
      </w:tr>
      <w:tr w:rsidR="00871BAD" w:rsidRPr="000839D8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0839D8" w:rsidRDefault="00A51053" w:rsidP="00A51053">
            <w:pPr>
              <w:spacing w:before="120" w:after="120"/>
              <w:ind w:firstLine="0"/>
              <w:rPr>
                <w:rFonts w:eastAsia="Times New Roman"/>
                <w:b/>
                <w:bCs/>
                <w:szCs w:val="26"/>
              </w:rPr>
            </w:pPr>
            <w:r>
              <w:rPr>
                <w:rFonts w:eastAsia="Times New Roman"/>
                <w:b/>
                <w:bCs/>
                <w:szCs w:val="26"/>
              </w:rPr>
              <w:t xml:space="preserve">    </w:t>
            </w:r>
          </w:p>
        </w:tc>
        <w:tc>
          <w:tcPr>
            <w:tcW w:w="23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A51053" w:rsidRDefault="00871BAD" w:rsidP="00A51053">
            <w:pPr>
              <w:spacing w:before="120" w:after="120"/>
              <w:rPr>
                <w:rFonts w:eastAsia="Times New Roman"/>
                <w:bCs/>
                <w:szCs w:val="26"/>
              </w:rPr>
            </w:pPr>
          </w:p>
        </w:tc>
        <w:tc>
          <w:tcPr>
            <w:tcW w:w="44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0839D8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0839D8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</w:tr>
      <w:tr w:rsidR="00871BAD" w:rsidRPr="000839D8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0839D8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  <w:tc>
          <w:tcPr>
            <w:tcW w:w="23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0839D8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  <w:tc>
          <w:tcPr>
            <w:tcW w:w="44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0839D8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0839D8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</w:tr>
      <w:tr w:rsidR="00871BAD" w:rsidRPr="000839D8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0839D8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  <w:tc>
          <w:tcPr>
            <w:tcW w:w="23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0839D8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  <w:tc>
          <w:tcPr>
            <w:tcW w:w="44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0839D8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0839D8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</w:tr>
      <w:tr w:rsidR="00871BAD" w:rsidRPr="000839D8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0839D8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  <w:tc>
          <w:tcPr>
            <w:tcW w:w="23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0839D8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  <w:tc>
          <w:tcPr>
            <w:tcW w:w="44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0839D8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0839D8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</w:tr>
    </w:tbl>
    <w:p w:rsidR="00D131B7" w:rsidRDefault="00D131B7" w:rsidP="00451BB0">
      <w:pPr>
        <w:pStyle w:val="ListParagraph"/>
        <w:numPr>
          <w:ilvl w:val="0"/>
          <w:numId w:val="1"/>
        </w:numPr>
        <w:ind w:left="0" w:firstLine="567"/>
        <w:jc w:val="both"/>
        <w:rPr>
          <w:b/>
          <w:color w:val="00B0F0"/>
          <w:szCs w:val="26"/>
        </w:rPr>
        <w:sectPr w:rsidR="00D131B7" w:rsidSect="005E6F7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:rsidR="005E6F75" w:rsidRPr="000839D8" w:rsidRDefault="00871BAD" w:rsidP="00451BB0">
      <w:pPr>
        <w:pStyle w:val="ListParagraph"/>
        <w:numPr>
          <w:ilvl w:val="0"/>
          <w:numId w:val="1"/>
        </w:numPr>
        <w:ind w:left="0" w:firstLine="567"/>
        <w:jc w:val="both"/>
        <w:rPr>
          <w:b/>
          <w:color w:val="00B0F0"/>
          <w:szCs w:val="26"/>
        </w:rPr>
      </w:pPr>
      <w:r w:rsidRPr="000839D8">
        <w:rPr>
          <w:b/>
          <w:color w:val="00B0F0"/>
          <w:szCs w:val="26"/>
        </w:rPr>
        <w:lastRenderedPageBreak/>
        <w:t>TỔNG QUAN</w:t>
      </w:r>
    </w:p>
    <w:p w:rsidR="005E6F75" w:rsidRPr="000839D8" w:rsidRDefault="005E6F75" w:rsidP="00451BB0">
      <w:pPr>
        <w:pStyle w:val="ListParagraph"/>
        <w:numPr>
          <w:ilvl w:val="0"/>
          <w:numId w:val="2"/>
        </w:numPr>
        <w:ind w:left="0" w:firstLine="567"/>
        <w:jc w:val="both"/>
        <w:rPr>
          <w:b/>
          <w:color w:val="00B0F0"/>
          <w:szCs w:val="26"/>
        </w:rPr>
      </w:pPr>
      <w:proofErr w:type="spellStart"/>
      <w:r w:rsidRPr="000839D8">
        <w:rPr>
          <w:b/>
          <w:color w:val="00B0F0"/>
          <w:szCs w:val="26"/>
        </w:rPr>
        <w:t>Phạm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gramStart"/>
      <w:r w:rsidRPr="000839D8">
        <w:rPr>
          <w:b/>
          <w:color w:val="00B0F0"/>
          <w:szCs w:val="26"/>
        </w:rPr>
        <w:t>vi</w:t>
      </w:r>
      <w:proofErr w:type="gram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áp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dụng</w:t>
      </w:r>
      <w:proofErr w:type="spellEnd"/>
      <w:r w:rsidRPr="000839D8">
        <w:rPr>
          <w:b/>
          <w:color w:val="00B0F0"/>
          <w:szCs w:val="26"/>
        </w:rPr>
        <w:t>.</w:t>
      </w:r>
    </w:p>
    <w:p w:rsidR="00836032" w:rsidRDefault="0073063B" w:rsidP="00836032">
      <w:pPr>
        <w:pStyle w:val="ListParagraph"/>
        <w:numPr>
          <w:ilvl w:val="0"/>
          <w:numId w:val="38"/>
        </w:numPr>
        <w:spacing w:after="100" w:afterAutospacing="1"/>
        <w:rPr>
          <w:szCs w:val="26"/>
          <w:lang w:val="da-DK"/>
        </w:rPr>
      </w:pPr>
      <w:r w:rsidRPr="00836032">
        <w:rPr>
          <w:szCs w:val="26"/>
          <w:lang w:val="da-DK"/>
        </w:rPr>
        <w:t xml:space="preserve">Phương pháp này được áp dụng để xác định hàm lượng </w:t>
      </w:r>
      <w:r w:rsidR="00DD6F2F" w:rsidRPr="00836032">
        <w:rPr>
          <w:szCs w:val="26"/>
          <w:lang w:val="da-DK"/>
        </w:rPr>
        <w:t>tinopal trong sản phẩm từ gạo như bún, bánh tráng, phở,...</w:t>
      </w:r>
      <w:r w:rsidRPr="00836032">
        <w:rPr>
          <w:szCs w:val="26"/>
          <w:lang w:val="da-DK"/>
        </w:rPr>
        <w:t xml:space="preserve">. </w:t>
      </w:r>
    </w:p>
    <w:p w:rsidR="006745D0" w:rsidRPr="00836032" w:rsidRDefault="0073063B" w:rsidP="00836032">
      <w:pPr>
        <w:pStyle w:val="ListParagraph"/>
        <w:numPr>
          <w:ilvl w:val="0"/>
          <w:numId w:val="38"/>
        </w:numPr>
        <w:spacing w:after="100" w:afterAutospacing="1"/>
        <w:rPr>
          <w:szCs w:val="26"/>
          <w:lang w:val="da-DK"/>
        </w:rPr>
      </w:pPr>
      <w:r w:rsidRPr="00836032">
        <w:rPr>
          <w:szCs w:val="26"/>
          <w:lang w:val="da-DK"/>
        </w:rPr>
        <w:t xml:space="preserve">Giới hạn phát hiện của phương pháp là </w:t>
      </w:r>
      <w:r w:rsidR="005749A5" w:rsidRPr="00836032">
        <w:rPr>
          <w:szCs w:val="26"/>
          <w:lang w:val="da-DK"/>
        </w:rPr>
        <w:t>0.01</w:t>
      </w:r>
      <w:r w:rsidR="00DD6F2F" w:rsidRPr="00836032">
        <w:rPr>
          <w:szCs w:val="26"/>
          <w:lang w:val="da-DK"/>
        </w:rPr>
        <w:t xml:space="preserve"> m</w:t>
      </w:r>
      <w:r w:rsidR="00C15957" w:rsidRPr="00836032">
        <w:rPr>
          <w:szCs w:val="26"/>
          <w:lang w:val="pt-BR"/>
        </w:rPr>
        <w:t>g/kg</w:t>
      </w:r>
      <w:r w:rsidRPr="00836032">
        <w:rPr>
          <w:szCs w:val="26"/>
          <w:lang w:val="da-DK"/>
        </w:rPr>
        <w:t>.</w:t>
      </w:r>
      <w:r w:rsidRPr="00836032">
        <w:rPr>
          <w:szCs w:val="26"/>
          <w:lang w:val="da-DK"/>
        </w:rPr>
        <w:tab/>
      </w:r>
    </w:p>
    <w:p w:rsidR="00CE2974" w:rsidRDefault="005E6F75" w:rsidP="00CE2974">
      <w:pPr>
        <w:pStyle w:val="ListParagraph"/>
        <w:numPr>
          <w:ilvl w:val="0"/>
          <w:numId w:val="2"/>
        </w:numPr>
        <w:ind w:left="0" w:firstLine="567"/>
        <w:jc w:val="both"/>
        <w:rPr>
          <w:b/>
          <w:color w:val="00B0F0"/>
          <w:szCs w:val="26"/>
        </w:rPr>
      </w:pPr>
      <w:proofErr w:type="spellStart"/>
      <w:r w:rsidRPr="000839D8">
        <w:rPr>
          <w:b/>
          <w:color w:val="00B0F0"/>
          <w:szCs w:val="26"/>
        </w:rPr>
        <w:t>Tài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liệu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tham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khảo</w:t>
      </w:r>
      <w:proofErr w:type="spellEnd"/>
      <w:r w:rsidRPr="000839D8">
        <w:rPr>
          <w:b/>
          <w:color w:val="00B0F0"/>
          <w:szCs w:val="26"/>
        </w:rPr>
        <w:t>.</w:t>
      </w:r>
    </w:p>
    <w:p w:rsidR="00DD6F2F" w:rsidRPr="00836032" w:rsidRDefault="00DD6F2F" w:rsidP="00836032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/>
        <w:jc w:val="both"/>
        <w:rPr>
          <w:color w:val="000000"/>
          <w:szCs w:val="26"/>
        </w:rPr>
      </w:pPr>
      <w:r w:rsidRPr="00836032">
        <w:rPr>
          <w:color w:val="000000"/>
          <w:szCs w:val="26"/>
        </w:rPr>
        <w:t xml:space="preserve">Food Additives &amp; Contaminants: Vol. 31, No. 9, 1451–1459.: Determination of </w:t>
      </w:r>
      <w:proofErr w:type="spellStart"/>
      <w:r w:rsidRPr="00836032">
        <w:rPr>
          <w:color w:val="000000"/>
          <w:szCs w:val="26"/>
        </w:rPr>
        <w:t>Tinopal</w:t>
      </w:r>
      <w:proofErr w:type="spellEnd"/>
      <w:r w:rsidRPr="00836032">
        <w:rPr>
          <w:color w:val="000000"/>
          <w:szCs w:val="26"/>
        </w:rPr>
        <w:t xml:space="preserve"> CBS-X in rice papers and rice noodles using HPLC with ﬂuorescence detection and LC-MS/MS</w:t>
      </w:r>
    </w:p>
    <w:p w:rsidR="005E6F75" w:rsidRPr="000839D8" w:rsidRDefault="005E6F75" w:rsidP="00451BB0">
      <w:pPr>
        <w:pStyle w:val="ListParagraph"/>
        <w:numPr>
          <w:ilvl w:val="0"/>
          <w:numId w:val="2"/>
        </w:numPr>
        <w:ind w:left="0" w:firstLine="567"/>
        <w:jc w:val="both"/>
        <w:rPr>
          <w:b/>
          <w:color w:val="00B0F0"/>
          <w:szCs w:val="26"/>
        </w:rPr>
      </w:pPr>
      <w:proofErr w:type="spellStart"/>
      <w:r w:rsidRPr="000839D8">
        <w:rPr>
          <w:b/>
          <w:color w:val="00B0F0"/>
          <w:szCs w:val="26"/>
        </w:rPr>
        <w:t>Nguyên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tắc</w:t>
      </w:r>
      <w:proofErr w:type="spellEnd"/>
      <w:r w:rsidRPr="000839D8">
        <w:rPr>
          <w:b/>
          <w:color w:val="00B0F0"/>
          <w:szCs w:val="26"/>
        </w:rPr>
        <w:t>.</w:t>
      </w:r>
    </w:p>
    <w:p w:rsidR="0073063B" w:rsidRPr="00836032" w:rsidRDefault="0073063B" w:rsidP="00836032">
      <w:pPr>
        <w:pStyle w:val="ListParagraph"/>
        <w:numPr>
          <w:ilvl w:val="0"/>
          <w:numId w:val="38"/>
        </w:numPr>
        <w:rPr>
          <w:szCs w:val="26"/>
          <w:lang w:val="da-DK"/>
        </w:rPr>
      </w:pPr>
      <w:r w:rsidRPr="00836032">
        <w:rPr>
          <w:szCs w:val="26"/>
          <w:lang w:val="da-DK"/>
        </w:rPr>
        <w:t xml:space="preserve">Mẫu sau khi được đồng nhất sẽ được </w:t>
      </w:r>
      <w:r w:rsidR="00DD6F2F" w:rsidRPr="00836032">
        <w:rPr>
          <w:szCs w:val="26"/>
          <w:lang w:val="da-DK"/>
        </w:rPr>
        <w:t xml:space="preserve">chiết siêu âm với dung môi MeOH và nước  ở nhiệt độ cao. Sau đó phân tích </w:t>
      </w:r>
      <w:r w:rsidRPr="00836032">
        <w:rPr>
          <w:szCs w:val="26"/>
          <w:lang w:val="da-DK"/>
        </w:rPr>
        <w:t>trên máy LC/MS/MS.</w:t>
      </w:r>
    </w:p>
    <w:p w:rsidR="005E6F75" w:rsidRPr="000839D8" w:rsidRDefault="005E6F75" w:rsidP="00451BB0">
      <w:pPr>
        <w:pStyle w:val="ListParagraph"/>
        <w:numPr>
          <w:ilvl w:val="0"/>
          <w:numId w:val="6"/>
        </w:numPr>
        <w:ind w:left="0" w:firstLine="567"/>
        <w:jc w:val="both"/>
        <w:rPr>
          <w:b/>
          <w:color w:val="00B0F0"/>
          <w:szCs w:val="26"/>
        </w:rPr>
      </w:pPr>
      <w:proofErr w:type="spellStart"/>
      <w:r w:rsidRPr="000839D8">
        <w:rPr>
          <w:b/>
          <w:color w:val="00B0F0"/>
          <w:szCs w:val="26"/>
        </w:rPr>
        <w:t>Thông</w:t>
      </w:r>
      <w:proofErr w:type="spellEnd"/>
      <w:r w:rsidRPr="000839D8">
        <w:rPr>
          <w:b/>
          <w:color w:val="00B0F0"/>
          <w:szCs w:val="26"/>
        </w:rPr>
        <w:t xml:space="preserve"> tin </w:t>
      </w:r>
      <w:proofErr w:type="gramStart"/>
      <w:r w:rsidRPr="000839D8">
        <w:rPr>
          <w:b/>
          <w:color w:val="00B0F0"/>
          <w:szCs w:val="26"/>
        </w:rPr>
        <w:t>an</w:t>
      </w:r>
      <w:proofErr w:type="gram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toàn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phòng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thí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nghiệm</w:t>
      </w:r>
      <w:proofErr w:type="spellEnd"/>
      <w:r w:rsidRPr="000839D8">
        <w:rPr>
          <w:b/>
          <w:color w:val="00B0F0"/>
          <w:szCs w:val="26"/>
        </w:rPr>
        <w:t>.</w:t>
      </w:r>
    </w:p>
    <w:p w:rsidR="00C11264" w:rsidRPr="00836032" w:rsidRDefault="00C11264" w:rsidP="00836032">
      <w:pPr>
        <w:pStyle w:val="ListParagraph"/>
        <w:numPr>
          <w:ilvl w:val="0"/>
          <w:numId w:val="38"/>
        </w:numPr>
        <w:spacing w:after="0"/>
        <w:jc w:val="both"/>
        <w:rPr>
          <w:szCs w:val="26"/>
        </w:rPr>
      </w:pPr>
      <w:proofErr w:type="spellStart"/>
      <w:r w:rsidRPr="00836032">
        <w:rPr>
          <w:szCs w:val="26"/>
        </w:rPr>
        <w:t>Tuân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thủ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các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nguyên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tắc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hoạt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động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trong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phòng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thí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nghiệm</w:t>
      </w:r>
      <w:proofErr w:type="spellEnd"/>
      <w:r w:rsidRPr="00836032">
        <w:rPr>
          <w:szCs w:val="26"/>
        </w:rPr>
        <w:t>.</w:t>
      </w:r>
    </w:p>
    <w:p w:rsidR="00C11264" w:rsidRPr="00836032" w:rsidRDefault="00C11264" w:rsidP="00836032">
      <w:pPr>
        <w:pStyle w:val="ListParagraph"/>
        <w:numPr>
          <w:ilvl w:val="0"/>
          <w:numId w:val="38"/>
        </w:numPr>
        <w:spacing w:after="0"/>
        <w:jc w:val="both"/>
        <w:rPr>
          <w:szCs w:val="26"/>
        </w:rPr>
      </w:pPr>
      <w:proofErr w:type="spellStart"/>
      <w:r w:rsidRPr="00836032">
        <w:rPr>
          <w:szCs w:val="26"/>
        </w:rPr>
        <w:t>Báo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cáo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tất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cả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các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vấn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đề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gây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tổn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thương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tới</w:t>
      </w:r>
      <w:proofErr w:type="spellEnd"/>
      <w:r w:rsidRPr="00836032">
        <w:rPr>
          <w:szCs w:val="26"/>
        </w:rPr>
        <w:t xml:space="preserve"> con </w:t>
      </w:r>
      <w:proofErr w:type="spellStart"/>
      <w:r w:rsidRPr="00836032">
        <w:rPr>
          <w:szCs w:val="26"/>
        </w:rPr>
        <w:t>người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và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các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sự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cố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gây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đổ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vỡ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hóa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chất</w:t>
      </w:r>
      <w:proofErr w:type="spellEnd"/>
      <w:r w:rsidRPr="00836032">
        <w:rPr>
          <w:szCs w:val="26"/>
        </w:rPr>
        <w:t>.</w:t>
      </w:r>
    </w:p>
    <w:p w:rsidR="00C11264" w:rsidRPr="00836032" w:rsidRDefault="00C11264" w:rsidP="00836032">
      <w:pPr>
        <w:pStyle w:val="ListParagraph"/>
        <w:numPr>
          <w:ilvl w:val="0"/>
          <w:numId w:val="38"/>
        </w:numPr>
        <w:spacing w:after="0"/>
        <w:jc w:val="both"/>
        <w:rPr>
          <w:szCs w:val="26"/>
        </w:rPr>
      </w:pPr>
      <w:r w:rsidRPr="00836032">
        <w:rPr>
          <w:szCs w:val="26"/>
        </w:rPr>
        <w:t xml:space="preserve">Dung </w:t>
      </w:r>
      <w:proofErr w:type="spellStart"/>
      <w:r w:rsidRPr="00836032">
        <w:rPr>
          <w:szCs w:val="26"/>
        </w:rPr>
        <w:t>môi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hữ</w:t>
      </w:r>
      <w:r w:rsidR="000B46DD" w:rsidRPr="00836032">
        <w:rPr>
          <w:szCs w:val="26"/>
        </w:rPr>
        <w:t>u</w:t>
      </w:r>
      <w:proofErr w:type="spellEnd"/>
      <w:r w:rsidR="000B46DD" w:rsidRPr="00836032">
        <w:rPr>
          <w:szCs w:val="26"/>
        </w:rPr>
        <w:t xml:space="preserve"> </w:t>
      </w:r>
      <w:proofErr w:type="spellStart"/>
      <w:r w:rsidR="000B46DD" w:rsidRPr="00836032">
        <w:rPr>
          <w:szCs w:val="26"/>
        </w:rPr>
        <w:t>cơ</w:t>
      </w:r>
      <w:proofErr w:type="spellEnd"/>
      <w:r w:rsidR="000B46DD" w:rsidRPr="00836032">
        <w:rPr>
          <w:szCs w:val="26"/>
        </w:rPr>
        <w:t xml:space="preserve"> </w:t>
      </w:r>
      <w:r w:rsidR="0073063B" w:rsidRPr="00836032">
        <w:rPr>
          <w:szCs w:val="26"/>
        </w:rPr>
        <w:t xml:space="preserve">ACN </w:t>
      </w:r>
      <w:proofErr w:type="spellStart"/>
      <w:r w:rsidR="0073063B" w:rsidRPr="00836032">
        <w:rPr>
          <w:szCs w:val="26"/>
        </w:rPr>
        <w:t>và</w:t>
      </w:r>
      <w:proofErr w:type="spellEnd"/>
      <w:r w:rsidR="0073063B" w:rsidRPr="00836032">
        <w:rPr>
          <w:szCs w:val="26"/>
        </w:rPr>
        <w:t xml:space="preserve"> </w:t>
      </w:r>
      <w:r w:rsidR="0073063B" w:rsidRPr="00836032">
        <w:rPr>
          <w:szCs w:val="26"/>
          <w:lang w:val="da-DK"/>
        </w:rPr>
        <w:t>acetic acid</w:t>
      </w:r>
      <w:r w:rsidR="000B46DD"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được</w:t>
      </w:r>
      <w:proofErr w:type="spellEnd"/>
      <w:r w:rsidRPr="00836032">
        <w:rPr>
          <w:szCs w:val="26"/>
        </w:rPr>
        <w:t xml:space="preserve"> </w:t>
      </w:r>
      <w:proofErr w:type="spellStart"/>
      <w:proofErr w:type="gramStart"/>
      <w:r w:rsidRPr="00836032">
        <w:rPr>
          <w:szCs w:val="26"/>
        </w:rPr>
        <w:t>thu</w:t>
      </w:r>
      <w:proofErr w:type="spellEnd"/>
      <w:proofErr w:type="gram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hồi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vào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trong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thùng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chứ</w:t>
      </w:r>
      <w:r w:rsidR="00E53171" w:rsidRPr="00836032">
        <w:rPr>
          <w:szCs w:val="26"/>
        </w:rPr>
        <w:t>a</w:t>
      </w:r>
      <w:proofErr w:type="spellEnd"/>
      <w:r w:rsidR="00E53171" w:rsidRPr="00836032">
        <w:rPr>
          <w:szCs w:val="26"/>
        </w:rPr>
        <w:t xml:space="preserve"> </w:t>
      </w:r>
      <w:proofErr w:type="spellStart"/>
      <w:r w:rsidR="00E53171" w:rsidRPr="00836032">
        <w:rPr>
          <w:szCs w:val="26"/>
        </w:rPr>
        <w:t>có</w:t>
      </w:r>
      <w:proofErr w:type="spellEnd"/>
      <w:r w:rsidR="00E53171" w:rsidRPr="00836032">
        <w:rPr>
          <w:szCs w:val="26"/>
        </w:rPr>
        <w:t xml:space="preserve"> </w:t>
      </w:r>
      <w:proofErr w:type="spellStart"/>
      <w:r w:rsidR="00E53171" w:rsidRPr="00836032">
        <w:rPr>
          <w:szCs w:val="26"/>
        </w:rPr>
        <w:t>dán</w:t>
      </w:r>
      <w:proofErr w:type="spellEnd"/>
      <w:r w:rsidR="00E53171" w:rsidRPr="00836032">
        <w:rPr>
          <w:szCs w:val="26"/>
        </w:rPr>
        <w:t xml:space="preserve"> </w:t>
      </w:r>
      <w:proofErr w:type="spellStart"/>
      <w:r w:rsidR="00E53171" w:rsidRPr="00836032">
        <w:rPr>
          <w:szCs w:val="26"/>
        </w:rPr>
        <w:t>nhãn</w:t>
      </w:r>
      <w:proofErr w:type="spellEnd"/>
      <w:r w:rsidR="00E53171" w:rsidRPr="00836032">
        <w:rPr>
          <w:szCs w:val="26"/>
        </w:rPr>
        <w:t xml:space="preserve"> dung </w:t>
      </w:r>
      <w:proofErr w:type="spellStart"/>
      <w:r w:rsidR="00E53171" w:rsidRPr="00836032">
        <w:rPr>
          <w:szCs w:val="26"/>
        </w:rPr>
        <w:t>môi</w:t>
      </w:r>
      <w:proofErr w:type="spellEnd"/>
      <w:r w:rsidR="00E53171" w:rsidRPr="00836032">
        <w:rPr>
          <w:szCs w:val="26"/>
        </w:rPr>
        <w:t xml:space="preserve"> </w:t>
      </w:r>
      <w:proofErr w:type="spellStart"/>
      <w:r w:rsidR="00E53171" w:rsidRPr="00836032">
        <w:rPr>
          <w:szCs w:val="26"/>
        </w:rPr>
        <w:t>thải</w:t>
      </w:r>
      <w:proofErr w:type="spellEnd"/>
      <w:r w:rsidR="00E53171" w:rsidRPr="00836032">
        <w:rPr>
          <w:szCs w:val="26"/>
        </w:rPr>
        <w:t>.</w:t>
      </w:r>
    </w:p>
    <w:p w:rsidR="00871BAD" w:rsidRPr="000839D8" w:rsidRDefault="00871BAD" w:rsidP="00451BB0">
      <w:pPr>
        <w:pStyle w:val="ListParagraph"/>
        <w:numPr>
          <w:ilvl w:val="0"/>
          <w:numId w:val="1"/>
        </w:numPr>
        <w:ind w:left="0" w:firstLine="567"/>
        <w:jc w:val="both"/>
        <w:rPr>
          <w:b/>
          <w:color w:val="00B0F0"/>
          <w:szCs w:val="26"/>
        </w:rPr>
      </w:pPr>
      <w:r w:rsidRPr="000839D8">
        <w:rPr>
          <w:b/>
          <w:color w:val="00B0F0"/>
          <w:szCs w:val="26"/>
        </w:rPr>
        <w:t>PHÂN TÍCH</w:t>
      </w:r>
    </w:p>
    <w:p w:rsidR="005E6F75" w:rsidRPr="000839D8" w:rsidRDefault="005E6F75" w:rsidP="00451BB0">
      <w:pPr>
        <w:pStyle w:val="ListParagraph"/>
        <w:numPr>
          <w:ilvl w:val="0"/>
          <w:numId w:val="7"/>
        </w:numPr>
        <w:ind w:left="0" w:firstLine="567"/>
        <w:jc w:val="both"/>
        <w:rPr>
          <w:b/>
          <w:color w:val="00B0F0"/>
          <w:szCs w:val="26"/>
        </w:rPr>
      </w:pPr>
      <w:proofErr w:type="spellStart"/>
      <w:r w:rsidRPr="000839D8">
        <w:rPr>
          <w:b/>
          <w:color w:val="00B0F0"/>
          <w:szCs w:val="26"/>
        </w:rPr>
        <w:t>Thiết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bị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và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dụng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cụ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phân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tích</w:t>
      </w:r>
      <w:proofErr w:type="spellEnd"/>
      <w:r w:rsidRPr="000839D8">
        <w:rPr>
          <w:b/>
          <w:color w:val="00B0F0"/>
          <w:szCs w:val="26"/>
        </w:rPr>
        <w:t>.</w:t>
      </w:r>
    </w:p>
    <w:p w:rsidR="005E6F75" w:rsidRPr="000839D8" w:rsidRDefault="005E6F75" w:rsidP="00451BB0">
      <w:pPr>
        <w:pStyle w:val="ListParagraph"/>
        <w:numPr>
          <w:ilvl w:val="0"/>
          <w:numId w:val="3"/>
        </w:numPr>
        <w:ind w:left="0" w:firstLine="567"/>
        <w:jc w:val="both"/>
        <w:rPr>
          <w:color w:val="00B0F0"/>
          <w:szCs w:val="26"/>
        </w:rPr>
      </w:pPr>
      <w:proofErr w:type="spellStart"/>
      <w:r w:rsidRPr="000839D8">
        <w:rPr>
          <w:color w:val="00B0F0"/>
          <w:szCs w:val="26"/>
        </w:rPr>
        <w:t>Thiết</w:t>
      </w:r>
      <w:proofErr w:type="spellEnd"/>
      <w:r w:rsidRPr="000839D8">
        <w:rPr>
          <w:color w:val="00B0F0"/>
          <w:szCs w:val="26"/>
        </w:rPr>
        <w:t xml:space="preserve"> </w:t>
      </w:r>
      <w:proofErr w:type="spellStart"/>
      <w:r w:rsidRPr="000839D8">
        <w:rPr>
          <w:color w:val="00B0F0"/>
          <w:szCs w:val="26"/>
        </w:rPr>
        <w:t>bị</w:t>
      </w:r>
      <w:proofErr w:type="spellEnd"/>
      <w:r w:rsidRPr="000839D8">
        <w:rPr>
          <w:color w:val="00B0F0"/>
          <w:szCs w:val="26"/>
        </w:rPr>
        <w:t xml:space="preserve"> </w:t>
      </w:r>
      <w:proofErr w:type="spellStart"/>
      <w:r w:rsidRPr="000839D8">
        <w:rPr>
          <w:color w:val="00B0F0"/>
          <w:szCs w:val="26"/>
        </w:rPr>
        <w:t>cơ</w:t>
      </w:r>
      <w:proofErr w:type="spellEnd"/>
      <w:r w:rsidRPr="000839D8">
        <w:rPr>
          <w:color w:val="00B0F0"/>
          <w:szCs w:val="26"/>
        </w:rPr>
        <w:t xml:space="preserve"> </w:t>
      </w:r>
      <w:proofErr w:type="spellStart"/>
      <w:r w:rsidRPr="000839D8">
        <w:rPr>
          <w:color w:val="00B0F0"/>
          <w:szCs w:val="26"/>
        </w:rPr>
        <w:t>bản</w:t>
      </w:r>
      <w:proofErr w:type="spellEnd"/>
      <w:r w:rsidRPr="000839D8">
        <w:rPr>
          <w:color w:val="00B0F0"/>
          <w:szCs w:val="26"/>
        </w:rPr>
        <w:t>.</w:t>
      </w:r>
    </w:p>
    <w:p w:rsidR="00CE2974" w:rsidRDefault="00CE2974" w:rsidP="00CE2974">
      <w:pPr>
        <w:numPr>
          <w:ilvl w:val="0"/>
          <w:numId w:val="33"/>
        </w:numPr>
        <w:tabs>
          <w:tab w:val="clear" w:pos="680"/>
        </w:tabs>
        <w:spacing w:after="0"/>
        <w:ind w:left="0" w:firstLine="900"/>
        <w:jc w:val="both"/>
        <w:rPr>
          <w:szCs w:val="26"/>
          <w:lang w:val="da-DK"/>
        </w:rPr>
      </w:pPr>
      <w:r w:rsidRPr="009375E0">
        <w:rPr>
          <w:szCs w:val="26"/>
          <w:lang w:val="da-DK"/>
        </w:rPr>
        <w:t>Cân phân</w:t>
      </w:r>
      <w:r>
        <w:rPr>
          <w:szCs w:val="26"/>
          <w:lang w:val="da-DK"/>
        </w:rPr>
        <w:t xml:space="preserve"> tích, độ chính xác 0.1mg</w:t>
      </w:r>
    </w:p>
    <w:p w:rsidR="00CE2974" w:rsidRPr="009375E0" w:rsidRDefault="00CE2974" w:rsidP="00CE2974">
      <w:pPr>
        <w:numPr>
          <w:ilvl w:val="0"/>
          <w:numId w:val="33"/>
        </w:numPr>
        <w:tabs>
          <w:tab w:val="clear" w:pos="680"/>
        </w:tabs>
        <w:spacing w:after="0"/>
        <w:ind w:left="0" w:firstLine="900"/>
        <w:jc w:val="both"/>
        <w:rPr>
          <w:szCs w:val="26"/>
          <w:lang w:val="da-DK"/>
        </w:rPr>
      </w:pPr>
      <w:r>
        <w:rPr>
          <w:szCs w:val="26"/>
          <w:lang w:val="da-DK"/>
        </w:rPr>
        <w:t>Bình định mức 5ml, 25ml, 50 ml</w:t>
      </w:r>
    </w:p>
    <w:p w:rsidR="00CE2974" w:rsidRDefault="00CE2974" w:rsidP="00CE2974">
      <w:pPr>
        <w:numPr>
          <w:ilvl w:val="0"/>
          <w:numId w:val="33"/>
        </w:numPr>
        <w:tabs>
          <w:tab w:val="clear" w:pos="680"/>
        </w:tabs>
        <w:spacing w:after="0"/>
        <w:ind w:left="0" w:firstLine="900"/>
        <w:jc w:val="both"/>
        <w:rPr>
          <w:szCs w:val="26"/>
        </w:rPr>
      </w:pPr>
      <w:proofErr w:type="spellStart"/>
      <w:r w:rsidRPr="00156711">
        <w:rPr>
          <w:szCs w:val="26"/>
        </w:rPr>
        <w:t>Máy</w:t>
      </w:r>
      <w:proofErr w:type="spellEnd"/>
      <w:r w:rsidRPr="00156711">
        <w:rPr>
          <w:szCs w:val="26"/>
        </w:rPr>
        <w:t xml:space="preserve"> </w:t>
      </w:r>
      <w:proofErr w:type="spellStart"/>
      <w:r w:rsidRPr="00156711">
        <w:rPr>
          <w:szCs w:val="26"/>
        </w:rPr>
        <w:t>ly</w:t>
      </w:r>
      <w:proofErr w:type="spellEnd"/>
      <w:r w:rsidRPr="00156711">
        <w:rPr>
          <w:szCs w:val="26"/>
        </w:rPr>
        <w:t xml:space="preserve"> </w:t>
      </w:r>
      <w:proofErr w:type="spellStart"/>
      <w:r w:rsidRPr="00156711">
        <w:rPr>
          <w:szCs w:val="26"/>
        </w:rPr>
        <w:t>tâm</w:t>
      </w:r>
      <w:proofErr w:type="spellEnd"/>
      <w:r w:rsidRPr="00156711">
        <w:rPr>
          <w:szCs w:val="26"/>
        </w:rPr>
        <w:t xml:space="preserve"> </w:t>
      </w:r>
      <w:proofErr w:type="spellStart"/>
      <w:r w:rsidRPr="00156711">
        <w:rPr>
          <w:szCs w:val="26"/>
        </w:rPr>
        <w:t>cho</w:t>
      </w:r>
      <w:proofErr w:type="spellEnd"/>
      <w:r w:rsidRPr="00156711">
        <w:rPr>
          <w:szCs w:val="26"/>
        </w:rPr>
        <w:t xml:space="preserve"> </w:t>
      </w:r>
      <w:proofErr w:type="spellStart"/>
      <w:r w:rsidRPr="00156711">
        <w:rPr>
          <w:szCs w:val="26"/>
        </w:rPr>
        <w:t>ống</w:t>
      </w:r>
      <w:proofErr w:type="spellEnd"/>
      <w:r w:rsidRPr="00156711">
        <w:rPr>
          <w:szCs w:val="26"/>
        </w:rPr>
        <w:t xml:space="preserve"> </w:t>
      </w:r>
      <w:r>
        <w:rPr>
          <w:szCs w:val="26"/>
        </w:rPr>
        <w:t>50ml</w:t>
      </w:r>
    </w:p>
    <w:p w:rsidR="00CE2974" w:rsidRDefault="00CE2974" w:rsidP="00CE2974">
      <w:pPr>
        <w:numPr>
          <w:ilvl w:val="0"/>
          <w:numId w:val="33"/>
        </w:numPr>
        <w:tabs>
          <w:tab w:val="clear" w:pos="680"/>
        </w:tabs>
        <w:spacing w:after="0"/>
        <w:ind w:left="0" w:firstLine="900"/>
        <w:jc w:val="both"/>
        <w:rPr>
          <w:szCs w:val="26"/>
        </w:rPr>
      </w:pPr>
      <w:proofErr w:type="spellStart"/>
      <w:r>
        <w:rPr>
          <w:szCs w:val="26"/>
        </w:rPr>
        <w:lastRenderedPageBreak/>
        <w:t>Micropipet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loại</w:t>
      </w:r>
      <w:proofErr w:type="spellEnd"/>
      <w:r>
        <w:rPr>
          <w:szCs w:val="26"/>
        </w:rPr>
        <w:t xml:space="preserve"> 20 µL, 200 µL, 1000</w:t>
      </w:r>
      <w:r w:rsidRPr="00133401">
        <w:rPr>
          <w:szCs w:val="26"/>
        </w:rPr>
        <w:t xml:space="preserve"> </w:t>
      </w:r>
      <w:r>
        <w:rPr>
          <w:szCs w:val="26"/>
        </w:rPr>
        <w:t>µL.</w:t>
      </w:r>
    </w:p>
    <w:p w:rsidR="00CE2974" w:rsidRDefault="00CE2974" w:rsidP="00CE2974">
      <w:pPr>
        <w:numPr>
          <w:ilvl w:val="0"/>
          <w:numId w:val="33"/>
        </w:numPr>
        <w:tabs>
          <w:tab w:val="clear" w:pos="680"/>
        </w:tabs>
        <w:spacing w:after="0"/>
        <w:ind w:left="0" w:firstLine="900"/>
        <w:jc w:val="both"/>
        <w:rPr>
          <w:szCs w:val="26"/>
        </w:rPr>
      </w:pPr>
      <w:proofErr w:type="spellStart"/>
      <w:r>
        <w:rPr>
          <w:szCs w:val="26"/>
        </w:rPr>
        <w:t>Pipet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thủy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tinh</w:t>
      </w:r>
      <w:proofErr w:type="spellEnd"/>
    </w:p>
    <w:p w:rsidR="005E6F75" w:rsidRPr="000839D8" w:rsidRDefault="005E6F75" w:rsidP="00451BB0">
      <w:pPr>
        <w:pStyle w:val="ListParagraph"/>
        <w:numPr>
          <w:ilvl w:val="0"/>
          <w:numId w:val="3"/>
        </w:numPr>
        <w:ind w:left="0" w:firstLine="567"/>
        <w:jc w:val="both"/>
        <w:rPr>
          <w:color w:val="00B0F0"/>
          <w:szCs w:val="26"/>
        </w:rPr>
      </w:pPr>
      <w:proofErr w:type="spellStart"/>
      <w:r w:rsidRPr="000839D8">
        <w:rPr>
          <w:color w:val="00B0F0"/>
          <w:szCs w:val="26"/>
        </w:rPr>
        <w:t>Thiết</w:t>
      </w:r>
      <w:proofErr w:type="spellEnd"/>
      <w:r w:rsidRPr="000839D8">
        <w:rPr>
          <w:color w:val="00B0F0"/>
          <w:szCs w:val="26"/>
        </w:rPr>
        <w:t xml:space="preserve"> </w:t>
      </w:r>
      <w:proofErr w:type="spellStart"/>
      <w:r w:rsidRPr="000839D8">
        <w:rPr>
          <w:color w:val="00B0F0"/>
          <w:szCs w:val="26"/>
        </w:rPr>
        <w:t>bị</w:t>
      </w:r>
      <w:proofErr w:type="spellEnd"/>
      <w:r w:rsidRPr="000839D8">
        <w:rPr>
          <w:color w:val="00B0F0"/>
          <w:szCs w:val="26"/>
        </w:rPr>
        <w:t xml:space="preserve"> </w:t>
      </w:r>
      <w:proofErr w:type="spellStart"/>
      <w:r w:rsidRPr="000839D8">
        <w:rPr>
          <w:color w:val="00B0F0"/>
          <w:szCs w:val="26"/>
        </w:rPr>
        <w:t>phân</w:t>
      </w:r>
      <w:proofErr w:type="spellEnd"/>
      <w:r w:rsidRPr="000839D8">
        <w:rPr>
          <w:color w:val="00B0F0"/>
          <w:szCs w:val="26"/>
        </w:rPr>
        <w:t xml:space="preserve"> </w:t>
      </w:r>
      <w:proofErr w:type="spellStart"/>
      <w:r w:rsidRPr="000839D8">
        <w:rPr>
          <w:color w:val="00B0F0"/>
          <w:szCs w:val="26"/>
        </w:rPr>
        <w:t>tích</w:t>
      </w:r>
      <w:proofErr w:type="spellEnd"/>
    </w:p>
    <w:p w:rsidR="00451BB0" w:rsidRPr="00836032" w:rsidRDefault="00451BB0" w:rsidP="00836032">
      <w:pPr>
        <w:pStyle w:val="ListParagraph"/>
        <w:numPr>
          <w:ilvl w:val="0"/>
          <w:numId w:val="39"/>
        </w:numPr>
        <w:jc w:val="both"/>
        <w:rPr>
          <w:szCs w:val="26"/>
        </w:rPr>
      </w:pPr>
      <w:proofErr w:type="spellStart"/>
      <w:r w:rsidRPr="00836032">
        <w:rPr>
          <w:szCs w:val="26"/>
        </w:rPr>
        <w:t>Hệ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thống</w:t>
      </w:r>
      <w:proofErr w:type="spellEnd"/>
      <w:r w:rsidRPr="00836032">
        <w:rPr>
          <w:szCs w:val="26"/>
        </w:rPr>
        <w:t xml:space="preserve"> </w:t>
      </w:r>
      <w:proofErr w:type="spellStart"/>
      <w:r w:rsidR="00CE2974" w:rsidRPr="00836032">
        <w:rPr>
          <w:szCs w:val="26"/>
        </w:rPr>
        <w:t>sắc</w:t>
      </w:r>
      <w:proofErr w:type="spellEnd"/>
      <w:r w:rsidR="00CE2974" w:rsidRPr="00836032">
        <w:rPr>
          <w:szCs w:val="26"/>
        </w:rPr>
        <w:t xml:space="preserve"> </w:t>
      </w:r>
      <w:proofErr w:type="spellStart"/>
      <w:r w:rsidR="00CE2974" w:rsidRPr="00836032">
        <w:rPr>
          <w:szCs w:val="26"/>
        </w:rPr>
        <w:t>ký</w:t>
      </w:r>
      <w:proofErr w:type="spellEnd"/>
      <w:r w:rsidR="00CE2974" w:rsidRPr="00836032">
        <w:rPr>
          <w:szCs w:val="26"/>
        </w:rPr>
        <w:t xml:space="preserve"> </w:t>
      </w:r>
      <w:proofErr w:type="spellStart"/>
      <w:r w:rsidR="00CE2974" w:rsidRPr="00836032">
        <w:rPr>
          <w:szCs w:val="26"/>
        </w:rPr>
        <w:t>lỏng</w:t>
      </w:r>
      <w:proofErr w:type="spellEnd"/>
      <w:r w:rsidR="00CE2974" w:rsidRPr="00836032">
        <w:rPr>
          <w:szCs w:val="26"/>
        </w:rPr>
        <w:t xml:space="preserve"> </w:t>
      </w:r>
      <w:proofErr w:type="spellStart"/>
      <w:r w:rsidR="00CE2974" w:rsidRPr="00836032">
        <w:rPr>
          <w:szCs w:val="26"/>
        </w:rPr>
        <w:t>ghép</w:t>
      </w:r>
      <w:proofErr w:type="spellEnd"/>
      <w:r w:rsidR="00CE2974" w:rsidRPr="00836032">
        <w:rPr>
          <w:szCs w:val="26"/>
        </w:rPr>
        <w:t xml:space="preserve"> </w:t>
      </w:r>
      <w:proofErr w:type="spellStart"/>
      <w:r w:rsidR="00CE2974" w:rsidRPr="00836032">
        <w:rPr>
          <w:szCs w:val="26"/>
        </w:rPr>
        <w:t>khối</w:t>
      </w:r>
      <w:proofErr w:type="spellEnd"/>
      <w:r w:rsidR="00CE2974" w:rsidRPr="00836032">
        <w:rPr>
          <w:szCs w:val="26"/>
        </w:rPr>
        <w:t xml:space="preserve"> </w:t>
      </w:r>
      <w:proofErr w:type="spellStart"/>
      <w:r w:rsidR="00CE2974" w:rsidRPr="00836032">
        <w:rPr>
          <w:szCs w:val="26"/>
        </w:rPr>
        <w:t>phổ</w:t>
      </w:r>
      <w:proofErr w:type="spellEnd"/>
      <w:r w:rsidR="00CE2974" w:rsidRPr="00836032">
        <w:rPr>
          <w:szCs w:val="26"/>
        </w:rPr>
        <w:t xml:space="preserve"> </w:t>
      </w:r>
      <w:proofErr w:type="spellStart"/>
      <w:r w:rsidR="00CE2974" w:rsidRPr="00836032">
        <w:rPr>
          <w:szCs w:val="26"/>
        </w:rPr>
        <w:t>ba</w:t>
      </w:r>
      <w:proofErr w:type="spellEnd"/>
      <w:r w:rsidR="00CE2974" w:rsidRPr="00836032">
        <w:rPr>
          <w:szCs w:val="26"/>
        </w:rPr>
        <w:t xml:space="preserve"> </w:t>
      </w:r>
      <w:proofErr w:type="spellStart"/>
      <w:r w:rsidR="00CE2974" w:rsidRPr="00836032">
        <w:rPr>
          <w:szCs w:val="26"/>
        </w:rPr>
        <w:t>tứ</w:t>
      </w:r>
      <w:proofErr w:type="spellEnd"/>
      <w:r w:rsidR="00CE2974" w:rsidRPr="00836032">
        <w:rPr>
          <w:szCs w:val="26"/>
        </w:rPr>
        <w:t xml:space="preserve"> </w:t>
      </w:r>
      <w:proofErr w:type="spellStart"/>
      <w:r w:rsidR="00CE2974" w:rsidRPr="00836032">
        <w:rPr>
          <w:szCs w:val="26"/>
        </w:rPr>
        <w:t>cực</w:t>
      </w:r>
      <w:proofErr w:type="spellEnd"/>
      <w:r w:rsidR="00CE2974" w:rsidRPr="00836032">
        <w:rPr>
          <w:szCs w:val="26"/>
        </w:rPr>
        <w:t xml:space="preserve"> TSQ</w:t>
      </w:r>
      <w:r w:rsidR="00D63009" w:rsidRPr="00836032">
        <w:rPr>
          <w:szCs w:val="26"/>
        </w:rPr>
        <w:t>7000</w:t>
      </w:r>
      <w:r w:rsidR="00CE2974" w:rsidRPr="00836032">
        <w:rPr>
          <w:szCs w:val="26"/>
        </w:rPr>
        <w:t xml:space="preserve"> Quantum Ultra </w:t>
      </w:r>
      <w:proofErr w:type="spellStart"/>
      <w:r w:rsidR="00973F5D" w:rsidRPr="00836032">
        <w:rPr>
          <w:szCs w:val="26"/>
        </w:rPr>
        <w:t>hoặc</w:t>
      </w:r>
      <w:proofErr w:type="spellEnd"/>
      <w:r w:rsidR="00973F5D" w:rsidRPr="00836032">
        <w:rPr>
          <w:szCs w:val="26"/>
        </w:rPr>
        <w:t xml:space="preserve"> </w:t>
      </w:r>
      <w:proofErr w:type="spellStart"/>
      <w:r w:rsidR="00973F5D" w:rsidRPr="00836032">
        <w:rPr>
          <w:szCs w:val="26"/>
        </w:rPr>
        <w:t>tương</w:t>
      </w:r>
      <w:proofErr w:type="spellEnd"/>
      <w:r w:rsidR="00973F5D" w:rsidRPr="00836032">
        <w:rPr>
          <w:szCs w:val="26"/>
        </w:rPr>
        <w:t xml:space="preserve"> </w:t>
      </w:r>
      <w:proofErr w:type="spellStart"/>
      <w:r w:rsidR="00973F5D" w:rsidRPr="00836032">
        <w:rPr>
          <w:szCs w:val="26"/>
        </w:rPr>
        <w:t>đương</w:t>
      </w:r>
      <w:proofErr w:type="spellEnd"/>
      <w:r w:rsidRPr="00836032">
        <w:rPr>
          <w:szCs w:val="26"/>
        </w:rPr>
        <w:t>.</w:t>
      </w:r>
    </w:p>
    <w:p w:rsidR="005E6F75" w:rsidRPr="000839D8" w:rsidRDefault="005E6F75" w:rsidP="00451BB0">
      <w:pPr>
        <w:pStyle w:val="ListParagraph"/>
        <w:numPr>
          <w:ilvl w:val="0"/>
          <w:numId w:val="7"/>
        </w:numPr>
        <w:ind w:left="0" w:firstLine="567"/>
        <w:jc w:val="both"/>
        <w:rPr>
          <w:b/>
          <w:color w:val="00B0F0"/>
          <w:szCs w:val="26"/>
        </w:rPr>
      </w:pPr>
      <w:proofErr w:type="spellStart"/>
      <w:r w:rsidRPr="000839D8">
        <w:rPr>
          <w:b/>
          <w:color w:val="00B0F0"/>
          <w:szCs w:val="26"/>
        </w:rPr>
        <w:t>Hoá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chất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và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="00871BAD" w:rsidRPr="000839D8">
        <w:rPr>
          <w:b/>
          <w:color w:val="00B0F0"/>
          <w:szCs w:val="26"/>
        </w:rPr>
        <w:t>chất</w:t>
      </w:r>
      <w:proofErr w:type="spellEnd"/>
      <w:r w:rsidR="00871BAD" w:rsidRPr="000839D8">
        <w:rPr>
          <w:b/>
          <w:color w:val="00B0F0"/>
          <w:szCs w:val="26"/>
        </w:rPr>
        <w:t xml:space="preserve"> </w:t>
      </w:r>
      <w:proofErr w:type="spellStart"/>
      <w:r w:rsidR="00871BAD" w:rsidRPr="000839D8">
        <w:rPr>
          <w:b/>
          <w:color w:val="00B0F0"/>
          <w:szCs w:val="26"/>
        </w:rPr>
        <w:t>chuẩn</w:t>
      </w:r>
      <w:proofErr w:type="spellEnd"/>
      <w:r w:rsidR="00871BAD" w:rsidRPr="000839D8">
        <w:rPr>
          <w:b/>
          <w:color w:val="00B0F0"/>
          <w:szCs w:val="26"/>
        </w:rPr>
        <w:t>.</w:t>
      </w:r>
    </w:p>
    <w:p w:rsidR="00CE2974" w:rsidRPr="00CE2974" w:rsidRDefault="005E6F75" w:rsidP="00CE2974">
      <w:pPr>
        <w:pStyle w:val="ListParagraph"/>
        <w:numPr>
          <w:ilvl w:val="0"/>
          <w:numId w:val="4"/>
        </w:numPr>
        <w:ind w:left="0" w:firstLine="567"/>
        <w:jc w:val="both"/>
        <w:rPr>
          <w:color w:val="00B0F0"/>
          <w:szCs w:val="26"/>
        </w:rPr>
      </w:pPr>
      <w:proofErr w:type="spellStart"/>
      <w:r w:rsidRPr="000839D8">
        <w:rPr>
          <w:color w:val="00B0F0"/>
          <w:szCs w:val="26"/>
        </w:rPr>
        <w:t>Hoá</w:t>
      </w:r>
      <w:proofErr w:type="spellEnd"/>
      <w:r w:rsidRPr="000839D8">
        <w:rPr>
          <w:color w:val="00B0F0"/>
          <w:szCs w:val="26"/>
        </w:rPr>
        <w:t xml:space="preserve"> </w:t>
      </w:r>
      <w:proofErr w:type="spellStart"/>
      <w:r w:rsidRPr="000839D8">
        <w:rPr>
          <w:color w:val="00B0F0"/>
          <w:szCs w:val="26"/>
        </w:rPr>
        <w:t>chất</w:t>
      </w:r>
      <w:proofErr w:type="spellEnd"/>
      <w:r w:rsidR="003700E3" w:rsidRPr="000839D8">
        <w:rPr>
          <w:color w:val="00B0F0"/>
          <w:szCs w:val="26"/>
        </w:rPr>
        <w:t>.</w:t>
      </w:r>
    </w:p>
    <w:p w:rsidR="00CE2974" w:rsidRDefault="00CE2974" w:rsidP="00CE2974">
      <w:pPr>
        <w:numPr>
          <w:ilvl w:val="0"/>
          <w:numId w:val="33"/>
        </w:numPr>
        <w:tabs>
          <w:tab w:val="clear" w:pos="680"/>
        </w:tabs>
        <w:spacing w:after="0"/>
        <w:ind w:left="0" w:firstLine="900"/>
        <w:jc w:val="both"/>
        <w:rPr>
          <w:szCs w:val="26"/>
        </w:rPr>
      </w:pPr>
      <w:proofErr w:type="spellStart"/>
      <w:r>
        <w:rPr>
          <w:szCs w:val="26"/>
        </w:rPr>
        <w:t>Nước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khử</w:t>
      </w:r>
      <w:proofErr w:type="spellEnd"/>
      <w:r>
        <w:rPr>
          <w:szCs w:val="26"/>
        </w:rPr>
        <w:t xml:space="preserve"> ion (</w:t>
      </w:r>
      <w:proofErr w:type="spellStart"/>
      <w:r>
        <w:rPr>
          <w:szCs w:val="26"/>
        </w:rPr>
        <w:t>nước</w:t>
      </w:r>
      <w:proofErr w:type="spellEnd"/>
      <w:r>
        <w:rPr>
          <w:szCs w:val="26"/>
        </w:rPr>
        <w:t xml:space="preserve"> DI)</w:t>
      </w:r>
    </w:p>
    <w:p w:rsidR="00CE2974" w:rsidRDefault="00CE2974" w:rsidP="00CE2974">
      <w:pPr>
        <w:numPr>
          <w:ilvl w:val="0"/>
          <w:numId w:val="33"/>
        </w:numPr>
        <w:tabs>
          <w:tab w:val="clear" w:pos="680"/>
        </w:tabs>
        <w:spacing w:after="0"/>
        <w:ind w:left="0" w:firstLine="900"/>
        <w:jc w:val="both"/>
        <w:rPr>
          <w:szCs w:val="26"/>
        </w:rPr>
      </w:pPr>
      <w:r>
        <w:rPr>
          <w:szCs w:val="26"/>
        </w:rPr>
        <w:t>Methanol</w:t>
      </w:r>
      <w:r w:rsidR="006A639E">
        <w:rPr>
          <w:szCs w:val="26"/>
        </w:rPr>
        <w:t xml:space="preserve">, </w:t>
      </w:r>
      <w:proofErr w:type="spellStart"/>
      <w:r w:rsidR="006A639E">
        <w:rPr>
          <w:szCs w:val="26"/>
        </w:rPr>
        <w:t>Acetonitril</w:t>
      </w:r>
      <w:proofErr w:type="spellEnd"/>
      <w:r w:rsidR="006A639E">
        <w:rPr>
          <w:szCs w:val="26"/>
        </w:rPr>
        <w:t>, Acid acetic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Fisher </w:t>
      </w:r>
      <w:proofErr w:type="spellStart"/>
      <w:r>
        <w:rPr>
          <w:szCs w:val="26"/>
        </w:rPr>
        <w:t>hoặc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tương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đương</w:t>
      </w:r>
      <w:proofErr w:type="spellEnd"/>
    </w:p>
    <w:p w:rsidR="00CE2974" w:rsidRDefault="00DD6F2F" w:rsidP="00CE2974">
      <w:pPr>
        <w:numPr>
          <w:ilvl w:val="0"/>
          <w:numId w:val="33"/>
        </w:numPr>
        <w:tabs>
          <w:tab w:val="clear" w:pos="680"/>
        </w:tabs>
        <w:spacing w:after="0"/>
        <w:ind w:left="0" w:firstLine="900"/>
        <w:jc w:val="both"/>
        <w:rPr>
          <w:szCs w:val="26"/>
        </w:rPr>
      </w:pPr>
      <w:r>
        <w:rPr>
          <w:szCs w:val="26"/>
          <w:lang w:val="da-DK"/>
        </w:rPr>
        <w:t>75</w:t>
      </w:r>
      <w:r w:rsidR="00CE2974">
        <w:rPr>
          <w:szCs w:val="26"/>
          <w:lang w:val="da-DK"/>
        </w:rPr>
        <w:t xml:space="preserve">% </w:t>
      </w:r>
      <w:r>
        <w:rPr>
          <w:szCs w:val="26"/>
        </w:rPr>
        <w:t>Methanol</w:t>
      </w:r>
      <w:r w:rsidR="00CE2974">
        <w:rPr>
          <w:szCs w:val="26"/>
          <w:lang w:val="da-DK"/>
        </w:rPr>
        <w:t xml:space="preserve">: Pha </w:t>
      </w:r>
      <w:r w:rsidR="00AA4297">
        <w:rPr>
          <w:szCs w:val="26"/>
          <w:lang w:val="da-DK"/>
        </w:rPr>
        <w:t>750</w:t>
      </w:r>
      <w:r w:rsidR="00CE2974">
        <w:rPr>
          <w:szCs w:val="26"/>
          <w:lang w:val="da-DK"/>
        </w:rPr>
        <w:t xml:space="preserve"> ml </w:t>
      </w:r>
      <w:r w:rsidR="00AA4297">
        <w:rPr>
          <w:szCs w:val="26"/>
        </w:rPr>
        <w:t xml:space="preserve">Methanol </w:t>
      </w:r>
      <w:proofErr w:type="spellStart"/>
      <w:r w:rsidR="00CE2974">
        <w:rPr>
          <w:szCs w:val="26"/>
        </w:rPr>
        <w:t>vào</w:t>
      </w:r>
      <w:proofErr w:type="spellEnd"/>
      <w:r w:rsidR="00CE2974">
        <w:rPr>
          <w:szCs w:val="26"/>
        </w:rPr>
        <w:t xml:space="preserve"> 2</w:t>
      </w:r>
      <w:r w:rsidR="00AA4297">
        <w:rPr>
          <w:szCs w:val="26"/>
        </w:rPr>
        <w:t>50</w:t>
      </w:r>
      <w:r w:rsidR="00CE2974">
        <w:rPr>
          <w:szCs w:val="26"/>
        </w:rPr>
        <w:t xml:space="preserve"> ml </w:t>
      </w:r>
      <w:r w:rsidR="00AA4297">
        <w:rPr>
          <w:szCs w:val="26"/>
        </w:rPr>
        <w:t>DI.</w:t>
      </w:r>
    </w:p>
    <w:p w:rsidR="005E6F75" w:rsidRPr="000839D8" w:rsidRDefault="00871BAD" w:rsidP="00451BB0">
      <w:pPr>
        <w:pStyle w:val="ListParagraph"/>
        <w:numPr>
          <w:ilvl w:val="0"/>
          <w:numId w:val="4"/>
        </w:numPr>
        <w:ind w:left="0" w:firstLine="567"/>
        <w:jc w:val="both"/>
        <w:rPr>
          <w:color w:val="00B0F0"/>
          <w:szCs w:val="26"/>
        </w:rPr>
      </w:pPr>
      <w:proofErr w:type="spellStart"/>
      <w:r w:rsidRPr="000839D8">
        <w:rPr>
          <w:color w:val="00B0F0"/>
          <w:szCs w:val="26"/>
        </w:rPr>
        <w:t>Chất</w:t>
      </w:r>
      <w:proofErr w:type="spellEnd"/>
      <w:r w:rsidRPr="000839D8">
        <w:rPr>
          <w:color w:val="00B0F0"/>
          <w:szCs w:val="26"/>
        </w:rPr>
        <w:t xml:space="preserve"> </w:t>
      </w:r>
      <w:proofErr w:type="spellStart"/>
      <w:r w:rsidRPr="000839D8">
        <w:rPr>
          <w:color w:val="00B0F0"/>
          <w:szCs w:val="26"/>
        </w:rPr>
        <w:t>chuẩn</w:t>
      </w:r>
      <w:proofErr w:type="spellEnd"/>
      <w:r w:rsidR="005E6F75" w:rsidRPr="000839D8">
        <w:rPr>
          <w:color w:val="00B0F0"/>
          <w:szCs w:val="26"/>
        </w:rPr>
        <w:t>.</w:t>
      </w:r>
    </w:p>
    <w:p w:rsidR="00B262FF" w:rsidRPr="000839D8" w:rsidRDefault="00B262FF" w:rsidP="00836032">
      <w:pPr>
        <w:pStyle w:val="ListParagraph"/>
        <w:ind w:left="1440" w:hanging="540"/>
        <w:jc w:val="both"/>
        <w:rPr>
          <w:b/>
          <w:i/>
          <w:szCs w:val="26"/>
          <w:lang w:val="pt-BR"/>
        </w:rPr>
      </w:pPr>
      <w:r w:rsidRPr="000839D8">
        <w:rPr>
          <w:b/>
          <w:i/>
          <w:szCs w:val="26"/>
          <w:lang w:val="pt-BR"/>
        </w:rPr>
        <w:t xml:space="preserve">a. </w:t>
      </w:r>
      <w:r w:rsidR="00836032">
        <w:rPr>
          <w:b/>
          <w:i/>
          <w:szCs w:val="26"/>
          <w:lang w:val="pt-BR"/>
        </w:rPr>
        <w:tab/>
      </w:r>
      <w:r w:rsidRPr="000839D8">
        <w:rPr>
          <w:b/>
          <w:i/>
          <w:szCs w:val="26"/>
          <w:lang w:val="pt-BR"/>
        </w:rPr>
        <w:t>Chuẩn gốc:</w:t>
      </w:r>
    </w:p>
    <w:p w:rsidR="00CE2974" w:rsidRDefault="00CE2974" w:rsidP="00836032">
      <w:pPr>
        <w:numPr>
          <w:ilvl w:val="0"/>
          <w:numId w:val="33"/>
        </w:numPr>
        <w:tabs>
          <w:tab w:val="clear" w:pos="680"/>
        </w:tabs>
        <w:spacing w:after="0"/>
        <w:ind w:left="1440" w:hanging="540"/>
        <w:jc w:val="both"/>
        <w:rPr>
          <w:szCs w:val="26"/>
        </w:rPr>
      </w:pPr>
      <w:bookmarkStart w:id="0" w:name="OLE_LINK2"/>
      <w:proofErr w:type="spellStart"/>
      <w:r>
        <w:rPr>
          <w:szCs w:val="26"/>
        </w:rPr>
        <w:t>Chuẩn</w:t>
      </w:r>
      <w:proofErr w:type="spellEnd"/>
      <w:r>
        <w:rPr>
          <w:szCs w:val="26"/>
        </w:rPr>
        <w:t xml:space="preserve"> </w:t>
      </w:r>
      <w:proofErr w:type="spellStart"/>
      <w:r w:rsidR="00AA4297">
        <w:rPr>
          <w:szCs w:val="26"/>
        </w:rPr>
        <w:t>Tinopal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Dr. </w:t>
      </w:r>
      <w:proofErr w:type="spellStart"/>
      <w:r>
        <w:rPr>
          <w:szCs w:val="26"/>
        </w:rPr>
        <w:t>Ehrenstofer</w:t>
      </w:r>
      <w:proofErr w:type="spellEnd"/>
      <w:r>
        <w:rPr>
          <w:szCs w:val="26"/>
        </w:rPr>
        <w:t xml:space="preserve"> </w:t>
      </w:r>
      <w:proofErr w:type="spellStart"/>
      <w:r w:rsidR="00E44871" w:rsidRPr="00CE2974">
        <w:rPr>
          <w:szCs w:val="26"/>
        </w:rPr>
        <w:t>hoặc</w:t>
      </w:r>
      <w:proofErr w:type="spellEnd"/>
      <w:r w:rsidR="00E44871" w:rsidRPr="00CE2974">
        <w:rPr>
          <w:szCs w:val="26"/>
        </w:rPr>
        <w:t xml:space="preserve"> </w:t>
      </w:r>
      <w:proofErr w:type="spellStart"/>
      <w:r w:rsidR="00E44871" w:rsidRPr="00CE2974">
        <w:rPr>
          <w:szCs w:val="26"/>
        </w:rPr>
        <w:t>tương</w:t>
      </w:r>
      <w:proofErr w:type="spellEnd"/>
      <w:r w:rsidR="00E44871" w:rsidRPr="00CE2974">
        <w:rPr>
          <w:szCs w:val="26"/>
        </w:rPr>
        <w:t xml:space="preserve"> </w:t>
      </w:r>
      <w:proofErr w:type="spellStart"/>
      <w:r w:rsidR="00E44871" w:rsidRPr="00CE2974">
        <w:rPr>
          <w:szCs w:val="26"/>
        </w:rPr>
        <w:t>đương</w:t>
      </w:r>
      <w:proofErr w:type="spellEnd"/>
      <w:r w:rsidR="00E44871" w:rsidRPr="00CE2974">
        <w:rPr>
          <w:szCs w:val="26"/>
        </w:rPr>
        <w:t>.</w:t>
      </w:r>
      <w:bookmarkEnd w:id="0"/>
    </w:p>
    <w:p w:rsidR="00B262FF" w:rsidRPr="00CE2974" w:rsidRDefault="00B262FF" w:rsidP="00836032">
      <w:pPr>
        <w:numPr>
          <w:ilvl w:val="0"/>
          <w:numId w:val="33"/>
        </w:numPr>
        <w:tabs>
          <w:tab w:val="clear" w:pos="680"/>
        </w:tabs>
        <w:spacing w:after="0"/>
        <w:ind w:left="1440" w:hanging="540"/>
        <w:jc w:val="both"/>
        <w:rPr>
          <w:szCs w:val="26"/>
        </w:rPr>
      </w:pPr>
      <w:r w:rsidRPr="00CE2974">
        <w:rPr>
          <w:szCs w:val="26"/>
          <w:lang w:val="pt-BR"/>
        </w:rPr>
        <w:t>Bảo quản và lưu trữ: Các chuẩn được lưu trữ theo đúng nhiệt độ khuyến cáo của nhà sản xuấ</w:t>
      </w:r>
      <w:r w:rsidR="00E44871" w:rsidRPr="00CE2974">
        <w:rPr>
          <w:szCs w:val="26"/>
          <w:lang w:val="pt-BR"/>
        </w:rPr>
        <w:t>t</w:t>
      </w:r>
      <w:r w:rsidR="00CE2974">
        <w:rPr>
          <w:szCs w:val="26"/>
          <w:lang w:val="pt-BR"/>
        </w:rPr>
        <w:t>.</w:t>
      </w:r>
    </w:p>
    <w:p w:rsidR="00B262FF" w:rsidRPr="000839D8" w:rsidRDefault="00B262FF" w:rsidP="00836032">
      <w:pPr>
        <w:pStyle w:val="ListParagraph"/>
        <w:spacing w:after="0"/>
        <w:ind w:left="1440" w:hanging="540"/>
        <w:jc w:val="both"/>
        <w:rPr>
          <w:b/>
          <w:i/>
          <w:szCs w:val="26"/>
          <w:lang w:val="pt-BR"/>
        </w:rPr>
      </w:pPr>
      <w:r w:rsidRPr="000839D8">
        <w:rPr>
          <w:b/>
          <w:i/>
          <w:szCs w:val="26"/>
          <w:lang w:val="pt-BR"/>
        </w:rPr>
        <w:t xml:space="preserve">b. </w:t>
      </w:r>
      <w:r w:rsidR="00836032">
        <w:rPr>
          <w:b/>
          <w:i/>
          <w:szCs w:val="26"/>
          <w:lang w:val="pt-BR"/>
        </w:rPr>
        <w:tab/>
      </w:r>
      <w:r w:rsidRPr="000839D8">
        <w:rPr>
          <w:b/>
          <w:i/>
          <w:szCs w:val="26"/>
          <w:lang w:val="pt-BR"/>
        </w:rPr>
        <w:t>Dung dịch chuẩn gốc</w:t>
      </w:r>
    </w:p>
    <w:p w:rsidR="00B262FF" w:rsidRPr="000839D8" w:rsidRDefault="00B262FF" w:rsidP="00836032">
      <w:pPr>
        <w:pStyle w:val="ListParagraph"/>
        <w:numPr>
          <w:ilvl w:val="0"/>
          <w:numId w:val="21"/>
        </w:numPr>
        <w:spacing w:after="0"/>
        <w:ind w:hanging="540"/>
        <w:jc w:val="both"/>
        <w:rPr>
          <w:szCs w:val="26"/>
          <w:lang w:val="pt-BR"/>
        </w:rPr>
      </w:pPr>
      <w:r w:rsidRPr="000839D8">
        <w:rPr>
          <w:szCs w:val="26"/>
          <w:lang w:val="pt-BR"/>
        </w:rPr>
        <w:t>Dung dịch chuẩn gốc</w:t>
      </w:r>
      <w:r w:rsidR="00CE2974">
        <w:rPr>
          <w:szCs w:val="26"/>
          <w:lang w:val="pt-BR"/>
        </w:rPr>
        <w:t xml:space="preserve"> 1000 </w:t>
      </w:r>
      <w:r w:rsidR="00A65BAA">
        <w:rPr>
          <w:szCs w:val="26"/>
          <w:lang w:val="pt-BR"/>
        </w:rPr>
        <w:t>µg/mL</w:t>
      </w:r>
      <w:r w:rsidRPr="000839D8">
        <w:rPr>
          <w:szCs w:val="26"/>
          <w:lang w:val="pt-BR"/>
        </w:rPr>
        <w:t xml:space="preserve">:  Cân chính xác khoảng 10 mg chuẩn vào bình định mức 10 mL, hoà tan và định mức đến vạch bằng </w:t>
      </w:r>
      <w:r w:rsidR="00CE2974">
        <w:rPr>
          <w:szCs w:val="26"/>
          <w:lang w:val="pt-BR"/>
        </w:rPr>
        <w:t>MeOH:DI (1:1)</w:t>
      </w:r>
      <w:r w:rsidRPr="000839D8">
        <w:rPr>
          <w:szCs w:val="26"/>
          <w:lang w:val="pt-BR"/>
        </w:rPr>
        <w:t>. Lưu ý đến độ tinh khiết của chất chuẩn.</w:t>
      </w:r>
      <w:r w:rsidR="00166E68" w:rsidRPr="000839D8">
        <w:rPr>
          <w:szCs w:val="26"/>
          <w:lang w:val="pt-BR"/>
        </w:rPr>
        <w:t xml:space="preserve"> Khi đó nồng độ chất chuẩn trong dung dịch được tính được theo công thức sau:</w:t>
      </w:r>
    </w:p>
    <w:p w:rsidR="00003F16" w:rsidRPr="00EC2765" w:rsidRDefault="00EC2765" w:rsidP="00003F16">
      <w:pPr>
        <w:pStyle w:val="ListParagraph"/>
        <w:spacing w:after="0"/>
        <w:ind w:left="1440"/>
        <w:jc w:val="center"/>
        <w:rPr>
          <w:szCs w:val="26"/>
        </w:rPr>
      </w:pPr>
      <m:oMathPara>
        <m:oMath>
          <m:r>
            <w:rPr>
              <w:rFonts w:ascii="Cambria Math" w:hAnsi="Cambria Math"/>
            </w:rPr>
            <m:t>C(mg/L)=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mg</m:t>
                  </m:r>
                </m:e>
              </m:d>
              <m:r>
                <w:rPr>
                  <w:rFonts w:ascii="Cambria Math" w:hAnsi="Cambria Math"/>
                </w:rPr>
                <m:t>x1000</m:t>
              </m:r>
            </m:num>
            <m:den>
              <m:r>
                <w:rPr>
                  <w:rFonts w:ascii="Cambria Math" w:hAnsi="Cambria Math"/>
                </w:rPr>
                <m:t>V(ml)</m:t>
              </m:r>
            </m:den>
          </m:f>
          <m:r>
            <w:rPr>
              <w:rFonts w:ascii="Cambria Math" w:hAnsi="Cambria Math"/>
            </w:rPr>
            <m:t>xP</m:t>
          </m:r>
        </m:oMath>
      </m:oMathPara>
    </w:p>
    <w:p w:rsidR="00003F16" w:rsidRPr="000839D8" w:rsidRDefault="00003F16" w:rsidP="00836032">
      <w:pPr>
        <w:pStyle w:val="ListParagraph"/>
        <w:spacing w:after="0"/>
        <w:ind w:left="1440" w:firstLine="0"/>
        <w:rPr>
          <w:szCs w:val="26"/>
        </w:rPr>
      </w:pPr>
      <w:proofErr w:type="spellStart"/>
      <w:r w:rsidRPr="000839D8">
        <w:rPr>
          <w:szCs w:val="26"/>
        </w:rPr>
        <w:t>Trong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đó</w:t>
      </w:r>
      <w:proofErr w:type="spellEnd"/>
      <w:r w:rsidRPr="000839D8">
        <w:rPr>
          <w:szCs w:val="26"/>
        </w:rPr>
        <w:t xml:space="preserve">: C </w:t>
      </w:r>
      <w:proofErr w:type="spellStart"/>
      <w:r w:rsidRPr="000839D8">
        <w:rPr>
          <w:szCs w:val="26"/>
        </w:rPr>
        <w:t>là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nồng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độ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chất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chuẩn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có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trong</w:t>
      </w:r>
      <w:proofErr w:type="spellEnd"/>
      <w:r w:rsidRPr="000839D8">
        <w:rPr>
          <w:szCs w:val="26"/>
        </w:rPr>
        <w:t xml:space="preserve"> </w:t>
      </w:r>
      <w:r w:rsidR="0078099C" w:rsidRPr="000839D8">
        <w:rPr>
          <w:szCs w:val="26"/>
        </w:rPr>
        <w:t xml:space="preserve">dung </w:t>
      </w:r>
      <w:proofErr w:type="spellStart"/>
      <w:r w:rsidR="0078099C" w:rsidRPr="000839D8">
        <w:rPr>
          <w:szCs w:val="26"/>
        </w:rPr>
        <w:t>dịch</w:t>
      </w:r>
      <w:proofErr w:type="spellEnd"/>
      <w:r w:rsidRPr="000839D8">
        <w:rPr>
          <w:szCs w:val="26"/>
        </w:rPr>
        <w:t xml:space="preserve"> (</w:t>
      </w:r>
      <w:r w:rsidR="00A65BAA">
        <w:rPr>
          <w:szCs w:val="26"/>
        </w:rPr>
        <w:t>µg/mL</w:t>
      </w:r>
      <w:r w:rsidRPr="000839D8">
        <w:rPr>
          <w:szCs w:val="26"/>
        </w:rPr>
        <w:t>).</w:t>
      </w:r>
    </w:p>
    <w:p w:rsidR="00003F16" w:rsidRPr="000839D8" w:rsidRDefault="00003F16" w:rsidP="00003F16">
      <w:pPr>
        <w:pStyle w:val="ListParagraph"/>
        <w:spacing w:after="0"/>
        <w:ind w:left="2552" w:hanging="1112"/>
        <w:rPr>
          <w:szCs w:val="26"/>
        </w:rPr>
      </w:pPr>
      <w:r w:rsidRPr="000839D8">
        <w:rPr>
          <w:szCs w:val="26"/>
        </w:rPr>
        <w:tab/>
      </w:r>
      <w:proofErr w:type="gramStart"/>
      <w:r w:rsidRPr="000839D8">
        <w:rPr>
          <w:szCs w:val="26"/>
        </w:rPr>
        <w:t>m</w:t>
      </w:r>
      <w:proofErr w:type="gram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là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khối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lượng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cân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của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chất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chuẩn</w:t>
      </w:r>
      <w:proofErr w:type="spellEnd"/>
      <w:r w:rsidRPr="000839D8">
        <w:rPr>
          <w:szCs w:val="26"/>
        </w:rPr>
        <w:t xml:space="preserve"> (mg).</w:t>
      </w:r>
    </w:p>
    <w:p w:rsidR="00003F16" w:rsidRPr="000839D8" w:rsidRDefault="00003F16" w:rsidP="00003F16">
      <w:pPr>
        <w:pStyle w:val="ListParagraph"/>
        <w:spacing w:after="0"/>
        <w:ind w:left="2552" w:hanging="1112"/>
        <w:rPr>
          <w:szCs w:val="26"/>
        </w:rPr>
      </w:pPr>
      <w:r w:rsidRPr="000839D8">
        <w:rPr>
          <w:szCs w:val="26"/>
        </w:rPr>
        <w:lastRenderedPageBreak/>
        <w:tab/>
        <w:t xml:space="preserve">V </w:t>
      </w:r>
      <w:proofErr w:type="spellStart"/>
      <w:r w:rsidRPr="000839D8">
        <w:rPr>
          <w:szCs w:val="26"/>
        </w:rPr>
        <w:t>là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thể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tính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định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mức</w:t>
      </w:r>
      <w:proofErr w:type="spellEnd"/>
      <w:r w:rsidRPr="000839D8">
        <w:rPr>
          <w:szCs w:val="26"/>
        </w:rPr>
        <w:t xml:space="preserve"> (mL).</w:t>
      </w:r>
    </w:p>
    <w:p w:rsidR="00560B57" w:rsidRPr="000839D8" w:rsidRDefault="00560B57" w:rsidP="00003F16">
      <w:pPr>
        <w:pStyle w:val="ListParagraph"/>
        <w:spacing w:after="0"/>
        <w:ind w:left="2552" w:hanging="1112"/>
        <w:rPr>
          <w:szCs w:val="26"/>
        </w:rPr>
      </w:pPr>
      <w:r w:rsidRPr="000839D8">
        <w:rPr>
          <w:szCs w:val="26"/>
        </w:rPr>
        <w:tab/>
        <w:t xml:space="preserve">P: </w:t>
      </w:r>
      <w:proofErr w:type="spellStart"/>
      <w:r w:rsidRPr="000839D8">
        <w:rPr>
          <w:szCs w:val="26"/>
        </w:rPr>
        <w:t>Độ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tinh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khiết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của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chất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chuẩn</w:t>
      </w:r>
      <w:proofErr w:type="spellEnd"/>
      <w:r w:rsidR="0078099C" w:rsidRPr="000839D8">
        <w:rPr>
          <w:szCs w:val="26"/>
        </w:rPr>
        <w:t xml:space="preserve"> (%)</w:t>
      </w:r>
      <w:r w:rsidRPr="000839D8">
        <w:rPr>
          <w:szCs w:val="26"/>
        </w:rPr>
        <w:t>.</w:t>
      </w:r>
    </w:p>
    <w:p w:rsidR="00F412A5" w:rsidRDefault="00B262FF" w:rsidP="00836032">
      <w:pPr>
        <w:pStyle w:val="ListParagraph"/>
        <w:numPr>
          <w:ilvl w:val="0"/>
          <w:numId w:val="21"/>
        </w:numPr>
        <w:spacing w:after="0"/>
        <w:ind w:hanging="540"/>
        <w:jc w:val="both"/>
        <w:rPr>
          <w:szCs w:val="26"/>
          <w:lang w:val="pt-BR"/>
        </w:rPr>
      </w:pPr>
      <w:r w:rsidRPr="000839D8">
        <w:rPr>
          <w:szCs w:val="26"/>
          <w:lang w:val="pt-BR"/>
        </w:rPr>
        <w:t xml:space="preserve">Bảo quản và lưu trữ: </w:t>
      </w:r>
      <w:r w:rsidR="00AA4297">
        <w:rPr>
          <w:szCs w:val="26"/>
          <w:lang w:val="pt-BR"/>
        </w:rPr>
        <w:t>D</w:t>
      </w:r>
      <w:r w:rsidRPr="000839D8">
        <w:rPr>
          <w:szCs w:val="26"/>
          <w:lang w:val="pt-BR"/>
        </w:rPr>
        <w:t xml:space="preserve">ung dịch chuẩn gốc sau khi chuẩn bị được lưu trữ trong các ống thủy tinh, dán nhãn, bảo quản ở nhiệt độ </w:t>
      </w:r>
      <w:r w:rsidR="006A639E">
        <w:rPr>
          <w:szCs w:val="26"/>
          <w:lang w:val="pt-BR"/>
        </w:rPr>
        <w:t>mát (</w:t>
      </w:r>
      <w:r w:rsidR="00A65BAA">
        <w:rPr>
          <w:szCs w:val="26"/>
          <w:lang w:val="pt-BR"/>
        </w:rPr>
        <w:t xml:space="preserve">4 </w:t>
      </w:r>
      <w:r w:rsidR="006A639E">
        <w:rPr>
          <w:szCs w:val="26"/>
          <w:lang w:val="pt-BR"/>
        </w:rPr>
        <w:t xml:space="preserve">- </w:t>
      </w:r>
      <w:r w:rsidRPr="000839D8">
        <w:rPr>
          <w:szCs w:val="26"/>
          <w:lang w:val="pt-BR"/>
        </w:rPr>
        <w:t>8</w:t>
      </w:r>
      <w:r w:rsidRPr="000839D8">
        <w:rPr>
          <w:szCs w:val="26"/>
          <w:vertAlign w:val="superscript"/>
          <w:lang w:val="pt-BR"/>
        </w:rPr>
        <w:t>0</w:t>
      </w:r>
      <w:r w:rsidRPr="000839D8">
        <w:rPr>
          <w:szCs w:val="26"/>
          <w:lang w:val="pt-BR"/>
        </w:rPr>
        <w:t>C), sử dụng trong thờ</w:t>
      </w:r>
      <w:r w:rsidR="008B58BE">
        <w:rPr>
          <w:szCs w:val="26"/>
          <w:lang w:val="pt-BR"/>
        </w:rPr>
        <w:t>i gian 1</w:t>
      </w:r>
      <w:r w:rsidR="00A22C4B" w:rsidRPr="000839D8">
        <w:rPr>
          <w:szCs w:val="26"/>
          <w:lang w:val="pt-BR"/>
        </w:rPr>
        <w:t xml:space="preserve"> năm.</w:t>
      </w:r>
    </w:p>
    <w:p w:rsidR="00127E6A" w:rsidRDefault="00127E6A" w:rsidP="00127E6A">
      <w:pPr>
        <w:pStyle w:val="ListParagraph"/>
        <w:spacing w:after="0"/>
        <w:ind w:left="1440" w:firstLine="0"/>
        <w:jc w:val="both"/>
        <w:rPr>
          <w:szCs w:val="26"/>
          <w:lang w:val="pt-BR"/>
        </w:rPr>
      </w:pPr>
    </w:p>
    <w:p w:rsidR="00127E6A" w:rsidRPr="000839D8" w:rsidRDefault="00127E6A" w:rsidP="00127E6A">
      <w:pPr>
        <w:pStyle w:val="ListParagraph"/>
        <w:spacing w:after="0"/>
        <w:ind w:left="1440" w:firstLine="0"/>
        <w:jc w:val="both"/>
        <w:rPr>
          <w:szCs w:val="26"/>
          <w:lang w:val="pt-BR"/>
        </w:rPr>
      </w:pPr>
    </w:p>
    <w:p w:rsidR="00B262FF" w:rsidRPr="000839D8" w:rsidRDefault="00B262FF" w:rsidP="00836032">
      <w:pPr>
        <w:pStyle w:val="ListParagraph"/>
        <w:spacing w:after="0"/>
        <w:ind w:left="1440" w:hanging="540"/>
        <w:jc w:val="both"/>
        <w:rPr>
          <w:b/>
          <w:i/>
          <w:szCs w:val="26"/>
          <w:lang w:val="pt-BR"/>
        </w:rPr>
      </w:pPr>
      <w:r w:rsidRPr="000839D8">
        <w:rPr>
          <w:b/>
          <w:i/>
          <w:szCs w:val="26"/>
          <w:lang w:val="pt-BR"/>
        </w:rPr>
        <w:t xml:space="preserve">c. </w:t>
      </w:r>
      <w:r w:rsidR="00836032">
        <w:rPr>
          <w:b/>
          <w:i/>
          <w:szCs w:val="26"/>
          <w:lang w:val="pt-BR"/>
        </w:rPr>
        <w:tab/>
      </w:r>
      <w:r w:rsidRPr="000839D8">
        <w:rPr>
          <w:b/>
          <w:i/>
          <w:szCs w:val="26"/>
          <w:lang w:val="pt-BR"/>
        </w:rPr>
        <w:t>Dung dịch chuẩn hỗn hợp làm việc</w:t>
      </w:r>
    </w:p>
    <w:p w:rsidR="00B262FF" w:rsidRPr="000839D8" w:rsidRDefault="00B262FF" w:rsidP="00836032">
      <w:pPr>
        <w:pStyle w:val="ListParagraph"/>
        <w:numPr>
          <w:ilvl w:val="0"/>
          <w:numId w:val="22"/>
        </w:numPr>
        <w:spacing w:after="0"/>
        <w:ind w:left="1440" w:hanging="540"/>
        <w:jc w:val="both"/>
        <w:rPr>
          <w:szCs w:val="26"/>
          <w:lang w:val="pt-BR"/>
        </w:rPr>
      </w:pPr>
      <w:r w:rsidRPr="000839D8">
        <w:rPr>
          <w:szCs w:val="26"/>
          <w:lang w:val="pt-BR"/>
        </w:rPr>
        <w:t xml:space="preserve">Chuẩn </w:t>
      </w:r>
      <w:r w:rsidR="00F6276E">
        <w:rPr>
          <w:szCs w:val="26"/>
          <w:lang w:val="pt-BR"/>
        </w:rPr>
        <w:t>10 µg/mL</w:t>
      </w:r>
      <w:r w:rsidRPr="000839D8">
        <w:rPr>
          <w:szCs w:val="26"/>
          <w:lang w:val="pt-BR"/>
        </w:rPr>
        <w:t xml:space="preserve">:  Từ dung dịch gốc trên (1000 µg/mL) tương ứng lấy </w:t>
      </w:r>
      <w:r w:rsidR="00A65BAA">
        <w:rPr>
          <w:szCs w:val="26"/>
          <w:lang w:val="pt-BR"/>
        </w:rPr>
        <w:t>0.1</w:t>
      </w:r>
      <w:r w:rsidR="00D47F2A">
        <w:rPr>
          <w:szCs w:val="26"/>
          <w:lang w:val="pt-BR"/>
        </w:rPr>
        <w:t xml:space="preserve"> m</w:t>
      </w:r>
      <w:r w:rsidRPr="000839D8">
        <w:rPr>
          <w:szCs w:val="26"/>
          <w:lang w:val="pt-BR"/>
        </w:rPr>
        <w:t xml:space="preserve">L cho vào bình định mức 10 mL, định mức đến vạch với </w:t>
      </w:r>
      <w:proofErr w:type="spellStart"/>
      <w:r w:rsidR="00A65BAA">
        <w:rPr>
          <w:szCs w:val="26"/>
        </w:rPr>
        <w:t>MeOH:DI</w:t>
      </w:r>
      <w:proofErr w:type="spellEnd"/>
      <w:r w:rsidR="00A65BAA">
        <w:rPr>
          <w:szCs w:val="26"/>
        </w:rPr>
        <w:t xml:space="preserve"> (1:1)</w:t>
      </w:r>
      <w:r w:rsidR="00A65BAA">
        <w:rPr>
          <w:szCs w:val="26"/>
          <w:lang w:val="pt-BR"/>
        </w:rPr>
        <w:t>.</w:t>
      </w:r>
    </w:p>
    <w:p w:rsidR="00B262FF" w:rsidRPr="000839D8" w:rsidRDefault="00B262FF" w:rsidP="00836032">
      <w:pPr>
        <w:pStyle w:val="ListParagraph"/>
        <w:numPr>
          <w:ilvl w:val="0"/>
          <w:numId w:val="23"/>
        </w:numPr>
        <w:spacing w:after="0"/>
        <w:ind w:left="1440" w:hanging="540"/>
        <w:jc w:val="both"/>
        <w:rPr>
          <w:szCs w:val="26"/>
          <w:lang w:val="pt-BR"/>
        </w:rPr>
      </w:pPr>
      <w:r w:rsidRPr="000839D8">
        <w:rPr>
          <w:szCs w:val="26"/>
          <w:lang w:val="pt-BR"/>
        </w:rPr>
        <w:t xml:space="preserve">Chuẩn </w:t>
      </w:r>
      <w:r w:rsidR="00A65BAA">
        <w:rPr>
          <w:szCs w:val="26"/>
          <w:lang w:val="pt-BR"/>
        </w:rPr>
        <w:t>1.0</w:t>
      </w:r>
      <w:r w:rsidR="00F6276E">
        <w:rPr>
          <w:szCs w:val="26"/>
          <w:lang w:val="pt-BR"/>
        </w:rPr>
        <w:t xml:space="preserve"> µg/mL</w:t>
      </w:r>
      <w:r w:rsidR="00AA4297">
        <w:rPr>
          <w:szCs w:val="26"/>
          <w:lang w:val="pt-BR"/>
        </w:rPr>
        <w:t>:</w:t>
      </w:r>
      <w:r w:rsidR="00D47F2A">
        <w:rPr>
          <w:szCs w:val="26"/>
          <w:lang w:val="pt-BR"/>
        </w:rPr>
        <w:t xml:space="preserve"> Rút 1.0 mL </w:t>
      </w:r>
      <w:r w:rsidR="00A65BAA">
        <w:rPr>
          <w:szCs w:val="26"/>
          <w:lang w:val="pt-BR"/>
        </w:rPr>
        <w:t xml:space="preserve">dung dịch </w:t>
      </w:r>
      <w:r w:rsidRPr="000839D8">
        <w:rPr>
          <w:szCs w:val="26"/>
          <w:lang w:val="pt-BR"/>
        </w:rPr>
        <w:t xml:space="preserve">chuẩn 10 µg/mL ở trên vào bình mức 10 mL, định mức tới vạch bằng </w:t>
      </w:r>
      <w:proofErr w:type="spellStart"/>
      <w:r w:rsidR="00A65BAA">
        <w:rPr>
          <w:szCs w:val="26"/>
        </w:rPr>
        <w:t>MeOH:DI</w:t>
      </w:r>
      <w:proofErr w:type="spellEnd"/>
      <w:r w:rsidR="00A65BAA">
        <w:rPr>
          <w:szCs w:val="26"/>
        </w:rPr>
        <w:t xml:space="preserve"> (1:1)</w:t>
      </w:r>
      <w:r w:rsidR="00A65BAA" w:rsidRPr="000839D8">
        <w:rPr>
          <w:szCs w:val="26"/>
          <w:lang w:val="pt-BR"/>
        </w:rPr>
        <w:t>.</w:t>
      </w:r>
    </w:p>
    <w:p w:rsidR="00B262FF" w:rsidRPr="000839D8" w:rsidRDefault="00F96ECA" w:rsidP="00836032">
      <w:pPr>
        <w:pStyle w:val="ListParagraph"/>
        <w:numPr>
          <w:ilvl w:val="0"/>
          <w:numId w:val="23"/>
        </w:numPr>
        <w:spacing w:after="0"/>
        <w:ind w:left="1440" w:hanging="540"/>
        <w:jc w:val="both"/>
        <w:rPr>
          <w:szCs w:val="26"/>
          <w:lang w:val="pt-BR"/>
        </w:rPr>
      </w:pPr>
      <w:r w:rsidRPr="000839D8">
        <w:rPr>
          <w:szCs w:val="26"/>
          <w:lang w:val="pt-BR"/>
        </w:rPr>
        <w:t>Bảo quản và lưu trữ</w:t>
      </w:r>
      <w:r w:rsidR="00B262FF" w:rsidRPr="000839D8">
        <w:rPr>
          <w:szCs w:val="26"/>
          <w:lang w:val="pt-BR"/>
        </w:rPr>
        <w:t>: Dung dịch chuẩn hỗn hợp làm việc sau khi chuẩn bị được lưu trữ trong các ống thủy tinh, dán nhãn, bảo quản ở nhiệt độ mát (</w:t>
      </w:r>
      <w:r w:rsidR="00D47F2A">
        <w:rPr>
          <w:szCs w:val="26"/>
          <w:lang w:val="pt-BR"/>
        </w:rPr>
        <w:t>4-</w:t>
      </w:r>
      <w:r w:rsidR="00B262FF" w:rsidRPr="000839D8">
        <w:rPr>
          <w:szCs w:val="26"/>
          <w:lang w:val="pt-BR"/>
        </w:rPr>
        <w:t>8</w:t>
      </w:r>
      <w:r w:rsidR="00B262FF" w:rsidRPr="00D47F2A">
        <w:rPr>
          <w:szCs w:val="26"/>
          <w:vertAlign w:val="superscript"/>
          <w:lang w:val="pt-BR"/>
        </w:rPr>
        <w:t>0</w:t>
      </w:r>
      <w:r w:rsidR="00B262FF" w:rsidRPr="000839D8">
        <w:rPr>
          <w:szCs w:val="26"/>
          <w:lang w:val="pt-BR"/>
        </w:rPr>
        <w:t xml:space="preserve">C), sử dụng trong thời gian </w:t>
      </w:r>
      <w:r w:rsidR="00D47F2A">
        <w:rPr>
          <w:szCs w:val="26"/>
          <w:lang w:val="pt-BR"/>
        </w:rPr>
        <w:t>6</w:t>
      </w:r>
      <w:r w:rsidR="00AE4BDA">
        <w:rPr>
          <w:szCs w:val="26"/>
          <w:lang w:val="pt-BR"/>
        </w:rPr>
        <w:t xml:space="preserve"> </w:t>
      </w:r>
      <w:r w:rsidR="00D47F2A">
        <w:rPr>
          <w:szCs w:val="26"/>
          <w:lang w:val="pt-BR"/>
        </w:rPr>
        <w:t>tháng</w:t>
      </w:r>
      <w:r w:rsidR="00B262FF" w:rsidRPr="000839D8">
        <w:rPr>
          <w:szCs w:val="26"/>
          <w:lang w:val="pt-BR"/>
        </w:rPr>
        <w:t xml:space="preserve">. </w:t>
      </w:r>
    </w:p>
    <w:p w:rsidR="00D47F2A" w:rsidRDefault="00B262FF" w:rsidP="00836032">
      <w:pPr>
        <w:pStyle w:val="ListParagraph"/>
        <w:numPr>
          <w:ilvl w:val="0"/>
          <w:numId w:val="23"/>
        </w:numPr>
        <w:spacing w:after="0"/>
        <w:ind w:left="1440" w:hanging="540"/>
        <w:jc w:val="both"/>
        <w:rPr>
          <w:szCs w:val="26"/>
          <w:lang w:val="pt-BR"/>
        </w:rPr>
      </w:pPr>
      <w:r w:rsidRPr="000839D8">
        <w:rPr>
          <w:szCs w:val="26"/>
          <w:lang w:val="pt-BR"/>
        </w:rPr>
        <w:t>Pha dãy chuẩn làm việc:</w:t>
      </w:r>
    </w:p>
    <w:p w:rsidR="005A29FB" w:rsidRDefault="005A29FB" w:rsidP="00836032">
      <w:pPr>
        <w:pStyle w:val="ListParagraph"/>
        <w:spacing w:after="0"/>
        <w:ind w:left="1440" w:firstLine="0"/>
        <w:jc w:val="both"/>
        <w:rPr>
          <w:szCs w:val="26"/>
          <w:lang w:val="pt-BR"/>
        </w:rPr>
      </w:pPr>
      <w:r>
        <w:rPr>
          <w:szCs w:val="26"/>
          <w:lang w:val="pt-BR"/>
        </w:rPr>
        <w:t xml:space="preserve">+ Định tính: Nếu mẫu không phát hiện chỉ cần </w:t>
      </w:r>
      <w:r w:rsidR="00A51053">
        <w:rPr>
          <w:szCs w:val="26"/>
          <w:lang w:val="pt-BR"/>
        </w:rPr>
        <w:t>chạy một</w:t>
      </w:r>
      <w:r>
        <w:rPr>
          <w:szCs w:val="26"/>
          <w:lang w:val="pt-BR"/>
        </w:rPr>
        <w:t xml:space="preserve"> điểm chuẩ</w:t>
      </w:r>
      <w:r w:rsidR="00A51053">
        <w:rPr>
          <w:szCs w:val="26"/>
          <w:lang w:val="pt-BR"/>
        </w:rPr>
        <w:t>n định tính</w:t>
      </w:r>
      <w:r>
        <w:rPr>
          <w:szCs w:val="26"/>
          <w:lang w:val="pt-BR"/>
        </w:rPr>
        <w:t xml:space="preserve">. </w:t>
      </w:r>
    </w:p>
    <w:p w:rsidR="007329D0" w:rsidRPr="007329D0" w:rsidRDefault="005A29FB" w:rsidP="00836032">
      <w:pPr>
        <w:pStyle w:val="ListParagraph"/>
        <w:spacing w:after="0"/>
        <w:ind w:left="1440" w:firstLine="0"/>
        <w:jc w:val="both"/>
        <w:rPr>
          <w:szCs w:val="26"/>
          <w:lang w:val="pt-BR"/>
        </w:rPr>
      </w:pPr>
      <w:r>
        <w:rPr>
          <w:szCs w:val="26"/>
          <w:lang w:val="pt-BR"/>
        </w:rPr>
        <w:t>+Định lượng:</w:t>
      </w:r>
      <w:r w:rsidR="00A65BAA">
        <w:rPr>
          <w:szCs w:val="26"/>
          <w:lang w:val="pt-BR"/>
        </w:rPr>
        <w:t xml:space="preserve"> </w:t>
      </w:r>
    </w:p>
    <w:tbl>
      <w:tblPr>
        <w:tblW w:w="8752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1117"/>
        <w:gridCol w:w="1077"/>
        <w:gridCol w:w="1077"/>
        <w:gridCol w:w="1077"/>
        <w:gridCol w:w="1077"/>
        <w:gridCol w:w="1077"/>
      </w:tblGrid>
      <w:tr w:rsidR="00A65BAA" w:rsidRPr="000839D8" w:rsidTr="00836032">
        <w:trPr>
          <w:trHeight w:val="467"/>
          <w:jc w:val="right"/>
        </w:trPr>
        <w:tc>
          <w:tcPr>
            <w:tcW w:w="2250" w:type="dxa"/>
            <w:vMerge w:val="restart"/>
            <w:shd w:val="clear" w:color="auto" w:fill="auto"/>
            <w:vAlign w:val="center"/>
          </w:tcPr>
          <w:p w:rsidR="00A65BAA" w:rsidRPr="006B4A38" w:rsidRDefault="00A65BAA" w:rsidP="00836032">
            <w:pPr>
              <w:spacing w:after="0" w:line="240" w:lineRule="auto"/>
              <w:ind w:firstLine="0"/>
              <w:jc w:val="center"/>
              <w:rPr>
                <w:szCs w:val="26"/>
                <w:lang w:val="pt-BR"/>
              </w:rPr>
            </w:pPr>
            <w:r w:rsidRPr="006B4A38">
              <w:rPr>
                <w:szCs w:val="26"/>
                <w:lang w:val="pt-BR"/>
              </w:rPr>
              <w:t>V (μL)</w:t>
            </w:r>
          </w:p>
          <w:p w:rsidR="00A65BAA" w:rsidRPr="000839D8" w:rsidRDefault="00CA7A02" w:rsidP="00836032">
            <w:pPr>
              <w:pStyle w:val="ListParagraph"/>
              <w:ind w:left="0" w:firstLine="0"/>
              <w:jc w:val="center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Tinopal</w:t>
            </w:r>
            <w:r w:rsidR="00A65BAA" w:rsidRPr="000839D8">
              <w:rPr>
                <w:szCs w:val="26"/>
                <w:lang w:val="pt-BR"/>
              </w:rPr>
              <w:t xml:space="preserve"> 1</w:t>
            </w:r>
            <w:r w:rsidR="005749A5">
              <w:rPr>
                <w:szCs w:val="26"/>
                <w:lang w:val="pt-BR"/>
              </w:rPr>
              <w:t>.0 µg/</w:t>
            </w:r>
            <w:r w:rsidR="00836032">
              <w:rPr>
                <w:szCs w:val="26"/>
                <w:lang w:val="pt-BR"/>
              </w:rPr>
              <w:t>m</w:t>
            </w:r>
            <w:r w:rsidR="00A65BAA">
              <w:rPr>
                <w:szCs w:val="26"/>
                <w:lang w:val="pt-BR"/>
              </w:rPr>
              <w:t>L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65BAA" w:rsidRPr="000839D8" w:rsidRDefault="00A65BAA" w:rsidP="00836032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r w:rsidRPr="000839D8">
              <w:rPr>
                <w:szCs w:val="26"/>
                <w:lang w:val="pt-BR"/>
              </w:rPr>
              <w:t>ST1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A65BAA" w:rsidRPr="000839D8" w:rsidRDefault="00A65BAA" w:rsidP="00836032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r w:rsidRPr="000839D8">
              <w:rPr>
                <w:szCs w:val="26"/>
                <w:lang w:val="pt-BR"/>
              </w:rPr>
              <w:t>ST2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A65BAA" w:rsidRPr="000839D8" w:rsidRDefault="00A65BAA" w:rsidP="00836032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r w:rsidRPr="000839D8">
              <w:rPr>
                <w:szCs w:val="26"/>
                <w:lang w:val="pt-BR"/>
              </w:rPr>
              <w:t>ST3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A65BAA" w:rsidRPr="000839D8" w:rsidRDefault="00A65BAA" w:rsidP="00836032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r w:rsidRPr="000839D8">
              <w:rPr>
                <w:szCs w:val="26"/>
                <w:lang w:val="pt-BR"/>
              </w:rPr>
              <w:t>ST4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A65BAA" w:rsidRPr="000839D8" w:rsidRDefault="00A65BAA" w:rsidP="00836032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r w:rsidRPr="000839D8">
              <w:rPr>
                <w:szCs w:val="26"/>
                <w:lang w:val="pt-BR"/>
              </w:rPr>
              <w:t>ST5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A65BAA" w:rsidRPr="000839D8" w:rsidRDefault="00A65BAA" w:rsidP="00836032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ST6</w:t>
            </w:r>
          </w:p>
        </w:tc>
      </w:tr>
      <w:tr w:rsidR="00A65BAA" w:rsidRPr="000839D8" w:rsidTr="00836032">
        <w:trPr>
          <w:trHeight w:val="440"/>
          <w:jc w:val="right"/>
        </w:trPr>
        <w:tc>
          <w:tcPr>
            <w:tcW w:w="2250" w:type="dxa"/>
            <w:vMerge/>
            <w:shd w:val="clear" w:color="auto" w:fill="auto"/>
            <w:vAlign w:val="center"/>
          </w:tcPr>
          <w:p w:rsidR="00A65BAA" w:rsidRPr="000839D8" w:rsidRDefault="00A65BAA" w:rsidP="00836032">
            <w:pPr>
              <w:pStyle w:val="ListParagraph"/>
              <w:spacing w:after="0" w:line="240" w:lineRule="auto"/>
              <w:ind w:left="0"/>
              <w:jc w:val="center"/>
              <w:rPr>
                <w:szCs w:val="26"/>
                <w:lang w:val="pt-BR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A65BAA" w:rsidRPr="006B4A38" w:rsidRDefault="005749A5" w:rsidP="00836032">
            <w:pPr>
              <w:spacing w:after="0" w:line="240" w:lineRule="auto"/>
              <w:ind w:firstLine="0"/>
              <w:jc w:val="center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20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A65BAA" w:rsidRPr="000839D8" w:rsidRDefault="005749A5" w:rsidP="00836032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50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A65BAA" w:rsidRPr="000839D8" w:rsidRDefault="005749A5" w:rsidP="00836032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10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A65BAA" w:rsidRPr="00E46B24" w:rsidRDefault="005749A5" w:rsidP="00836032">
            <w:pPr>
              <w:spacing w:after="0" w:line="240" w:lineRule="auto"/>
              <w:ind w:firstLine="0"/>
              <w:jc w:val="center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2</w:t>
            </w:r>
            <w:r w:rsidR="00B3518B">
              <w:rPr>
                <w:szCs w:val="26"/>
                <w:lang w:val="pt-BR"/>
              </w:rPr>
              <w:t>0</w:t>
            </w:r>
            <w:r>
              <w:rPr>
                <w:szCs w:val="26"/>
                <w:lang w:val="pt-BR"/>
              </w:rPr>
              <w:t>0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A65BAA" w:rsidRDefault="005749A5" w:rsidP="00836032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5</w:t>
            </w:r>
            <w:r w:rsidR="00B3518B">
              <w:rPr>
                <w:szCs w:val="26"/>
                <w:lang w:val="pt-BR"/>
              </w:rPr>
              <w:t>0</w:t>
            </w:r>
            <w:r>
              <w:rPr>
                <w:szCs w:val="26"/>
                <w:lang w:val="pt-BR"/>
              </w:rPr>
              <w:t>0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A65BAA" w:rsidRDefault="00A65BAA" w:rsidP="00836032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</w:p>
        </w:tc>
      </w:tr>
      <w:tr w:rsidR="00006D53" w:rsidRPr="000839D8" w:rsidTr="00836032">
        <w:trPr>
          <w:trHeight w:val="350"/>
          <w:jc w:val="right"/>
        </w:trPr>
        <w:tc>
          <w:tcPr>
            <w:tcW w:w="2250" w:type="dxa"/>
            <w:shd w:val="clear" w:color="auto" w:fill="auto"/>
            <w:vAlign w:val="center"/>
          </w:tcPr>
          <w:p w:rsidR="00006D53" w:rsidRPr="000839D8" w:rsidRDefault="005749A5" w:rsidP="00836032">
            <w:pPr>
              <w:pStyle w:val="ListParagraph"/>
              <w:spacing w:after="0" w:line="240" w:lineRule="auto"/>
              <w:ind w:left="0" w:firstLine="95"/>
              <w:jc w:val="center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C (µg/</w:t>
            </w:r>
            <w:r w:rsidR="00006D53">
              <w:rPr>
                <w:szCs w:val="26"/>
                <w:lang w:val="pt-BR"/>
              </w:rPr>
              <w:t>L)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06D53" w:rsidRPr="006B4A38" w:rsidRDefault="005749A5" w:rsidP="00836032">
            <w:pPr>
              <w:spacing w:after="0" w:line="240" w:lineRule="auto"/>
              <w:ind w:firstLine="0"/>
              <w:jc w:val="center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2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006D53" w:rsidRPr="000839D8" w:rsidRDefault="005749A5" w:rsidP="00836032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5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006D53" w:rsidRPr="000839D8" w:rsidRDefault="005749A5" w:rsidP="00836032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10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006D53" w:rsidRPr="00E46B24" w:rsidRDefault="005749A5" w:rsidP="00836032">
            <w:pPr>
              <w:spacing w:after="0" w:line="240" w:lineRule="auto"/>
              <w:ind w:firstLine="0"/>
              <w:jc w:val="center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20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006D53" w:rsidRDefault="005749A5" w:rsidP="00836032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50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006D53" w:rsidRDefault="00006D53" w:rsidP="00836032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</w:p>
        </w:tc>
      </w:tr>
      <w:tr w:rsidR="00006D53" w:rsidRPr="000839D8" w:rsidTr="00836032">
        <w:trPr>
          <w:trHeight w:val="426"/>
          <w:jc w:val="right"/>
        </w:trPr>
        <w:tc>
          <w:tcPr>
            <w:tcW w:w="2250" w:type="dxa"/>
            <w:shd w:val="clear" w:color="auto" w:fill="auto"/>
            <w:vAlign w:val="center"/>
          </w:tcPr>
          <w:p w:rsidR="00B3518B" w:rsidRDefault="00B3518B" w:rsidP="00836032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V (μL)</w:t>
            </w:r>
          </w:p>
          <w:p w:rsidR="00006D53" w:rsidRPr="000839D8" w:rsidRDefault="007329D0" w:rsidP="00836032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r>
              <w:rPr>
                <w:szCs w:val="26"/>
                <w:lang w:val="da-DK"/>
              </w:rPr>
              <w:t>MeOH:Di</w:t>
            </w:r>
            <w:r w:rsidR="00006D53">
              <w:rPr>
                <w:szCs w:val="26"/>
                <w:lang w:val="da-DK"/>
              </w:rPr>
              <w:t xml:space="preserve"> (8:2</w:t>
            </w:r>
            <w:r>
              <w:rPr>
                <w:szCs w:val="26"/>
                <w:lang w:val="da-DK"/>
              </w:rPr>
              <w:t>)</w:t>
            </w:r>
          </w:p>
        </w:tc>
        <w:tc>
          <w:tcPr>
            <w:tcW w:w="6502" w:type="dxa"/>
            <w:gridSpan w:val="6"/>
            <w:shd w:val="clear" w:color="auto" w:fill="auto"/>
            <w:vAlign w:val="center"/>
          </w:tcPr>
          <w:p w:rsidR="00006D53" w:rsidRDefault="00006D53" w:rsidP="00836032">
            <w:pPr>
              <w:pStyle w:val="ListParagraph"/>
              <w:spacing w:after="0" w:line="240" w:lineRule="auto"/>
              <w:ind w:left="0"/>
              <w:jc w:val="center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Định mức 10ml</w:t>
            </w:r>
          </w:p>
        </w:tc>
      </w:tr>
    </w:tbl>
    <w:p w:rsidR="00B262FF" w:rsidRPr="000839D8" w:rsidRDefault="00B262FF" w:rsidP="00836032">
      <w:pPr>
        <w:pStyle w:val="ListParagraph"/>
        <w:numPr>
          <w:ilvl w:val="0"/>
          <w:numId w:val="23"/>
        </w:numPr>
        <w:spacing w:after="0"/>
        <w:ind w:left="1440" w:hanging="540"/>
        <w:jc w:val="both"/>
        <w:rPr>
          <w:szCs w:val="26"/>
          <w:lang w:val="pt-BR"/>
        </w:rPr>
      </w:pPr>
      <w:r w:rsidRPr="000839D8">
        <w:rPr>
          <w:szCs w:val="26"/>
          <w:lang w:val="pt-BR"/>
        </w:rPr>
        <w:t>Bảo quản và lưu trữ: Dãy chuẩn làm việc sau khi chuẩn bị được lưu trữ trong các ống thủy tinh, dán nhãn, bảo quản ở nhiệt độ mát (</w:t>
      </w:r>
      <w:r w:rsidR="00A65BAA">
        <w:rPr>
          <w:szCs w:val="26"/>
          <w:lang w:val="pt-BR"/>
        </w:rPr>
        <w:t xml:space="preserve">4 - </w:t>
      </w:r>
      <w:r w:rsidRPr="000839D8">
        <w:rPr>
          <w:szCs w:val="26"/>
          <w:lang w:val="pt-BR"/>
        </w:rPr>
        <w:t>8</w:t>
      </w:r>
      <w:r w:rsidRPr="000839D8">
        <w:rPr>
          <w:szCs w:val="26"/>
          <w:vertAlign w:val="superscript"/>
          <w:lang w:val="pt-BR"/>
        </w:rPr>
        <w:t>0</w:t>
      </w:r>
      <w:r w:rsidRPr="000839D8">
        <w:rPr>
          <w:szCs w:val="26"/>
          <w:lang w:val="pt-BR"/>
        </w:rPr>
        <w:t xml:space="preserve">C), sử dụng trong thời gian 3 tháng. </w:t>
      </w:r>
    </w:p>
    <w:p w:rsidR="003700E3" w:rsidRPr="000839D8" w:rsidRDefault="00AA0D54" w:rsidP="00451BB0">
      <w:pPr>
        <w:pStyle w:val="ListParagraph"/>
        <w:numPr>
          <w:ilvl w:val="0"/>
          <w:numId w:val="7"/>
        </w:numPr>
        <w:ind w:left="0" w:firstLine="567"/>
        <w:jc w:val="both"/>
        <w:rPr>
          <w:b/>
          <w:color w:val="00B0F0"/>
          <w:szCs w:val="26"/>
        </w:rPr>
      </w:pPr>
      <w:proofErr w:type="spellStart"/>
      <w:r w:rsidRPr="000839D8">
        <w:rPr>
          <w:b/>
          <w:color w:val="00B0F0"/>
          <w:szCs w:val="26"/>
        </w:rPr>
        <w:t>Kiểm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soát</w:t>
      </w:r>
      <w:proofErr w:type="spellEnd"/>
      <w:r w:rsidRPr="000839D8">
        <w:rPr>
          <w:b/>
          <w:color w:val="00B0F0"/>
          <w:szCs w:val="26"/>
        </w:rPr>
        <w:t xml:space="preserve"> QA/QC</w:t>
      </w:r>
      <w:r w:rsidR="003700E3" w:rsidRPr="000839D8">
        <w:rPr>
          <w:b/>
          <w:color w:val="00B0F0"/>
          <w:szCs w:val="26"/>
        </w:rPr>
        <w:t>.</w:t>
      </w:r>
    </w:p>
    <w:p w:rsidR="00836032" w:rsidRDefault="00AA0D54" w:rsidP="00836032">
      <w:pPr>
        <w:pStyle w:val="ListParagraph"/>
        <w:numPr>
          <w:ilvl w:val="0"/>
          <w:numId w:val="23"/>
        </w:numPr>
        <w:ind w:left="1440" w:hanging="540"/>
        <w:jc w:val="both"/>
        <w:rPr>
          <w:szCs w:val="26"/>
        </w:rPr>
      </w:pPr>
      <w:proofErr w:type="spellStart"/>
      <w:r w:rsidRPr="000839D8">
        <w:rPr>
          <w:szCs w:val="26"/>
        </w:rPr>
        <w:t>Trong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mỗi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đợt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phân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tích</w:t>
      </w:r>
      <w:proofErr w:type="spellEnd"/>
      <w:r w:rsidRPr="000839D8">
        <w:rPr>
          <w:szCs w:val="26"/>
        </w:rPr>
        <w:t xml:space="preserve">, </w:t>
      </w:r>
      <w:proofErr w:type="spellStart"/>
      <w:r w:rsidRPr="000839D8">
        <w:rPr>
          <w:szCs w:val="26"/>
        </w:rPr>
        <w:t>nhân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viên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phân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tích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thực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hiện</w:t>
      </w:r>
      <w:proofErr w:type="spellEnd"/>
      <w:r w:rsidRPr="000839D8">
        <w:rPr>
          <w:szCs w:val="26"/>
        </w:rPr>
        <w:t xml:space="preserve"> </w:t>
      </w:r>
      <w:proofErr w:type="spellStart"/>
      <w:r w:rsidR="00C15957">
        <w:rPr>
          <w:szCs w:val="26"/>
        </w:rPr>
        <w:t>m</w:t>
      </w:r>
      <w:r w:rsidR="006C3E84" w:rsidRPr="00C15957">
        <w:rPr>
          <w:szCs w:val="26"/>
        </w:rPr>
        <w:t>ẫu</w:t>
      </w:r>
      <w:proofErr w:type="spellEnd"/>
      <w:r w:rsidR="00836032">
        <w:rPr>
          <w:szCs w:val="26"/>
        </w:rPr>
        <w:t>:</w:t>
      </w:r>
    </w:p>
    <w:p w:rsidR="00836032" w:rsidRDefault="00836032" w:rsidP="00836032">
      <w:pPr>
        <w:pStyle w:val="ListParagraph"/>
        <w:numPr>
          <w:ilvl w:val="0"/>
          <w:numId w:val="40"/>
        </w:numPr>
        <w:ind w:left="1800"/>
        <w:jc w:val="both"/>
        <w:rPr>
          <w:szCs w:val="26"/>
        </w:rPr>
      </w:pPr>
      <w:r>
        <w:rPr>
          <w:szCs w:val="26"/>
        </w:rPr>
        <w:t>Blank</w:t>
      </w:r>
    </w:p>
    <w:p w:rsidR="006C3E84" w:rsidRDefault="006C3E84" w:rsidP="00836032">
      <w:pPr>
        <w:pStyle w:val="ListParagraph"/>
        <w:numPr>
          <w:ilvl w:val="0"/>
          <w:numId w:val="40"/>
        </w:numPr>
        <w:ind w:left="1800"/>
        <w:jc w:val="both"/>
        <w:rPr>
          <w:szCs w:val="26"/>
        </w:rPr>
      </w:pPr>
      <w:r w:rsidRPr="00C15957">
        <w:rPr>
          <w:szCs w:val="26"/>
        </w:rPr>
        <w:t xml:space="preserve">QC: </w:t>
      </w:r>
      <w:proofErr w:type="spellStart"/>
      <w:r w:rsidRPr="00C15957">
        <w:rPr>
          <w:szCs w:val="26"/>
        </w:rPr>
        <w:t>Mẫu</w:t>
      </w:r>
      <w:proofErr w:type="spellEnd"/>
      <w:r w:rsidRPr="00C15957">
        <w:rPr>
          <w:szCs w:val="26"/>
        </w:rPr>
        <w:t xml:space="preserve"> spike </w:t>
      </w:r>
      <w:proofErr w:type="spellStart"/>
      <w:r w:rsidRPr="00C15957">
        <w:rPr>
          <w:szCs w:val="26"/>
        </w:rPr>
        <w:t>trên</w:t>
      </w:r>
      <w:proofErr w:type="spellEnd"/>
      <w:r w:rsidRPr="00C15957">
        <w:rPr>
          <w:szCs w:val="26"/>
        </w:rPr>
        <w:t xml:space="preserve"> </w:t>
      </w:r>
      <w:proofErr w:type="spellStart"/>
      <w:r w:rsidRPr="00C15957">
        <w:rPr>
          <w:szCs w:val="26"/>
        </w:rPr>
        <w:t>nền</w:t>
      </w:r>
      <w:proofErr w:type="spellEnd"/>
      <w:r w:rsidRPr="00C15957">
        <w:rPr>
          <w:szCs w:val="26"/>
        </w:rPr>
        <w:t xml:space="preserve"> </w:t>
      </w:r>
      <w:proofErr w:type="spellStart"/>
      <w:r w:rsidRPr="00C15957">
        <w:rPr>
          <w:szCs w:val="26"/>
        </w:rPr>
        <w:t>mẫu</w:t>
      </w:r>
      <w:proofErr w:type="spellEnd"/>
      <w:r w:rsidRPr="00C15957">
        <w:rPr>
          <w:szCs w:val="26"/>
        </w:rPr>
        <w:t xml:space="preserve"> Blank matrix </w:t>
      </w:r>
    </w:p>
    <w:p w:rsidR="001C0C8B" w:rsidRDefault="001C0C8B" w:rsidP="001C0C8B">
      <w:pPr>
        <w:pStyle w:val="ListParagraph"/>
        <w:ind w:left="1800" w:firstLine="0"/>
        <w:jc w:val="both"/>
        <w:rPr>
          <w:szCs w:val="26"/>
        </w:rPr>
      </w:pPr>
    </w:p>
    <w:p w:rsidR="001C0C8B" w:rsidRDefault="001C0C8B" w:rsidP="001C0C8B">
      <w:pPr>
        <w:pStyle w:val="ListParagraph"/>
        <w:ind w:left="1800" w:firstLine="0"/>
        <w:jc w:val="both"/>
        <w:rPr>
          <w:szCs w:val="26"/>
        </w:rPr>
      </w:pPr>
    </w:p>
    <w:p w:rsidR="001C0C8B" w:rsidRDefault="001C0C8B" w:rsidP="001C0C8B">
      <w:pPr>
        <w:pStyle w:val="ListParagraph"/>
        <w:ind w:left="1800" w:firstLine="0"/>
        <w:jc w:val="both"/>
        <w:rPr>
          <w:szCs w:val="26"/>
        </w:rPr>
      </w:pPr>
    </w:p>
    <w:p w:rsidR="001C0C8B" w:rsidRPr="00C15957" w:rsidRDefault="001C0C8B" w:rsidP="001C0C8B">
      <w:pPr>
        <w:pStyle w:val="ListParagraph"/>
        <w:ind w:left="1800" w:firstLine="0"/>
        <w:jc w:val="both"/>
        <w:rPr>
          <w:szCs w:val="26"/>
        </w:rPr>
      </w:pPr>
    </w:p>
    <w:p w:rsidR="00836032" w:rsidRDefault="00312924" w:rsidP="00836032">
      <w:pPr>
        <w:pStyle w:val="ListParagraph"/>
        <w:ind w:left="1440" w:hanging="900"/>
        <w:jc w:val="both"/>
        <w:rPr>
          <w:b/>
          <w:color w:val="00B0F0"/>
          <w:szCs w:val="26"/>
        </w:rPr>
      </w:pPr>
      <w:r w:rsidRPr="000839D8">
        <w:rPr>
          <w:b/>
          <w:color w:val="00B0F0"/>
          <w:szCs w:val="26"/>
        </w:rPr>
        <w:t>VI.</w:t>
      </w:r>
      <w:r w:rsidR="00836032">
        <w:rPr>
          <w:b/>
          <w:color w:val="00B0F0"/>
          <w:szCs w:val="26"/>
        </w:rPr>
        <w:t xml:space="preserve"> </w:t>
      </w:r>
      <w:r w:rsidR="00836032">
        <w:rPr>
          <w:b/>
          <w:color w:val="00B0F0"/>
          <w:szCs w:val="26"/>
        </w:rPr>
        <w:tab/>
      </w:r>
      <w:proofErr w:type="spellStart"/>
      <w:r w:rsidR="00836032">
        <w:rPr>
          <w:b/>
          <w:color w:val="00B0F0"/>
          <w:szCs w:val="26"/>
        </w:rPr>
        <w:t>Phân</w:t>
      </w:r>
      <w:proofErr w:type="spellEnd"/>
      <w:r w:rsidR="00836032">
        <w:rPr>
          <w:b/>
          <w:color w:val="00B0F0"/>
          <w:szCs w:val="26"/>
        </w:rPr>
        <w:t xml:space="preserve"> </w:t>
      </w:r>
      <w:proofErr w:type="spellStart"/>
      <w:r w:rsidR="00836032">
        <w:rPr>
          <w:b/>
          <w:color w:val="00B0F0"/>
          <w:szCs w:val="26"/>
        </w:rPr>
        <w:t>tích</w:t>
      </w:r>
      <w:proofErr w:type="spellEnd"/>
      <w:r w:rsidR="00836032">
        <w:rPr>
          <w:b/>
          <w:color w:val="00B0F0"/>
          <w:szCs w:val="26"/>
        </w:rPr>
        <w:t xml:space="preserve"> </w:t>
      </w:r>
      <w:proofErr w:type="spellStart"/>
      <w:r w:rsidR="00836032">
        <w:rPr>
          <w:b/>
          <w:color w:val="00B0F0"/>
          <w:szCs w:val="26"/>
        </w:rPr>
        <w:t>mẫu</w:t>
      </w:r>
      <w:proofErr w:type="spellEnd"/>
      <w:r w:rsidRPr="000839D8">
        <w:rPr>
          <w:b/>
          <w:color w:val="00B0F0"/>
          <w:szCs w:val="26"/>
        </w:rPr>
        <w:t xml:space="preserve"> </w:t>
      </w:r>
      <w:r w:rsidRPr="000839D8">
        <w:rPr>
          <w:b/>
          <w:color w:val="00B0F0"/>
          <w:szCs w:val="26"/>
        </w:rPr>
        <w:tab/>
      </w:r>
    </w:p>
    <w:p w:rsidR="006C3E84" w:rsidRPr="000839D8" w:rsidRDefault="00312924" w:rsidP="00836032">
      <w:pPr>
        <w:pStyle w:val="ListParagraph"/>
        <w:numPr>
          <w:ilvl w:val="0"/>
          <w:numId w:val="41"/>
        </w:numPr>
        <w:ind w:left="1440" w:hanging="540"/>
        <w:jc w:val="both"/>
        <w:rPr>
          <w:b/>
          <w:color w:val="00B0F0"/>
          <w:szCs w:val="26"/>
        </w:rPr>
      </w:pPr>
      <w:proofErr w:type="spellStart"/>
      <w:r w:rsidRPr="000839D8">
        <w:rPr>
          <w:b/>
          <w:color w:val="00B0F0"/>
          <w:szCs w:val="26"/>
        </w:rPr>
        <w:t>X</w:t>
      </w:r>
      <w:r w:rsidR="006C3E84" w:rsidRPr="000839D8">
        <w:rPr>
          <w:b/>
          <w:color w:val="00B0F0"/>
          <w:szCs w:val="26"/>
        </w:rPr>
        <w:t>ử</w:t>
      </w:r>
      <w:proofErr w:type="spellEnd"/>
      <w:r w:rsidR="006C3E84" w:rsidRPr="000839D8">
        <w:rPr>
          <w:b/>
          <w:color w:val="00B0F0"/>
          <w:szCs w:val="26"/>
        </w:rPr>
        <w:t xml:space="preserve"> </w:t>
      </w:r>
      <w:proofErr w:type="spellStart"/>
      <w:r w:rsidR="006C3E84" w:rsidRPr="000839D8">
        <w:rPr>
          <w:b/>
          <w:color w:val="00B0F0"/>
          <w:szCs w:val="26"/>
        </w:rPr>
        <w:t>lý</w:t>
      </w:r>
      <w:proofErr w:type="spellEnd"/>
      <w:r w:rsidR="006C3E84" w:rsidRPr="000839D8">
        <w:rPr>
          <w:b/>
          <w:color w:val="00B0F0"/>
          <w:szCs w:val="26"/>
        </w:rPr>
        <w:t xml:space="preserve"> </w:t>
      </w:r>
      <w:proofErr w:type="spellStart"/>
      <w:r w:rsidR="006C3E84" w:rsidRPr="000839D8">
        <w:rPr>
          <w:b/>
          <w:color w:val="00B0F0"/>
          <w:szCs w:val="26"/>
        </w:rPr>
        <w:t>mẫu</w:t>
      </w:r>
      <w:proofErr w:type="spellEnd"/>
      <w:r w:rsidR="006C3E84" w:rsidRPr="000839D8">
        <w:rPr>
          <w:b/>
          <w:color w:val="00B0F0"/>
          <w:szCs w:val="26"/>
        </w:rPr>
        <w:t>.</w:t>
      </w:r>
    </w:p>
    <w:p w:rsidR="00B3518B" w:rsidRPr="002B0CB6" w:rsidRDefault="00006D53" w:rsidP="00836032">
      <w:pPr>
        <w:numPr>
          <w:ilvl w:val="0"/>
          <w:numId w:val="33"/>
        </w:numPr>
        <w:tabs>
          <w:tab w:val="clear" w:pos="680"/>
        </w:tabs>
        <w:spacing w:after="0"/>
        <w:ind w:left="1440" w:hanging="540"/>
        <w:jc w:val="both"/>
        <w:rPr>
          <w:szCs w:val="26"/>
          <w:lang w:val="pt-BR"/>
        </w:rPr>
      </w:pPr>
      <w:bookmarkStart w:id="1" w:name="OLE_LINK6"/>
      <w:bookmarkStart w:id="2" w:name="OLE_LINK7"/>
      <w:r w:rsidRPr="00702391">
        <w:rPr>
          <w:szCs w:val="26"/>
          <w:lang w:val="pt-BR"/>
        </w:rPr>
        <w:t>Cân</w:t>
      </w:r>
      <w:r>
        <w:rPr>
          <w:szCs w:val="26"/>
          <w:lang w:val="pt-BR"/>
        </w:rPr>
        <w:t xml:space="preserve"> </w:t>
      </w:r>
      <w:r w:rsidR="00177D28">
        <w:rPr>
          <w:szCs w:val="26"/>
          <w:lang w:val="pt-BR"/>
        </w:rPr>
        <w:t>2</w:t>
      </w:r>
      <w:r w:rsidRPr="00702391">
        <w:rPr>
          <w:szCs w:val="26"/>
          <w:lang w:val="pt-BR"/>
        </w:rPr>
        <w:t xml:space="preserve"> ± 0.</w:t>
      </w:r>
      <w:r w:rsidR="00177D28">
        <w:rPr>
          <w:szCs w:val="26"/>
          <w:lang w:val="pt-BR"/>
        </w:rPr>
        <w:t>02</w:t>
      </w:r>
      <w:r w:rsidRPr="00702391">
        <w:rPr>
          <w:szCs w:val="26"/>
          <w:lang w:val="pt-BR"/>
        </w:rPr>
        <w:t xml:space="preserve"> g mẫu </w:t>
      </w:r>
      <w:r>
        <w:rPr>
          <w:szCs w:val="26"/>
          <w:lang w:val="pt-BR"/>
        </w:rPr>
        <w:t>đã đồng nhất</w:t>
      </w:r>
      <w:r w:rsidRPr="00702391">
        <w:rPr>
          <w:szCs w:val="26"/>
          <w:lang w:val="pt-BR"/>
        </w:rPr>
        <w:t xml:space="preserve"> vào </w:t>
      </w:r>
      <w:r w:rsidR="00B3518B">
        <w:rPr>
          <w:szCs w:val="26"/>
          <w:lang w:val="pt-BR"/>
        </w:rPr>
        <w:t>ống ly tâm</w:t>
      </w:r>
      <w:r w:rsidRPr="00702391">
        <w:rPr>
          <w:szCs w:val="26"/>
          <w:lang w:val="pt-BR"/>
        </w:rPr>
        <w:t xml:space="preserve"> 50 mL</w:t>
      </w:r>
      <w:bookmarkEnd w:id="1"/>
      <w:bookmarkEnd w:id="2"/>
      <w:r w:rsidRPr="00702391">
        <w:rPr>
          <w:szCs w:val="26"/>
          <w:lang w:val="pt-BR"/>
        </w:rPr>
        <w:t xml:space="preserve">, thêm </w:t>
      </w:r>
      <w:r w:rsidR="00B3518B">
        <w:rPr>
          <w:szCs w:val="26"/>
          <w:lang w:val="pt-BR"/>
        </w:rPr>
        <w:t>20ml MeOH 75%. Vortex đều mẫu 3 phút</w:t>
      </w:r>
      <w:r>
        <w:rPr>
          <w:szCs w:val="26"/>
          <w:lang w:val="pt-BR"/>
        </w:rPr>
        <w:t>.</w:t>
      </w:r>
      <w:r w:rsidR="00B3518B">
        <w:rPr>
          <w:szCs w:val="26"/>
          <w:lang w:val="pt-BR"/>
        </w:rPr>
        <w:t xml:space="preserve"> </w:t>
      </w:r>
      <w:r w:rsidR="002B0CB6">
        <w:rPr>
          <w:szCs w:val="26"/>
          <w:lang w:val="pt-BR"/>
        </w:rPr>
        <w:t xml:space="preserve"> </w:t>
      </w:r>
      <w:r w:rsidR="00B3518B" w:rsidRPr="002B0CB6">
        <w:rPr>
          <w:szCs w:val="26"/>
          <w:lang w:val="pt-BR"/>
        </w:rPr>
        <w:t>Đun mẫu ở 80</w:t>
      </w:r>
      <w:r w:rsidR="00B3518B" w:rsidRPr="002B0CB6">
        <w:rPr>
          <w:szCs w:val="26"/>
          <w:vertAlign w:val="superscript"/>
          <w:lang w:val="pt-BR"/>
        </w:rPr>
        <w:t>0</w:t>
      </w:r>
      <w:r w:rsidR="00B3518B" w:rsidRPr="002B0CB6">
        <w:rPr>
          <w:szCs w:val="26"/>
          <w:lang w:val="pt-BR"/>
        </w:rPr>
        <w:t>C trong 30 phút (10 phút lắc đều mẫu 1 lần)</w:t>
      </w:r>
    </w:p>
    <w:p w:rsidR="00006D53" w:rsidRPr="00702391" w:rsidRDefault="00B3518B" w:rsidP="00836032">
      <w:pPr>
        <w:numPr>
          <w:ilvl w:val="0"/>
          <w:numId w:val="33"/>
        </w:numPr>
        <w:tabs>
          <w:tab w:val="clear" w:pos="680"/>
        </w:tabs>
        <w:spacing w:after="0"/>
        <w:ind w:left="1440" w:hanging="540"/>
        <w:jc w:val="both"/>
        <w:rPr>
          <w:szCs w:val="26"/>
          <w:lang w:val="pt-BR"/>
        </w:rPr>
      </w:pPr>
      <w:r>
        <w:rPr>
          <w:szCs w:val="26"/>
          <w:lang w:val="pt-BR"/>
        </w:rPr>
        <w:t>Để mẫu nguội về nhiệt độ phòng. Lọc vào vial và phân tích trên LC/MS/MS</w:t>
      </w:r>
    </w:p>
    <w:p w:rsidR="00006D53" w:rsidRDefault="00006D53" w:rsidP="00836032">
      <w:pPr>
        <w:numPr>
          <w:ilvl w:val="0"/>
          <w:numId w:val="33"/>
        </w:numPr>
        <w:tabs>
          <w:tab w:val="clear" w:pos="680"/>
        </w:tabs>
        <w:spacing w:after="0"/>
        <w:ind w:left="1440" w:hanging="540"/>
        <w:jc w:val="both"/>
        <w:rPr>
          <w:szCs w:val="26"/>
          <w:lang w:val="pt-BR"/>
        </w:rPr>
      </w:pPr>
      <w:r>
        <w:rPr>
          <w:szCs w:val="26"/>
          <w:lang w:val="pt-BR"/>
        </w:rPr>
        <w:t xml:space="preserve">Mẫu QC-spike: </w:t>
      </w:r>
      <w:r w:rsidR="00BD161D">
        <w:rPr>
          <w:szCs w:val="26"/>
          <w:lang w:val="pt-BR"/>
        </w:rPr>
        <w:t>Spike chuẩn trên nền mẫu</w:t>
      </w:r>
      <w:r>
        <w:rPr>
          <w:szCs w:val="26"/>
          <w:lang w:val="pt-BR"/>
        </w:rPr>
        <w:t>.</w:t>
      </w:r>
    </w:p>
    <w:p w:rsidR="003B42D8" w:rsidRPr="00836032" w:rsidRDefault="007F3DB4" w:rsidP="00836032">
      <w:pPr>
        <w:pStyle w:val="ListParagraph"/>
        <w:numPr>
          <w:ilvl w:val="0"/>
          <w:numId w:val="41"/>
        </w:numPr>
        <w:spacing w:after="0"/>
        <w:ind w:left="1440" w:hanging="540"/>
        <w:jc w:val="both"/>
        <w:rPr>
          <w:b/>
          <w:color w:val="00B0F0"/>
          <w:szCs w:val="26"/>
        </w:rPr>
      </w:pPr>
      <w:proofErr w:type="spellStart"/>
      <w:r w:rsidRPr="00836032">
        <w:rPr>
          <w:b/>
          <w:color w:val="00B0F0"/>
          <w:szCs w:val="26"/>
        </w:rPr>
        <w:t>Phân</w:t>
      </w:r>
      <w:proofErr w:type="spellEnd"/>
      <w:r w:rsidRPr="00836032">
        <w:rPr>
          <w:b/>
          <w:color w:val="00B0F0"/>
          <w:szCs w:val="26"/>
        </w:rPr>
        <w:t xml:space="preserve"> </w:t>
      </w:r>
      <w:proofErr w:type="spellStart"/>
      <w:r w:rsidRPr="00836032">
        <w:rPr>
          <w:b/>
          <w:color w:val="00B0F0"/>
          <w:szCs w:val="26"/>
        </w:rPr>
        <w:t>tích</w:t>
      </w:r>
      <w:proofErr w:type="spellEnd"/>
    </w:p>
    <w:p w:rsidR="00006D53" w:rsidRDefault="0091473A" w:rsidP="00836032">
      <w:pPr>
        <w:pStyle w:val="Heading2"/>
        <w:numPr>
          <w:ilvl w:val="1"/>
          <w:numId w:val="9"/>
        </w:numPr>
        <w:ind w:left="1440" w:hanging="540"/>
        <w:rPr>
          <w:rFonts w:cs="Times New Roman"/>
          <w:sz w:val="26"/>
          <w:lang w:val="pt-BR"/>
        </w:rPr>
      </w:pPr>
      <w:r w:rsidRPr="000839D8">
        <w:rPr>
          <w:rFonts w:cs="Times New Roman"/>
          <w:sz w:val="26"/>
          <w:lang w:val="pt-BR"/>
        </w:rPr>
        <w:t xml:space="preserve">Điều kiện </w:t>
      </w:r>
      <w:r w:rsidR="00006D53">
        <w:rPr>
          <w:rFonts w:cs="Times New Roman"/>
          <w:sz w:val="26"/>
          <w:lang w:val="pt-BR"/>
        </w:rPr>
        <w:t>L</w:t>
      </w:r>
      <w:r w:rsidRPr="000839D8">
        <w:rPr>
          <w:rFonts w:cs="Times New Roman"/>
          <w:sz w:val="26"/>
          <w:lang w:val="pt-BR"/>
        </w:rPr>
        <w:t>C</w:t>
      </w:r>
    </w:p>
    <w:p w:rsidR="00006D53" w:rsidRPr="0001783C" w:rsidRDefault="00006D53" w:rsidP="00836032">
      <w:pPr>
        <w:pStyle w:val="ListParagraph"/>
        <w:numPr>
          <w:ilvl w:val="0"/>
          <w:numId w:val="37"/>
        </w:numPr>
        <w:spacing w:after="0"/>
        <w:ind w:left="1440" w:hanging="540"/>
        <w:jc w:val="both"/>
        <w:rPr>
          <w:color w:val="000000"/>
          <w:lang w:val="pt-BR"/>
        </w:rPr>
      </w:pPr>
      <w:r w:rsidRPr="0001783C">
        <w:rPr>
          <w:color w:val="000000"/>
          <w:lang w:val="pt-BR"/>
        </w:rPr>
        <w:t xml:space="preserve">Cột </w:t>
      </w:r>
      <w:r w:rsidR="00B3518B">
        <w:rPr>
          <w:color w:val="000000"/>
          <w:lang w:val="pt-BR"/>
        </w:rPr>
        <w:t>C18</w:t>
      </w:r>
      <w:r w:rsidRPr="0001783C">
        <w:rPr>
          <w:color w:val="000000"/>
          <w:lang w:val="pt-BR"/>
        </w:rPr>
        <w:t xml:space="preserve"> (150 x </w:t>
      </w:r>
      <w:r w:rsidR="00B3518B">
        <w:rPr>
          <w:color w:val="000000"/>
          <w:lang w:val="pt-BR"/>
        </w:rPr>
        <w:t>2.1</w:t>
      </w:r>
      <w:r w:rsidRPr="0001783C">
        <w:rPr>
          <w:color w:val="000000"/>
          <w:lang w:val="pt-BR"/>
        </w:rPr>
        <w:t xml:space="preserve"> mm, kích thước hạt 5</w:t>
      </w:r>
      <w:r w:rsidRPr="006A75FF">
        <w:sym w:font="Symbol" w:char="F06D"/>
      </w:r>
      <w:r w:rsidRPr="0001783C">
        <w:rPr>
          <w:color w:val="000000"/>
          <w:lang w:val="pt-BR"/>
        </w:rPr>
        <w:t>m)</w:t>
      </w:r>
    </w:p>
    <w:p w:rsidR="00006D53" w:rsidRPr="0001783C" w:rsidRDefault="00006D53" w:rsidP="00836032">
      <w:pPr>
        <w:pStyle w:val="ListParagraph"/>
        <w:numPr>
          <w:ilvl w:val="0"/>
          <w:numId w:val="37"/>
        </w:numPr>
        <w:spacing w:after="0"/>
        <w:ind w:left="1440" w:hanging="540"/>
        <w:jc w:val="both"/>
        <w:rPr>
          <w:color w:val="000000"/>
          <w:lang w:val="pt-BR"/>
        </w:rPr>
      </w:pPr>
      <w:r w:rsidRPr="0001783C">
        <w:rPr>
          <w:color w:val="000000"/>
          <w:lang w:val="pt-BR"/>
        </w:rPr>
        <w:t xml:space="preserve">Pha động: </w:t>
      </w:r>
      <w:r w:rsidR="00B3518B">
        <w:rPr>
          <w:color w:val="000000"/>
          <w:lang w:val="pt-BR"/>
        </w:rPr>
        <w:t>MeOH</w:t>
      </w:r>
      <w:r w:rsidRPr="0001783C">
        <w:rPr>
          <w:color w:val="000000"/>
          <w:lang w:val="pt-BR"/>
        </w:rPr>
        <w:t xml:space="preserve"> (</w:t>
      </w:r>
      <w:r w:rsidR="00B3518B">
        <w:rPr>
          <w:color w:val="000000"/>
          <w:lang w:val="pt-BR"/>
        </w:rPr>
        <w:t xml:space="preserve">0.1% </w:t>
      </w:r>
      <w:r w:rsidRPr="0001783C">
        <w:rPr>
          <w:color w:val="000000"/>
          <w:lang w:val="pt-BR"/>
        </w:rPr>
        <w:t>HCO</w:t>
      </w:r>
      <w:r w:rsidRPr="0001783C">
        <w:rPr>
          <w:color w:val="000000"/>
          <w:vertAlign w:val="subscript"/>
          <w:lang w:val="pt-BR"/>
        </w:rPr>
        <w:t>2</w:t>
      </w:r>
      <w:r w:rsidRPr="0001783C">
        <w:rPr>
          <w:color w:val="000000"/>
          <w:lang w:val="pt-BR"/>
        </w:rPr>
        <w:t>H) và DI (</w:t>
      </w:r>
      <w:r w:rsidR="00B3518B">
        <w:rPr>
          <w:color w:val="000000"/>
          <w:lang w:val="pt-BR"/>
        </w:rPr>
        <w:t xml:space="preserve">0.1% </w:t>
      </w:r>
      <w:r w:rsidRPr="0001783C">
        <w:rPr>
          <w:color w:val="000000"/>
          <w:lang w:val="pt-BR"/>
        </w:rPr>
        <w:t xml:space="preserve"> HCO</w:t>
      </w:r>
      <w:r w:rsidRPr="0001783C">
        <w:rPr>
          <w:color w:val="000000"/>
          <w:vertAlign w:val="subscript"/>
          <w:lang w:val="pt-BR"/>
        </w:rPr>
        <w:t>2</w:t>
      </w:r>
      <w:r w:rsidRPr="0001783C">
        <w:rPr>
          <w:color w:val="000000"/>
          <w:lang w:val="pt-BR"/>
        </w:rPr>
        <w:t>H +</w:t>
      </w:r>
      <w:r w:rsidR="00B3518B">
        <w:rPr>
          <w:color w:val="000000"/>
          <w:lang w:val="pt-BR"/>
        </w:rPr>
        <w:t>0.1%</w:t>
      </w:r>
      <w:r w:rsidRPr="0001783C">
        <w:rPr>
          <w:color w:val="000000"/>
          <w:lang w:val="pt-BR"/>
        </w:rPr>
        <w:t xml:space="preserve"> HCO</w:t>
      </w:r>
      <w:r w:rsidRPr="0001783C">
        <w:rPr>
          <w:color w:val="000000"/>
          <w:vertAlign w:val="subscript"/>
          <w:lang w:val="pt-BR"/>
        </w:rPr>
        <w:t>2</w:t>
      </w:r>
      <w:r w:rsidRPr="0001783C">
        <w:rPr>
          <w:color w:val="000000"/>
          <w:lang w:val="pt-BR"/>
        </w:rPr>
        <w:t>NH</w:t>
      </w:r>
      <w:r w:rsidRPr="0001783C">
        <w:rPr>
          <w:color w:val="000000"/>
          <w:vertAlign w:val="subscript"/>
          <w:lang w:val="pt-BR"/>
        </w:rPr>
        <w:t>4</w:t>
      </w:r>
      <w:r w:rsidRPr="0001783C">
        <w:rPr>
          <w:color w:val="000000"/>
          <w:lang w:val="pt-BR"/>
        </w:rPr>
        <w:t>)</w:t>
      </w:r>
    </w:p>
    <w:p w:rsidR="00006D53" w:rsidRPr="0001783C" w:rsidRDefault="00006D53" w:rsidP="00836032">
      <w:pPr>
        <w:pStyle w:val="ListParagraph"/>
        <w:numPr>
          <w:ilvl w:val="0"/>
          <w:numId w:val="37"/>
        </w:numPr>
        <w:tabs>
          <w:tab w:val="left" w:pos="360"/>
        </w:tabs>
        <w:spacing w:after="0"/>
        <w:ind w:left="1440" w:hanging="540"/>
        <w:jc w:val="both"/>
        <w:rPr>
          <w:color w:val="000000"/>
          <w:lang w:val="pt-BR"/>
        </w:rPr>
      </w:pPr>
      <w:r w:rsidRPr="0001783C">
        <w:rPr>
          <w:color w:val="000000"/>
          <w:lang w:val="pt-BR"/>
        </w:rPr>
        <w:t xml:space="preserve">Tốc độ dòng: </w:t>
      </w:r>
      <w:r w:rsidR="00496D02" w:rsidRPr="0001783C">
        <w:rPr>
          <w:color w:val="000000"/>
          <w:lang w:val="pt-BR"/>
        </w:rPr>
        <w:t xml:space="preserve">400 </w:t>
      </w:r>
      <w:r w:rsidRPr="0001783C">
        <w:rPr>
          <w:color w:val="000000"/>
          <w:lang w:val="pt-BR"/>
        </w:rPr>
        <w:t>µl/phút</w:t>
      </w:r>
    </w:p>
    <w:p w:rsidR="00006D53" w:rsidRPr="0001783C" w:rsidRDefault="00006D53" w:rsidP="00836032">
      <w:pPr>
        <w:pStyle w:val="ListParagraph"/>
        <w:numPr>
          <w:ilvl w:val="0"/>
          <w:numId w:val="37"/>
        </w:numPr>
        <w:tabs>
          <w:tab w:val="left" w:pos="360"/>
        </w:tabs>
        <w:spacing w:after="0"/>
        <w:ind w:left="1440" w:hanging="540"/>
        <w:jc w:val="both"/>
        <w:rPr>
          <w:color w:val="000000"/>
          <w:lang w:val="pt-BR"/>
        </w:rPr>
      </w:pPr>
      <w:r w:rsidRPr="0001783C">
        <w:rPr>
          <w:color w:val="000000"/>
          <w:lang w:val="pt-BR"/>
        </w:rPr>
        <w:t>Thể tích tiêm: 20µL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8"/>
        <w:gridCol w:w="2773"/>
        <w:gridCol w:w="4402"/>
      </w:tblGrid>
      <w:tr w:rsidR="00B3518B" w:rsidRPr="00B3518B" w:rsidTr="00B3518B">
        <w:trPr>
          <w:jc w:val="center"/>
        </w:trPr>
        <w:tc>
          <w:tcPr>
            <w:tcW w:w="1119" w:type="pct"/>
            <w:shd w:val="clear" w:color="auto" w:fill="4BACC6"/>
          </w:tcPr>
          <w:p w:rsidR="00006D53" w:rsidRPr="00B3518B" w:rsidRDefault="00006D53" w:rsidP="00836032">
            <w:pPr>
              <w:tabs>
                <w:tab w:val="left" w:pos="360"/>
              </w:tabs>
              <w:spacing w:after="0" w:line="240" w:lineRule="auto"/>
              <w:ind w:firstLine="0"/>
              <w:jc w:val="center"/>
              <w:rPr>
                <w:b/>
                <w:bCs/>
              </w:rPr>
            </w:pPr>
            <w:proofErr w:type="spellStart"/>
            <w:r w:rsidRPr="00B3518B">
              <w:rPr>
                <w:b/>
                <w:bCs/>
              </w:rPr>
              <w:t>Thời</w:t>
            </w:r>
            <w:proofErr w:type="spellEnd"/>
            <w:r w:rsidRPr="00B3518B">
              <w:rPr>
                <w:b/>
                <w:bCs/>
              </w:rPr>
              <w:t xml:space="preserve"> </w:t>
            </w:r>
            <w:proofErr w:type="spellStart"/>
            <w:r w:rsidRPr="00B3518B">
              <w:rPr>
                <w:b/>
                <w:bCs/>
              </w:rPr>
              <w:t>gian</w:t>
            </w:r>
            <w:proofErr w:type="spellEnd"/>
            <w:r w:rsidRPr="00B3518B">
              <w:rPr>
                <w:b/>
                <w:bCs/>
              </w:rPr>
              <w:t xml:space="preserve">, </w:t>
            </w:r>
            <w:proofErr w:type="spellStart"/>
            <w:r w:rsidRPr="00B3518B">
              <w:rPr>
                <w:b/>
                <w:bCs/>
              </w:rPr>
              <w:t>phút</w:t>
            </w:r>
            <w:proofErr w:type="spellEnd"/>
          </w:p>
        </w:tc>
        <w:tc>
          <w:tcPr>
            <w:tcW w:w="1500" w:type="pct"/>
            <w:shd w:val="clear" w:color="auto" w:fill="4BACC6"/>
          </w:tcPr>
          <w:p w:rsidR="00006D53" w:rsidRPr="00B3518B" w:rsidRDefault="00B3518B" w:rsidP="00836032">
            <w:pPr>
              <w:tabs>
                <w:tab w:val="left" w:pos="360"/>
              </w:tabs>
              <w:spacing w:after="0" w:line="240" w:lineRule="auto"/>
              <w:ind w:firstLine="0"/>
              <w:jc w:val="center"/>
              <w:rPr>
                <w:b/>
                <w:bCs/>
              </w:rPr>
            </w:pPr>
            <w:r w:rsidRPr="00B3518B">
              <w:rPr>
                <w:lang w:val="pt-BR"/>
              </w:rPr>
              <w:t>MeOH (0.1% HCO</w:t>
            </w:r>
            <w:r w:rsidRPr="00B3518B">
              <w:rPr>
                <w:vertAlign w:val="subscript"/>
                <w:lang w:val="pt-BR"/>
              </w:rPr>
              <w:t>2</w:t>
            </w:r>
            <w:r w:rsidRPr="00B3518B">
              <w:rPr>
                <w:lang w:val="pt-BR"/>
              </w:rPr>
              <w:t>H)</w:t>
            </w:r>
          </w:p>
        </w:tc>
        <w:tc>
          <w:tcPr>
            <w:tcW w:w="2381" w:type="pct"/>
            <w:shd w:val="clear" w:color="auto" w:fill="4BACC6"/>
          </w:tcPr>
          <w:p w:rsidR="00006D53" w:rsidRPr="00B3518B" w:rsidRDefault="00B3518B" w:rsidP="00836032">
            <w:pPr>
              <w:spacing w:after="0" w:line="240" w:lineRule="auto"/>
              <w:ind w:firstLine="0"/>
              <w:jc w:val="center"/>
              <w:rPr>
                <w:lang w:val="pt-BR"/>
              </w:rPr>
            </w:pPr>
            <w:r w:rsidRPr="00B3518B">
              <w:rPr>
                <w:lang w:val="pt-BR"/>
              </w:rPr>
              <w:t>DI (0.1%  HCO</w:t>
            </w:r>
            <w:r w:rsidRPr="00B3518B">
              <w:rPr>
                <w:vertAlign w:val="subscript"/>
                <w:lang w:val="pt-BR"/>
              </w:rPr>
              <w:t>2</w:t>
            </w:r>
            <w:r w:rsidRPr="00B3518B">
              <w:rPr>
                <w:lang w:val="pt-BR"/>
              </w:rPr>
              <w:t>H +0.1% HCO</w:t>
            </w:r>
            <w:r w:rsidRPr="00B3518B">
              <w:rPr>
                <w:vertAlign w:val="subscript"/>
                <w:lang w:val="pt-BR"/>
              </w:rPr>
              <w:t>2</w:t>
            </w:r>
            <w:r w:rsidRPr="00B3518B">
              <w:rPr>
                <w:lang w:val="pt-BR"/>
              </w:rPr>
              <w:t>NH</w:t>
            </w:r>
            <w:r w:rsidRPr="00B3518B">
              <w:rPr>
                <w:vertAlign w:val="subscript"/>
                <w:lang w:val="pt-BR"/>
              </w:rPr>
              <w:t>4</w:t>
            </w:r>
            <w:r w:rsidRPr="00B3518B">
              <w:rPr>
                <w:lang w:val="pt-BR"/>
              </w:rPr>
              <w:t>)</w:t>
            </w:r>
          </w:p>
        </w:tc>
      </w:tr>
      <w:tr w:rsidR="00006D53" w:rsidRPr="00F0749B" w:rsidTr="00B3518B">
        <w:trPr>
          <w:jc w:val="center"/>
        </w:trPr>
        <w:tc>
          <w:tcPr>
            <w:tcW w:w="1119" w:type="pct"/>
          </w:tcPr>
          <w:p w:rsidR="00006D53" w:rsidRPr="006A75FF" w:rsidRDefault="00B3518B" w:rsidP="00836032">
            <w:pPr>
              <w:tabs>
                <w:tab w:val="left" w:pos="360"/>
              </w:tabs>
              <w:spacing w:after="0"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00" w:type="pct"/>
          </w:tcPr>
          <w:p w:rsidR="00006D53" w:rsidRPr="006A75FF" w:rsidRDefault="00B3518B" w:rsidP="00836032">
            <w:pPr>
              <w:tabs>
                <w:tab w:val="left" w:pos="360"/>
              </w:tabs>
              <w:spacing w:after="0"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2381" w:type="pct"/>
          </w:tcPr>
          <w:p w:rsidR="00006D53" w:rsidRPr="006A75FF" w:rsidRDefault="00B3518B" w:rsidP="00836032">
            <w:pPr>
              <w:tabs>
                <w:tab w:val="left" w:pos="360"/>
              </w:tabs>
              <w:spacing w:after="0"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90</w:t>
            </w:r>
          </w:p>
        </w:tc>
      </w:tr>
      <w:tr w:rsidR="00006D53" w:rsidRPr="00F0749B" w:rsidTr="00B3518B">
        <w:trPr>
          <w:jc w:val="center"/>
        </w:trPr>
        <w:tc>
          <w:tcPr>
            <w:tcW w:w="1119" w:type="pct"/>
          </w:tcPr>
          <w:p w:rsidR="00006D53" w:rsidRPr="006A75FF" w:rsidRDefault="00B3518B" w:rsidP="00836032">
            <w:pPr>
              <w:tabs>
                <w:tab w:val="left" w:pos="360"/>
              </w:tabs>
              <w:spacing w:after="0"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0.5</w:t>
            </w:r>
          </w:p>
        </w:tc>
        <w:tc>
          <w:tcPr>
            <w:tcW w:w="1500" w:type="pct"/>
          </w:tcPr>
          <w:p w:rsidR="00006D53" w:rsidRPr="006A75FF" w:rsidRDefault="00B3518B" w:rsidP="00836032">
            <w:pPr>
              <w:tabs>
                <w:tab w:val="left" w:pos="360"/>
              </w:tabs>
              <w:spacing w:after="0"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2381" w:type="pct"/>
          </w:tcPr>
          <w:p w:rsidR="00006D53" w:rsidRPr="006A75FF" w:rsidRDefault="00B3518B" w:rsidP="00836032">
            <w:pPr>
              <w:tabs>
                <w:tab w:val="left" w:pos="360"/>
              </w:tabs>
              <w:spacing w:after="0"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90</w:t>
            </w:r>
          </w:p>
        </w:tc>
      </w:tr>
      <w:tr w:rsidR="00006D53" w:rsidRPr="00F0749B" w:rsidTr="00B3518B">
        <w:trPr>
          <w:jc w:val="center"/>
        </w:trPr>
        <w:tc>
          <w:tcPr>
            <w:tcW w:w="1119" w:type="pct"/>
          </w:tcPr>
          <w:p w:rsidR="00006D53" w:rsidRPr="006A75FF" w:rsidRDefault="00B3518B" w:rsidP="00836032">
            <w:pPr>
              <w:tabs>
                <w:tab w:val="left" w:pos="360"/>
              </w:tabs>
              <w:spacing w:after="0"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500" w:type="pct"/>
          </w:tcPr>
          <w:p w:rsidR="00006D53" w:rsidRPr="006A75FF" w:rsidRDefault="00B3518B" w:rsidP="00836032">
            <w:pPr>
              <w:tabs>
                <w:tab w:val="left" w:pos="360"/>
              </w:tabs>
              <w:spacing w:after="0" w:line="240" w:lineRule="auto"/>
              <w:ind w:firstLine="0"/>
              <w:jc w:val="center"/>
            </w:pPr>
            <w:r>
              <w:t>100</w:t>
            </w:r>
          </w:p>
        </w:tc>
        <w:tc>
          <w:tcPr>
            <w:tcW w:w="2381" w:type="pct"/>
          </w:tcPr>
          <w:p w:rsidR="00006D53" w:rsidRPr="006A75FF" w:rsidRDefault="00B3518B" w:rsidP="00836032">
            <w:pPr>
              <w:tabs>
                <w:tab w:val="left" w:pos="360"/>
              </w:tabs>
              <w:spacing w:after="0"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006D53" w:rsidRPr="00F0749B" w:rsidTr="00B3518B">
        <w:trPr>
          <w:jc w:val="center"/>
        </w:trPr>
        <w:tc>
          <w:tcPr>
            <w:tcW w:w="1119" w:type="pct"/>
          </w:tcPr>
          <w:p w:rsidR="00006D53" w:rsidRPr="006A75FF" w:rsidRDefault="00B3518B" w:rsidP="00836032">
            <w:pPr>
              <w:tabs>
                <w:tab w:val="left" w:pos="360"/>
              </w:tabs>
              <w:spacing w:after="0"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11.5</w:t>
            </w:r>
          </w:p>
        </w:tc>
        <w:tc>
          <w:tcPr>
            <w:tcW w:w="1500" w:type="pct"/>
          </w:tcPr>
          <w:p w:rsidR="00006D53" w:rsidRPr="006A75FF" w:rsidRDefault="00B3518B" w:rsidP="00836032">
            <w:pPr>
              <w:tabs>
                <w:tab w:val="left" w:pos="360"/>
              </w:tabs>
              <w:spacing w:after="0" w:line="240" w:lineRule="auto"/>
              <w:ind w:firstLine="0"/>
              <w:jc w:val="center"/>
            </w:pPr>
            <w:r>
              <w:t>100</w:t>
            </w:r>
          </w:p>
        </w:tc>
        <w:tc>
          <w:tcPr>
            <w:tcW w:w="2381" w:type="pct"/>
          </w:tcPr>
          <w:p w:rsidR="00006D53" w:rsidRPr="006A75FF" w:rsidRDefault="00B3518B" w:rsidP="00836032">
            <w:pPr>
              <w:tabs>
                <w:tab w:val="left" w:pos="360"/>
              </w:tabs>
              <w:spacing w:after="0"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006D53" w:rsidRPr="00F0749B" w:rsidTr="00B3518B">
        <w:trPr>
          <w:jc w:val="center"/>
        </w:trPr>
        <w:tc>
          <w:tcPr>
            <w:tcW w:w="1119" w:type="pct"/>
          </w:tcPr>
          <w:p w:rsidR="00006D53" w:rsidRPr="006A75FF" w:rsidRDefault="00B3518B" w:rsidP="00836032">
            <w:pPr>
              <w:tabs>
                <w:tab w:val="left" w:pos="360"/>
              </w:tabs>
              <w:spacing w:after="0"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11.6</w:t>
            </w:r>
          </w:p>
        </w:tc>
        <w:tc>
          <w:tcPr>
            <w:tcW w:w="1500" w:type="pct"/>
          </w:tcPr>
          <w:p w:rsidR="00006D53" w:rsidRPr="006A75FF" w:rsidRDefault="00B3518B" w:rsidP="00836032">
            <w:pPr>
              <w:tabs>
                <w:tab w:val="left" w:pos="360"/>
              </w:tabs>
              <w:spacing w:after="0"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2381" w:type="pct"/>
          </w:tcPr>
          <w:p w:rsidR="00006D53" w:rsidRPr="006A75FF" w:rsidRDefault="00B3518B" w:rsidP="00836032">
            <w:pPr>
              <w:tabs>
                <w:tab w:val="left" w:pos="360"/>
              </w:tabs>
              <w:spacing w:after="0"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90</w:t>
            </w:r>
          </w:p>
        </w:tc>
      </w:tr>
      <w:tr w:rsidR="00B3518B" w:rsidRPr="00F0749B" w:rsidTr="00B3518B">
        <w:trPr>
          <w:jc w:val="center"/>
        </w:trPr>
        <w:tc>
          <w:tcPr>
            <w:tcW w:w="1119" w:type="pct"/>
          </w:tcPr>
          <w:p w:rsidR="00B3518B" w:rsidRDefault="00B3518B" w:rsidP="00836032">
            <w:pPr>
              <w:tabs>
                <w:tab w:val="left" w:pos="360"/>
              </w:tabs>
              <w:spacing w:after="0"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1500" w:type="pct"/>
          </w:tcPr>
          <w:p w:rsidR="00B3518B" w:rsidRPr="006A75FF" w:rsidRDefault="00B3518B" w:rsidP="00836032">
            <w:pPr>
              <w:tabs>
                <w:tab w:val="left" w:pos="360"/>
              </w:tabs>
              <w:spacing w:after="0"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2381" w:type="pct"/>
          </w:tcPr>
          <w:p w:rsidR="00B3518B" w:rsidRPr="006A75FF" w:rsidRDefault="00B3518B" w:rsidP="00836032">
            <w:pPr>
              <w:tabs>
                <w:tab w:val="left" w:pos="360"/>
              </w:tabs>
              <w:spacing w:after="0"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90</w:t>
            </w:r>
          </w:p>
        </w:tc>
      </w:tr>
    </w:tbl>
    <w:p w:rsidR="0091473A" w:rsidRPr="00006D53" w:rsidRDefault="0091473A" w:rsidP="00836032">
      <w:pPr>
        <w:pStyle w:val="Heading2"/>
        <w:numPr>
          <w:ilvl w:val="1"/>
          <w:numId w:val="9"/>
        </w:numPr>
        <w:ind w:left="1440" w:hanging="540"/>
        <w:rPr>
          <w:rFonts w:cs="Times New Roman"/>
          <w:sz w:val="26"/>
          <w:lang w:val="pt-BR"/>
        </w:rPr>
      </w:pPr>
      <w:r w:rsidRPr="00006D53">
        <w:rPr>
          <w:rFonts w:cs="Times New Roman"/>
          <w:sz w:val="26"/>
          <w:lang w:val="pt-BR"/>
        </w:rPr>
        <w:t>Điều kiện MS</w:t>
      </w:r>
    </w:p>
    <w:p w:rsidR="00496D02" w:rsidRPr="00496D02" w:rsidRDefault="00496D02" w:rsidP="00836032">
      <w:pPr>
        <w:pStyle w:val="ListParagraph"/>
        <w:numPr>
          <w:ilvl w:val="0"/>
          <w:numId w:val="36"/>
        </w:numPr>
        <w:spacing w:after="0"/>
        <w:ind w:left="1440" w:hanging="540"/>
        <w:jc w:val="both"/>
        <w:rPr>
          <w:color w:val="000000"/>
        </w:rPr>
      </w:pPr>
      <w:proofErr w:type="spellStart"/>
      <w:r w:rsidRPr="00496D02">
        <w:rPr>
          <w:color w:val="000000"/>
        </w:rPr>
        <w:t>Nguồ</w:t>
      </w:r>
      <w:r w:rsidR="00A51053">
        <w:rPr>
          <w:color w:val="000000"/>
        </w:rPr>
        <w:t>n</w:t>
      </w:r>
      <w:proofErr w:type="spellEnd"/>
      <w:r w:rsidR="00A51053">
        <w:rPr>
          <w:color w:val="000000"/>
        </w:rPr>
        <w:t xml:space="preserve"> ion </w:t>
      </w:r>
      <w:proofErr w:type="spellStart"/>
      <w:r w:rsidR="00A51053">
        <w:rPr>
          <w:color w:val="000000"/>
        </w:rPr>
        <w:t>hóa</w:t>
      </w:r>
      <w:proofErr w:type="spellEnd"/>
      <w:r w:rsidR="00A51053">
        <w:rPr>
          <w:color w:val="000000"/>
        </w:rPr>
        <w:t xml:space="preserve">: </w:t>
      </w:r>
      <w:r w:rsidRPr="00496D02">
        <w:rPr>
          <w:color w:val="000000"/>
        </w:rPr>
        <w:t>ESI(+)</w:t>
      </w:r>
    </w:p>
    <w:p w:rsidR="00496D02" w:rsidRPr="00496D02" w:rsidRDefault="00496D02" w:rsidP="00836032">
      <w:pPr>
        <w:pStyle w:val="ListParagraph"/>
        <w:numPr>
          <w:ilvl w:val="0"/>
          <w:numId w:val="36"/>
        </w:numPr>
        <w:spacing w:after="0"/>
        <w:ind w:left="1440" w:hanging="540"/>
        <w:jc w:val="both"/>
        <w:rPr>
          <w:color w:val="000000"/>
        </w:rPr>
      </w:pPr>
      <w:proofErr w:type="spellStart"/>
      <w:r w:rsidRPr="00496D02">
        <w:rPr>
          <w:color w:val="000000"/>
        </w:rPr>
        <w:t>Nhiệt</w:t>
      </w:r>
      <w:proofErr w:type="spellEnd"/>
      <w:r w:rsidRPr="00496D02">
        <w:rPr>
          <w:color w:val="000000"/>
        </w:rPr>
        <w:t xml:space="preserve"> </w:t>
      </w:r>
      <w:proofErr w:type="spellStart"/>
      <w:r w:rsidRPr="00496D02">
        <w:rPr>
          <w:color w:val="000000"/>
        </w:rPr>
        <w:t>độ</w:t>
      </w:r>
      <w:proofErr w:type="spellEnd"/>
      <w:r w:rsidRPr="00496D02">
        <w:rPr>
          <w:color w:val="000000"/>
        </w:rPr>
        <w:t xml:space="preserve"> capillary: 350</w:t>
      </w:r>
      <w:r w:rsidRPr="00496D02">
        <w:rPr>
          <w:color w:val="000000"/>
          <w:vertAlign w:val="superscript"/>
        </w:rPr>
        <w:t>o</w:t>
      </w:r>
      <w:r w:rsidRPr="00496D02">
        <w:rPr>
          <w:color w:val="000000"/>
        </w:rPr>
        <w:t>C</w:t>
      </w:r>
    </w:p>
    <w:p w:rsidR="00496D02" w:rsidRPr="00496D02" w:rsidRDefault="00496D02" w:rsidP="00836032">
      <w:pPr>
        <w:pStyle w:val="ListParagraph"/>
        <w:numPr>
          <w:ilvl w:val="0"/>
          <w:numId w:val="36"/>
        </w:numPr>
        <w:spacing w:after="0"/>
        <w:ind w:left="1440" w:hanging="540"/>
        <w:jc w:val="both"/>
        <w:rPr>
          <w:color w:val="000000"/>
        </w:rPr>
      </w:pPr>
      <w:r w:rsidRPr="00496D02">
        <w:rPr>
          <w:color w:val="000000"/>
        </w:rPr>
        <w:t>Sheath gas: 50 abs , Aux gas: 5 abs</w:t>
      </w:r>
    </w:p>
    <w:p w:rsidR="00496D02" w:rsidRPr="00496D02" w:rsidRDefault="00496D02" w:rsidP="00836032">
      <w:pPr>
        <w:pStyle w:val="ListParagraph"/>
        <w:numPr>
          <w:ilvl w:val="0"/>
          <w:numId w:val="36"/>
        </w:numPr>
        <w:spacing w:after="0"/>
        <w:ind w:left="1440" w:hanging="540"/>
        <w:jc w:val="both"/>
        <w:rPr>
          <w:color w:val="000000"/>
        </w:rPr>
      </w:pPr>
      <w:r w:rsidRPr="00496D02">
        <w:rPr>
          <w:color w:val="000000"/>
        </w:rPr>
        <w:t>Spray voltage: 4000V</w:t>
      </w:r>
    </w:p>
    <w:p w:rsidR="00C15957" w:rsidRPr="001C0C8B" w:rsidRDefault="00496D02" w:rsidP="00836032">
      <w:pPr>
        <w:pStyle w:val="ListParagraph"/>
        <w:numPr>
          <w:ilvl w:val="0"/>
          <w:numId w:val="36"/>
        </w:numPr>
        <w:ind w:left="1440" w:hanging="540"/>
        <w:jc w:val="both"/>
        <w:rPr>
          <w:szCs w:val="26"/>
        </w:rPr>
      </w:pPr>
      <w:r w:rsidRPr="00026378">
        <w:rPr>
          <w:color w:val="000000"/>
        </w:rPr>
        <w:t>CID gas: 1.</w:t>
      </w:r>
      <w:r>
        <w:rPr>
          <w:color w:val="000000"/>
        </w:rPr>
        <w:t>3</w:t>
      </w:r>
      <w:r w:rsidRPr="00026378">
        <w:rPr>
          <w:color w:val="000000"/>
        </w:rPr>
        <w:t>mT</w:t>
      </w:r>
    </w:p>
    <w:p w:rsidR="001C0C8B" w:rsidRPr="002B0CB6" w:rsidRDefault="001C0C8B" w:rsidP="001C0C8B">
      <w:pPr>
        <w:pStyle w:val="ListParagraph"/>
        <w:ind w:left="1440" w:firstLine="0"/>
        <w:jc w:val="both"/>
        <w:rPr>
          <w:szCs w:val="26"/>
        </w:rPr>
      </w:pPr>
    </w:p>
    <w:p w:rsidR="00963F1F" w:rsidRPr="0001783C" w:rsidRDefault="00963F1F" w:rsidP="00836032">
      <w:pPr>
        <w:pStyle w:val="ListParagraph"/>
        <w:numPr>
          <w:ilvl w:val="0"/>
          <w:numId w:val="4"/>
        </w:numPr>
        <w:ind w:left="1440" w:hanging="540"/>
        <w:jc w:val="both"/>
        <w:rPr>
          <w:b/>
          <w:szCs w:val="26"/>
        </w:rPr>
      </w:pPr>
      <w:proofErr w:type="spellStart"/>
      <w:r w:rsidRPr="0001783C">
        <w:rPr>
          <w:b/>
          <w:szCs w:val="26"/>
        </w:rPr>
        <w:t>Trình</w:t>
      </w:r>
      <w:proofErr w:type="spellEnd"/>
      <w:r w:rsidRPr="0001783C">
        <w:rPr>
          <w:b/>
          <w:szCs w:val="26"/>
        </w:rPr>
        <w:t xml:space="preserve"> </w:t>
      </w:r>
      <w:proofErr w:type="spellStart"/>
      <w:r w:rsidRPr="0001783C">
        <w:rPr>
          <w:b/>
          <w:szCs w:val="26"/>
        </w:rPr>
        <w:t>tự</w:t>
      </w:r>
      <w:proofErr w:type="spellEnd"/>
      <w:r w:rsidRPr="0001783C">
        <w:rPr>
          <w:b/>
          <w:szCs w:val="26"/>
        </w:rPr>
        <w:t xml:space="preserve"> </w:t>
      </w:r>
      <w:proofErr w:type="spellStart"/>
      <w:r w:rsidRPr="0001783C">
        <w:rPr>
          <w:b/>
          <w:szCs w:val="26"/>
        </w:rPr>
        <w:t>của</w:t>
      </w:r>
      <w:proofErr w:type="spellEnd"/>
      <w:r w:rsidRPr="0001783C">
        <w:rPr>
          <w:b/>
          <w:szCs w:val="26"/>
        </w:rPr>
        <w:t xml:space="preserve"> </w:t>
      </w:r>
      <w:proofErr w:type="spellStart"/>
      <w:r w:rsidRPr="0001783C">
        <w:rPr>
          <w:b/>
          <w:szCs w:val="26"/>
        </w:rPr>
        <w:t>quá</w:t>
      </w:r>
      <w:proofErr w:type="spellEnd"/>
      <w:r w:rsidRPr="0001783C">
        <w:rPr>
          <w:b/>
          <w:szCs w:val="26"/>
        </w:rPr>
        <w:t xml:space="preserve"> </w:t>
      </w:r>
      <w:proofErr w:type="spellStart"/>
      <w:r w:rsidRPr="0001783C">
        <w:rPr>
          <w:b/>
          <w:szCs w:val="26"/>
        </w:rPr>
        <w:t>trình</w:t>
      </w:r>
      <w:proofErr w:type="spellEnd"/>
      <w:r w:rsidRPr="0001783C">
        <w:rPr>
          <w:b/>
          <w:szCs w:val="26"/>
        </w:rPr>
        <w:t xml:space="preserve"> </w:t>
      </w:r>
      <w:proofErr w:type="spellStart"/>
      <w:r w:rsidRPr="0001783C">
        <w:rPr>
          <w:b/>
          <w:szCs w:val="26"/>
        </w:rPr>
        <w:t>tiêm</w:t>
      </w:r>
      <w:proofErr w:type="spellEnd"/>
      <w:r w:rsidRPr="0001783C">
        <w:rPr>
          <w:b/>
          <w:szCs w:val="26"/>
        </w:rPr>
        <w:t xml:space="preserve"> </w:t>
      </w:r>
      <w:proofErr w:type="spellStart"/>
      <w:r w:rsidRPr="0001783C">
        <w:rPr>
          <w:b/>
          <w:szCs w:val="26"/>
        </w:rPr>
        <w:t>mẫu</w:t>
      </w:r>
      <w:proofErr w:type="spellEnd"/>
      <w:r w:rsidRPr="0001783C">
        <w:rPr>
          <w:b/>
          <w:szCs w:val="26"/>
        </w:rPr>
        <w:t xml:space="preserve"> </w:t>
      </w:r>
      <w:proofErr w:type="spellStart"/>
      <w:r w:rsidRPr="0001783C">
        <w:rPr>
          <w:b/>
          <w:szCs w:val="26"/>
        </w:rPr>
        <w:t>trên</w:t>
      </w:r>
      <w:proofErr w:type="spellEnd"/>
      <w:r w:rsidRPr="0001783C">
        <w:rPr>
          <w:b/>
          <w:szCs w:val="26"/>
        </w:rPr>
        <w:t xml:space="preserve"> </w:t>
      </w:r>
      <w:proofErr w:type="spellStart"/>
      <w:r w:rsidRPr="0001783C">
        <w:rPr>
          <w:b/>
          <w:szCs w:val="26"/>
        </w:rPr>
        <w:t>thiết</w:t>
      </w:r>
      <w:proofErr w:type="spellEnd"/>
      <w:r w:rsidRPr="0001783C">
        <w:rPr>
          <w:b/>
          <w:szCs w:val="26"/>
        </w:rPr>
        <w:t xml:space="preserve"> </w:t>
      </w:r>
      <w:proofErr w:type="spellStart"/>
      <w:r w:rsidRPr="0001783C">
        <w:rPr>
          <w:b/>
          <w:szCs w:val="26"/>
        </w:rPr>
        <w:t>bị</w:t>
      </w:r>
      <w:proofErr w:type="spellEnd"/>
      <w:r w:rsidRPr="0001783C">
        <w:rPr>
          <w:b/>
          <w:szCs w:val="26"/>
        </w:rPr>
        <w:t xml:space="preserve"> </w:t>
      </w:r>
      <w:proofErr w:type="spellStart"/>
      <w:r w:rsidRPr="0001783C">
        <w:rPr>
          <w:b/>
          <w:szCs w:val="26"/>
        </w:rPr>
        <w:t>phân</w:t>
      </w:r>
      <w:proofErr w:type="spellEnd"/>
      <w:r w:rsidRPr="0001783C">
        <w:rPr>
          <w:b/>
          <w:szCs w:val="26"/>
        </w:rPr>
        <w:t xml:space="preserve"> </w:t>
      </w:r>
      <w:proofErr w:type="spellStart"/>
      <w:r w:rsidRPr="0001783C">
        <w:rPr>
          <w:b/>
          <w:szCs w:val="26"/>
        </w:rPr>
        <w:t>tích</w:t>
      </w:r>
      <w:proofErr w:type="spellEnd"/>
      <w:r w:rsidRPr="0001783C">
        <w:rPr>
          <w:b/>
          <w:szCs w:val="26"/>
        </w:rPr>
        <w:t>.</w:t>
      </w:r>
    </w:p>
    <w:p w:rsidR="00312924" w:rsidRPr="00836032" w:rsidRDefault="00312924" w:rsidP="00836032">
      <w:pPr>
        <w:pStyle w:val="ListParagraph"/>
        <w:numPr>
          <w:ilvl w:val="0"/>
          <w:numId w:val="42"/>
        </w:numPr>
        <w:ind w:left="1440" w:hanging="540"/>
        <w:rPr>
          <w:szCs w:val="26"/>
        </w:rPr>
      </w:pPr>
      <w:r w:rsidRPr="00836032">
        <w:rPr>
          <w:szCs w:val="26"/>
        </w:rPr>
        <w:t xml:space="preserve">Dung </w:t>
      </w:r>
      <w:proofErr w:type="spellStart"/>
      <w:r w:rsidRPr="00836032">
        <w:rPr>
          <w:szCs w:val="26"/>
        </w:rPr>
        <w:t>môi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trắng</w:t>
      </w:r>
      <w:proofErr w:type="spellEnd"/>
      <w:r w:rsidRPr="00836032">
        <w:rPr>
          <w:szCs w:val="26"/>
        </w:rPr>
        <w:t xml:space="preserve"> </w:t>
      </w:r>
      <w:r w:rsidRPr="000839D8">
        <w:sym w:font="Wingdings" w:char="F0E0"/>
      </w:r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Các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chuẩn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có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nồng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độ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từ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thấp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tới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cao</w:t>
      </w:r>
      <w:proofErr w:type="spellEnd"/>
      <w:r w:rsidRPr="00836032">
        <w:rPr>
          <w:szCs w:val="26"/>
        </w:rPr>
        <w:t xml:space="preserve"> </w:t>
      </w:r>
      <w:r w:rsidRPr="000839D8">
        <w:sym w:font="Wingdings" w:char="F0E0"/>
      </w:r>
      <w:r w:rsidRPr="00836032">
        <w:rPr>
          <w:szCs w:val="26"/>
        </w:rPr>
        <w:t xml:space="preserve"> Dung </w:t>
      </w:r>
      <w:proofErr w:type="spellStart"/>
      <w:r w:rsidRPr="00836032">
        <w:rPr>
          <w:szCs w:val="26"/>
        </w:rPr>
        <w:t>môi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trắng</w:t>
      </w:r>
      <w:proofErr w:type="spellEnd"/>
      <w:r w:rsidRPr="00836032">
        <w:rPr>
          <w:szCs w:val="26"/>
        </w:rPr>
        <w:t xml:space="preserve"> </w:t>
      </w:r>
      <w:r w:rsidRPr="000839D8">
        <w:sym w:font="Wingdings" w:char="F0E0"/>
      </w:r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Mẫu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cần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kiểm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nghiệm</w:t>
      </w:r>
      <w:proofErr w:type="spellEnd"/>
      <w:r w:rsidRPr="00836032">
        <w:rPr>
          <w:szCs w:val="26"/>
        </w:rPr>
        <w:t xml:space="preserve"> </w:t>
      </w:r>
      <w:r w:rsidRPr="000839D8">
        <w:sym w:font="Wingdings" w:char="F0E0"/>
      </w:r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Mẫu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thêm</w:t>
      </w:r>
      <w:proofErr w:type="spellEnd"/>
      <w:r w:rsidRPr="00836032">
        <w:rPr>
          <w:szCs w:val="26"/>
        </w:rPr>
        <w:t xml:space="preserve"> </w:t>
      </w:r>
      <w:proofErr w:type="spellStart"/>
      <w:r w:rsidRPr="00836032">
        <w:rPr>
          <w:szCs w:val="26"/>
        </w:rPr>
        <w:t>chuẩn</w:t>
      </w:r>
      <w:proofErr w:type="spellEnd"/>
      <w:r w:rsidR="00EA7104" w:rsidRPr="000839D8">
        <w:sym w:font="Wingdings" w:char="F0E0"/>
      </w:r>
      <w:r w:rsidR="00EA7104" w:rsidRPr="00836032">
        <w:rPr>
          <w:szCs w:val="26"/>
        </w:rPr>
        <w:t xml:space="preserve"> </w:t>
      </w:r>
      <w:proofErr w:type="spellStart"/>
      <w:r w:rsidR="00EA7104" w:rsidRPr="00836032">
        <w:rPr>
          <w:szCs w:val="26"/>
        </w:rPr>
        <w:t>Chuẩn</w:t>
      </w:r>
      <w:proofErr w:type="spellEnd"/>
      <w:r w:rsidR="00EA7104" w:rsidRPr="00836032">
        <w:rPr>
          <w:szCs w:val="26"/>
        </w:rPr>
        <w:t xml:space="preserve"> </w:t>
      </w:r>
      <w:proofErr w:type="spellStart"/>
      <w:r w:rsidR="00EA7104" w:rsidRPr="00836032">
        <w:rPr>
          <w:szCs w:val="26"/>
        </w:rPr>
        <w:t>kiểm</w:t>
      </w:r>
      <w:proofErr w:type="spellEnd"/>
      <w:r w:rsidR="00EA7104" w:rsidRPr="00836032">
        <w:rPr>
          <w:szCs w:val="26"/>
        </w:rPr>
        <w:t xml:space="preserve"> </w:t>
      </w:r>
      <w:proofErr w:type="spellStart"/>
      <w:r w:rsidR="00EA7104" w:rsidRPr="00836032">
        <w:rPr>
          <w:szCs w:val="26"/>
        </w:rPr>
        <w:t>tra</w:t>
      </w:r>
      <w:proofErr w:type="spellEnd"/>
      <w:r w:rsidR="00EA7104" w:rsidRPr="00836032">
        <w:rPr>
          <w:szCs w:val="26"/>
        </w:rPr>
        <w:t>.</w:t>
      </w:r>
    </w:p>
    <w:p w:rsidR="00963F1F" w:rsidRPr="000839D8" w:rsidRDefault="006C3E84" w:rsidP="00451BB0">
      <w:pPr>
        <w:pStyle w:val="ListParagraph"/>
        <w:numPr>
          <w:ilvl w:val="0"/>
          <w:numId w:val="1"/>
        </w:numPr>
        <w:ind w:left="0" w:firstLine="567"/>
        <w:jc w:val="both"/>
        <w:rPr>
          <w:b/>
          <w:color w:val="00B0F0"/>
          <w:szCs w:val="26"/>
        </w:rPr>
      </w:pPr>
      <w:r w:rsidRPr="000839D8">
        <w:rPr>
          <w:b/>
          <w:color w:val="00B0F0"/>
          <w:szCs w:val="26"/>
        </w:rPr>
        <w:t>TÍNH TOÁN KẾT QUẢ</w:t>
      </w:r>
      <w:r w:rsidR="00963F1F" w:rsidRPr="000839D8">
        <w:rPr>
          <w:b/>
          <w:color w:val="00B0F0"/>
          <w:szCs w:val="26"/>
        </w:rPr>
        <w:t>.</w:t>
      </w:r>
    </w:p>
    <w:p w:rsidR="00EC449F" w:rsidRPr="0064297A" w:rsidRDefault="00EC449F" w:rsidP="0064297A">
      <w:pPr>
        <w:pStyle w:val="ListParagraph"/>
        <w:numPr>
          <w:ilvl w:val="0"/>
          <w:numId w:val="43"/>
        </w:numPr>
        <w:ind w:left="1440" w:hanging="540"/>
        <w:rPr>
          <w:b/>
          <w:szCs w:val="26"/>
          <w:lang w:val="pt-BR"/>
        </w:rPr>
      </w:pPr>
      <w:r w:rsidRPr="0064297A">
        <w:rPr>
          <w:b/>
          <w:szCs w:val="26"/>
          <w:lang w:val="pt-BR"/>
        </w:rPr>
        <w:t>Công thức tính toán:</w:t>
      </w:r>
    </w:p>
    <w:p w:rsidR="00496D02" w:rsidRDefault="001C0C8B" w:rsidP="0064297A">
      <w:pPr>
        <w:pStyle w:val="ListParagraph"/>
        <w:numPr>
          <w:ilvl w:val="0"/>
          <w:numId w:val="42"/>
        </w:numPr>
        <w:ind w:left="1440" w:hanging="540"/>
        <w:rPr>
          <w:szCs w:val="26"/>
          <w:lang w:val="pt-BR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40.25pt;margin-top:39.7pt;width:171.25pt;height:45.6pt;z-index:251657728" wrapcoords="-133 -675 -133 21262 21667 21262 21667 -675 -133 -675" fillcolor="window" stroked="t">
            <v:imagedata r:id="rId14" o:title=""/>
          </v:shape>
          <o:OLEObject Type="Embed" ProgID="Equation.3" ShapeID="_x0000_s1026" DrawAspect="Content" ObjectID="_1592829295" r:id="rId15"/>
        </w:object>
      </w:r>
      <w:r w:rsidR="00496D02" w:rsidRPr="0064297A">
        <w:rPr>
          <w:szCs w:val="26"/>
          <w:lang w:val="pt-BR"/>
        </w:rPr>
        <w:t>Xây dựng đường chuẩn biểu thị mối quan hệ giữa tỷ lệ diện tích của chuẩn</w:t>
      </w:r>
      <w:r w:rsidR="00F6276E" w:rsidRPr="0064297A">
        <w:rPr>
          <w:szCs w:val="26"/>
          <w:lang w:val="pt-BR"/>
        </w:rPr>
        <w:t xml:space="preserve"> và</w:t>
      </w:r>
      <w:r w:rsidR="00496D02" w:rsidRPr="0064297A">
        <w:rPr>
          <w:szCs w:val="26"/>
          <w:lang w:val="pt-BR"/>
        </w:rPr>
        <w:t xml:space="preserve"> nồng độ chuẩn.</w:t>
      </w:r>
    </w:p>
    <w:p w:rsidR="001C0C8B" w:rsidRDefault="001C0C8B" w:rsidP="001C0C8B">
      <w:pPr>
        <w:rPr>
          <w:szCs w:val="26"/>
          <w:lang w:val="pt-BR"/>
        </w:rPr>
      </w:pPr>
    </w:p>
    <w:p w:rsidR="00312924" w:rsidRPr="000839D8" w:rsidRDefault="00312924" w:rsidP="0064297A">
      <w:pPr>
        <w:pStyle w:val="Heading1"/>
        <w:numPr>
          <w:ilvl w:val="0"/>
          <w:numId w:val="44"/>
        </w:numPr>
        <w:spacing w:line="240" w:lineRule="auto"/>
        <w:ind w:left="1800"/>
        <w:rPr>
          <w:rFonts w:cs="Times New Roman"/>
          <w:b w:val="0"/>
          <w:sz w:val="26"/>
        </w:rPr>
      </w:pPr>
      <w:r w:rsidRPr="000839D8">
        <w:rPr>
          <w:rFonts w:cs="Times New Roman"/>
          <w:b w:val="0"/>
          <w:sz w:val="26"/>
        </w:rPr>
        <w:t xml:space="preserve">C: </w:t>
      </w:r>
      <w:proofErr w:type="spellStart"/>
      <w:r w:rsidRPr="000839D8">
        <w:rPr>
          <w:rFonts w:cs="Times New Roman"/>
          <w:b w:val="0"/>
          <w:sz w:val="26"/>
        </w:rPr>
        <w:t>nồng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độ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chất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phân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tích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trong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mẫu</w:t>
      </w:r>
      <w:proofErr w:type="spellEnd"/>
      <w:r w:rsidRPr="000839D8">
        <w:rPr>
          <w:rFonts w:cs="Times New Roman"/>
          <w:b w:val="0"/>
          <w:sz w:val="26"/>
        </w:rPr>
        <w:t xml:space="preserve">, </w:t>
      </w:r>
      <w:r w:rsidR="00006D53">
        <w:rPr>
          <w:rFonts w:cs="Times New Roman"/>
          <w:b w:val="0"/>
          <w:sz w:val="26"/>
        </w:rPr>
        <w:t>µg/mL</w:t>
      </w:r>
    </w:p>
    <w:p w:rsidR="00312924" w:rsidRPr="000839D8" w:rsidRDefault="00312924" w:rsidP="0064297A">
      <w:pPr>
        <w:pStyle w:val="Heading1"/>
        <w:numPr>
          <w:ilvl w:val="0"/>
          <w:numId w:val="44"/>
        </w:numPr>
        <w:spacing w:line="240" w:lineRule="auto"/>
        <w:ind w:left="1800"/>
        <w:rPr>
          <w:rFonts w:cs="Times New Roman"/>
          <w:b w:val="0"/>
          <w:sz w:val="26"/>
        </w:rPr>
      </w:pPr>
      <w:r w:rsidRPr="000839D8">
        <w:rPr>
          <w:rFonts w:cs="Times New Roman"/>
          <w:b w:val="0"/>
          <w:sz w:val="26"/>
        </w:rPr>
        <w:t>C</w:t>
      </w:r>
      <w:r w:rsidRPr="000839D8">
        <w:rPr>
          <w:rFonts w:cs="Times New Roman"/>
          <w:b w:val="0"/>
          <w:sz w:val="26"/>
          <w:vertAlign w:val="subscript"/>
        </w:rPr>
        <w:t>o</w:t>
      </w:r>
      <w:r w:rsidRPr="000839D8">
        <w:rPr>
          <w:rFonts w:cs="Times New Roman"/>
          <w:b w:val="0"/>
          <w:sz w:val="26"/>
          <w:vertAlign w:val="subscript"/>
        </w:rPr>
        <w:softHyphen/>
      </w:r>
      <w:r w:rsidRPr="000839D8">
        <w:rPr>
          <w:rFonts w:cs="Times New Roman"/>
          <w:b w:val="0"/>
          <w:sz w:val="26"/>
        </w:rPr>
        <w:t xml:space="preserve">: </w:t>
      </w:r>
      <w:proofErr w:type="spellStart"/>
      <w:r w:rsidRPr="000839D8">
        <w:rPr>
          <w:rFonts w:cs="Times New Roman"/>
          <w:b w:val="0"/>
          <w:sz w:val="26"/>
        </w:rPr>
        <w:t>nồng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độ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chất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phân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tích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trong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dịch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chiết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tính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trên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đường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chuẩn</w:t>
      </w:r>
      <w:proofErr w:type="spellEnd"/>
      <w:r w:rsidRPr="000839D8">
        <w:rPr>
          <w:rFonts w:cs="Times New Roman"/>
          <w:b w:val="0"/>
          <w:sz w:val="26"/>
        </w:rPr>
        <w:t xml:space="preserve">, </w:t>
      </w:r>
      <w:r w:rsidR="00006D53">
        <w:rPr>
          <w:rFonts w:cs="Times New Roman"/>
          <w:b w:val="0"/>
          <w:sz w:val="26"/>
        </w:rPr>
        <w:t>µg/mL</w:t>
      </w:r>
    </w:p>
    <w:p w:rsidR="00312924" w:rsidRPr="000839D8" w:rsidRDefault="00312924" w:rsidP="0064297A">
      <w:pPr>
        <w:pStyle w:val="Heading1"/>
        <w:numPr>
          <w:ilvl w:val="0"/>
          <w:numId w:val="44"/>
        </w:numPr>
        <w:spacing w:line="240" w:lineRule="auto"/>
        <w:ind w:left="1800"/>
        <w:rPr>
          <w:rFonts w:cs="Times New Roman"/>
          <w:b w:val="0"/>
          <w:sz w:val="26"/>
        </w:rPr>
      </w:pPr>
      <w:proofErr w:type="spellStart"/>
      <w:r w:rsidRPr="000839D8">
        <w:rPr>
          <w:rFonts w:cs="Times New Roman"/>
          <w:b w:val="0"/>
          <w:sz w:val="26"/>
        </w:rPr>
        <w:t>V</w:t>
      </w:r>
      <w:r w:rsidRPr="000839D8">
        <w:rPr>
          <w:rFonts w:cs="Times New Roman"/>
          <w:b w:val="0"/>
          <w:sz w:val="26"/>
          <w:vertAlign w:val="subscript"/>
        </w:rPr>
        <w:t>extract</w:t>
      </w:r>
      <w:proofErr w:type="spellEnd"/>
      <w:r w:rsidRPr="000839D8">
        <w:rPr>
          <w:rFonts w:cs="Times New Roman"/>
          <w:b w:val="0"/>
          <w:sz w:val="26"/>
        </w:rPr>
        <w:t xml:space="preserve">: </w:t>
      </w:r>
      <w:proofErr w:type="spellStart"/>
      <w:r w:rsidRPr="000839D8">
        <w:rPr>
          <w:rFonts w:cs="Times New Roman"/>
          <w:b w:val="0"/>
          <w:sz w:val="26"/>
        </w:rPr>
        <w:t>Thể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tích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dịch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chiết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</w:p>
    <w:p w:rsidR="00312924" w:rsidRPr="000839D8" w:rsidRDefault="00312924" w:rsidP="0064297A">
      <w:pPr>
        <w:pStyle w:val="Heading1"/>
        <w:numPr>
          <w:ilvl w:val="0"/>
          <w:numId w:val="44"/>
        </w:numPr>
        <w:spacing w:line="240" w:lineRule="auto"/>
        <w:ind w:left="1800"/>
        <w:rPr>
          <w:rFonts w:cs="Times New Roman"/>
          <w:b w:val="0"/>
          <w:sz w:val="26"/>
        </w:rPr>
      </w:pPr>
      <w:proofErr w:type="gramStart"/>
      <w:r w:rsidRPr="000839D8">
        <w:rPr>
          <w:rFonts w:cs="Times New Roman"/>
          <w:b w:val="0"/>
          <w:sz w:val="26"/>
        </w:rPr>
        <w:t>f</w:t>
      </w:r>
      <w:proofErr w:type="gramEnd"/>
      <w:r w:rsidRPr="000839D8">
        <w:rPr>
          <w:rFonts w:cs="Times New Roman"/>
          <w:b w:val="0"/>
          <w:sz w:val="26"/>
        </w:rPr>
        <w:t xml:space="preserve">: </w:t>
      </w:r>
      <w:proofErr w:type="spellStart"/>
      <w:r w:rsidRPr="000839D8">
        <w:rPr>
          <w:rFonts w:cs="Times New Roman"/>
          <w:b w:val="0"/>
          <w:sz w:val="26"/>
        </w:rPr>
        <w:t>hệ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số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pha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loãng</w:t>
      </w:r>
      <w:proofErr w:type="spellEnd"/>
    </w:p>
    <w:p w:rsidR="002B0CB6" w:rsidRDefault="004F0E47" w:rsidP="0064297A">
      <w:pPr>
        <w:pStyle w:val="Heading1"/>
        <w:numPr>
          <w:ilvl w:val="0"/>
          <w:numId w:val="44"/>
        </w:numPr>
        <w:spacing w:line="240" w:lineRule="auto"/>
        <w:ind w:left="1800"/>
        <w:rPr>
          <w:rFonts w:cs="Times New Roman"/>
          <w:b w:val="0"/>
          <w:sz w:val="26"/>
        </w:rPr>
      </w:pPr>
      <w:proofErr w:type="gramStart"/>
      <w:r w:rsidRPr="000839D8">
        <w:rPr>
          <w:rFonts w:cs="Times New Roman"/>
          <w:b w:val="0"/>
          <w:sz w:val="26"/>
        </w:rPr>
        <w:t>m</w:t>
      </w:r>
      <w:proofErr w:type="gramEnd"/>
      <w:r w:rsidRPr="000839D8">
        <w:rPr>
          <w:rFonts w:cs="Times New Roman"/>
          <w:b w:val="0"/>
          <w:sz w:val="26"/>
        </w:rPr>
        <w:t xml:space="preserve">: </w:t>
      </w:r>
      <w:proofErr w:type="spellStart"/>
      <w:r w:rsidRPr="000839D8">
        <w:rPr>
          <w:rFonts w:cs="Times New Roman"/>
          <w:b w:val="0"/>
          <w:sz w:val="26"/>
        </w:rPr>
        <w:t>khối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lượng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cân</w:t>
      </w:r>
      <w:proofErr w:type="spellEnd"/>
      <w:r w:rsidRPr="000839D8">
        <w:rPr>
          <w:rFonts w:cs="Times New Roman"/>
          <w:b w:val="0"/>
          <w:sz w:val="26"/>
        </w:rPr>
        <w:t xml:space="preserve"> (g) </w:t>
      </w:r>
    </w:p>
    <w:p w:rsidR="00EC449F" w:rsidRPr="0064297A" w:rsidRDefault="00EC449F" w:rsidP="0064297A">
      <w:pPr>
        <w:pStyle w:val="ListParagraph"/>
        <w:numPr>
          <w:ilvl w:val="0"/>
          <w:numId w:val="43"/>
        </w:numPr>
        <w:ind w:left="1440" w:hanging="540"/>
        <w:rPr>
          <w:b/>
          <w:szCs w:val="26"/>
          <w:lang w:val="pt-BR"/>
        </w:rPr>
      </w:pPr>
      <w:r w:rsidRPr="0064297A">
        <w:rPr>
          <w:b/>
          <w:szCs w:val="26"/>
        </w:rPr>
        <w:t xml:space="preserve">Ion </w:t>
      </w:r>
      <w:proofErr w:type="spellStart"/>
      <w:r w:rsidRPr="0064297A">
        <w:rPr>
          <w:b/>
          <w:szCs w:val="26"/>
        </w:rPr>
        <w:t>định</w:t>
      </w:r>
      <w:proofErr w:type="spellEnd"/>
      <w:r w:rsidRPr="0064297A">
        <w:rPr>
          <w:b/>
          <w:szCs w:val="26"/>
        </w:rPr>
        <w:t xml:space="preserve"> </w:t>
      </w:r>
      <w:proofErr w:type="spellStart"/>
      <w:r w:rsidRPr="0064297A">
        <w:rPr>
          <w:b/>
          <w:szCs w:val="26"/>
        </w:rPr>
        <w:t>lượng</w:t>
      </w:r>
      <w:proofErr w:type="spellEnd"/>
      <w:r w:rsidRPr="0064297A">
        <w:rPr>
          <w:b/>
          <w:szCs w:val="26"/>
        </w:rPr>
        <w:t xml:space="preserve">, </w:t>
      </w:r>
      <w:proofErr w:type="spellStart"/>
      <w:r w:rsidRPr="0064297A">
        <w:rPr>
          <w:b/>
          <w:szCs w:val="26"/>
        </w:rPr>
        <w:t>định</w:t>
      </w:r>
      <w:proofErr w:type="spellEnd"/>
      <w:r w:rsidRPr="0064297A">
        <w:rPr>
          <w:b/>
          <w:szCs w:val="26"/>
        </w:rPr>
        <w:t xml:space="preserve"> </w:t>
      </w:r>
      <w:proofErr w:type="spellStart"/>
      <w:r w:rsidRPr="0064297A">
        <w:rPr>
          <w:b/>
          <w:szCs w:val="26"/>
        </w:rPr>
        <w:t>tính</w:t>
      </w:r>
      <w:proofErr w:type="spellEnd"/>
    </w:p>
    <w:tbl>
      <w:tblPr>
        <w:tblW w:w="9395" w:type="dxa"/>
        <w:jc w:val="center"/>
        <w:tblLook w:val="04A0" w:firstRow="1" w:lastRow="0" w:firstColumn="1" w:lastColumn="0" w:noHBand="0" w:noVBand="1"/>
      </w:tblPr>
      <w:tblGrid>
        <w:gridCol w:w="2441"/>
        <w:gridCol w:w="1813"/>
        <w:gridCol w:w="1800"/>
        <w:gridCol w:w="810"/>
        <w:gridCol w:w="1710"/>
        <w:gridCol w:w="821"/>
      </w:tblGrid>
      <w:tr w:rsidR="002B0CB6" w:rsidRPr="00C27F0F" w:rsidTr="0064297A">
        <w:trPr>
          <w:trHeight w:val="615"/>
          <w:jc w:val="center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CB6" w:rsidRPr="00C27F0F" w:rsidRDefault="002B0CB6" w:rsidP="0064297A">
            <w:pPr>
              <w:spacing w:after="0"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proofErr w:type="spellStart"/>
            <w:r w:rsidRPr="00C27F0F">
              <w:rPr>
                <w:b/>
                <w:bCs/>
                <w:color w:val="000000"/>
              </w:rPr>
              <w:t>Hợp</w:t>
            </w:r>
            <w:proofErr w:type="spellEnd"/>
            <w:r w:rsidRPr="00C27F0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27F0F">
              <w:rPr>
                <w:b/>
                <w:bCs/>
                <w:color w:val="000000"/>
              </w:rPr>
              <w:t>chất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CB6" w:rsidRPr="00C27F0F" w:rsidRDefault="002B0CB6" w:rsidP="0064297A">
            <w:pPr>
              <w:spacing w:after="0"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Ion </w:t>
            </w:r>
            <w:proofErr w:type="spellStart"/>
            <w:r>
              <w:rPr>
                <w:b/>
                <w:bCs/>
                <w:color w:val="000000"/>
              </w:rPr>
              <w:t>mẹ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CB6" w:rsidRPr="00C27F0F" w:rsidRDefault="002B0CB6" w:rsidP="0064297A">
            <w:pPr>
              <w:spacing w:after="0"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C27F0F">
              <w:rPr>
                <w:b/>
                <w:bCs/>
                <w:color w:val="000000"/>
              </w:rPr>
              <w:t xml:space="preserve">Ion </w:t>
            </w:r>
            <w:r w:rsidRPr="00C27F0F">
              <w:rPr>
                <w:b/>
                <w:bCs/>
                <w:color w:val="000000"/>
              </w:rPr>
              <w:br/>
            </w:r>
            <w:proofErr w:type="spellStart"/>
            <w:r w:rsidRPr="00C27F0F">
              <w:rPr>
                <w:b/>
                <w:bCs/>
                <w:color w:val="000000"/>
              </w:rPr>
              <w:t>đị</w:t>
            </w:r>
            <w:r>
              <w:rPr>
                <w:b/>
                <w:bCs/>
                <w:color w:val="000000"/>
              </w:rPr>
              <w:t>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tính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CB6" w:rsidRPr="00C27F0F" w:rsidRDefault="002B0CB6" w:rsidP="0064297A">
            <w:pPr>
              <w:spacing w:after="0"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C27F0F">
              <w:rPr>
                <w:b/>
                <w:bCs/>
                <w:color w:val="000000"/>
              </w:rPr>
              <w:t xml:space="preserve">CE 1 </w:t>
            </w:r>
            <w:r w:rsidRPr="00C27F0F">
              <w:rPr>
                <w:b/>
                <w:bCs/>
                <w:color w:val="000000"/>
              </w:rPr>
              <w:br/>
              <w:t>(eV)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CB6" w:rsidRPr="00C27F0F" w:rsidRDefault="002B0CB6" w:rsidP="0064297A">
            <w:pPr>
              <w:spacing w:after="0"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C27F0F">
              <w:rPr>
                <w:b/>
                <w:bCs/>
                <w:color w:val="000000"/>
              </w:rPr>
              <w:t>Ion</w:t>
            </w:r>
            <w:r w:rsidRPr="00C27F0F">
              <w:rPr>
                <w:b/>
                <w:bCs/>
                <w:color w:val="000000"/>
              </w:rPr>
              <w:br/>
              <w:t xml:space="preserve"> </w:t>
            </w:r>
            <w:proofErr w:type="spellStart"/>
            <w:r w:rsidRPr="00C27F0F">
              <w:rPr>
                <w:b/>
                <w:bCs/>
                <w:color w:val="000000"/>
              </w:rPr>
              <w:t>định</w:t>
            </w:r>
            <w:proofErr w:type="spellEnd"/>
            <w:r w:rsidRPr="00C27F0F"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lượng</w:t>
            </w:r>
            <w:proofErr w:type="spellEnd"/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CB6" w:rsidRPr="00C27F0F" w:rsidRDefault="002B0CB6" w:rsidP="0064297A">
            <w:pPr>
              <w:spacing w:after="0"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C27F0F">
              <w:rPr>
                <w:b/>
                <w:bCs/>
                <w:color w:val="000000"/>
              </w:rPr>
              <w:t xml:space="preserve">CE 2 </w:t>
            </w:r>
            <w:r w:rsidRPr="00C27F0F">
              <w:rPr>
                <w:b/>
                <w:bCs/>
                <w:color w:val="000000"/>
              </w:rPr>
              <w:br/>
              <w:t>(</w:t>
            </w:r>
            <w:proofErr w:type="spellStart"/>
            <w:r w:rsidRPr="00C27F0F">
              <w:rPr>
                <w:b/>
                <w:bCs/>
                <w:color w:val="000000"/>
              </w:rPr>
              <w:t>ev</w:t>
            </w:r>
            <w:proofErr w:type="spellEnd"/>
            <w:r w:rsidRPr="00C27F0F">
              <w:rPr>
                <w:b/>
                <w:bCs/>
                <w:color w:val="000000"/>
              </w:rPr>
              <w:t>)</w:t>
            </w:r>
          </w:p>
        </w:tc>
      </w:tr>
      <w:tr w:rsidR="002B0CB6" w:rsidRPr="00C27F0F" w:rsidTr="002B0CB6">
        <w:trPr>
          <w:trHeight w:val="495"/>
          <w:jc w:val="center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CB6" w:rsidRPr="00C27F0F" w:rsidRDefault="002B0CB6" w:rsidP="0064297A">
            <w:pPr>
              <w:spacing w:after="0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Tinopal</w:t>
            </w:r>
            <w:proofErr w:type="spellEnd"/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0CB6" w:rsidRPr="00C27F0F" w:rsidRDefault="00DB241E" w:rsidP="0064297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258.1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0CB6" w:rsidRPr="00C27F0F" w:rsidRDefault="00DB241E" w:rsidP="0064297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226.1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0CB6" w:rsidRPr="00C27F0F" w:rsidRDefault="00DB241E" w:rsidP="0064297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0CB6" w:rsidRPr="00C27F0F" w:rsidRDefault="00DB241E" w:rsidP="0064297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371.1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0CB6" w:rsidRPr="00C27F0F" w:rsidRDefault="00DB241E" w:rsidP="0064297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</w:tr>
    </w:tbl>
    <w:p w:rsidR="008D0D62" w:rsidRPr="000839D8" w:rsidRDefault="00995FC0" w:rsidP="0064297A">
      <w:pPr>
        <w:pStyle w:val="ListParagraph"/>
        <w:numPr>
          <w:ilvl w:val="0"/>
          <w:numId w:val="1"/>
        </w:numPr>
        <w:tabs>
          <w:tab w:val="clear" w:pos="720"/>
          <w:tab w:val="num" w:pos="1440"/>
        </w:tabs>
        <w:ind w:left="1440" w:hanging="720"/>
        <w:jc w:val="both"/>
        <w:rPr>
          <w:b/>
          <w:color w:val="00B0F0"/>
          <w:szCs w:val="26"/>
        </w:rPr>
      </w:pPr>
      <w:r w:rsidRPr="000839D8">
        <w:rPr>
          <w:b/>
          <w:color w:val="00B0F0"/>
          <w:szCs w:val="26"/>
        </w:rPr>
        <w:t>KIỂM SOÁT DỮ LIỆU QA/QC</w:t>
      </w:r>
    </w:p>
    <w:p w:rsidR="00995FC0" w:rsidRPr="000839D8" w:rsidRDefault="00995FC0" w:rsidP="0064297A">
      <w:pPr>
        <w:pStyle w:val="ListParagraph"/>
        <w:numPr>
          <w:ilvl w:val="0"/>
          <w:numId w:val="45"/>
        </w:numPr>
        <w:ind w:hanging="540"/>
        <w:jc w:val="both"/>
        <w:rPr>
          <w:szCs w:val="26"/>
        </w:rPr>
      </w:pPr>
      <w:proofErr w:type="spellStart"/>
      <w:r w:rsidRPr="000839D8">
        <w:rPr>
          <w:szCs w:val="26"/>
        </w:rPr>
        <w:t>Đồ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thịtuyến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tính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ít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nhất</w:t>
      </w:r>
      <w:proofErr w:type="spellEnd"/>
      <w:r w:rsidRPr="000839D8">
        <w:rPr>
          <w:szCs w:val="26"/>
        </w:rPr>
        <w:t xml:space="preserve"> 5 </w:t>
      </w:r>
      <w:proofErr w:type="spellStart"/>
      <w:r w:rsidRPr="000839D8">
        <w:rPr>
          <w:szCs w:val="26"/>
        </w:rPr>
        <w:t>điểm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chuẩn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với</w:t>
      </w:r>
      <w:proofErr w:type="spellEnd"/>
      <w:r w:rsidRPr="000839D8">
        <w:rPr>
          <w:szCs w:val="26"/>
        </w:rPr>
        <w:t xml:space="preserve"> </w:t>
      </w:r>
      <w:r w:rsidR="00767229" w:rsidRPr="000839D8">
        <w:rPr>
          <w:szCs w:val="26"/>
          <w:lang w:val="pt-BR"/>
        </w:rPr>
        <w:t>R</w:t>
      </w:r>
      <w:r w:rsidR="00767229" w:rsidRPr="000839D8">
        <w:rPr>
          <w:szCs w:val="26"/>
          <w:vertAlign w:val="superscript"/>
          <w:lang w:val="pt-BR"/>
        </w:rPr>
        <w:t>2</w:t>
      </w:r>
      <w:r w:rsidR="00767229" w:rsidRPr="000839D8">
        <w:rPr>
          <w:szCs w:val="26"/>
        </w:rPr>
        <w:t xml:space="preserve"> ≥ 0.99</w:t>
      </w:r>
    </w:p>
    <w:p w:rsidR="008D0D62" w:rsidRPr="000839D8" w:rsidRDefault="00585CB3" w:rsidP="0064297A">
      <w:pPr>
        <w:pStyle w:val="ListParagraph"/>
        <w:numPr>
          <w:ilvl w:val="0"/>
          <w:numId w:val="45"/>
        </w:numPr>
        <w:ind w:hanging="540"/>
        <w:jc w:val="both"/>
        <w:rPr>
          <w:szCs w:val="26"/>
        </w:rPr>
      </w:pPr>
      <w:proofErr w:type="spellStart"/>
      <w:r w:rsidRPr="000839D8">
        <w:rPr>
          <w:szCs w:val="26"/>
        </w:rPr>
        <w:t>Độ</w:t>
      </w:r>
      <w:proofErr w:type="spellEnd"/>
      <w:r w:rsidRPr="000839D8">
        <w:rPr>
          <w:szCs w:val="26"/>
        </w:rPr>
        <w:t xml:space="preserve"> </w:t>
      </w:r>
      <w:proofErr w:type="spellStart"/>
      <w:proofErr w:type="gramStart"/>
      <w:r w:rsidRPr="000839D8">
        <w:rPr>
          <w:szCs w:val="26"/>
        </w:rPr>
        <w:t>thu</w:t>
      </w:r>
      <w:proofErr w:type="spellEnd"/>
      <w:proofErr w:type="gram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hồi</w:t>
      </w:r>
      <w:proofErr w:type="spellEnd"/>
      <w:r w:rsidRPr="000839D8">
        <w:rPr>
          <w:szCs w:val="26"/>
        </w:rPr>
        <w:t xml:space="preserve">: </w:t>
      </w:r>
      <w:proofErr w:type="spellStart"/>
      <w:r w:rsidRPr="000839D8">
        <w:rPr>
          <w:szCs w:val="26"/>
        </w:rPr>
        <w:t>giá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trị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từ</w:t>
      </w:r>
      <w:proofErr w:type="spellEnd"/>
      <w:r w:rsidRPr="000839D8">
        <w:rPr>
          <w:szCs w:val="26"/>
        </w:rPr>
        <w:t xml:space="preserve"> XNGTSD </w:t>
      </w:r>
      <w:proofErr w:type="spellStart"/>
      <w:r w:rsidRPr="000839D8">
        <w:rPr>
          <w:szCs w:val="26"/>
        </w:rPr>
        <w:t>của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phương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pháp</w:t>
      </w:r>
      <w:proofErr w:type="spellEnd"/>
      <w:r w:rsidRPr="000839D8">
        <w:rPr>
          <w:szCs w:val="26"/>
        </w:rPr>
        <w:t>.</w:t>
      </w:r>
    </w:p>
    <w:p w:rsidR="00980E8A" w:rsidRPr="001C0C8B" w:rsidRDefault="00585CB3" w:rsidP="0064297A">
      <w:pPr>
        <w:pStyle w:val="ListParagraph"/>
        <w:numPr>
          <w:ilvl w:val="0"/>
          <w:numId w:val="45"/>
        </w:numPr>
        <w:ind w:hanging="540"/>
        <w:jc w:val="both"/>
        <w:rPr>
          <w:szCs w:val="26"/>
        </w:rPr>
      </w:pPr>
      <w:proofErr w:type="spellStart"/>
      <w:r w:rsidRPr="000839D8">
        <w:rPr>
          <w:szCs w:val="26"/>
        </w:rPr>
        <w:t>Tỷ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số</w:t>
      </w:r>
      <w:proofErr w:type="spellEnd"/>
      <w:r w:rsidR="00C15957">
        <w:rPr>
          <w:szCs w:val="26"/>
        </w:rPr>
        <w:t xml:space="preserve"> ion: </w:t>
      </w:r>
      <w:r w:rsidR="00980E8A" w:rsidRPr="00C15957">
        <w:rPr>
          <w:szCs w:val="26"/>
          <w:lang w:val="pt-BR"/>
        </w:rPr>
        <w:t>Cường độ tương đối của ion định tính so với ion định lượng phải nằm trong khoảng cho phép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6"/>
        <w:gridCol w:w="1856"/>
      </w:tblGrid>
      <w:tr w:rsidR="00BB6DD8" w:rsidRPr="00BB6DD8" w:rsidTr="0077386C">
        <w:trPr>
          <w:jc w:val="center"/>
        </w:trPr>
        <w:tc>
          <w:tcPr>
            <w:tcW w:w="0" w:type="auto"/>
            <w:shd w:val="clear" w:color="auto" w:fill="4BACC6"/>
            <w:vAlign w:val="center"/>
          </w:tcPr>
          <w:p w:rsidR="00BB6DD8" w:rsidRPr="00BB6DD8" w:rsidRDefault="00BB6DD8" w:rsidP="00BB6DD8">
            <w:pPr>
              <w:tabs>
                <w:tab w:val="left" w:pos="360"/>
              </w:tabs>
              <w:spacing w:after="0" w:line="240" w:lineRule="auto"/>
              <w:ind w:firstLine="0"/>
              <w:jc w:val="both"/>
              <w:rPr>
                <w:rFonts w:eastAsia="Times New Roman"/>
                <w:bCs/>
                <w:color w:val="FFFFFF"/>
                <w:szCs w:val="26"/>
              </w:rPr>
            </w:pPr>
            <w:proofErr w:type="spellStart"/>
            <w:r w:rsidRPr="00BB6DD8">
              <w:rPr>
                <w:rFonts w:eastAsia="Times New Roman"/>
                <w:bCs/>
                <w:color w:val="FFFFFF"/>
                <w:szCs w:val="26"/>
              </w:rPr>
              <w:t>Cường</w:t>
            </w:r>
            <w:proofErr w:type="spellEnd"/>
            <w:r w:rsidRPr="00BB6DD8">
              <w:rPr>
                <w:rFonts w:eastAsia="Times New Roman"/>
                <w:bCs/>
                <w:color w:val="FFFFFF"/>
                <w:szCs w:val="26"/>
              </w:rPr>
              <w:t xml:space="preserve"> </w:t>
            </w:r>
            <w:proofErr w:type="spellStart"/>
            <w:r w:rsidRPr="00BB6DD8">
              <w:rPr>
                <w:rFonts w:eastAsia="Times New Roman"/>
                <w:bCs/>
                <w:color w:val="FFFFFF"/>
                <w:szCs w:val="26"/>
              </w:rPr>
              <w:t>độ</w:t>
            </w:r>
            <w:proofErr w:type="spellEnd"/>
            <w:r w:rsidRPr="00BB6DD8">
              <w:rPr>
                <w:rFonts w:eastAsia="Times New Roman"/>
                <w:bCs/>
                <w:color w:val="FFFFFF"/>
                <w:szCs w:val="26"/>
              </w:rPr>
              <w:t xml:space="preserve"> </w:t>
            </w:r>
            <w:proofErr w:type="spellStart"/>
            <w:r w:rsidRPr="00BB6DD8">
              <w:rPr>
                <w:rFonts w:eastAsia="Times New Roman"/>
                <w:bCs/>
                <w:color w:val="FFFFFF"/>
                <w:szCs w:val="26"/>
              </w:rPr>
              <w:t>tương</w:t>
            </w:r>
            <w:proofErr w:type="spellEnd"/>
            <w:r w:rsidRPr="00BB6DD8">
              <w:rPr>
                <w:rFonts w:eastAsia="Times New Roman"/>
                <w:bCs/>
                <w:color w:val="FFFFFF"/>
                <w:szCs w:val="26"/>
              </w:rPr>
              <w:t xml:space="preserve"> </w:t>
            </w:r>
            <w:proofErr w:type="spellStart"/>
            <w:r w:rsidRPr="00BB6DD8">
              <w:rPr>
                <w:rFonts w:eastAsia="Times New Roman"/>
                <w:bCs/>
                <w:color w:val="FFFFFF"/>
                <w:szCs w:val="26"/>
              </w:rPr>
              <w:t>đối</w:t>
            </w:r>
            <w:proofErr w:type="spellEnd"/>
          </w:p>
          <w:p w:rsidR="00BB6DD8" w:rsidRPr="00BB6DD8" w:rsidRDefault="00BB6DD8" w:rsidP="00BB6DD8">
            <w:pPr>
              <w:tabs>
                <w:tab w:val="left" w:pos="360"/>
              </w:tabs>
              <w:spacing w:after="0" w:line="240" w:lineRule="auto"/>
              <w:ind w:firstLine="0"/>
              <w:jc w:val="both"/>
              <w:rPr>
                <w:rFonts w:eastAsia="Times New Roman"/>
                <w:bCs/>
                <w:color w:val="FFFFFF"/>
                <w:szCs w:val="26"/>
              </w:rPr>
            </w:pPr>
            <w:r w:rsidRPr="00BB6DD8">
              <w:rPr>
                <w:rFonts w:eastAsia="Times New Roman"/>
                <w:bCs/>
                <w:color w:val="FFFFFF"/>
                <w:szCs w:val="26"/>
              </w:rPr>
              <w:t xml:space="preserve">(so </w:t>
            </w:r>
            <w:proofErr w:type="spellStart"/>
            <w:r w:rsidRPr="00BB6DD8">
              <w:rPr>
                <w:rFonts w:eastAsia="Times New Roman"/>
                <w:bCs/>
                <w:color w:val="FFFFFF"/>
                <w:szCs w:val="26"/>
              </w:rPr>
              <w:t>với</w:t>
            </w:r>
            <w:proofErr w:type="spellEnd"/>
            <w:r w:rsidRPr="00BB6DD8">
              <w:rPr>
                <w:rFonts w:eastAsia="Times New Roman"/>
                <w:bCs/>
                <w:color w:val="FFFFFF"/>
                <w:szCs w:val="26"/>
              </w:rPr>
              <w:t xml:space="preserve"> ion </w:t>
            </w:r>
            <w:proofErr w:type="spellStart"/>
            <w:r w:rsidRPr="00BB6DD8">
              <w:rPr>
                <w:rFonts w:eastAsia="Times New Roman"/>
                <w:bCs/>
                <w:color w:val="FFFFFF"/>
                <w:szCs w:val="26"/>
              </w:rPr>
              <w:t>định</w:t>
            </w:r>
            <w:proofErr w:type="spellEnd"/>
            <w:r w:rsidRPr="00BB6DD8">
              <w:rPr>
                <w:rFonts w:eastAsia="Times New Roman"/>
                <w:bCs/>
                <w:color w:val="FFFFFF"/>
                <w:szCs w:val="26"/>
              </w:rPr>
              <w:t xml:space="preserve"> </w:t>
            </w:r>
            <w:proofErr w:type="spellStart"/>
            <w:r w:rsidRPr="00BB6DD8">
              <w:rPr>
                <w:rFonts w:eastAsia="Times New Roman"/>
                <w:bCs/>
                <w:color w:val="FFFFFF"/>
                <w:szCs w:val="26"/>
              </w:rPr>
              <w:t>lượng</w:t>
            </w:r>
            <w:proofErr w:type="spellEnd"/>
            <w:r w:rsidRPr="00BB6DD8">
              <w:rPr>
                <w:rFonts w:eastAsia="Times New Roman"/>
                <w:bCs/>
                <w:color w:val="FFFFFF"/>
                <w:szCs w:val="26"/>
              </w:rPr>
              <w:t>)</w:t>
            </w:r>
          </w:p>
        </w:tc>
        <w:tc>
          <w:tcPr>
            <w:tcW w:w="0" w:type="auto"/>
            <w:shd w:val="clear" w:color="auto" w:fill="4BACC6"/>
            <w:vAlign w:val="center"/>
          </w:tcPr>
          <w:p w:rsidR="00BB6DD8" w:rsidRPr="00BB6DD8" w:rsidRDefault="00BB6DD8" w:rsidP="00BB6DD8">
            <w:pPr>
              <w:tabs>
                <w:tab w:val="left" w:pos="360"/>
              </w:tabs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FFFFFF"/>
                <w:szCs w:val="26"/>
              </w:rPr>
            </w:pPr>
            <w:proofErr w:type="spellStart"/>
            <w:r w:rsidRPr="00BB6DD8">
              <w:rPr>
                <w:rFonts w:eastAsia="Times New Roman"/>
                <w:bCs/>
                <w:color w:val="FFFFFF"/>
                <w:szCs w:val="26"/>
              </w:rPr>
              <w:t>Sai</w:t>
            </w:r>
            <w:proofErr w:type="spellEnd"/>
            <w:r w:rsidRPr="00BB6DD8">
              <w:rPr>
                <w:rFonts w:eastAsia="Times New Roman"/>
                <w:bCs/>
                <w:color w:val="FFFFFF"/>
                <w:szCs w:val="26"/>
              </w:rPr>
              <w:t xml:space="preserve"> </w:t>
            </w:r>
            <w:proofErr w:type="spellStart"/>
            <w:r w:rsidRPr="00BB6DD8">
              <w:rPr>
                <w:rFonts w:eastAsia="Times New Roman"/>
                <w:bCs/>
                <w:color w:val="FFFFFF"/>
                <w:szCs w:val="26"/>
              </w:rPr>
              <w:t>số</w:t>
            </w:r>
            <w:proofErr w:type="spellEnd"/>
            <w:r w:rsidRPr="00BB6DD8">
              <w:rPr>
                <w:rFonts w:eastAsia="Times New Roman"/>
                <w:bCs/>
                <w:color w:val="FFFFFF"/>
                <w:szCs w:val="26"/>
              </w:rPr>
              <w:t xml:space="preserve"> </w:t>
            </w:r>
            <w:proofErr w:type="spellStart"/>
            <w:r w:rsidRPr="00BB6DD8">
              <w:rPr>
                <w:rFonts w:eastAsia="Times New Roman"/>
                <w:bCs/>
                <w:color w:val="FFFFFF"/>
                <w:szCs w:val="26"/>
              </w:rPr>
              <w:t>cho</w:t>
            </w:r>
            <w:proofErr w:type="spellEnd"/>
            <w:r w:rsidRPr="00BB6DD8">
              <w:rPr>
                <w:rFonts w:eastAsia="Times New Roman"/>
                <w:bCs/>
                <w:color w:val="FFFFFF"/>
                <w:szCs w:val="26"/>
              </w:rPr>
              <w:t xml:space="preserve"> </w:t>
            </w:r>
            <w:proofErr w:type="spellStart"/>
            <w:r w:rsidRPr="00BB6DD8">
              <w:rPr>
                <w:rFonts w:eastAsia="Times New Roman"/>
                <w:bCs/>
                <w:color w:val="FFFFFF"/>
                <w:szCs w:val="26"/>
              </w:rPr>
              <w:t>phép</w:t>
            </w:r>
            <w:proofErr w:type="spellEnd"/>
          </w:p>
        </w:tc>
      </w:tr>
      <w:tr w:rsidR="00BB6DD8" w:rsidRPr="00BB6DD8" w:rsidTr="0077386C">
        <w:trPr>
          <w:jc w:val="center"/>
        </w:trPr>
        <w:tc>
          <w:tcPr>
            <w:tcW w:w="0" w:type="auto"/>
            <w:vAlign w:val="center"/>
          </w:tcPr>
          <w:p w:rsidR="00BB6DD8" w:rsidRPr="00BB6DD8" w:rsidRDefault="00BB6DD8" w:rsidP="00BB6DD8">
            <w:pPr>
              <w:tabs>
                <w:tab w:val="left" w:pos="360"/>
              </w:tabs>
              <w:spacing w:after="0" w:line="240" w:lineRule="auto"/>
              <w:ind w:firstLine="0"/>
              <w:jc w:val="center"/>
              <w:rPr>
                <w:rFonts w:eastAsia="Times New Roman"/>
                <w:bCs/>
                <w:szCs w:val="26"/>
              </w:rPr>
            </w:pPr>
            <w:r w:rsidRPr="00BB6DD8">
              <w:rPr>
                <w:rFonts w:eastAsia="Times New Roman"/>
                <w:bCs/>
                <w:szCs w:val="26"/>
              </w:rPr>
              <w:t>&gt;50%</w:t>
            </w:r>
          </w:p>
        </w:tc>
        <w:tc>
          <w:tcPr>
            <w:tcW w:w="0" w:type="auto"/>
            <w:vAlign w:val="center"/>
          </w:tcPr>
          <w:p w:rsidR="00BB6DD8" w:rsidRPr="00BB6DD8" w:rsidRDefault="00BB6DD8" w:rsidP="00BB6DD8">
            <w:pPr>
              <w:tabs>
                <w:tab w:val="left" w:pos="360"/>
              </w:tabs>
              <w:spacing w:after="0" w:line="240" w:lineRule="auto"/>
              <w:ind w:firstLine="0"/>
              <w:jc w:val="center"/>
              <w:rPr>
                <w:rFonts w:eastAsia="Times New Roman"/>
                <w:bCs/>
                <w:szCs w:val="26"/>
              </w:rPr>
            </w:pPr>
            <w:r w:rsidRPr="00BB6DD8">
              <w:rPr>
                <w:rFonts w:eastAsia="Times New Roman"/>
                <w:bCs/>
                <w:szCs w:val="26"/>
              </w:rPr>
              <w:t>±20%</w:t>
            </w:r>
          </w:p>
        </w:tc>
      </w:tr>
      <w:tr w:rsidR="00BB6DD8" w:rsidRPr="00BB6DD8" w:rsidTr="0077386C">
        <w:trPr>
          <w:jc w:val="center"/>
        </w:trPr>
        <w:tc>
          <w:tcPr>
            <w:tcW w:w="0" w:type="auto"/>
            <w:vAlign w:val="center"/>
          </w:tcPr>
          <w:p w:rsidR="00BB6DD8" w:rsidRPr="00BB6DD8" w:rsidRDefault="00BB6DD8" w:rsidP="00BB6DD8">
            <w:pPr>
              <w:tabs>
                <w:tab w:val="left" w:pos="360"/>
              </w:tabs>
              <w:spacing w:after="0" w:line="240" w:lineRule="auto"/>
              <w:ind w:firstLine="0"/>
              <w:jc w:val="center"/>
              <w:rPr>
                <w:rFonts w:eastAsia="Times New Roman"/>
                <w:bCs/>
                <w:szCs w:val="26"/>
              </w:rPr>
            </w:pPr>
            <w:r w:rsidRPr="00BB6DD8">
              <w:rPr>
                <w:rFonts w:eastAsia="Times New Roman"/>
                <w:bCs/>
                <w:szCs w:val="26"/>
              </w:rPr>
              <w:t>20-50%</w:t>
            </w:r>
          </w:p>
        </w:tc>
        <w:tc>
          <w:tcPr>
            <w:tcW w:w="0" w:type="auto"/>
            <w:vAlign w:val="center"/>
          </w:tcPr>
          <w:p w:rsidR="00BB6DD8" w:rsidRPr="00BB6DD8" w:rsidRDefault="00BB6DD8" w:rsidP="00BB6DD8">
            <w:pPr>
              <w:tabs>
                <w:tab w:val="left" w:pos="360"/>
              </w:tabs>
              <w:spacing w:after="0" w:line="240" w:lineRule="auto"/>
              <w:ind w:firstLine="0"/>
              <w:jc w:val="center"/>
              <w:rPr>
                <w:rFonts w:eastAsia="Times New Roman"/>
                <w:bCs/>
                <w:szCs w:val="26"/>
              </w:rPr>
            </w:pPr>
            <w:r w:rsidRPr="00BB6DD8">
              <w:rPr>
                <w:rFonts w:eastAsia="Times New Roman"/>
                <w:bCs/>
                <w:szCs w:val="26"/>
              </w:rPr>
              <w:t>±25%</w:t>
            </w:r>
          </w:p>
        </w:tc>
      </w:tr>
      <w:tr w:rsidR="00BB6DD8" w:rsidRPr="00BB6DD8" w:rsidTr="0077386C">
        <w:trPr>
          <w:jc w:val="center"/>
        </w:trPr>
        <w:tc>
          <w:tcPr>
            <w:tcW w:w="0" w:type="auto"/>
            <w:vAlign w:val="center"/>
          </w:tcPr>
          <w:p w:rsidR="00BB6DD8" w:rsidRPr="00BB6DD8" w:rsidRDefault="00BB6DD8" w:rsidP="00BB6DD8">
            <w:pPr>
              <w:tabs>
                <w:tab w:val="left" w:pos="360"/>
              </w:tabs>
              <w:spacing w:after="0" w:line="240" w:lineRule="auto"/>
              <w:ind w:firstLine="0"/>
              <w:jc w:val="center"/>
              <w:rPr>
                <w:rFonts w:eastAsia="Times New Roman"/>
                <w:bCs/>
                <w:szCs w:val="26"/>
              </w:rPr>
            </w:pPr>
            <w:r w:rsidRPr="00BB6DD8">
              <w:rPr>
                <w:rFonts w:eastAsia="Times New Roman"/>
                <w:bCs/>
                <w:szCs w:val="26"/>
              </w:rPr>
              <w:t>10%-20%</w:t>
            </w:r>
          </w:p>
        </w:tc>
        <w:tc>
          <w:tcPr>
            <w:tcW w:w="0" w:type="auto"/>
            <w:vAlign w:val="center"/>
          </w:tcPr>
          <w:p w:rsidR="00BB6DD8" w:rsidRPr="00BB6DD8" w:rsidRDefault="00BB6DD8" w:rsidP="00BB6DD8">
            <w:pPr>
              <w:tabs>
                <w:tab w:val="left" w:pos="360"/>
              </w:tabs>
              <w:spacing w:after="0" w:line="240" w:lineRule="auto"/>
              <w:ind w:firstLine="0"/>
              <w:jc w:val="center"/>
              <w:rPr>
                <w:rFonts w:eastAsia="Times New Roman"/>
                <w:bCs/>
                <w:szCs w:val="26"/>
              </w:rPr>
            </w:pPr>
            <w:r w:rsidRPr="00BB6DD8">
              <w:rPr>
                <w:rFonts w:eastAsia="Times New Roman"/>
                <w:bCs/>
                <w:szCs w:val="26"/>
              </w:rPr>
              <w:t>±30%</w:t>
            </w:r>
          </w:p>
        </w:tc>
      </w:tr>
      <w:tr w:rsidR="00BB6DD8" w:rsidRPr="00BB6DD8" w:rsidTr="0077386C">
        <w:trPr>
          <w:jc w:val="center"/>
        </w:trPr>
        <w:tc>
          <w:tcPr>
            <w:tcW w:w="0" w:type="auto"/>
            <w:vAlign w:val="center"/>
          </w:tcPr>
          <w:p w:rsidR="00BB6DD8" w:rsidRPr="00BB6DD8" w:rsidRDefault="00BB6DD8" w:rsidP="00BB6DD8">
            <w:pPr>
              <w:tabs>
                <w:tab w:val="left" w:pos="360"/>
              </w:tabs>
              <w:spacing w:after="0" w:line="240" w:lineRule="auto"/>
              <w:ind w:firstLine="0"/>
              <w:jc w:val="center"/>
              <w:rPr>
                <w:rFonts w:eastAsia="Times New Roman"/>
                <w:bCs/>
                <w:szCs w:val="26"/>
              </w:rPr>
            </w:pPr>
            <w:r w:rsidRPr="00BB6DD8">
              <w:rPr>
                <w:rFonts w:eastAsia="Times New Roman"/>
                <w:bCs/>
                <w:szCs w:val="26"/>
              </w:rPr>
              <w:t>&lt;10%</w:t>
            </w:r>
          </w:p>
        </w:tc>
        <w:tc>
          <w:tcPr>
            <w:tcW w:w="0" w:type="auto"/>
            <w:vAlign w:val="center"/>
          </w:tcPr>
          <w:p w:rsidR="00BB6DD8" w:rsidRPr="00BB6DD8" w:rsidRDefault="00BB6DD8" w:rsidP="00BB6DD8">
            <w:pPr>
              <w:tabs>
                <w:tab w:val="left" w:pos="360"/>
              </w:tabs>
              <w:spacing w:after="0" w:line="240" w:lineRule="auto"/>
              <w:ind w:firstLine="0"/>
              <w:jc w:val="center"/>
              <w:rPr>
                <w:rFonts w:eastAsia="Times New Roman"/>
                <w:bCs/>
                <w:szCs w:val="26"/>
              </w:rPr>
            </w:pPr>
            <w:r w:rsidRPr="00BB6DD8">
              <w:rPr>
                <w:rFonts w:eastAsia="Times New Roman"/>
                <w:bCs/>
                <w:szCs w:val="26"/>
              </w:rPr>
              <w:t>±50%</w:t>
            </w:r>
          </w:p>
        </w:tc>
      </w:tr>
    </w:tbl>
    <w:p w:rsidR="001C0C8B" w:rsidRDefault="001C0C8B" w:rsidP="001C0C8B">
      <w:pPr>
        <w:pStyle w:val="ListParagraph"/>
        <w:ind w:left="1440" w:firstLine="0"/>
        <w:jc w:val="both"/>
        <w:rPr>
          <w:szCs w:val="26"/>
        </w:rPr>
      </w:pPr>
      <w:bookmarkStart w:id="3" w:name="_GoBack"/>
      <w:bookmarkEnd w:id="3"/>
    </w:p>
    <w:p w:rsidR="00585CB3" w:rsidRPr="000839D8" w:rsidRDefault="00585CB3" w:rsidP="0064297A">
      <w:pPr>
        <w:pStyle w:val="ListParagraph"/>
        <w:numPr>
          <w:ilvl w:val="0"/>
          <w:numId w:val="45"/>
        </w:numPr>
        <w:ind w:hanging="540"/>
        <w:jc w:val="both"/>
        <w:rPr>
          <w:szCs w:val="26"/>
        </w:rPr>
      </w:pPr>
      <w:proofErr w:type="spellStart"/>
      <w:r w:rsidRPr="000839D8">
        <w:rPr>
          <w:szCs w:val="26"/>
        </w:rPr>
        <w:t>Độ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lệch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của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thờ</w:t>
      </w:r>
      <w:r w:rsidR="00720692" w:rsidRPr="000839D8">
        <w:rPr>
          <w:szCs w:val="26"/>
        </w:rPr>
        <w:t>i</w:t>
      </w:r>
      <w:proofErr w:type="spellEnd"/>
      <w:r w:rsidR="00720692" w:rsidRPr="000839D8">
        <w:rPr>
          <w:szCs w:val="26"/>
        </w:rPr>
        <w:t xml:space="preserve"> </w:t>
      </w:r>
      <w:proofErr w:type="spellStart"/>
      <w:r w:rsidR="00720692" w:rsidRPr="000839D8">
        <w:rPr>
          <w:szCs w:val="26"/>
        </w:rPr>
        <w:t>gian</w:t>
      </w:r>
      <w:proofErr w:type="spellEnd"/>
      <w:r w:rsidR="00720692" w:rsidRPr="000839D8">
        <w:rPr>
          <w:szCs w:val="26"/>
        </w:rPr>
        <w:t xml:space="preserve"> </w:t>
      </w:r>
      <w:proofErr w:type="spellStart"/>
      <w:r w:rsidR="00720692" w:rsidRPr="000839D8">
        <w:rPr>
          <w:szCs w:val="26"/>
        </w:rPr>
        <w:t>l</w:t>
      </w:r>
      <w:r w:rsidR="0028082B">
        <w:rPr>
          <w:szCs w:val="26"/>
        </w:rPr>
        <w:t>ưu</w:t>
      </w:r>
      <w:proofErr w:type="spellEnd"/>
      <w:r w:rsidR="0028082B">
        <w:rPr>
          <w:szCs w:val="26"/>
        </w:rPr>
        <w:t xml:space="preserve"> </w:t>
      </w:r>
      <w:proofErr w:type="spellStart"/>
      <w:r w:rsidR="0028082B">
        <w:rPr>
          <w:szCs w:val="26"/>
        </w:rPr>
        <w:t>không</w:t>
      </w:r>
      <w:proofErr w:type="spellEnd"/>
      <w:r w:rsidR="0028082B">
        <w:rPr>
          <w:szCs w:val="26"/>
        </w:rPr>
        <w:t xml:space="preserve"> </w:t>
      </w:r>
      <w:proofErr w:type="spellStart"/>
      <w:r w:rsidR="0028082B">
        <w:rPr>
          <w:szCs w:val="26"/>
        </w:rPr>
        <w:t>quá</w:t>
      </w:r>
      <w:proofErr w:type="spellEnd"/>
      <w:r w:rsidR="0028082B">
        <w:rPr>
          <w:szCs w:val="26"/>
        </w:rPr>
        <w:t xml:space="preserve"> </w:t>
      </w:r>
      <w:r w:rsidR="00496D02">
        <w:rPr>
          <w:szCs w:val="26"/>
        </w:rPr>
        <w:t>2.5</w:t>
      </w:r>
      <w:r w:rsidR="0028082B">
        <w:rPr>
          <w:szCs w:val="26"/>
        </w:rPr>
        <w:t xml:space="preserve">% </w:t>
      </w:r>
      <w:proofErr w:type="spellStart"/>
      <w:r w:rsidR="0028082B">
        <w:rPr>
          <w:szCs w:val="26"/>
        </w:rPr>
        <w:t>cho</w:t>
      </w:r>
      <w:proofErr w:type="spellEnd"/>
      <w:r w:rsidR="0028082B">
        <w:rPr>
          <w:szCs w:val="26"/>
        </w:rPr>
        <w:t xml:space="preserve"> </w:t>
      </w:r>
      <w:r w:rsidR="00496D02">
        <w:rPr>
          <w:szCs w:val="26"/>
        </w:rPr>
        <w:t>L</w:t>
      </w:r>
      <w:r w:rsidR="0028082B">
        <w:rPr>
          <w:szCs w:val="26"/>
        </w:rPr>
        <w:t>C</w:t>
      </w:r>
    </w:p>
    <w:p w:rsidR="00585CB3" w:rsidRPr="000839D8" w:rsidRDefault="00585CB3" w:rsidP="0064297A">
      <w:pPr>
        <w:pStyle w:val="ListParagraph"/>
        <w:numPr>
          <w:ilvl w:val="0"/>
          <w:numId w:val="45"/>
        </w:numPr>
        <w:ind w:hanging="540"/>
        <w:jc w:val="both"/>
        <w:rPr>
          <w:szCs w:val="26"/>
        </w:rPr>
      </w:pPr>
      <w:proofErr w:type="spellStart"/>
      <w:r w:rsidRPr="000839D8">
        <w:rPr>
          <w:szCs w:val="26"/>
        </w:rPr>
        <w:t>Độ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lệch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của</w:t>
      </w:r>
      <w:proofErr w:type="spellEnd"/>
      <w:r w:rsidRPr="000839D8">
        <w:rPr>
          <w:szCs w:val="26"/>
        </w:rPr>
        <w:t xml:space="preserve"> dung </w:t>
      </w:r>
      <w:proofErr w:type="spellStart"/>
      <w:r w:rsidRPr="000839D8">
        <w:rPr>
          <w:szCs w:val="26"/>
        </w:rPr>
        <w:t>dich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chuẩn</w:t>
      </w:r>
      <w:proofErr w:type="spellEnd"/>
      <w:r w:rsidRPr="000839D8">
        <w:rPr>
          <w:szCs w:val="26"/>
        </w:rPr>
        <w:t xml:space="preserve"> </w:t>
      </w:r>
      <w:proofErr w:type="spellStart"/>
      <w:r w:rsidR="00BF25CC" w:rsidRPr="000839D8">
        <w:rPr>
          <w:szCs w:val="26"/>
        </w:rPr>
        <w:t>kiểm</w:t>
      </w:r>
      <w:proofErr w:type="spellEnd"/>
      <w:r w:rsidR="00BF25CC" w:rsidRPr="000839D8">
        <w:rPr>
          <w:szCs w:val="26"/>
        </w:rPr>
        <w:t xml:space="preserve"> </w:t>
      </w:r>
      <w:proofErr w:type="spellStart"/>
      <w:r w:rsidR="00BF25CC" w:rsidRPr="000839D8">
        <w:rPr>
          <w:szCs w:val="26"/>
        </w:rPr>
        <w:t>tra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không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quá</w:t>
      </w:r>
      <w:proofErr w:type="spellEnd"/>
      <w:r w:rsidRPr="000839D8">
        <w:rPr>
          <w:szCs w:val="26"/>
        </w:rPr>
        <w:t xml:space="preserve"> 15%</w:t>
      </w:r>
    </w:p>
    <w:p w:rsidR="00C934BB" w:rsidRPr="0064297A" w:rsidRDefault="00C934BB" w:rsidP="00BD161D">
      <w:pPr>
        <w:pStyle w:val="ListParagraph"/>
        <w:ind w:left="1440" w:firstLine="0"/>
        <w:jc w:val="both"/>
        <w:rPr>
          <w:szCs w:val="26"/>
        </w:rPr>
      </w:pPr>
    </w:p>
    <w:p w:rsidR="00585CB3" w:rsidRPr="000839D8" w:rsidRDefault="00995FC0" w:rsidP="0064297A">
      <w:pPr>
        <w:pStyle w:val="ListParagraph"/>
        <w:numPr>
          <w:ilvl w:val="0"/>
          <w:numId w:val="1"/>
        </w:numPr>
        <w:tabs>
          <w:tab w:val="clear" w:pos="720"/>
          <w:tab w:val="num" w:pos="1440"/>
        </w:tabs>
        <w:ind w:left="1440" w:hanging="540"/>
        <w:jc w:val="both"/>
        <w:rPr>
          <w:b/>
          <w:color w:val="00B0F0"/>
          <w:szCs w:val="26"/>
        </w:rPr>
      </w:pPr>
      <w:r w:rsidRPr="000839D8">
        <w:rPr>
          <w:b/>
          <w:color w:val="00B0F0"/>
          <w:szCs w:val="26"/>
        </w:rPr>
        <w:t>BÁO CÁO KẾT QUẢ</w:t>
      </w:r>
      <w:r w:rsidR="00585CB3" w:rsidRPr="000839D8">
        <w:rPr>
          <w:b/>
          <w:color w:val="00B0F0"/>
          <w:szCs w:val="26"/>
        </w:rPr>
        <w:t>.</w:t>
      </w:r>
    </w:p>
    <w:p w:rsidR="00584175" w:rsidRPr="000839D8" w:rsidRDefault="00995FC0" w:rsidP="0064297A">
      <w:pPr>
        <w:pStyle w:val="ListParagraph"/>
        <w:ind w:left="1440" w:firstLine="0"/>
        <w:jc w:val="both"/>
        <w:rPr>
          <w:b/>
          <w:color w:val="00B0F0"/>
          <w:szCs w:val="26"/>
        </w:rPr>
      </w:pPr>
      <w:proofErr w:type="spellStart"/>
      <w:r w:rsidRPr="000839D8">
        <w:rPr>
          <w:szCs w:val="26"/>
        </w:rPr>
        <w:t>Kết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quả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phân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tích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được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báo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cáo</w:t>
      </w:r>
      <w:proofErr w:type="spellEnd"/>
      <w:r w:rsidRPr="000839D8">
        <w:rPr>
          <w:szCs w:val="26"/>
        </w:rPr>
        <w:t xml:space="preserve"> </w:t>
      </w:r>
      <w:proofErr w:type="spellStart"/>
      <w:proofErr w:type="gramStart"/>
      <w:r w:rsidRPr="000839D8">
        <w:rPr>
          <w:szCs w:val="26"/>
        </w:rPr>
        <w:t>theo</w:t>
      </w:r>
      <w:proofErr w:type="spellEnd"/>
      <w:proofErr w:type="gram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biểu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mẫu</w:t>
      </w:r>
      <w:proofErr w:type="spellEnd"/>
      <w:r w:rsidRPr="000839D8">
        <w:rPr>
          <w:szCs w:val="26"/>
        </w:rPr>
        <w:t>:</w:t>
      </w:r>
      <w:r w:rsidR="002A5E36" w:rsidRPr="002A5E36">
        <w:rPr>
          <w:szCs w:val="26"/>
        </w:rPr>
        <w:t xml:space="preserve"> </w:t>
      </w:r>
      <w:r w:rsidR="002A5E36" w:rsidRPr="0080021F">
        <w:rPr>
          <w:szCs w:val="26"/>
        </w:rPr>
        <w:t>BM.15.04</w:t>
      </w:r>
      <w:r w:rsidR="002A5E36">
        <w:rPr>
          <w:szCs w:val="26"/>
        </w:rPr>
        <w:t>a, BM.15.06</w:t>
      </w:r>
    </w:p>
    <w:p w:rsidR="00995FC0" w:rsidRPr="000839D8" w:rsidRDefault="00995FC0" w:rsidP="00451BB0">
      <w:pPr>
        <w:pStyle w:val="ListParagraph"/>
        <w:ind w:left="0" w:firstLine="567"/>
        <w:jc w:val="both"/>
        <w:rPr>
          <w:szCs w:val="26"/>
        </w:rPr>
      </w:pPr>
    </w:p>
    <w:sectPr w:rsidR="00995FC0" w:rsidRPr="000839D8" w:rsidSect="00127E6A">
      <w:pgSz w:w="11907" w:h="16839" w:code="9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76E" w:rsidRDefault="00F6276E" w:rsidP="00DB45A7">
      <w:pPr>
        <w:spacing w:after="0" w:line="240" w:lineRule="auto"/>
      </w:pPr>
      <w:r>
        <w:separator/>
      </w:r>
    </w:p>
  </w:endnote>
  <w:endnote w:type="continuationSeparator" w:id="0">
    <w:p w:rsidR="00F6276E" w:rsidRDefault="00F6276E" w:rsidP="00DB4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118" w:rsidRDefault="005361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118" w:rsidRDefault="005361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118" w:rsidRDefault="005361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76E" w:rsidRDefault="00F6276E" w:rsidP="00DB45A7">
      <w:pPr>
        <w:spacing w:after="0" w:line="240" w:lineRule="auto"/>
      </w:pPr>
      <w:r>
        <w:separator/>
      </w:r>
    </w:p>
  </w:footnote>
  <w:footnote w:type="continuationSeparator" w:id="0">
    <w:p w:rsidR="00F6276E" w:rsidRDefault="00F6276E" w:rsidP="00DB4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118" w:rsidRDefault="005361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78"/>
      <w:gridCol w:w="3306"/>
      <w:gridCol w:w="3647"/>
    </w:tblGrid>
    <w:tr w:rsidR="00F6276E" w:rsidRPr="00DB45A7" w:rsidTr="001F1E72">
      <w:trPr>
        <w:jc w:val="center"/>
      </w:trPr>
      <w:tc>
        <w:tcPr>
          <w:tcW w:w="3078" w:type="dxa"/>
          <w:shd w:val="clear" w:color="auto" w:fill="auto"/>
          <w:vAlign w:val="center"/>
        </w:tcPr>
        <w:p w:rsidR="00F6276E" w:rsidRPr="00DB45A7" w:rsidRDefault="00F6276E" w:rsidP="00107A0A">
          <w:pPr>
            <w:spacing w:after="0" w:line="240" w:lineRule="auto"/>
            <w:ind w:firstLine="0"/>
            <w:jc w:val="center"/>
            <w:rPr>
              <w:color w:val="00B0F0"/>
              <w:sz w:val="24"/>
              <w:szCs w:val="24"/>
            </w:rPr>
          </w:pPr>
          <w:r w:rsidRPr="00DB45A7">
            <w:rPr>
              <w:color w:val="00B0F0"/>
              <w:sz w:val="24"/>
              <w:szCs w:val="24"/>
            </w:rPr>
            <w:t>CÔNG TY TNHH MTV KHOA HỌC CÔNG NGHỆ HOÀN VŨ</w:t>
          </w:r>
        </w:p>
      </w:tc>
      <w:tc>
        <w:tcPr>
          <w:tcW w:w="3306" w:type="dxa"/>
          <w:shd w:val="clear" w:color="auto" w:fill="auto"/>
          <w:vAlign w:val="center"/>
        </w:tcPr>
        <w:p w:rsidR="00F6276E" w:rsidRPr="00DB45A7" w:rsidRDefault="00F6276E" w:rsidP="00107A0A">
          <w:pPr>
            <w:spacing w:after="0" w:line="240" w:lineRule="auto"/>
            <w:ind w:firstLine="0"/>
            <w:jc w:val="center"/>
            <w:rPr>
              <w:b/>
              <w:color w:val="00B0F0"/>
              <w:sz w:val="24"/>
              <w:szCs w:val="24"/>
            </w:rPr>
          </w:pPr>
          <w:r w:rsidRPr="00DB45A7">
            <w:rPr>
              <w:b/>
              <w:color w:val="00B0F0"/>
              <w:sz w:val="24"/>
              <w:szCs w:val="24"/>
            </w:rPr>
            <w:t>HƯỚNG DẪN CÔNG VIỆC PHÂN TÍCH</w:t>
          </w:r>
        </w:p>
      </w:tc>
      <w:tc>
        <w:tcPr>
          <w:tcW w:w="3647" w:type="dxa"/>
          <w:shd w:val="clear" w:color="auto" w:fill="auto"/>
          <w:vAlign w:val="center"/>
        </w:tcPr>
        <w:p w:rsidR="00F6276E" w:rsidRPr="00DB45A7" w:rsidRDefault="00F6276E" w:rsidP="00536118">
          <w:pPr>
            <w:spacing w:after="0" w:line="240" w:lineRule="auto"/>
            <w:ind w:firstLine="0"/>
            <w:rPr>
              <w:color w:val="00B0F0"/>
              <w:sz w:val="24"/>
              <w:szCs w:val="24"/>
            </w:rPr>
          </w:pPr>
          <w:proofErr w:type="spellStart"/>
          <w:r w:rsidRPr="00DB45A7">
            <w:rPr>
              <w:color w:val="00B0F0"/>
              <w:sz w:val="24"/>
              <w:szCs w:val="24"/>
            </w:rPr>
            <w:t>Mã</w:t>
          </w:r>
          <w:proofErr w:type="spellEnd"/>
          <w:r w:rsidRPr="00DB45A7">
            <w:rPr>
              <w:color w:val="00B0F0"/>
              <w:sz w:val="24"/>
              <w:szCs w:val="24"/>
            </w:rPr>
            <w:t xml:space="preserve"> </w:t>
          </w:r>
          <w:proofErr w:type="spellStart"/>
          <w:r w:rsidRPr="00DB45A7">
            <w:rPr>
              <w:color w:val="00B0F0"/>
              <w:sz w:val="24"/>
              <w:szCs w:val="24"/>
            </w:rPr>
            <w:t>số</w:t>
          </w:r>
          <w:proofErr w:type="spellEnd"/>
          <w:r w:rsidRPr="00DB45A7">
            <w:rPr>
              <w:color w:val="00B0F0"/>
              <w:sz w:val="24"/>
              <w:szCs w:val="24"/>
            </w:rPr>
            <w:t>: HD.TN</w:t>
          </w:r>
          <w:r>
            <w:rPr>
              <w:color w:val="00B0F0"/>
              <w:sz w:val="24"/>
              <w:szCs w:val="24"/>
            </w:rPr>
            <w:t>.</w:t>
          </w:r>
          <w:r w:rsidR="00536118">
            <w:rPr>
              <w:color w:val="00B0F0"/>
              <w:sz w:val="24"/>
              <w:szCs w:val="24"/>
            </w:rPr>
            <w:t>276</w:t>
          </w:r>
        </w:p>
        <w:p w:rsidR="00536118" w:rsidRPr="00DB45A7" w:rsidRDefault="00536118" w:rsidP="00536118">
          <w:pPr>
            <w:spacing w:after="0" w:line="240" w:lineRule="auto"/>
            <w:ind w:firstLine="0"/>
            <w:rPr>
              <w:color w:val="00B0F0"/>
              <w:sz w:val="24"/>
              <w:szCs w:val="24"/>
            </w:rPr>
          </w:pPr>
          <w:proofErr w:type="spellStart"/>
          <w:r w:rsidRPr="00DB45A7">
            <w:rPr>
              <w:color w:val="00B0F0"/>
              <w:sz w:val="24"/>
              <w:szCs w:val="24"/>
            </w:rPr>
            <w:t>Lần</w:t>
          </w:r>
          <w:proofErr w:type="spellEnd"/>
          <w:r w:rsidRPr="00DB45A7">
            <w:rPr>
              <w:color w:val="00B0F0"/>
              <w:sz w:val="24"/>
              <w:szCs w:val="24"/>
            </w:rPr>
            <w:t xml:space="preserve"> ban </w:t>
          </w:r>
          <w:proofErr w:type="spellStart"/>
          <w:r w:rsidRPr="00DB45A7">
            <w:rPr>
              <w:color w:val="00B0F0"/>
              <w:sz w:val="24"/>
              <w:szCs w:val="24"/>
            </w:rPr>
            <w:t>hành</w:t>
          </w:r>
          <w:proofErr w:type="spellEnd"/>
          <w:r w:rsidRPr="00DB45A7">
            <w:rPr>
              <w:color w:val="00B0F0"/>
              <w:sz w:val="24"/>
              <w:szCs w:val="24"/>
            </w:rPr>
            <w:t>:</w:t>
          </w:r>
          <w:r>
            <w:rPr>
              <w:color w:val="00B0F0"/>
              <w:sz w:val="24"/>
              <w:szCs w:val="24"/>
            </w:rPr>
            <w:t xml:space="preserve"> 01</w:t>
          </w:r>
        </w:p>
        <w:p w:rsidR="00F6276E" w:rsidRPr="00DB45A7" w:rsidRDefault="00F6276E" w:rsidP="00536118">
          <w:pPr>
            <w:spacing w:after="0" w:line="240" w:lineRule="auto"/>
            <w:ind w:firstLine="0"/>
            <w:rPr>
              <w:color w:val="00B0F0"/>
              <w:sz w:val="24"/>
              <w:szCs w:val="24"/>
            </w:rPr>
          </w:pPr>
          <w:proofErr w:type="spellStart"/>
          <w:r w:rsidRPr="00DB45A7">
            <w:rPr>
              <w:color w:val="00B0F0"/>
              <w:sz w:val="24"/>
              <w:szCs w:val="24"/>
            </w:rPr>
            <w:t>Ngày</w:t>
          </w:r>
          <w:proofErr w:type="spellEnd"/>
          <w:r w:rsidRPr="00DB45A7">
            <w:rPr>
              <w:color w:val="00B0F0"/>
              <w:sz w:val="24"/>
              <w:szCs w:val="24"/>
            </w:rPr>
            <w:t xml:space="preserve"> ban hành:</w:t>
          </w:r>
          <w:r w:rsidR="00536118">
            <w:rPr>
              <w:color w:val="00B0F0"/>
              <w:sz w:val="24"/>
              <w:szCs w:val="24"/>
            </w:rPr>
            <w:t>15/06/2018</w:t>
          </w:r>
        </w:p>
        <w:p w:rsidR="00F6276E" w:rsidRPr="00360CC5" w:rsidRDefault="00F6276E" w:rsidP="00536118">
          <w:pPr>
            <w:spacing w:after="0" w:line="240" w:lineRule="auto"/>
            <w:ind w:firstLine="0"/>
            <w:rPr>
              <w:b/>
              <w:color w:val="00B0F0"/>
              <w:sz w:val="24"/>
              <w:szCs w:val="24"/>
            </w:rPr>
          </w:pPr>
          <w:proofErr w:type="spellStart"/>
          <w:r w:rsidRPr="00DB45A7">
            <w:rPr>
              <w:color w:val="00B0F0"/>
              <w:sz w:val="24"/>
              <w:szCs w:val="24"/>
            </w:rPr>
            <w:t>Trang</w:t>
          </w:r>
          <w:proofErr w:type="spellEnd"/>
          <w:r w:rsidRPr="00DB45A7">
            <w:rPr>
              <w:color w:val="00B0F0"/>
              <w:sz w:val="24"/>
              <w:szCs w:val="24"/>
            </w:rPr>
            <w:t xml:space="preserve">: </w:t>
          </w:r>
          <w:r w:rsidRPr="00DB45A7">
            <w:rPr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b/>
              <w:color w:val="00B0F0"/>
              <w:sz w:val="24"/>
              <w:szCs w:val="24"/>
            </w:rPr>
            <w:instrText xml:space="preserve"> PAGE  \* Arabic  \* MERGEFORMAT </w:instrText>
          </w:r>
          <w:r w:rsidRPr="00DB45A7">
            <w:rPr>
              <w:b/>
              <w:color w:val="00B0F0"/>
              <w:sz w:val="24"/>
              <w:szCs w:val="24"/>
            </w:rPr>
            <w:fldChar w:fldCharType="separate"/>
          </w:r>
          <w:r w:rsidR="001C0C8B" w:rsidRPr="001C0C8B">
            <w:rPr>
              <w:rFonts w:ascii="Calibri" w:hAnsi="Calibri"/>
              <w:b/>
              <w:noProof/>
              <w:color w:val="00B0F0"/>
              <w:sz w:val="24"/>
              <w:szCs w:val="24"/>
            </w:rPr>
            <w:t>7</w:t>
          </w:r>
          <w:r w:rsidRPr="00DB45A7">
            <w:rPr>
              <w:b/>
              <w:color w:val="00B0F0"/>
              <w:sz w:val="24"/>
              <w:szCs w:val="24"/>
            </w:rPr>
            <w:fldChar w:fldCharType="end"/>
          </w:r>
          <w:r w:rsidRPr="00360CC5">
            <w:rPr>
              <w:b/>
              <w:color w:val="00B0F0"/>
              <w:sz w:val="24"/>
              <w:szCs w:val="24"/>
            </w:rPr>
            <w:t>/</w:t>
          </w:r>
          <w:r w:rsidR="001C0C8B">
            <w:fldChar w:fldCharType="begin"/>
          </w:r>
          <w:r w:rsidR="001C0C8B">
            <w:instrText xml:space="preserve"> NUMPAGES  \* Arabic  \* MERGEFORMAT </w:instrText>
          </w:r>
          <w:r w:rsidR="001C0C8B">
            <w:fldChar w:fldCharType="separate"/>
          </w:r>
          <w:r w:rsidR="001C0C8B" w:rsidRPr="001C0C8B">
            <w:rPr>
              <w:rFonts w:ascii="Calibri" w:hAnsi="Calibri"/>
              <w:b/>
              <w:noProof/>
              <w:color w:val="00B0F0"/>
              <w:sz w:val="24"/>
              <w:szCs w:val="24"/>
            </w:rPr>
            <w:t>7</w:t>
          </w:r>
          <w:r w:rsidR="001C0C8B">
            <w:rPr>
              <w:rFonts w:ascii="Calibri" w:hAnsi="Calibri"/>
              <w:b/>
              <w:noProof/>
              <w:color w:val="00B0F0"/>
              <w:sz w:val="24"/>
              <w:szCs w:val="24"/>
            </w:rPr>
            <w:fldChar w:fldCharType="end"/>
          </w:r>
        </w:p>
      </w:tc>
    </w:tr>
  </w:tbl>
  <w:p w:rsidR="00F6276E" w:rsidRDefault="00F6276E" w:rsidP="00DB45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118" w:rsidRDefault="005361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5743"/>
    <w:multiLevelType w:val="hybridMultilevel"/>
    <w:tmpl w:val="3A44BEB4"/>
    <w:lvl w:ilvl="0" w:tplc="A37C649A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5925FAC"/>
    <w:multiLevelType w:val="hybridMultilevel"/>
    <w:tmpl w:val="2B7217CA"/>
    <w:lvl w:ilvl="0" w:tplc="366C3946">
      <w:start w:val="6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0321E9"/>
    <w:multiLevelType w:val="hybridMultilevel"/>
    <w:tmpl w:val="CE24DACA"/>
    <w:lvl w:ilvl="0" w:tplc="1BF04FDE">
      <w:start w:val="1"/>
      <w:numFmt w:val="decimal"/>
      <w:lvlText w:val="%1."/>
      <w:lvlJc w:val="left"/>
      <w:pPr>
        <w:tabs>
          <w:tab w:val="num" w:pos="1349"/>
        </w:tabs>
        <w:ind w:left="1710" w:hanging="718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B94A0C"/>
    <w:multiLevelType w:val="hybridMultilevel"/>
    <w:tmpl w:val="CDA0F6C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0D31C17"/>
    <w:multiLevelType w:val="hybridMultilevel"/>
    <w:tmpl w:val="B80E9422"/>
    <w:lvl w:ilvl="0" w:tplc="9B0E186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>
    <w:nsid w:val="125748D7"/>
    <w:multiLevelType w:val="multilevel"/>
    <w:tmpl w:val="A76A18FA"/>
    <w:lvl w:ilvl="0">
      <w:start w:val="1"/>
      <w:numFmt w:val="decimal"/>
      <w:pStyle w:val="Heading1"/>
      <w:isLgl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iCs w:val="0"/>
        <w:caps w:val="0"/>
        <w:strike w:val="0"/>
        <w:dstrike w:val="0"/>
        <w:vanish w:val="0"/>
        <w:color w:val="auto"/>
        <w:spacing w:val="0"/>
        <w:position w:val="0"/>
        <w:sz w:val="26"/>
        <w:szCs w:val="26"/>
        <w:u w:val="none"/>
        <w:vertAlign w:val="baseline"/>
        <w:em w:val="none"/>
      </w:r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54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3">
      <w:start w:val="1"/>
      <w:numFmt w:val="lowerLetter"/>
      <w:pStyle w:val="Heading4"/>
      <w:lvlText w:val="%4)"/>
      <w:lvlJc w:val="left"/>
      <w:pPr>
        <w:ind w:left="0" w:firstLine="0"/>
      </w:pPr>
      <w:rPr>
        <w:rFonts w:hint="default"/>
        <w:b/>
        <w:i w:val="0"/>
        <w:color w:val="auto"/>
        <w:sz w:val="26"/>
        <w:szCs w:val="26"/>
        <w:u w:val="none"/>
      </w:rPr>
    </w:lvl>
    <w:lvl w:ilvl="4">
      <w:start w:val="1"/>
      <w:numFmt w:val="decimal"/>
      <w:pStyle w:val="Heading5"/>
      <w:isLgl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5">
      <w:start w:val="1"/>
      <w:numFmt w:val="decimal"/>
      <w:pStyle w:val="Heading6"/>
      <w:isLgl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6"/>
        <w:szCs w:val="26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729"/>
        </w:tabs>
        <w:ind w:left="72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17"/>
        </w:tabs>
        <w:ind w:left="1017" w:hanging="1584"/>
      </w:pPr>
      <w:rPr>
        <w:rFonts w:hint="default"/>
      </w:rPr>
    </w:lvl>
  </w:abstractNum>
  <w:abstractNum w:abstractNumId="6">
    <w:nsid w:val="12A44F41"/>
    <w:multiLevelType w:val="hybridMultilevel"/>
    <w:tmpl w:val="7C52CF18"/>
    <w:lvl w:ilvl="0" w:tplc="97C25D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E8634E"/>
    <w:multiLevelType w:val="hybridMultilevel"/>
    <w:tmpl w:val="CA64E62E"/>
    <w:lvl w:ilvl="0" w:tplc="FC167B60">
      <w:start w:val="1"/>
      <w:numFmt w:val="upperRoman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8B33906"/>
    <w:multiLevelType w:val="hybridMultilevel"/>
    <w:tmpl w:val="5F2EDB4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9D64C97"/>
    <w:multiLevelType w:val="hybridMultilevel"/>
    <w:tmpl w:val="685E7434"/>
    <w:lvl w:ilvl="0" w:tplc="3B20836C">
      <w:start w:val="6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D0D2060"/>
    <w:multiLevelType w:val="hybridMultilevel"/>
    <w:tmpl w:val="66DC8F7A"/>
    <w:lvl w:ilvl="0" w:tplc="97C25D78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1F8A22E6"/>
    <w:multiLevelType w:val="hybridMultilevel"/>
    <w:tmpl w:val="1A5A35A6"/>
    <w:lvl w:ilvl="0" w:tplc="8E2A6C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20138E6"/>
    <w:multiLevelType w:val="hybridMultilevel"/>
    <w:tmpl w:val="EFB230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5457A33"/>
    <w:multiLevelType w:val="hybridMultilevel"/>
    <w:tmpl w:val="7006174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>
    <w:nsid w:val="27C14DBB"/>
    <w:multiLevelType w:val="hybridMultilevel"/>
    <w:tmpl w:val="ADA88148"/>
    <w:lvl w:ilvl="0" w:tplc="97C25D7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E3A35AE"/>
    <w:multiLevelType w:val="hybridMultilevel"/>
    <w:tmpl w:val="0632F9E8"/>
    <w:lvl w:ilvl="0" w:tplc="97C25D78">
      <w:start w:val="1"/>
      <w:numFmt w:val="bullet"/>
      <w:lvlText w:val="-"/>
      <w:lvlJc w:val="left"/>
      <w:pPr>
        <w:ind w:left="78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330172CA"/>
    <w:multiLevelType w:val="hybridMultilevel"/>
    <w:tmpl w:val="F2BA7E92"/>
    <w:lvl w:ilvl="0" w:tplc="9B0E186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3504895"/>
    <w:multiLevelType w:val="multilevel"/>
    <w:tmpl w:val="6EF2C5D4"/>
    <w:lvl w:ilvl="0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i w:val="0"/>
        <w:iCs w:val="0"/>
        <w:caps w:val="0"/>
        <w:strike w:val="0"/>
        <w:dstrike w:val="0"/>
        <w:vanish w:val="0"/>
        <w:color w:val="auto"/>
        <w:spacing w:val="0"/>
        <w:position w:val="0"/>
        <w:sz w:val="26"/>
        <w:szCs w:val="26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2">
      <w:start w:val="1"/>
      <w:numFmt w:val="decimal"/>
      <w:suff w:val="space"/>
      <w:lvlText w:val="%1.%2.%3."/>
      <w:lvlJc w:val="left"/>
      <w:pPr>
        <w:ind w:left="54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3">
      <w:start w:val="1"/>
      <w:numFmt w:val="lowerLetter"/>
      <w:lvlText w:val="%4)"/>
      <w:lvlJc w:val="left"/>
      <w:pPr>
        <w:ind w:left="0" w:firstLine="0"/>
      </w:pPr>
      <w:rPr>
        <w:rFonts w:hint="default"/>
        <w:b/>
        <w:i w:val="0"/>
        <w:color w:val="auto"/>
        <w:sz w:val="26"/>
        <w:szCs w:val="26"/>
        <w:u w:val="none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6"/>
        <w:szCs w:val="26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729"/>
        </w:tabs>
        <w:ind w:left="72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17"/>
        </w:tabs>
        <w:ind w:left="1017" w:hanging="1584"/>
      </w:pPr>
      <w:rPr>
        <w:rFonts w:hint="default"/>
      </w:rPr>
    </w:lvl>
  </w:abstractNum>
  <w:abstractNum w:abstractNumId="18">
    <w:nsid w:val="34696679"/>
    <w:multiLevelType w:val="hybridMultilevel"/>
    <w:tmpl w:val="8DC2BE3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B276CD"/>
    <w:multiLevelType w:val="hybridMultilevel"/>
    <w:tmpl w:val="B6FEC172"/>
    <w:lvl w:ilvl="0" w:tplc="97C25D78">
      <w:start w:val="1"/>
      <w:numFmt w:val="bullet"/>
      <w:lvlText w:val="-"/>
      <w:lvlJc w:val="left"/>
      <w:pPr>
        <w:ind w:left="92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>
    <w:nsid w:val="3E243A4F"/>
    <w:multiLevelType w:val="hybridMultilevel"/>
    <w:tmpl w:val="43766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F3A5673"/>
    <w:multiLevelType w:val="hybridMultilevel"/>
    <w:tmpl w:val="9DA080D0"/>
    <w:lvl w:ilvl="0" w:tplc="97C25D78">
      <w:start w:val="1"/>
      <w:numFmt w:val="bullet"/>
      <w:lvlText w:val="-"/>
      <w:lvlJc w:val="left"/>
      <w:pPr>
        <w:ind w:left="1440" w:hanging="72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F3B0AB6"/>
    <w:multiLevelType w:val="hybridMultilevel"/>
    <w:tmpl w:val="33FE0AA4"/>
    <w:lvl w:ilvl="0" w:tplc="97C25D7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0250381"/>
    <w:multiLevelType w:val="hybridMultilevel"/>
    <w:tmpl w:val="8F28683E"/>
    <w:lvl w:ilvl="0" w:tplc="41360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85F175D"/>
    <w:multiLevelType w:val="hybridMultilevel"/>
    <w:tmpl w:val="13A64CF0"/>
    <w:lvl w:ilvl="0" w:tplc="97C25D7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90A5856"/>
    <w:multiLevelType w:val="hybridMultilevel"/>
    <w:tmpl w:val="58FAD9CE"/>
    <w:lvl w:ilvl="0" w:tplc="ED4E7444">
      <w:start w:val="1"/>
      <w:numFmt w:val="bullet"/>
      <w:lvlText w:val="+"/>
      <w:lvlJc w:val="left"/>
      <w:pPr>
        <w:tabs>
          <w:tab w:val="num" w:pos="1130"/>
        </w:tabs>
        <w:ind w:left="1130" w:hanging="360"/>
      </w:pPr>
      <w:rPr>
        <w:rFonts w:ascii="Times New Roman" w:hAnsi="Times New Roman" w:cs="Times New Roman" w:hint="default"/>
      </w:rPr>
    </w:lvl>
    <w:lvl w:ilvl="1" w:tplc="97C25D78">
      <w:start w:val="1"/>
      <w:numFmt w:val="bullet"/>
      <w:lvlText w:val="-"/>
      <w:lvlJc w:val="left"/>
      <w:pPr>
        <w:tabs>
          <w:tab w:val="num" w:pos="580"/>
        </w:tabs>
        <w:ind w:left="5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50"/>
        </w:tabs>
        <w:ind w:left="18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70"/>
        </w:tabs>
        <w:ind w:left="25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90"/>
        </w:tabs>
        <w:ind w:left="32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10"/>
        </w:tabs>
        <w:ind w:left="40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30"/>
        </w:tabs>
        <w:ind w:left="47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50"/>
        </w:tabs>
        <w:ind w:left="54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70"/>
        </w:tabs>
        <w:ind w:left="6170" w:hanging="360"/>
      </w:pPr>
      <w:rPr>
        <w:rFonts w:ascii="Wingdings" w:hAnsi="Wingdings" w:hint="default"/>
      </w:rPr>
    </w:lvl>
  </w:abstractNum>
  <w:abstractNum w:abstractNumId="26">
    <w:nsid w:val="4C5E0259"/>
    <w:multiLevelType w:val="hybridMultilevel"/>
    <w:tmpl w:val="592C4C9E"/>
    <w:lvl w:ilvl="0" w:tplc="97C25D78">
      <w:start w:val="1"/>
      <w:numFmt w:val="bullet"/>
      <w:lvlText w:val="-"/>
      <w:lvlJc w:val="left"/>
      <w:pPr>
        <w:ind w:left="92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>
    <w:nsid w:val="4C906687"/>
    <w:multiLevelType w:val="hybridMultilevel"/>
    <w:tmpl w:val="434ACC0A"/>
    <w:lvl w:ilvl="0" w:tplc="97C25D7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AD009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50A05C3B"/>
    <w:multiLevelType w:val="hybridMultilevel"/>
    <w:tmpl w:val="2F4248FE"/>
    <w:lvl w:ilvl="0" w:tplc="97C25D78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543A72C2"/>
    <w:multiLevelType w:val="hybridMultilevel"/>
    <w:tmpl w:val="879AB2AC"/>
    <w:lvl w:ilvl="0" w:tplc="97C25D7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5A1560E"/>
    <w:multiLevelType w:val="hybridMultilevel"/>
    <w:tmpl w:val="75AA6480"/>
    <w:lvl w:ilvl="0" w:tplc="4E9AD44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CA4F9E"/>
    <w:multiLevelType w:val="hybridMultilevel"/>
    <w:tmpl w:val="B770DA26"/>
    <w:lvl w:ilvl="0" w:tplc="9E4EC3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27C787B"/>
    <w:multiLevelType w:val="hybridMultilevel"/>
    <w:tmpl w:val="D5581C72"/>
    <w:lvl w:ilvl="0" w:tplc="9B0E186A">
      <w:start w:val="1"/>
      <w:numFmt w:val="bullet"/>
      <w:lvlText w:val=""/>
      <w:lvlJc w:val="left"/>
      <w:pPr>
        <w:tabs>
          <w:tab w:val="num" w:pos="680"/>
        </w:tabs>
        <w:ind w:left="680" w:firstLine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4">
    <w:nsid w:val="63173F7B"/>
    <w:multiLevelType w:val="hybridMultilevel"/>
    <w:tmpl w:val="14BE1D7E"/>
    <w:lvl w:ilvl="0" w:tplc="9B0E18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8653CA"/>
    <w:multiLevelType w:val="hybridMultilevel"/>
    <w:tmpl w:val="79D45726"/>
    <w:lvl w:ilvl="0" w:tplc="97C25D78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6AB560E2"/>
    <w:multiLevelType w:val="hybridMultilevel"/>
    <w:tmpl w:val="BDF6045A"/>
    <w:lvl w:ilvl="0" w:tplc="840422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6AC72406"/>
    <w:multiLevelType w:val="hybridMultilevel"/>
    <w:tmpl w:val="46E04E78"/>
    <w:lvl w:ilvl="0" w:tplc="97C25D7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FF5A51"/>
    <w:multiLevelType w:val="hybridMultilevel"/>
    <w:tmpl w:val="F00CC2DE"/>
    <w:lvl w:ilvl="0" w:tplc="C1B82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07A4E27"/>
    <w:multiLevelType w:val="hybridMultilevel"/>
    <w:tmpl w:val="DB06078C"/>
    <w:lvl w:ilvl="0" w:tplc="9B0E186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73BA6994"/>
    <w:multiLevelType w:val="hybridMultilevel"/>
    <w:tmpl w:val="ED9ABB0E"/>
    <w:lvl w:ilvl="0" w:tplc="821E25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742F76A2"/>
    <w:multiLevelType w:val="hybridMultilevel"/>
    <w:tmpl w:val="EBFA70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786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552C4D"/>
    <w:multiLevelType w:val="hybridMultilevel"/>
    <w:tmpl w:val="746CDE1E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7D673DDC"/>
    <w:multiLevelType w:val="hybridMultilevel"/>
    <w:tmpl w:val="F5545CC0"/>
    <w:lvl w:ilvl="0" w:tplc="97C25D78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23"/>
  </w:num>
  <w:num w:numId="4">
    <w:abstractNumId w:val="38"/>
  </w:num>
  <w:num w:numId="5">
    <w:abstractNumId w:val="12"/>
  </w:num>
  <w:num w:numId="6">
    <w:abstractNumId w:val="9"/>
  </w:num>
  <w:num w:numId="7">
    <w:abstractNumId w:val="31"/>
  </w:num>
  <w:num w:numId="8">
    <w:abstractNumId w:val="0"/>
  </w:num>
  <w:num w:numId="9">
    <w:abstractNumId w:val="40"/>
  </w:num>
  <w:num w:numId="10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</w:num>
  <w:num w:numId="12">
    <w:abstractNumId w:val="5"/>
  </w:num>
  <w:num w:numId="13">
    <w:abstractNumId w:val="17"/>
  </w:num>
  <w:num w:numId="14">
    <w:abstractNumId w:val="41"/>
  </w:num>
  <w:num w:numId="15">
    <w:abstractNumId w:val="32"/>
  </w:num>
  <w:num w:numId="16">
    <w:abstractNumId w:val="8"/>
  </w:num>
  <w:num w:numId="17">
    <w:abstractNumId w:val="15"/>
  </w:num>
  <w:num w:numId="18">
    <w:abstractNumId w:val="21"/>
  </w:num>
  <w:num w:numId="19">
    <w:abstractNumId w:val="37"/>
  </w:num>
  <w:num w:numId="20">
    <w:abstractNumId w:val="14"/>
  </w:num>
  <w:num w:numId="21">
    <w:abstractNumId w:val="22"/>
  </w:num>
  <w:num w:numId="22">
    <w:abstractNumId w:val="26"/>
  </w:num>
  <w:num w:numId="23">
    <w:abstractNumId w:val="43"/>
  </w:num>
  <w:num w:numId="24">
    <w:abstractNumId w:val="19"/>
  </w:num>
  <w:num w:numId="25">
    <w:abstractNumId w:val="13"/>
  </w:num>
  <w:num w:numId="26">
    <w:abstractNumId w:val="20"/>
  </w:num>
  <w:num w:numId="27">
    <w:abstractNumId w:val="6"/>
  </w:num>
  <w:num w:numId="28">
    <w:abstractNumId w:val="25"/>
  </w:num>
  <w:num w:numId="29">
    <w:abstractNumId w:val="29"/>
  </w:num>
  <w:num w:numId="30">
    <w:abstractNumId w:val="2"/>
  </w:num>
  <w:num w:numId="31">
    <w:abstractNumId w:val="35"/>
  </w:num>
  <w:num w:numId="32">
    <w:abstractNumId w:val="28"/>
  </w:num>
  <w:num w:numId="33">
    <w:abstractNumId w:val="33"/>
  </w:num>
  <w:num w:numId="34">
    <w:abstractNumId w:val="1"/>
  </w:num>
  <w:num w:numId="35">
    <w:abstractNumId w:val="34"/>
  </w:num>
  <w:num w:numId="36">
    <w:abstractNumId w:val="16"/>
  </w:num>
  <w:num w:numId="37">
    <w:abstractNumId w:val="39"/>
  </w:num>
  <w:num w:numId="38">
    <w:abstractNumId w:val="24"/>
  </w:num>
  <w:num w:numId="39">
    <w:abstractNumId w:val="30"/>
  </w:num>
  <w:num w:numId="40">
    <w:abstractNumId w:val="3"/>
  </w:num>
  <w:num w:numId="41">
    <w:abstractNumId w:val="11"/>
  </w:num>
  <w:num w:numId="42">
    <w:abstractNumId w:val="10"/>
  </w:num>
  <w:num w:numId="43">
    <w:abstractNumId w:val="36"/>
  </w:num>
  <w:num w:numId="44">
    <w:abstractNumId w:val="42"/>
  </w:num>
  <w:num w:numId="45">
    <w:abstractNumId w:val="2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F75"/>
    <w:rsid w:val="00003F16"/>
    <w:rsid w:val="00006D53"/>
    <w:rsid w:val="000119A5"/>
    <w:rsid w:val="0001783C"/>
    <w:rsid w:val="0002674C"/>
    <w:rsid w:val="00026A33"/>
    <w:rsid w:val="00032970"/>
    <w:rsid w:val="000476DF"/>
    <w:rsid w:val="00056278"/>
    <w:rsid w:val="000609A6"/>
    <w:rsid w:val="000839D8"/>
    <w:rsid w:val="0008476A"/>
    <w:rsid w:val="000A1258"/>
    <w:rsid w:val="000B46DD"/>
    <w:rsid w:val="000B52D4"/>
    <w:rsid w:val="000D053C"/>
    <w:rsid w:val="000F6A0E"/>
    <w:rsid w:val="000F7423"/>
    <w:rsid w:val="00101FBA"/>
    <w:rsid w:val="00107A0A"/>
    <w:rsid w:val="001125B5"/>
    <w:rsid w:val="00127E6A"/>
    <w:rsid w:val="0013301E"/>
    <w:rsid w:val="001507D2"/>
    <w:rsid w:val="001520C9"/>
    <w:rsid w:val="00161BA9"/>
    <w:rsid w:val="00166E68"/>
    <w:rsid w:val="00177D28"/>
    <w:rsid w:val="00185C42"/>
    <w:rsid w:val="00192A13"/>
    <w:rsid w:val="00194C21"/>
    <w:rsid w:val="001B5877"/>
    <w:rsid w:val="001B661D"/>
    <w:rsid w:val="001C0612"/>
    <w:rsid w:val="001C0C8B"/>
    <w:rsid w:val="001D26D4"/>
    <w:rsid w:val="001F1E72"/>
    <w:rsid w:val="001F63AE"/>
    <w:rsid w:val="0028082B"/>
    <w:rsid w:val="0028547F"/>
    <w:rsid w:val="00296D0C"/>
    <w:rsid w:val="002A5E36"/>
    <w:rsid w:val="002B0CB6"/>
    <w:rsid w:val="002C6EC1"/>
    <w:rsid w:val="002D1FD0"/>
    <w:rsid w:val="002D218D"/>
    <w:rsid w:val="002E5378"/>
    <w:rsid w:val="00304308"/>
    <w:rsid w:val="003054E2"/>
    <w:rsid w:val="00312924"/>
    <w:rsid w:val="00316FCF"/>
    <w:rsid w:val="00360CC5"/>
    <w:rsid w:val="003679F6"/>
    <w:rsid w:val="003700E3"/>
    <w:rsid w:val="0037728C"/>
    <w:rsid w:val="0037757C"/>
    <w:rsid w:val="003A0E24"/>
    <w:rsid w:val="003B42D8"/>
    <w:rsid w:val="003D02C0"/>
    <w:rsid w:val="00405E2D"/>
    <w:rsid w:val="00427FAB"/>
    <w:rsid w:val="00433FF6"/>
    <w:rsid w:val="0044500B"/>
    <w:rsid w:val="00451BB0"/>
    <w:rsid w:val="00494312"/>
    <w:rsid w:val="00496D02"/>
    <w:rsid w:val="004A28AD"/>
    <w:rsid w:val="004A4B13"/>
    <w:rsid w:val="004E1847"/>
    <w:rsid w:val="004E290A"/>
    <w:rsid w:val="004F0E47"/>
    <w:rsid w:val="00501DCD"/>
    <w:rsid w:val="005041E7"/>
    <w:rsid w:val="00524400"/>
    <w:rsid w:val="00536118"/>
    <w:rsid w:val="00557EAA"/>
    <w:rsid w:val="00560B57"/>
    <w:rsid w:val="005749A5"/>
    <w:rsid w:val="00584175"/>
    <w:rsid w:val="00585CB3"/>
    <w:rsid w:val="00590899"/>
    <w:rsid w:val="005A2748"/>
    <w:rsid w:val="005A29FB"/>
    <w:rsid w:val="005A2BB2"/>
    <w:rsid w:val="005E6F75"/>
    <w:rsid w:val="005F20AA"/>
    <w:rsid w:val="005F5E6B"/>
    <w:rsid w:val="0064297A"/>
    <w:rsid w:val="00650BCD"/>
    <w:rsid w:val="00665CD6"/>
    <w:rsid w:val="006745D0"/>
    <w:rsid w:val="00675B1F"/>
    <w:rsid w:val="00681530"/>
    <w:rsid w:val="006A639E"/>
    <w:rsid w:val="006A7A0A"/>
    <w:rsid w:val="006B4A38"/>
    <w:rsid w:val="006B5ED4"/>
    <w:rsid w:val="006C3E84"/>
    <w:rsid w:val="006E35DC"/>
    <w:rsid w:val="006F5145"/>
    <w:rsid w:val="00704737"/>
    <w:rsid w:val="00711A6F"/>
    <w:rsid w:val="00720692"/>
    <w:rsid w:val="0073063B"/>
    <w:rsid w:val="007329D0"/>
    <w:rsid w:val="007507CB"/>
    <w:rsid w:val="00767229"/>
    <w:rsid w:val="0078099C"/>
    <w:rsid w:val="00791DE0"/>
    <w:rsid w:val="0079768B"/>
    <w:rsid w:val="007C453D"/>
    <w:rsid w:val="007E7A49"/>
    <w:rsid w:val="007F3DB4"/>
    <w:rsid w:val="008065E9"/>
    <w:rsid w:val="00836032"/>
    <w:rsid w:val="008419FB"/>
    <w:rsid w:val="00846F3F"/>
    <w:rsid w:val="0085481C"/>
    <w:rsid w:val="008661DF"/>
    <w:rsid w:val="00871BAD"/>
    <w:rsid w:val="00871BFF"/>
    <w:rsid w:val="008B58BE"/>
    <w:rsid w:val="008D0D62"/>
    <w:rsid w:val="008D5EDE"/>
    <w:rsid w:val="009056BB"/>
    <w:rsid w:val="00910E4C"/>
    <w:rsid w:val="00913049"/>
    <w:rsid w:val="0091473A"/>
    <w:rsid w:val="009344E2"/>
    <w:rsid w:val="00942DFD"/>
    <w:rsid w:val="00943641"/>
    <w:rsid w:val="009522A6"/>
    <w:rsid w:val="0096033A"/>
    <w:rsid w:val="00963F1F"/>
    <w:rsid w:val="00973F5D"/>
    <w:rsid w:val="00980E8A"/>
    <w:rsid w:val="00995FC0"/>
    <w:rsid w:val="009E1263"/>
    <w:rsid w:val="009F0FD0"/>
    <w:rsid w:val="00A14078"/>
    <w:rsid w:val="00A22C4B"/>
    <w:rsid w:val="00A33288"/>
    <w:rsid w:val="00A51053"/>
    <w:rsid w:val="00A57965"/>
    <w:rsid w:val="00A6289D"/>
    <w:rsid w:val="00A65BAA"/>
    <w:rsid w:val="00AA0D54"/>
    <w:rsid w:val="00AA4297"/>
    <w:rsid w:val="00AA5E92"/>
    <w:rsid w:val="00AA6DB2"/>
    <w:rsid w:val="00AE4BDA"/>
    <w:rsid w:val="00AE4E81"/>
    <w:rsid w:val="00AE7BFC"/>
    <w:rsid w:val="00B262FF"/>
    <w:rsid w:val="00B3518B"/>
    <w:rsid w:val="00B52FD7"/>
    <w:rsid w:val="00B97ACD"/>
    <w:rsid w:val="00BA0857"/>
    <w:rsid w:val="00BA125D"/>
    <w:rsid w:val="00BB29CB"/>
    <w:rsid w:val="00BB2EAD"/>
    <w:rsid w:val="00BB6DD8"/>
    <w:rsid w:val="00BD161D"/>
    <w:rsid w:val="00BF25CC"/>
    <w:rsid w:val="00C11264"/>
    <w:rsid w:val="00C15957"/>
    <w:rsid w:val="00C409F3"/>
    <w:rsid w:val="00C850BA"/>
    <w:rsid w:val="00C934BB"/>
    <w:rsid w:val="00CA7A02"/>
    <w:rsid w:val="00CC1715"/>
    <w:rsid w:val="00CE2974"/>
    <w:rsid w:val="00D131B7"/>
    <w:rsid w:val="00D2120E"/>
    <w:rsid w:val="00D47F2A"/>
    <w:rsid w:val="00D567FB"/>
    <w:rsid w:val="00D63009"/>
    <w:rsid w:val="00DA08D5"/>
    <w:rsid w:val="00DB241E"/>
    <w:rsid w:val="00DB45A7"/>
    <w:rsid w:val="00DC4353"/>
    <w:rsid w:val="00DD5766"/>
    <w:rsid w:val="00DD6F2F"/>
    <w:rsid w:val="00E223F8"/>
    <w:rsid w:val="00E22662"/>
    <w:rsid w:val="00E44871"/>
    <w:rsid w:val="00E46B24"/>
    <w:rsid w:val="00E53171"/>
    <w:rsid w:val="00E543CA"/>
    <w:rsid w:val="00E657F5"/>
    <w:rsid w:val="00E717F1"/>
    <w:rsid w:val="00EA2BA2"/>
    <w:rsid w:val="00EA7104"/>
    <w:rsid w:val="00EC110E"/>
    <w:rsid w:val="00EC2765"/>
    <w:rsid w:val="00EC449F"/>
    <w:rsid w:val="00EE0832"/>
    <w:rsid w:val="00EE0C85"/>
    <w:rsid w:val="00EE5B96"/>
    <w:rsid w:val="00EF0AED"/>
    <w:rsid w:val="00F05497"/>
    <w:rsid w:val="00F2623D"/>
    <w:rsid w:val="00F35B03"/>
    <w:rsid w:val="00F412A5"/>
    <w:rsid w:val="00F4646B"/>
    <w:rsid w:val="00F57528"/>
    <w:rsid w:val="00F6276E"/>
    <w:rsid w:val="00F72ABE"/>
    <w:rsid w:val="00F96ECA"/>
    <w:rsid w:val="00FE4DFC"/>
    <w:rsid w:val="00FF0E65"/>
    <w:rsid w:val="00FF1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5:docId w15:val="{C8D3FDD5-6A68-47E0-8D9E-4C395275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1B7"/>
    <w:pPr>
      <w:spacing w:after="200" w:line="360" w:lineRule="auto"/>
      <w:ind w:firstLine="720"/>
    </w:pPr>
    <w:rPr>
      <w:rFonts w:ascii="Times New Roman" w:hAnsi="Times New Roman"/>
      <w:sz w:val="26"/>
      <w:szCs w:val="22"/>
    </w:rPr>
  </w:style>
  <w:style w:type="paragraph" w:styleId="Heading1">
    <w:name w:val="heading 1"/>
    <w:basedOn w:val="Normal"/>
    <w:next w:val="Normal"/>
    <w:link w:val="Heading1Char"/>
    <w:qFormat/>
    <w:rsid w:val="00312924"/>
    <w:pPr>
      <w:keepNext/>
      <w:numPr>
        <w:numId w:val="12"/>
      </w:numPr>
      <w:spacing w:before="120" w:after="120" w:line="300" w:lineRule="auto"/>
      <w:jc w:val="both"/>
      <w:outlineLvl w:val="0"/>
    </w:pPr>
    <w:rPr>
      <w:rFonts w:eastAsia="Times New Roman" w:cs="Arial"/>
      <w:b/>
      <w:bCs/>
      <w:kern w:val="32"/>
      <w:sz w:val="24"/>
      <w:szCs w:val="26"/>
    </w:rPr>
  </w:style>
  <w:style w:type="paragraph" w:styleId="Heading2">
    <w:name w:val="heading 2"/>
    <w:basedOn w:val="Normal"/>
    <w:next w:val="Normal"/>
    <w:link w:val="Heading2Char"/>
    <w:qFormat/>
    <w:rsid w:val="00312924"/>
    <w:pPr>
      <w:keepNext/>
      <w:numPr>
        <w:ilvl w:val="1"/>
        <w:numId w:val="12"/>
      </w:numPr>
      <w:spacing w:before="120" w:after="120" w:line="240" w:lineRule="auto"/>
      <w:jc w:val="both"/>
      <w:outlineLvl w:val="1"/>
    </w:pPr>
    <w:rPr>
      <w:rFonts w:eastAsia="Times New Roman" w:cs="Arial"/>
      <w:b/>
      <w:bCs/>
      <w:iCs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rsid w:val="00312924"/>
    <w:pPr>
      <w:keepNext/>
      <w:numPr>
        <w:ilvl w:val="2"/>
        <w:numId w:val="12"/>
      </w:numPr>
      <w:spacing w:before="120" w:after="120" w:line="240" w:lineRule="auto"/>
      <w:jc w:val="both"/>
      <w:outlineLvl w:val="2"/>
    </w:pPr>
    <w:rPr>
      <w:rFonts w:eastAsia="Times New Roman"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312924"/>
    <w:pPr>
      <w:keepNext/>
      <w:numPr>
        <w:ilvl w:val="3"/>
        <w:numId w:val="12"/>
      </w:numPr>
      <w:spacing w:after="0" w:line="240" w:lineRule="auto"/>
      <w:jc w:val="both"/>
      <w:outlineLvl w:val="3"/>
    </w:pPr>
    <w:rPr>
      <w:rFonts w:eastAsia="Times New Roman"/>
      <w:b/>
      <w:bCs/>
      <w:sz w:val="24"/>
      <w:szCs w:val="26"/>
    </w:rPr>
  </w:style>
  <w:style w:type="paragraph" w:styleId="Heading5">
    <w:name w:val="heading 5"/>
    <w:basedOn w:val="Normal"/>
    <w:next w:val="Normal"/>
    <w:link w:val="Heading5Char"/>
    <w:qFormat/>
    <w:rsid w:val="00312924"/>
    <w:pPr>
      <w:numPr>
        <w:ilvl w:val="4"/>
        <w:numId w:val="12"/>
      </w:numPr>
      <w:spacing w:before="240" w:after="60" w:line="240" w:lineRule="auto"/>
      <w:jc w:val="both"/>
      <w:outlineLvl w:val="4"/>
    </w:pPr>
    <w:rPr>
      <w:rFonts w:eastAsia="Times New Roman"/>
      <w:b/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qFormat/>
    <w:rsid w:val="00312924"/>
    <w:pPr>
      <w:numPr>
        <w:ilvl w:val="5"/>
        <w:numId w:val="12"/>
      </w:numPr>
      <w:spacing w:before="240" w:after="60" w:line="240" w:lineRule="auto"/>
      <w:jc w:val="both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F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6F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45A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45A7"/>
    <w:rPr>
      <w:sz w:val="22"/>
      <w:szCs w:val="22"/>
    </w:rPr>
  </w:style>
  <w:style w:type="character" w:customStyle="1" w:styleId="Heading1Char">
    <w:name w:val="Heading 1 Char"/>
    <w:link w:val="Heading1"/>
    <w:rsid w:val="00312924"/>
    <w:rPr>
      <w:rFonts w:ascii="Times New Roman" w:eastAsia="Times New Roman" w:hAnsi="Times New Roman" w:cs="Arial"/>
      <w:b/>
      <w:bCs/>
      <w:kern w:val="32"/>
      <w:sz w:val="24"/>
      <w:szCs w:val="26"/>
    </w:rPr>
  </w:style>
  <w:style w:type="character" w:customStyle="1" w:styleId="Heading2Char">
    <w:name w:val="Heading 2 Char"/>
    <w:link w:val="Heading2"/>
    <w:rsid w:val="00312924"/>
    <w:rPr>
      <w:rFonts w:ascii="Times New Roman" w:eastAsia="Times New Roman" w:hAnsi="Times New Roman" w:cs="Arial"/>
      <w:b/>
      <w:bCs/>
      <w:iCs/>
      <w:sz w:val="24"/>
      <w:szCs w:val="26"/>
    </w:rPr>
  </w:style>
  <w:style w:type="character" w:customStyle="1" w:styleId="Heading3Char">
    <w:name w:val="Heading 3 Char"/>
    <w:link w:val="Heading3"/>
    <w:rsid w:val="00312924"/>
    <w:rPr>
      <w:rFonts w:ascii="Times New Roman" w:eastAsia="Times New Roman" w:hAnsi="Times New Roman" w:cs="Arial"/>
      <w:b/>
      <w:bCs/>
      <w:sz w:val="24"/>
      <w:szCs w:val="26"/>
    </w:rPr>
  </w:style>
  <w:style w:type="character" w:customStyle="1" w:styleId="Heading4Char">
    <w:name w:val="Heading 4 Char"/>
    <w:link w:val="Heading4"/>
    <w:rsid w:val="00312924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Heading5Char">
    <w:name w:val="Heading 5 Char"/>
    <w:link w:val="Heading5"/>
    <w:rsid w:val="00312924"/>
    <w:rPr>
      <w:rFonts w:ascii="Times New Roman" w:eastAsia="Times New Roman" w:hAnsi="Times New Roman"/>
      <w:b/>
      <w:bCs/>
      <w:iCs/>
      <w:sz w:val="24"/>
      <w:szCs w:val="26"/>
    </w:rPr>
  </w:style>
  <w:style w:type="character" w:customStyle="1" w:styleId="Heading6Char">
    <w:name w:val="Heading 6 Char"/>
    <w:link w:val="Heading6"/>
    <w:rsid w:val="00312924"/>
    <w:rPr>
      <w:rFonts w:ascii="Times New Roman" w:eastAsia="Times New Roman" w:hAnsi="Times New Roman"/>
      <w:b/>
      <w:bC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0BC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73F5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131B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131B7"/>
    <w:rPr>
      <w:rFonts w:ascii="Times New Roman" w:hAnsi="Times New Roman"/>
      <w:i/>
      <w:iCs/>
      <w:color w:val="000000" w:themeColor="text1"/>
      <w:sz w:val="26"/>
      <w:szCs w:val="22"/>
    </w:rPr>
  </w:style>
  <w:style w:type="numbering" w:styleId="1ai">
    <w:name w:val="Outline List 1"/>
    <w:basedOn w:val="NoList"/>
    <w:semiHidden/>
    <w:rsid w:val="00E44871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90666-32BD-4037-9453-D45F5980A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7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ĐỊNH LƯỢNG DƯ LƯỢNG THUỐC BẢO VỆ THỰC VẬT HỌ CARBAMATE TRONG NƯỚC BẰNG SẮC KÝ LỎNG GHÉP ĐẦU DÒ KHỐI PHỔ BA TỨ CỰC (LC/MS/MS)</vt:lpstr>
    </vt:vector>
  </TitlesOfParts>
  <Company/>
  <LinksUpToDate>false</LinksUpToDate>
  <CharactersWithSpaces>5336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ĐỊNH LƯỢNG DƯ LƯỢNG THUỐC BẢO VỆ THỰC VẬT HỌ CARBAMATE TRONG NƯỚC BẰNG SẮC KÝ LỎNG GHÉP ĐẦU DÒ KHỐI PHỔ BA TỨ CỰC (LC/MS/MS)</dc:title>
  <dc:subject/>
  <dc:creator>Henry Bui</dc:creator>
  <cp:keywords/>
  <cp:lastModifiedBy>Trần Thái Vũ</cp:lastModifiedBy>
  <cp:revision>25</cp:revision>
  <cp:lastPrinted>2017-04-28T08:57:00Z</cp:lastPrinted>
  <dcterms:created xsi:type="dcterms:W3CDTF">2018-01-10T01:35:00Z</dcterms:created>
  <dcterms:modified xsi:type="dcterms:W3CDTF">2018-07-11T08:48:00Z</dcterms:modified>
</cp:coreProperties>
</file>