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836DF" w14:textId="77777777" w:rsidR="00A80D68" w:rsidRPr="00A80D68" w:rsidRDefault="00A80D68" w:rsidP="00A80D68">
      <w:pPr>
        <w:spacing w:after="120"/>
        <w:jc w:val="center"/>
        <w:rPr>
          <w:rFonts w:ascii="Times New Roman" w:hAnsi="Times New Roman"/>
          <w:b/>
          <w:sz w:val="32"/>
          <w:szCs w:val="32"/>
        </w:rPr>
      </w:pPr>
      <w:bookmarkStart w:id="0" w:name="_GoBack"/>
      <w:bookmarkEnd w:id="0"/>
      <w:r w:rsidRPr="00A80D68">
        <w:rPr>
          <w:rFonts w:ascii="Times New Roman" w:hAnsi="Times New Roman"/>
          <w:b/>
          <w:sz w:val="32"/>
          <w:szCs w:val="32"/>
        </w:rPr>
        <w:t>NÔNG SẢN THỰC PHẨM - XÁC ĐỊNH HÀM LƯỢNG XƠ THÔ - PHƯƠNG PHÁP CHUNG</w:t>
      </w:r>
    </w:p>
    <w:p w14:paraId="334DEB78" w14:textId="77777777" w:rsidR="00A80D68" w:rsidRPr="00A80D68" w:rsidRDefault="00A80D68" w:rsidP="00A80D68">
      <w:pPr>
        <w:spacing w:after="120"/>
        <w:jc w:val="center"/>
        <w:rPr>
          <w:rFonts w:ascii="Times New Roman" w:hAnsi="Times New Roman"/>
          <w:i/>
          <w:sz w:val="32"/>
          <w:szCs w:val="32"/>
        </w:rPr>
      </w:pPr>
      <w:r w:rsidRPr="00A80D68">
        <w:rPr>
          <w:rFonts w:ascii="Times New Roman" w:hAnsi="Times New Roman"/>
          <w:i/>
          <w:sz w:val="32"/>
          <w:szCs w:val="32"/>
        </w:rPr>
        <w:t>Agricultural food products. Determination of crude fibre content. General method</w:t>
      </w:r>
    </w:p>
    <w:p w14:paraId="4F4F27FE" w14:textId="77777777" w:rsidR="00CC4A77" w:rsidRPr="00CC4A77" w:rsidRDefault="00CC4A77" w:rsidP="00CC4A77">
      <w:pPr>
        <w:spacing w:before="120"/>
        <w:jc w:val="center"/>
        <w:rPr>
          <w:rFonts w:ascii="Times New Roman" w:hAnsi="Times New Roman"/>
          <w:b/>
          <w:i/>
          <w:i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079"/>
        <w:gridCol w:w="3086"/>
      </w:tblGrid>
      <w:tr w:rsidR="00871BAD" w:rsidRPr="005F20AA" w14:paraId="1F2B1F11" w14:textId="77777777" w:rsidTr="005F20AA">
        <w:tc>
          <w:tcPr>
            <w:tcW w:w="3192" w:type="dxa"/>
            <w:shd w:val="clear" w:color="auto" w:fill="auto"/>
          </w:tcPr>
          <w:p w14:paraId="2ABE2D77" w14:textId="77777777" w:rsidR="00871BAD" w:rsidRPr="005F20AA" w:rsidRDefault="00871BAD" w:rsidP="005F20AA">
            <w:pPr>
              <w:jc w:val="center"/>
              <w:rPr>
                <w:rFonts w:ascii="Times New Roman" w:hAnsi="Times New Roman"/>
                <w:color w:val="FF0000"/>
              </w:rPr>
            </w:pPr>
            <w:r w:rsidRPr="005F20AA">
              <w:rPr>
                <w:rFonts w:ascii="Times New Roman" w:hAnsi="Times New Roman"/>
                <w:color w:val="FF0000"/>
              </w:rPr>
              <w:t>Nhân viên biên soạn</w:t>
            </w:r>
          </w:p>
        </w:tc>
        <w:tc>
          <w:tcPr>
            <w:tcW w:w="3192" w:type="dxa"/>
            <w:shd w:val="clear" w:color="auto" w:fill="auto"/>
          </w:tcPr>
          <w:p w14:paraId="5CE3012D" w14:textId="77777777" w:rsidR="00871BAD" w:rsidRPr="005F20AA" w:rsidRDefault="00871BAD" w:rsidP="005F20AA">
            <w:pPr>
              <w:jc w:val="center"/>
              <w:rPr>
                <w:rFonts w:ascii="Times New Roman" w:hAnsi="Times New Roman"/>
                <w:color w:val="FF0000"/>
              </w:rPr>
            </w:pPr>
            <w:r w:rsidRPr="005F20AA">
              <w:rPr>
                <w:rFonts w:ascii="Times New Roman" w:hAnsi="Times New Roman"/>
                <w:color w:val="FF0000"/>
              </w:rPr>
              <w:t>Nhân viên xem xét</w:t>
            </w:r>
          </w:p>
        </w:tc>
        <w:tc>
          <w:tcPr>
            <w:tcW w:w="3192" w:type="dxa"/>
            <w:shd w:val="clear" w:color="auto" w:fill="auto"/>
          </w:tcPr>
          <w:p w14:paraId="0BB0F81D" w14:textId="77777777" w:rsidR="00871BAD" w:rsidRPr="005F20AA" w:rsidRDefault="00871BAD" w:rsidP="005F20AA">
            <w:pPr>
              <w:jc w:val="center"/>
              <w:rPr>
                <w:rFonts w:ascii="Times New Roman" w:hAnsi="Times New Roman"/>
                <w:color w:val="FF0000"/>
              </w:rPr>
            </w:pPr>
            <w:r w:rsidRPr="005F20AA">
              <w:rPr>
                <w:rFonts w:ascii="Times New Roman" w:hAnsi="Times New Roman"/>
                <w:color w:val="FF0000"/>
              </w:rPr>
              <w:t>Nhân viên phê duyệt</w:t>
            </w:r>
          </w:p>
        </w:tc>
      </w:tr>
      <w:tr w:rsidR="00871BAD" w:rsidRPr="005F20AA" w14:paraId="61FA22F3" w14:textId="77777777" w:rsidTr="005F20AA">
        <w:tc>
          <w:tcPr>
            <w:tcW w:w="3192" w:type="dxa"/>
            <w:shd w:val="clear" w:color="auto" w:fill="auto"/>
          </w:tcPr>
          <w:p w14:paraId="5453A14C" w14:textId="77777777" w:rsidR="00871BAD" w:rsidRPr="005F20AA" w:rsidRDefault="00871BAD" w:rsidP="005F20AA">
            <w:pPr>
              <w:jc w:val="center"/>
              <w:rPr>
                <w:rFonts w:ascii="Times New Roman" w:hAnsi="Times New Roman"/>
                <w:color w:val="FF0000"/>
              </w:rPr>
            </w:pPr>
          </w:p>
          <w:p w14:paraId="275FBD73" w14:textId="77777777" w:rsidR="00871BAD" w:rsidRPr="005F20AA" w:rsidRDefault="00871BAD" w:rsidP="005F20AA">
            <w:pPr>
              <w:jc w:val="center"/>
              <w:rPr>
                <w:rFonts w:ascii="Times New Roman" w:hAnsi="Times New Roman"/>
                <w:color w:val="FF0000"/>
              </w:rPr>
            </w:pPr>
          </w:p>
          <w:p w14:paraId="1EF39A47" w14:textId="77777777" w:rsidR="00871BAD" w:rsidRPr="005F20AA" w:rsidRDefault="00871BAD" w:rsidP="005F20AA">
            <w:pPr>
              <w:jc w:val="center"/>
              <w:rPr>
                <w:rFonts w:ascii="Times New Roman" w:hAnsi="Times New Roman"/>
                <w:color w:val="FF0000"/>
              </w:rPr>
            </w:pPr>
          </w:p>
          <w:p w14:paraId="027263CC" w14:textId="77777777" w:rsidR="00871BAD" w:rsidRPr="005F20AA" w:rsidRDefault="00A80D68" w:rsidP="00A80D68">
            <w:pPr>
              <w:ind w:left="720" w:hanging="720"/>
              <w:jc w:val="center"/>
              <w:rPr>
                <w:rFonts w:ascii="Times New Roman" w:hAnsi="Times New Roman"/>
                <w:color w:val="FF0000"/>
              </w:rPr>
            </w:pPr>
            <w:r>
              <w:rPr>
                <w:rFonts w:ascii="Times New Roman" w:hAnsi="Times New Roman"/>
                <w:color w:val="FF0000"/>
              </w:rPr>
              <w:t>Trần Thị Hằng</w:t>
            </w:r>
          </w:p>
        </w:tc>
        <w:tc>
          <w:tcPr>
            <w:tcW w:w="3192" w:type="dxa"/>
            <w:shd w:val="clear" w:color="auto" w:fill="auto"/>
          </w:tcPr>
          <w:p w14:paraId="796B3FF4" w14:textId="77777777" w:rsidR="00871BAD" w:rsidRDefault="00871BAD" w:rsidP="005F20AA">
            <w:pPr>
              <w:jc w:val="center"/>
              <w:rPr>
                <w:rFonts w:ascii="Times New Roman" w:hAnsi="Times New Roman"/>
                <w:color w:val="FF0000"/>
              </w:rPr>
            </w:pPr>
          </w:p>
          <w:p w14:paraId="22817259" w14:textId="77777777" w:rsidR="00CC4A77" w:rsidRDefault="00CC4A77" w:rsidP="005F20AA">
            <w:pPr>
              <w:jc w:val="center"/>
              <w:rPr>
                <w:rFonts w:ascii="Times New Roman" w:hAnsi="Times New Roman"/>
                <w:color w:val="FF0000"/>
              </w:rPr>
            </w:pPr>
          </w:p>
          <w:p w14:paraId="5B0C90BB" w14:textId="77777777" w:rsidR="00CC4A77" w:rsidRDefault="00CC4A77" w:rsidP="005F20AA">
            <w:pPr>
              <w:jc w:val="center"/>
              <w:rPr>
                <w:rFonts w:ascii="Times New Roman" w:hAnsi="Times New Roman"/>
                <w:color w:val="FF0000"/>
              </w:rPr>
            </w:pPr>
          </w:p>
          <w:p w14:paraId="0C192BF4" w14:textId="77777777" w:rsidR="00CC4A77" w:rsidRPr="005F20AA" w:rsidRDefault="00CC4A77" w:rsidP="00CC4A77">
            <w:pPr>
              <w:jc w:val="center"/>
              <w:rPr>
                <w:rFonts w:ascii="Times New Roman" w:hAnsi="Times New Roman"/>
                <w:color w:val="FF0000"/>
              </w:rPr>
            </w:pPr>
            <w:r>
              <w:rPr>
                <w:rFonts w:ascii="Times New Roman" w:hAnsi="Times New Roman"/>
                <w:color w:val="FF0000"/>
              </w:rPr>
              <w:t>Phạm Thị Kim Cúc</w:t>
            </w:r>
          </w:p>
        </w:tc>
        <w:tc>
          <w:tcPr>
            <w:tcW w:w="3192" w:type="dxa"/>
            <w:shd w:val="clear" w:color="auto" w:fill="auto"/>
          </w:tcPr>
          <w:p w14:paraId="3CB7F733" w14:textId="77777777" w:rsidR="00871BAD" w:rsidRDefault="00871BAD" w:rsidP="005F20AA">
            <w:pPr>
              <w:jc w:val="center"/>
              <w:rPr>
                <w:rFonts w:ascii="Times New Roman" w:hAnsi="Times New Roman"/>
                <w:color w:val="FF0000"/>
              </w:rPr>
            </w:pPr>
          </w:p>
          <w:p w14:paraId="789324E8" w14:textId="77777777" w:rsidR="00CC4A77" w:rsidRDefault="00CC4A77" w:rsidP="005F20AA">
            <w:pPr>
              <w:jc w:val="center"/>
              <w:rPr>
                <w:rFonts w:ascii="Times New Roman" w:hAnsi="Times New Roman"/>
                <w:color w:val="FF0000"/>
              </w:rPr>
            </w:pPr>
          </w:p>
          <w:p w14:paraId="3FFBE020" w14:textId="77777777" w:rsidR="00CC4A77" w:rsidRDefault="00CC4A77" w:rsidP="005F20AA">
            <w:pPr>
              <w:jc w:val="center"/>
              <w:rPr>
                <w:rFonts w:ascii="Times New Roman" w:hAnsi="Times New Roman"/>
                <w:color w:val="FF0000"/>
              </w:rPr>
            </w:pPr>
          </w:p>
          <w:p w14:paraId="3CD2119A" w14:textId="77777777" w:rsidR="00CC4A77" w:rsidRPr="005F20AA" w:rsidRDefault="00E71A16" w:rsidP="005F20AA">
            <w:pPr>
              <w:jc w:val="center"/>
              <w:rPr>
                <w:rFonts w:ascii="Times New Roman" w:hAnsi="Times New Roman"/>
                <w:color w:val="FF0000"/>
              </w:rPr>
            </w:pPr>
            <w:r>
              <w:rPr>
                <w:rFonts w:ascii="Times New Roman" w:hAnsi="Times New Roman"/>
                <w:color w:val="FF0000"/>
              </w:rPr>
              <w:t>Trịnh Thị Minh Nguyệt</w:t>
            </w:r>
          </w:p>
        </w:tc>
      </w:tr>
    </w:tbl>
    <w:p w14:paraId="541BB498" w14:textId="77777777" w:rsidR="00871BAD" w:rsidRPr="00DB45A7" w:rsidRDefault="00871BAD" w:rsidP="005E6F75">
      <w:pPr>
        <w:jc w:val="center"/>
        <w:rPr>
          <w:rFonts w:ascii="Times New Roman" w:hAnsi="Times New Roman"/>
          <w:color w:val="FF0000"/>
        </w:rPr>
      </w:pPr>
    </w:p>
    <w:p w14:paraId="45EC0FC6" w14:textId="77777777" w:rsidR="00DB45A7" w:rsidRDefault="00DB45A7" w:rsidP="005E6F75">
      <w:pPr>
        <w:jc w:val="center"/>
        <w:rPr>
          <w:rFonts w:ascii="Times New Roman" w:hAnsi="Times New Roman"/>
        </w:rPr>
      </w:pPr>
    </w:p>
    <w:p w14:paraId="0C25EFA2" w14:textId="77777777" w:rsidR="00871BAD" w:rsidRPr="00871BAD" w:rsidRDefault="00871BAD" w:rsidP="00871BAD">
      <w:pPr>
        <w:spacing w:after="0" w:line="240" w:lineRule="auto"/>
        <w:jc w:val="both"/>
        <w:rPr>
          <w:rFonts w:ascii="Times New Roman" w:eastAsia="Times New Roman" w:hAnsi="Times New Roman"/>
          <w:sz w:val="24"/>
          <w:szCs w:val="24"/>
        </w:rPr>
      </w:pPr>
    </w:p>
    <w:p w14:paraId="2666BF05" w14:textId="77777777" w:rsidR="00871BAD" w:rsidRPr="00871BAD" w:rsidRDefault="00871BAD" w:rsidP="00871BAD">
      <w:pPr>
        <w:spacing w:after="0" w:line="240" w:lineRule="auto"/>
        <w:jc w:val="both"/>
        <w:rPr>
          <w:rFonts w:ascii="Times New Roman" w:eastAsia="Times New Roman" w:hAnsi="Times New Roman"/>
          <w:sz w:val="24"/>
          <w:szCs w:val="24"/>
        </w:rPr>
      </w:pPr>
    </w:p>
    <w:p w14:paraId="4EBAD9E3"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7"/>
        <w:gridCol w:w="4279"/>
        <w:gridCol w:w="1890"/>
      </w:tblGrid>
      <w:tr w:rsidR="00871BAD" w:rsidRPr="00871BAD" w14:paraId="292061D7"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7145C6B5"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1CE50784"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195E0CE0"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4820B083"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7EE6BDD0"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5A563D2F"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39762A3D"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053F2ACC"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63599645"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r>
      <w:tr w:rsidR="00871BAD" w:rsidRPr="00871BAD" w14:paraId="441EFE43"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50CD23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7E9795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2E11E6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159264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5DA46CD3"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40D233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70CA46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B0C293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C96BB8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E47A1D9"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7EFCB8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55E8FB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7BD463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33C604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0FD75C06"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D18D1E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C3A77F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A193D2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54B2BA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088AA204"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3F2134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8DAF82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36F4DE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00B9CC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49762295" w14:textId="77777777" w:rsidR="00871BAD" w:rsidRPr="00871BAD" w:rsidRDefault="00871BAD" w:rsidP="00871BAD">
      <w:pPr>
        <w:spacing w:after="0" w:line="240" w:lineRule="auto"/>
        <w:jc w:val="both"/>
        <w:rPr>
          <w:rFonts w:ascii="Times New Roman" w:eastAsia="Times New Roman" w:hAnsi="Times New Roman"/>
          <w:sz w:val="24"/>
          <w:szCs w:val="24"/>
        </w:rPr>
      </w:pPr>
    </w:p>
    <w:p w14:paraId="541991A2" w14:textId="77777777" w:rsidR="00DB45A7" w:rsidRDefault="00DB45A7" w:rsidP="005E6F75">
      <w:pPr>
        <w:jc w:val="center"/>
        <w:rPr>
          <w:rFonts w:ascii="Times New Roman" w:hAnsi="Times New Roman"/>
        </w:rPr>
      </w:pPr>
    </w:p>
    <w:p w14:paraId="73F4D614" w14:textId="77777777" w:rsidR="00DB45A7" w:rsidRDefault="00DB45A7" w:rsidP="005E6F75">
      <w:pPr>
        <w:jc w:val="center"/>
        <w:rPr>
          <w:rFonts w:ascii="Times New Roman" w:hAnsi="Times New Roman"/>
        </w:rPr>
      </w:pPr>
    </w:p>
    <w:p w14:paraId="12C5C27E" w14:textId="77777777" w:rsidR="00F31D59" w:rsidRDefault="00F31D59" w:rsidP="005E6F75">
      <w:pPr>
        <w:jc w:val="center"/>
        <w:rPr>
          <w:rFonts w:ascii="Times New Roman" w:hAnsi="Times New Roman"/>
        </w:rPr>
      </w:pPr>
    </w:p>
    <w:p w14:paraId="47C30DC0" w14:textId="77777777" w:rsidR="00F31D59" w:rsidRDefault="00F31D59" w:rsidP="005E6F75">
      <w:pPr>
        <w:jc w:val="center"/>
        <w:rPr>
          <w:rFonts w:ascii="Times New Roman" w:hAnsi="Times New Roman"/>
        </w:rPr>
      </w:pPr>
    </w:p>
    <w:p w14:paraId="20F35E83"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14:paraId="337D8050"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70B043CB" w14:textId="77777777" w:rsidR="00CC4A77" w:rsidRPr="00A80D68" w:rsidRDefault="00A80D68" w:rsidP="00A80D68">
      <w:pPr>
        <w:pStyle w:val="ListParagraph"/>
        <w:numPr>
          <w:ilvl w:val="0"/>
          <w:numId w:val="42"/>
        </w:numPr>
        <w:jc w:val="both"/>
        <w:rPr>
          <w:rFonts w:ascii="Times New Roman" w:hAnsi="Times New Roman"/>
          <w:b/>
          <w:color w:val="00B0F0"/>
          <w:sz w:val="24"/>
          <w:szCs w:val="24"/>
        </w:rPr>
      </w:pPr>
      <w:r w:rsidRPr="00A80D68">
        <w:rPr>
          <w:rFonts w:ascii="Times New Roman" w:hAnsi="Times New Roman"/>
          <w:sz w:val="24"/>
          <w:szCs w:val="24"/>
        </w:rPr>
        <w:t xml:space="preserve">Tiêu chuẩn này qui định phương pháp quy ước để xác định hàm lượng xơ thô trong nông sản thực phẩm </w:t>
      </w:r>
    </w:p>
    <w:p w14:paraId="3525AE92"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01A6D934" w14:textId="77777777" w:rsidR="00CC4A77" w:rsidRPr="00CC4A77" w:rsidRDefault="00CC4A77" w:rsidP="00CC4A77">
      <w:pPr>
        <w:pStyle w:val="ListParagraph"/>
        <w:numPr>
          <w:ilvl w:val="0"/>
          <w:numId w:val="30"/>
        </w:numPr>
        <w:jc w:val="both"/>
        <w:rPr>
          <w:rFonts w:ascii="Times New Roman" w:hAnsi="Times New Roman"/>
          <w:sz w:val="24"/>
          <w:szCs w:val="24"/>
        </w:rPr>
      </w:pPr>
      <w:r w:rsidRPr="00CC4A77">
        <w:rPr>
          <w:rFonts w:ascii="Times New Roman" w:hAnsi="Times New Roman"/>
          <w:sz w:val="24"/>
          <w:szCs w:val="24"/>
        </w:rPr>
        <w:t>Phương pháp này dự</w:t>
      </w:r>
      <w:r>
        <w:rPr>
          <w:rFonts w:ascii="Times New Roman" w:hAnsi="Times New Roman"/>
          <w:sz w:val="24"/>
          <w:szCs w:val="24"/>
        </w:rPr>
        <w:t xml:space="preserve">a trên: TCVN </w:t>
      </w:r>
      <w:r w:rsidR="00A80D68">
        <w:rPr>
          <w:rFonts w:ascii="Times New Roman" w:hAnsi="Times New Roman"/>
          <w:sz w:val="24"/>
          <w:szCs w:val="24"/>
        </w:rPr>
        <w:t>5103:1990</w:t>
      </w:r>
    </w:p>
    <w:p w14:paraId="78E76246"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5FB21516" w14:textId="77777777" w:rsidR="00A80D68" w:rsidRPr="00A80D68" w:rsidRDefault="00A80D68" w:rsidP="00A80D68">
      <w:pPr>
        <w:numPr>
          <w:ilvl w:val="0"/>
          <w:numId w:val="30"/>
        </w:numPr>
        <w:spacing w:after="120"/>
        <w:rPr>
          <w:rFonts w:ascii="Times New Roman" w:hAnsi="Times New Roman"/>
          <w:sz w:val="24"/>
          <w:szCs w:val="24"/>
        </w:rPr>
      </w:pPr>
      <w:r w:rsidRPr="00A80D68">
        <w:rPr>
          <w:rFonts w:ascii="Times New Roman" w:hAnsi="Times New Roman"/>
          <w:sz w:val="24"/>
          <w:szCs w:val="24"/>
        </w:rPr>
        <w:t>Sau khi nghiền và khử chất béo, đun sôi mẫu trong dung dịch axit sunfuric ở nồng độ chuẩn, tiến hành tách và rửa cặn không hoà tan.</w:t>
      </w:r>
    </w:p>
    <w:p w14:paraId="4DDFC389" w14:textId="77777777" w:rsidR="00CC4A77" w:rsidRPr="00A80D68" w:rsidRDefault="00A80D68" w:rsidP="00A80D68">
      <w:pPr>
        <w:numPr>
          <w:ilvl w:val="0"/>
          <w:numId w:val="30"/>
        </w:numPr>
        <w:spacing w:before="120"/>
        <w:rPr>
          <w:rFonts w:ascii="Times New Roman" w:hAnsi="Times New Roman"/>
          <w:sz w:val="24"/>
          <w:szCs w:val="24"/>
        </w:rPr>
      </w:pPr>
      <w:r w:rsidRPr="00A80D68">
        <w:rPr>
          <w:rFonts w:ascii="Times New Roman" w:hAnsi="Times New Roman"/>
          <w:sz w:val="24"/>
          <w:szCs w:val="24"/>
        </w:rPr>
        <w:t>Đun sôi tiếp cặn còn lại với dung dịch natri hydroxit ở nồng độ chuẩn, sau đó tiến hành tách, rửa, làm khô và cân cặn không tan còn lại, tiến hành xác định</w:t>
      </w:r>
      <w:r w:rsidR="00CC4A77" w:rsidRPr="00A80D68">
        <w:rPr>
          <w:rFonts w:ascii="Times New Roman" w:hAnsi="Times New Roman"/>
          <w:sz w:val="24"/>
          <w:szCs w:val="24"/>
        </w:rPr>
        <w:t>.</w:t>
      </w:r>
    </w:p>
    <w:p w14:paraId="1C5D30BE"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3E23B7EC" w14:textId="77777777" w:rsidR="004C0F74" w:rsidRDefault="00CC4A77" w:rsidP="00CC4A77">
      <w:pPr>
        <w:numPr>
          <w:ilvl w:val="0"/>
          <w:numId w:val="31"/>
        </w:numPr>
        <w:shd w:val="clear" w:color="auto" w:fill="FFFFFF"/>
        <w:spacing w:before="100" w:beforeAutospacing="1" w:after="100" w:afterAutospacing="1" w:line="240" w:lineRule="auto"/>
        <w:rPr>
          <w:rFonts w:ascii="Times New Roman" w:eastAsia="Times New Roman" w:hAnsi="Times New Roman"/>
          <w:sz w:val="24"/>
          <w:szCs w:val="24"/>
        </w:rPr>
      </w:pPr>
      <w:r w:rsidRPr="004C0F74">
        <w:rPr>
          <w:rFonts w:ascii="Times New Roman" w:eastAsia="Times New Roman" w:hAnsi="Times New Roman"/>
          <w:sz w:val="24"/>
          <w:szCs w:val="24"/>
        </w:rPr>
        <w:t xml:space="preserve">Các phương pháp an toàn phòng thí nghiệm cần phải được thực hiện nghiêm ngặt như sử dụng áo blouse, tủ hút, găng tay, khẩu trang, kính bảo hộ lao động khi cần thiết </w:t>
      </w:r>
    </w:p>
    <w:p w14:paraId="7B53BCD6" w14:textId="77777777" w:rsidR="00CC4A77" w:rsidRPr="004C0F74" w:rsidRDefault="00CC4A77" w:rsidP="00CC4A77">
      <w:pPr>
        <w:numPr>
          <w:ilvl w:val="0"/>
          <w:numId w:val="31"/>
        </w:numPr>
        <w:shd w:val="clear" w:color="auto" w:fill="FFFFFF"/>
        <w:spacing w:before="100" w:beforeAutospacing="1" w:after="100" w:afterAutospacing="1" w:line="240" w:lineRule="auto"/>
        <w:rPr>
          <w:rFonts w:ascii="Times New Roman" w:eastAsia="Times New Roman" w:hAnsi="Times New Roman"/>
          <w:sz w:val="24"/>
          <w:szCs w:val="24"/>
        </w:rPr>
      </w:pPr>
      <w:r w:rsidRPr="004C0F74">
        <w:rPr>
          <w:rFonts w:ascii="Times New Roman" w:eastAsia="Times New Roman" w:hAnsi="Times New Roman"/>
          <w:sz w:val="24"/>
          <w:szCs w:val="24"/>
        </w:rPr>
        <w:t>Các hoá chất thải phải được thu gom vào các bình chứa riêng biệt, cụ thể và có dán nhãn nhận biết.</w:t>
      </w:r>
    </w:p>
    <w:p w14:paraId="5680515B"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13BDF464"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79555C1E" w14:textId="77777777" w:rsidR="000D4F67" w:rsidRPr="000D4F67" w:rsidRDefault="000D4F67" w:rsidP="000D4F67">
      <w:pPr>
        <w:spacing w:after="120"/>
        <w:ind w:firstLine="720"/>
        <w:rPr>
          <w:rFonts w:ascii="Times New Roman" w:hAnsi="Times New Roman"/>
          <w:sz w:val="24"/>
          <w:szCs w:val="24"/>
        </w:rPr>
      </w:pPr>
      <w:r w:rsidRPr="000D4F67">
        <w:rPr>
          <w:rFonts w:ascii="Times New Roman" w:hAnsi="Times New Roman"/>
          <w:sz w:val="24"/>
          <w:szCs w:val="24"/>
        </w:rPr>
        <w:t>Các dụng cụ thí nghiệm thông thường và</w:t>
      </w:r>
    </w:p>
    <w:p w14:paraId="5ABBE927" w14:textId="77777777" w:rsidR="000D4F67" w:rsidRPr="000D4F67" w:rsidRDefault="000D4F67" w:rsidP="006D69B6">
      <w:pPr>
        <w:numPr>
          <w:ilvl w:val="2"/>
          <w:numId w:val="44"/>
        </w:numPr>
        <w:spacing w:after="120"/>
        <w:ind w:left="1080"/>
        <w:jc w:val="both"/>
        <w:rPr>
          <w:rFonts w:ascii="Times New Roman" w:hAnsi="Times New Roman"/>
          <w:sz w:val="24"/>
          <w:szCs w:val="24"/>
        </w:rPr>
      </w:pPr>
      <w:r w:rsidRPr="000D4F67">
        <w:rPr>
          <w:rFonts w:ascii="Times New Roman" w:hAnsi="Times New Roman"/>
          <w:sz w:val="24"/>
          <w:szCs w:val="24"/>
        </w:rPr>
        <w:t>Cối xay – dễ lau chùi, phù hợp với trạng thái tự nhiên của sản phẩm, khi xay không sinh nhiệt quá mức cho phép hoặc có thể làm biến đổi một cách đáng kể hàm lượng ẩm của mẫu.</w:t>
      </w:r>
    </w:p>
    <w:p w14:paraId="75EC598D" w14:textId="77777777" w:rsidR="000D4F67" w:rsidRPr="000D4F67" w:rsidRDefault="000D4F67" w:rsidP="006D69B6">
      <w:pPr>
        <w:numPr>
          <w:ilvl w:val="2"/>
          <w:numId w:val="44"/>
        </w:numPr>
        <w:spacing w:after="120"/>
        <w:ind w:left="1080"/>
        <w:jc w:val="both"/>
        <w:rPr>
          <w:rFonts w:ascii="Times New Roman" w:hAnsi="Times New Roman"/>
          <w:sz w:val="24"/>
          <w:szCs w:val="24"/>
        </w:rPr>
      </w:pPr>
      <w:r w:rsidRPr="000D4F67">
        <w:rPr>
          <w:rFonts w:ascii="Times New Roman" w:hAnsi="Times New Roman"/>
          <w:sz w:val="24"/>
          <w:szCs w:val="24"/>
        </w:rPr>
        <w:t>Rây lưới kim loại có kích thước mắt 1mm, phù hợp với yêu cầu của ISO 3310/1.</w:t>
      </w:r>
    </w:p>
    <w:p w14:paraId="07347501" w14:textId="77777777" w:rsidR="000D4F67" w:rsidRPr="000D4F67" w:rsidRDefault="000D4F67" w:rsidP="006D69B6">
      <w:pPr>
        <w:numPr>
          <w:ilvl w:val="2"/>
          <w:numId w:val="44"/>
        </w:numPr>
        <w:spacing w:after="120"/>
        <w:ind w:left="1080"/>
        <w:jc w:val="both"/>
        <w:rPr>
          <w:rFonts w:ascii="Times New Roman" w:hAnsi="Times New Roman"/>
          <w:sz w:val="24"/>
          <w:szCs w:val="24"/>
        </w:rPr>
      </w:pPr>
      <w:r w:rsidRPr="000D4F67">
        <w:rPr>
          <w:rFonts w:ascii="Times New Roman" w:hAnsi="Times New Roman"/>
          <w:sz w:val="24"/>
          <w:szCs w:val="24"/>
        </w:rPr>
        <w:t>Tủ sấy – có thể điều chỉnh nhiệt độ 130 ± 2</w:t>
      </w:r>
      <w:r w:rsidRPr="000D4F67">
        <w:rPr>
          <w:rFonts w:ascii="Times New Roman" w:hAnsi="Times New Roman"/>
          <w:sz w:val="24"/>
          <w:szCs w:val="24"/>
          <w:vertAlign w:val="superscript"/>
        </w:rPr>
        <w:t>0</w:t>
      </w:r>
      <w:r w:rsidRPr="000D4F67">
        <w:rPr>
          <w:rFonts w:ascii="Times New Roman" w:hAnsi="Times New Roman"/>
          <w:sz w:val="24"/>
          <w:szCs w:val="24"/>
        </w:rPr>
        <w:t>C.</w:t>
      </w:r>
    </w:p>
    <w:p w14:paraId="027967BB" w14:textId="77777777" w:rsidR="000D4F67" w:rsidRPr="000D4F67" w:rsidRDefault="000D4F67" w:rsidP="006D69B6">
      <w:pPr>
        <w:numPr>
          <w:ilvl w:val="2"/>
          <w:numId w:val="44"/>
        </w:numPr>
        <w:spacing w:after="120"/>
        <w:ind w:left="1080"/>
        <w:jc w:val="both"/>
        <w:rPr>
          <w:rFonts w:ascii="Times New Roman" w:hAnsi="Times New Roman"/>
          <w:sz w:val="24"/>
          <w:szCs w:val="24"/>
        </w:rPr>
      </w:pPr>
      <w:r>
        <w:rPr>
          <w:rFonts w:ascii="Times New Roman" w:hAnsi="Times New Roman"/>
          <w:sz w:val="24"/>
          <w:szCs w:val="24"/>
        </w:rPr>
        <w:t>C</w:t>
      </w:r>
      <w:r w:rsidRPr="000D4F67">
        <w:rPr>
          <w:rFonts w:ascii="Times New Roman" w:hAnsi="Times New Roman"/>
          <w:sz w:val="24"/>
          <w:szCs w:val="24"/>
        </w:rPr>
        <w:t>ốc đun miệng không có mỏ (miệng tròn kh</w:t>
      </w:r>
      <w:r w:rsidR="006D69B6">
        <w:rPr>
          <w:rFonts w:ascii="Times New Roman" w:hAnsi="Times New Roman"/>
          <w:sz w:val="24"/>
          <w:szCs w:val="24"/>
        </w:rPr>
        <w:t>ông có máng rót) dung tích 600mL</w:t>
      </w:r>
      <w:r w:rsidRPr="000D4F67">
        <w:rPr>
          <w:rFonts w:ascii="Times New Roman" w:hAnsi="Times New Roman"/>
          <w:sz w:val="24"/>
          <w:szCs w:val="24"/>
        </w:rPr>
        <w:t xml:space="preserve">, </w:t>
      </w:r>
      <w:r>
        <w:rPr>
          <w:rFonts w:ascii="Times New Roman" w:hAnsi="Times New Roman"/>
          <w:sz w:val="24"/>
          <w:szCs w:val="24"/>
        </w:rPr>
        <w:t>có nắp đậy</w:t>
      </w:r>
      <w:r w:rsidRPr="000D4F67">
        <w:rPr>
          <w:rFonts w:ascii="Times New Roman" w:hAnsi="Times New Roman"/>
          <w:sz w:val="24"/>
          <w:szCs w:val="24"/>
        </w:rPr>
        <w:t>.</w:t>
      </w:r>
    </w:p>
    <w:p w14:paraId="068D2589" w14:textId="77777777" w:rsidR="000D4F67" w:rsidRPr="000D4F67" w:rsidRDefault="000D4F67" w:rsidP="006D69B6">
      <w:pPr>
        <w:numPr>
          <w:ilvl w:val="2"/>
          <w:numId w:val="44"/>
        </w:numPr>
        <w:spacing w:after="120"/>
        <w:ind w:left="1080"/>
        <w:jc w:val="both"/>
        <w:rPr>
          <w:rFonts w:ascii="Times New Roman" w:hAnsi="Times New Roman"/>
          <w:sz w:val="24"/>
          <w:szCs w:val="24"/>
        </w:rPr>
      </w:pPr>
      <w:r w:rsidRPr="000D4F67">
        <w:rPr>
          <w:rFonts w:ascii="Times New Roman" w:hAnsi="Times New Roman"/>
          <w:sz w:val="24"/>
          <w:szCs w:val="24"/>
        </w:rPr>
        <w:t>Thiết bị cấp nhiệt, có thể là một bếp điện được gắn với một máy khuấy từ tính có khả năng duy trì 200 ml hoá chất sôi nhẹ.</w:t>
      </w:r>
    </w:p>
    <w:p w14:paraId="6FE5BFE0" w14:textId="77777777" w:rsidR="000D4F67" w:rsidRPr="000D4F67" w:rsidRDefault="000D4F67" w:rsidP="006D69B6">
      <w:pPr>
        <w:numPr>
          <w:ilvl w:val="2"/>
          <w:numId w:val="44"/>
        </w:numPr>
        <w:spacing w:after="120"/>
        <w:ind w:left="1080"/>
        <w:jc w:val="both"/>
        <w:rPr>
          <w:rFonts w:ascii="Times New Roman" w:hAnsi="Times New Roman"/>
          <w:sz w:val="24"/>
          <w:szCs w:val="24"/>
        </w:rPr>
      </w:pPr>
      <w:r w:rsidRPr="000D4F67">
        <w:rPr>
          <w:rFonts w:ascii="Times New Roman" w:hAnsi="Times New Roman"/>
          <w:sz w:val="24"/>
          <w:szCs w:val="24"/>
        </w:rPr>
        <w:t>Cốc đốt, dung tích 25-50 ml, bền vững dưới tác động của các điều kiện thử, hoặc một cốc nung có thiết bị lọc phù hợp cho việc tách và đốt (gọi tắt là cốc lọc).</w:t>
      </w:r>
    </w:p>
    <w:p w14:paraId="5BFEF3AB" w14:textId="77777777" w:rsidR="000D4F67" w:rsidRPr="008D5BA9" w:rsidRDefault="000D4F67" w:rsidP="006D69B6">
      <w:pPr>
        <w:numPr>
          <w:ilvl w:val="2"/>
          <w:numId w:val="44"/>
        </w:numPr>
        <w:spacing w:after="120"/>
        <w:ind w:left="1080"/>
        <w:jc w:val="both"/>
        <w:rPr>
          <w:rFonts w:ascii="Times New Roman" w:hAnsi="Times New Roman"/>
          <w:sz w:val="24"/>
          <w:szCs w:val="24"/>
        </w:rPr>
      </w:pPr>
      <w:r w:rsidRPr="008D5BA9">
        <w:rPr>
          <w:rFonts w:ascii="Times New Roman" w:hAnsi="Times New Roman"/>
          <w:sz w:val="24"/>
          <w:szCs w:val="24"/>
        </w:rPr>
        <w:t>Lò nung – có gắn thiết bị thông khí và điều chỉnh nhiệt, phù hợp cho việc tiến hành đốt ở nhiệt độ 550 ± 25</w:t>
      </w:r>
      <w:r w:rsidRPr="008D5BA9">
        <w:rPr>
          <w:rFonts w:ascii="Times New Roman" w:hAnsi="Times New Roman"/>
          <w:sz w:val="24"/>
          <w:szCs w:val="24"/>
          <w:vertAlign w:val="superscript"/>
        </w:rPr>
        <w:t>0</w:t>
      </w:r>
      <w:r w:rsidRPr="008D5BA9">
        <w:rPr>
          <w:rFonts w:ascii="Times New Roman" w:hAnsi="Times New Roman"/>
          <w:sz w:val="24"/>
          <w:szCs w:val="24"/>
        </w:rPr>
        <w:t>C.</w:t>
      </w:r>
    </w:p>
    <w:p w14:paraId="5ED6C90D" w14:textId="77777777" w:rsidR="000D4F67" w:rsidRPr="000D4F67" w:rsidRDefault="000D4F67" w:rsidP="006D69B6">
      <w:pPr>
        <w:numPr>
          <w:ilvl w:val="2"/>
          <w:numId w:val="44"/>
        </w:numPr>
        <w:spacing w:after="120"/>
        <w:ind w:left="1080"/>
        <w:jc w:val="both"/>
        <w:rPr>
          <w:rFonts w:ascii="Times New Roman" w:hAnsi="Times New Roman"/>
          <w:sz w:val="24"/>
          <w:szCs w:val="24"/>
        </w:rPr>
      </w:pPr>
      <w:r w:rsidRPr="000D4F67">
        <w:rPr>
          <w:rFonts w:ascii="Times New Roman" w:hAnsi="Times New Roman"/>
          <w:sz w:val="24"/>
          <w:szCs w:val="24"/>
        </w:rPr>
        <w:t>Bình hút ẩm, chứa tác nhân hút ẩm còn hoạt tính.</w:t>
      </w:r>
    </w:p>
    <w:p w14:paraId="70EBE112" w14:textId="77777777" w:rsidR="000D4F67" w:rsidRPr="000D4F67" w:rsidRDefault="000D4F67" w:rsidP="006D69B6">
      <w:pPr>
        <w:numPr>
          <w:ilvl w:val="2"/>
          <w:numId w:val="44"/>
        </w:numPr>
        <w:spacing w:after="120"/>
        <w:ind w:left="1080"/>
        <w:jc w:val="both"/>
        <w:rPr>
          <w:rFonts w:ascii="Times New Roman" w:hAnsi="Times New Roman"/>
          <w:sz w:val="24"/>
          <w:szCs w:val="24"/>
        </w:rPr>
      </w:pPr>
      <w:r w:rsidRPr="000D4F67">
        <w:rPr>
          <w:rFonts w:ascii="Times New Roman" w:hAnsi="Times New Roman"/>
          <w:sz w:val="24"/>
          <w:szCs w:val="24"/>
        </w:rPr>
        <w:lastRenderedPageBreak/>
        <w:t>Thiết bị tách</w:t>
      </w:r>
    </w:p>
    <w:p w14:paraId="24265837" w14:textId="77777777" w:rsidR="000D4F67" w:rsidRPr="000D4F67" w:rsidRDefault="000D4F67" w:rsidP="006D69B6">
      <w:pPr>
        <w:numPr>
          <w:ilvl w:val="2"/>
          <w:numId w:val="44"/>
        </w:numPr>
        <w:spacing w:after="120"/>
        <w:ind w:left="1080"/>
        <w:jc w:val="both"/>
        <w:rPr>
          <w:rFonts w:ascii="Times New Roman" w:hAnsi="Times New Roman"/>
          <w:sz w:val="24"/>
          <w:szCs w:val="24"/>
        </w:rPr>
      </w:pPr>
      <w:r w:rsidRPr="000D4F67">
        <w:rPr>
          <w:rFonts w:ascii="Times New Roman" w:hAnsi="Times New Roman"/>
          <w:sz w:val="24"/>
          <w:szCs w:val="24"/>
        </w:rPr>
        <w:t>Cân phân tích</w:t>
      </w:r>
    </w:p>
    <w:p w14:paraId="6E130660" w14:textId="77777777" w:rsidR="005E6F75" w:rsidRPr="00A80D68" w:rsidRDefault="005E6F75" w:rsidP="00871BAD">
      <w:pPr>
        <w:pStyle w:val="ListParagraph"/>
        <w:numPr>
          <w:ilvl w:val="0"/>
          <w:numId w:val="19"/>
        </w:numPr>
        <w:ind w:left="720" w:hanging="540"/>
        <w:jc w:val="both"/>
        <w:rPr>
          <w:rFonts w:ascii="Times New Roman" w:hAnsi="Times New Roman"/>
          <w:b/>
          <w:color w:val="00B0F0"/>
          <w:sz w:val="24"/>
          <w:szCs w:val="24"/>
        </w:rPr>
      </w:pPr>
      <w:r w:rsidRPr="00A80D68">
        <w:rPr>
          <w:rFonts w:ascii="Times New Roman" w:hAnsi="Times New Roman"/>
          <w:b/>
          <w:color w:val="00B0F0"/>
          <w:sz w:val="24"/>
          <w:szCs w:val="24"/>
        </w:rPr>
        <w:t xml:space="preserve">Hoá chất và </w:t>
      </w:r>
      <w:r w:rsidR="00871BAD" w:rsidRPr="00A80D68">
        <w:rPr>
          <w:rFonts w:ascii="Times New Roman" w:hAnsi="Times New Roman"/>
          <w:b/>
          <w:color w:val="00B0F0"/>
          <w:sz w:val="24"/>
          <w:szCs w:val="24"/>
        </w:rPr>
        <w:t>chất chuẩn.</w:t>
      </w:r>
    </w:p>
    <w:p w14:paraId="6AE88D41" w14:textId="77777777" w:rsidR="00A80D68" w:rsidRPr="00A80D68" w:rsidRDefault="00A80D68" w:rsidP="00A80D68">
      <w:pPr>
        <w:spacing w:after="120"/>
        <w:ind w:left="180" w:firstLine="540"/>
        <w:rPr>
          <w:rFonts w:ascii="Times New Roman" w:hAnsi="Times New Roman"/>
          <w:sz w:val="24"/>
          <w:szCs w:val="24"/>
        </w:rPr>
      </w:pPr>
      <w:r w:rsidRPr="00A80D68">
        <w:rPr>
          <w:rFonts w:ascii="Times New Roman" w:hAnsi="Times New Roman"/>
          <w:sz w:val="24"/>
          <w:szCs w:val="24"/>
        </w:rPr>
        <w:t>Tất cả hoá chất dùng để thử phải đảm bảo độ tinh khiết phân tích, nước dùng để phân tích là nước cất hoặc ít nhất là nước có độ sạch tương đương.</w:t>
      </w:r>
    </w:p>
    <w:p w14:paraId="767FE488" w14:textId="77777777" w:rsidR="00A80D68" w:rsidRPr="00A80D68" w:rsidRDefault="00A80D68" w:rsidP="006D69B6">
      <w:pPr>
        <w:numPr>
          <w:ilvl w:val="2"/>
          <w:numId w:val="44"/>
        </w:numPr>
        <w:spacing w:after="120"/>
        <w:ind w:left="1080"/>
        <w:jc w:val="both"/>
        <w:rPr>
          <w:rFonts w:ascii="Times New Roman" w:hAnsi="Times New Roman"/>
          <w:sz w:val="24"/>
          <w:szCs w:val="24"/>
        </w:rPr>
      </w:pPr>
      <w:r w:rsidRPr="00A80D68">
        <w:rPr>
          <w:rFonts w:ascii="Times New Roman" w:hAnsi="Times New Roman"/>
          <w:sz w:val="24"/>
          <w:szCs w:val="24"/>
        </w:rPr>
        <w:t>Axit sunfuric, nồng độ thể tích tiêu chuẩn</w:t>
      </w:r>
      <w:r>
        <w:rPr>
          <w:rFonts w:ascii="Times New Roman" w:hAnsi="Times New Roman"/>
          <w:sz w:val="24"/>
          <w:szCs w:val="24"/>
        </w:rPr>
        <w:t xml:space="preserve">: </w:t>
      </w:r>
      <w:proofErr w:type="gramStart"/>
      <w:r w:rsidRPr="00A80D68">
        <w:rPr>
          <w:rFonts w:ascii="Times New Roman" w:hAnsi="Times New Roman"/>
          <w:sz w:val="24"/>
          <w:szCs w:val="24"/>
        </w:rPr>
        <w:t>c(</w:t>
      </w:r>
      <w:proofErr w:type="gramEnd"/>
      <w:r w:rsidRPr="00A80D68">
        <w:rPr>
          <w:rFonts w:ascii="Times New Roman" w:hAnsi="Times New Roman"/>
          <w:sz w:val="24"/>
          <w:szCs w:val="24"/>
        </w:rPr>
        <w:t>1/2 H</w:t>
      </w:r>
      <w:r w:rsidRPr="006D69B6">
        <w:rPr>
          <w:rFonts w:ascii="Times New Roman" w:hAnsi="Times New Roman"/>
          <w:sz w:val="24"/>
          <w:szCs w:val="24"/>
          <w:vertAlign w:val="subscript"/>
        </w:rPr>
        <w:t>2</w:t>
      </w:r>
      <w:r w:rsidRPr="00A80D68">
        <w:rPr>
          <w:rFonts w:ascii="Times New Roman" w:hAnsi="Times New Roman"/>
          <w:sz w:val="24"/>
          <w:szCs w:val="24"/>
        </w:rPr>
        <w:t>SO</w:t>
      </w:r>
      <w:r w:rsidRPr="006D69B6">
        <w:rPr>
          <w:rFonts w:ascii="Times New Roman" w:hAnsi="Times New Roman"/>
          <w:sz w:val="24"/>
          <w:szCs w:val="24"/>
          <w:vertAlign w:val="subscript"/>
        </w:rPr>
        <w:t>4</w:t>
      </w:r>
      <w:r w:rsidRPr="00A80D68">
        <w:rPr>
          <w:rFonts w:ascii="Times New Roman" w:hAnsi="Times New Roman"/>
          <w:sz w:val="24"/>
          <w:szCs w:val="24"/>
        </w:rPr>
        <w:t>) = 0,255 ± 0,005 mol/l (tương đương với 12,5 g axit sunfuric trong 1l</w:t>
      </w:r>
      <w:r w:rsidR="009B4A3E">
        <w:rPr>
          <w:rFonts w:ascii="Times New Roman" w:hAnsi="Times New Roman"/>
          <w:sz w:val="24"/>
          <w:szCs w:val="24"/>
        </w:rPr>
        <w:t>it</w:t>
      </w:r>
      <w:r w:rsidRPr="00A80D68">
        <w:rPr>
          <w:rFonts w:ascii="Times New Roman" w:hAnsi="Times New Roman"/>
          <w:sz w:val="24"/>
          <w:szCs w:val="24"/>
        </w:rPr>
        <w:t xml:space="preserve"> dung dịch).</w:t>
      </w:r>
    </w:p>
    <w:p w14:paraId="236F213B" w14:textId="77777777" w:rsidR="00A80D68" w:rsidRPr="00A80D68" w:rsidRDefault="00A80D68" w:rsidP="006D69B6">
      <w:pPr>
        <w:numPr>
          <w:ilvl w:val="2"/>
          <w:numId w:val="44"/>
        </w:numPr>
        <w:spacing w:after="120"/>
        <w:ind w:left="1080"/>
        <w:jc w:val="both"/>
        <w:rPr>
          <w:rFonts w:ascii="Times New Roman" w:hAnsi="Times New Roman"/>
          <w:sz w:val="24"/>
          <w:szCs w:val="24"/>
        </w:rPr>
      </w:pPr>
      <w:r w:rsidRPr="00A80D68">
        <w:rPr>
          <w:rFonts w:ascii="Times New Roman" w:hAnsi="Times New Roman"/>
          <w:sz w:val="24"/>
          <w:szCs w:val="24"/>
        </w:rPr>
        <w:t>Natri hydroxit, nồng độ thể tích tiêu chuẩn</w:t>
      </w:r>
      <w:r>
        <w:rPr>
          <w:rFonts w:ascii="Times New Roman" w:hAnsi="Times New Roman"/>
          <w:sz w:val="24"/>
          <w:szCs w:val="24"/>
        </w:rPr>
        <w:t xml:space="preserve">: </w:t>
      </w:r>
      <w:r w:rsidRPr="00A80D68">
        <w:rPr>
          <w:rFonts w:ascii="Times New Roman" w:hAnsi="Times New Roman"/>
          <w:sz w:val="24"/>
          <w:szCs w:val="24"/>
        </w:rPr>
        <w:t>c(NaOH) = 0,313 ± 0,005 mol/l (tương đương với 12,5 g natri hydroxit trong 1 lit dung dịch). Dung dịch phải được loại sạch cacbonat.</w:t>
      </w:r>
    </w:p>
    <w:p w14:paraId="795A9698" w14:textId="77777777" w:rsidR="00A80D68" w:rsidRPr="00A80D68" w:rsidRDefault="008057A5" w:rsidP="006D69B6">
      <w:pPr>
        <w:numPr>
          <w:ilvl w:val="2"/>
          <w:numId w:val="44"/>
        </w:numPr>
        <w:spacing w:after="120"/>
        <w:ind w:left="1080"/>
        <w:jc w:val="both"/>
        <w:rPr>
          <w:rFonts w:ascii="Times New Roman" w:hAnsi="Times New Roman"/>
          <w:sz w:val="24"/>
          <w:szCs w:val="24"/>
        </w:rPr>
      </w:pPr>
      <w:r>
        <w:rPr>
          <w:rFonts w:ascii="Times New Roman" w:hAnsi="Times New Roman"/>
          <w:sz w:val="24"/>
          <w:szCs w:val="24"/>
        </w:rPr>
        <w:t>Aceto</w:t>
      </w:r>
      <w:r w:rsidR="00A80D68" w:rsidRPr="00A80D68">
        <w:rPr>
          <w:rFonts w:ascii="Times New Roman" w:hAnsi="Times New Roman"/>
          <w:sz w:val="24"/>
          <w:szCs w:val="24"/>
        </w:rPr>
        <w:t>n, hoặc 95% (thể tích/thể</w:t>
      </w:r>
      <w:r>
        <w:rPr>
          <w:rFonts w:ascii="Times New Roman" w:hAnsi="Times New Roman"/>
          <w:sz w:val="24"/>
          <w:szCs w:val="24"/>
        </w:rPr>
        <w:t xml:space="preserve"> tích) e</w:t>
      </w:r>
      <w:r w:rsidR="00A80D68" w:rsidRPr="00A80D68">
        <w:rPr>
          <w:rFonts w:ascii="Times New Roman" w:hAnsi="Times New Roman"/>
          <w:sz w:val="24"/>
          <w:szCs w:val="24"/>
        </w:rPr>
        <w:t>t</w:t>
      </w:r>
      <w:r w:rsidR="007C3F51">
        <w:rPr>
          <w:rFonts w:ascii="Times New Roman" w:hAnsi="Times New Roman"/>
          <w:sz w:val="24"/>
          <w:szCs w:val="24"/>
        </w:rPr>
        <w:t>h</w:t>
      </w:r>
      <w:r w:rsidR="00A80D68" w:rsidRPr="00A80D68">
        <w:rPr>
          <w:rFonts w:ascii="Times New Roman" w:hAnsi="Times New Roman"/>
          <w:sz w:val="24"/>
          <w:szCs w:val="24"/>
        </w:rPr>
        <w:t>anol, hoặ</w:t>
      </w:r>
      <w:r>
        <w:rPr>
          <w:rFonts w:ascii="Times New Roman" w:hAnsi="Times New Roman"/>
          <w:sz w:val="24"/>
          <w:szCs w:val="24"/>
        </w:rPr>
        <w:t>c meth</w:t>
      </w:r>
      <w:r w:rsidR="00A80D68" w:rsidRPr="00A80D68">
        <w:rPr>
          <w:rFonts w:ascii="Times New Roman" w:hAnsi="Times New Roman"/>
          <w:sz w:val="24"/>
          <w:szCs w:val="24"/>
        </w:rPr>
        <w:t>anol hoặc propan-2-ol.</w:t>
      </w:r>
    </w:p>
    <w:p w14:paraId="23502DF8" w14:textId="77777777" w:rsidR="00A80D68" w:rsidRPr="00A80D68" w:rsidRDefault="00A80D68" w:rsidP="006D69B6">
      <w:pPr>
        <w:numPr>
          <w:ilvl w:val="2"/>
          <w:numId w:val="44"/>
        </w:numPr>
        <w:spacing w:after="120"/>
        <w:ind w:left="1080"/>
        <w:jc w:val="both"/>
        <w:rPr>
          <w:rFonts w:ascii="Times New Roman" w:hAnsi="Times New Roman"/>
          <w:sz w:val="24"/>
          <w:szCs w:val="24"/>
        </w:rPr>
      </w:pPr>
      <w:r w:rsidRPr="00A80D68">
        <w:rPr>
          <w:rFonts w:ascii="Times New Roman" w:hAnsi="Times New Roman"/>
          <w:sz w:val="24"/>
          <w:szCs w:val="24"/>
        </w:rPr>
        <w:t>Dung môi chiết xuất</w:t>
      </w:r>
      <w:r>
        <w:rPr>
          <w:rFonts w:ascii="Times New Roman" w:hAnsi="Times New Roman"/>
          <w:sz w:val="24"/>
          <w:szCs w:val="24"/>
        </w:rPr>
        <w:t xml:space="preserve">: </w:t>
      </w:r>
      <w:r w:rsidRPr="00A80D68">
        <w:rPr>
          <w:rFonts w:ascii="Times New Roman" w:hAnsi="Times New Roman"/>
          <w:sz w:val="24"/>
          <w:szCs w:val="24"/>
        </w:rPr>
        <w:t>n – hexan kỹ thuật hoặc xăng trắng (có điểm sôi nằm trong khoảng 40-60</w:t>
      </w:r>
      <w:r w:rsidRPr="00DD69F7">
        <w:rPr>
          <w:rFonts w:ascii="Times New Roman" w:hAnsi="Times New Roman"/>
          <w:sz w:val="24"/>
          <w:szCs w:val="24"/>
          <w:vertAlign w:val="superscript"/>
        </w:rPr>
        <w:t>0</w:t>
      </w:r>
      <w:r w:rsidRPr="00A80D68">
        <w:rPr>
          <w:rFonts w:ascii="Times New Roman" w:hAnsi="Times New Roman"/>
          <w:sz w:val="24"/>
          <w:szCs w:val="24"/>
        </w:rPr>
        <w:t>C) hoặc một dung môi khác hoặc một hỗn hợp các dung môi phù hợp hơn cho quá trình chiết xuất các chất béo có trong sản phẩm được phân tích.</w:t>
      </w:r>
    </w:p>
    <w:p w14:paraId="56005A89" w14:textId="77777777" w:rsidR="00A80D68" w:rsidRPr="00A80D68" w:rsidRDefault="00A80D68" w:rsidP="006D69B6">
      <w:pPr>
        <w:numPr>
          <w:ilvl w:val="2"/>
          <w:numId w:val="44"/>
        </w:numPr>
        <w:spacing w:after="120"/>
        <w:ind w:left="1080"/>
        <w:jc w:val="both"/>
        <w:rPr>
          <w:rFonts w:ascii="Times New Roman" w:hAnsi="Times New Roman"/>
          <w:sz w:val="24"/>
          <w:szCs w:val="24"/>
        </w:rPr>
      </w:pPr>
      <w:r w:rsidRPr="00A80D68">
        <w:rPr>
          <w:rFonts w:ascii="Times New Roman" w:hAnsi="Times New Roman"/>
          <w:sz w:val="24"/>
          <w:szCs w:val="24"/>
        </w:rPr>
        <w:t>Axit clohydric 0,5 mol/l (dùng trong trường hợp mẫu gi</w:t>
      </w:r>
      <w:r w:rsidR="00B17C6F">
        <w:rPr>
          <w:rFonts w:ascii="Times New Roman" w:hAnsi="Times New Roman"/>
          <w:sz w:val="24"/>
          <w:szCs w:val="24"/>
        </w:rPr>
        <w:t>àu carbo</w:t>
      </w:r>
      <w:r w:rsidR="004C0F74">
        <w:rPr>
          <w:rFonts w:ascii="Times New Roman" w:hAnsi="Times New Roman"/>
          <w:sz w:val="24"/>
          <w:szCs w:val="24"/>
        </w:rPr>
        <w:t>nate</w:t>
      </w:r>
      <w:r w:rsidRPr="00A80D68">
        <w:rPr>
          <w:rFonts w:ascii="Times New Roman" w:hAnsi="Times New Roman"/>
          <w:sz w:val="24"/>
          <w:szCs w:val="24"/>
        </w:rPr>
        <w:t>).</w:t>
      </w:r>
    </w:p>
    <w:p w14:paraId="669E12A2" w14:textId="77777777" w:rsidR="00A80D68" w:rsidRPr="00A80D68" w:rsidRDefault="00A80D68" w:rsidP="006D69B6">
      <w:pPr>
        <w:numPr>
          <w:ilvl w:val="2"/>
          <w:numId w:val="44"/>
        </w:numPr>
        <w:spacing w:after="120"/>
        <w:ind w:left="1080"/>
        <w:jc w:val="both"/>
        <w:rPr>
          <w:rFonts w:ascii="Times New Roman" w:hAnsi="Times New Roman"/>
          <w:sz w:val="24"/>
          <w:szCs w:val="24"/>
        </w:rPr>
      </w:pPr>
      <w:r w:rsidRPr="00A80D68">
        <w:rPr>
          <w:rFonts w:ascii="Times New Roman" w:hAnsi="Times New Roman"/>
          <w:sz w:val="24"/>
          <w:szCs w:val="24"/>
        </w:rPr>
        <w:t xml:space="preserve">Chất trợ lọc (dùng trong trường hợp </w:t>
      </w:r>
      <w:r>
        <w:rPr>
          <w:rFonts w:ascii="Times New Roman" w:hAnsi="Times New Roman"/>
          <w:sz w:val="24"/>
          <w:szCs w:val="24"/>
        </w:rPr>
        <w:t>mẫu khó lọc</w:t>
      </w:r>
      <w:r w:rsidRPr="00A80D68">
        <w:rPr>
          <w:rFonts w:ascii="Times New Roman" w:hAnsi="Times New Roman"/>
          <w:sz w:val="24"/>
          <w:szCs w:val="24"/>
        </w:rPr>
        <w:t>).</w:t>
      </w:r>
    </w:p>
    <w:p w14:paraId="593DBB06" w14:textId="77777777" w:rsidR="00A80D68" w:rsidRPr="00A80D68" w:rsidRDefault="00A80D68" w:rsidP="006D69B6">
      <w:pPr>
        <w:numPr>
          <w:ilvl w:val="2"/>
          <w:numId w:val="44"/>
        </w:numPr>
        <w:spacing w:after="120"/>
        <w:ind w:left="1080"/>
        <w:jc w:val="both"/>
        <w:rPr>
          <w:rFonts w:ascii="Times New Roman" w:hAnsi="Times New Roman"/>
          <w:sz w:val="24"/>
          <w:szCs w:val="24"/>
        </w:rPr>
      </w:pPr>
      <w:r w:rsidRPr="00A80D68">
        <w:rPr>
          <w:rFonts w:ascii="Times New Roman" w:hAnsi="Times New Roman"/>
          <w:sz w:val="24"/>
          <w:szCs w:val="24"/>
        </w:rPr>
        <w:t>Tác nhân chống sinh bọt, nếu cần, nhưng đảm bảo không ảnh hưởng đến kết quả thử.</w:t>
      </w:r>
    </w:p>
    <w:p w14:paraId="303CBDC8" w14:textId="77777777" w:rsidR="0076355B" w:rsidRPr="00A80D68" w:rsidRDefault="00A80D68" w:rsidP="006D69B6">
      <w:pPr>
        <w:numPr>
          <w:ilvl w:val="2"/>
          <w:numId w:val="44"/>
        </w:numPr>
        <w:spacing w:after="120"/>
        <w:ind w:left="1080"/>
        <w:jc w:val="both"/>
        <w:rPr>
          <w:rFonts w:ascii="Times New Roman" w:hAnsi="Times New Roman"/>
          <w:sz w:val="24"/>
          <w:szCs w:val="24"/>
        </w:rPr>
      </w:pPr>
      <w:r w:rsidRPr="00A80D68">
        <w:rPr>
          <w:rFonts w:ascii="Times New Roman" w:hAnsi="Times New Roman"/>
          <w:sz w:val="24"/>
          <w:szCs w:val="24"/>
        </w:rPr>
        <w:t>Tác nhân chống sôi, trào, nếu cần, bền vững dưới sự tác động của các điều kiện thử và đảm bảo không ảnh hưởng tới kết quả thử</w:t>
      </w:r>
      <w:r>
        <w:rPr>
          <w:rFonts w:ascii="Times New Roman" w:hAnsi="Times New Roman"/>
          <w:sz w:val="24"/>
          <w:szCs w:val="24"/>
        </w:rPr>
        <w:t>.</w:t>
      </w:r>
    </w:p>
    <w:p w14:paraId="25496B03"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0C9B2544"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36F146A5"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w:t>
      </w:r>
      <w:r w:rsidR="004C0F74">
        <w:rPr>
          <w:rFonts w:ascii="Times New Roman" w:hAnsi="Times New Roman"/>
          <w:sz w:val="24"/>
          <w:szCs w:val="24"/>
        </w:rPr>
        <w:t>t</w:t>
      </w:r>
    </w:p>
    <w:p w14:paraId="612FF078" w14:textId="77777777" w:rsidR="00EA503A" w:rsidRPr="006C3E84" w:rsidRDefault="006C3E84" w:rsidP="00EA503A">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 xml:space="preserve">Mẫu </w:t>
      </w:r>
      <w:r w:rsidR="00EA503A">
        <w:rPr>
          <w:rFonts w:ascii="Times New Roman" w:hAnsi="Times New Roman"/>
          <w:sz w:val="24"/>
          <w:szCs w:val="24"/>
        </w:rPr>
        <w:t>lặp</w:t>
      </w:r>
    </w:p>
    <w:p w14:paraId="07292535" w14:textId="77777777" w:rsidR="006C3E84" w:rsidRPr="006C3E84" w:rsidRDefault="006C3E84" w:rsidP="006C3E84">
      <w:pPr>
        <w:pStyle w:val="ListParagraph"/>
        <w:jc w:val="both"/>
        <w:rPr>
          <w:rFonts w:ascii="Times New Roman" w:hAnsi="Times New Roman"/>
          <w:sz w:val="24"/>
          <w:szCs w:val="24"/>
        </w:rPr>
      </w:pPr>
    </w:p>
    <w:p w14:paraId="50850E29" w14:textId="77777777" w:rsidR="006C3E84" w:rsidRDefault="00FE2A4F" w:rsidP="006C3E84">
      <w:pPr>
        <w:pStyle w:val="ListParagraph"/>
        <w:ind w:hanging="540"/>
        <w:jc w:val="both"/>
        <w:rPr>
          <w:rFonts w:ascii="Times New Roman" w:hAnsi="Times New Roman"/>
          <w:b/>
          <w:color w:val="00B0F0"/>
          <w:sz w:val="24"/>
          <w:szCs w:val="24"/>
        </w:rPr>
      </w:pPr>
      <w:r>
        <w:rPr>
          <w:rFonts w:ascii="Times New Roman" w:hAnsi="Times New Roman"/>
          <w:b/>
          <w:color w:val="00B0F0"/>
          <w:sz w:val="24"/>
          <w:szCs w:val="24"/>
        </w:rPr>
        <w:t>IV</w:t>
      </w:r>
      <w:r w:rsidR="00B17C6F">
        <w:rPr>
          <w:rFonts w:ascii="Times New Roman" w:hAnsi="Times New Roman"/>
          <w:b/>
          <w:color w:val="00B0F0"/>
          <w:sz w:val="24"/>
          <w:szCs w:val="24"/>
        </w:rPr>
        <w:t xml:space="preserve">. </w:t>
      </w:r>
      <w:r w:rsidR="00B17C6F">
        <w:rPr>
          <w:rFonts w:ascii="Times New Roman" w:hAnsi="Times New Roman"/>
          <w:b/>
          <w:color w:val="00B0F0"/>
          <w:sz w:val="24"/>
          <w:szCs w:val="24"/>
        </w:rPr>
        <w:tab/>
        <w:t>X</w:t>
      </w:r>
      <w:r w:rsidR="006C3E84" w:rsidRPr="006C3E84">
        <w:rPr>
          <w:rFonts w:ascii="Times New Roman" w:hAnsi="Times New Roman"/>
          <w:b/>
          <w:color w:val="00B0F0"/>
          <w:sz w:val="24"/>
          <w:szCs w:val="24"/>
        </w:rPr>
        <w:t>ử lý mẫu.</w:t>
      </w:r>
    </w:p>
    <w:p w14:paraId="1B7D25AB"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Chuẩn bị mẫu.</w:t>
      </w:r>
    </w:p>
    <w:p w14:paraId="2B1AE4BE" w14:textId="77777777" w:rsidR="00F57F7B" w:rsidRPr="00F57F7B" w:rsidRDefault="00F57F7B" w:rsidP="00F57F7B">
      <w:pPr>
        <w:numPr>
          <w:ilvl w:val="0"/>
          <w:numId w:val="45"/>
        </w:numPr>
        <w:spacing w:line="360" w:lineRule="auto"/>
        <w:jc w:val="both"/>
        <w:rPr>
          <w:rFonts w:ascii="Times New Roman" w:hAnsi="Times New Roman"/>
          <w:sz w:val="24"/>
          <w:szCs w:val="24"/>
          <w:lang w:val="da-DK"/>
        </w:rPr>
      </w:pPr>
      <w:r w:rsidRPr="00F57F7B">
        <w:rPr>
          <w:rFonts w:ascii="Times New Roman" w:hAnsi="Times New Roman"/>
          <w:sz w:val="24"/>
          <w:szCs w:val="24"/>
          <w:lang w:val="da-DK"/>
        </w:rPr>
        <w:t>Chuẩn bị mẫu theo TCVN 6952:2001</w:t>
      </w:r>
    </w:p>
    <w:p w14:paraId="41C61BC6" w14:textId="77777777" w:rsidR="00F57F7B" w:rsidRPr="00F57F7B" w:rsidRDefault="00F57F7B" w:rsidP="00F57F7B">
      <w:pPr>
        <w:numPr>
          <w:ilvl w:val="0"/>
          <w:numId w:val="45"/>
        </w:numPr>
        <w:spacing w:line="360" w:lineRule="auto"/>
        <w:jc w:val="both"/>
        <w:rPr>
          <w:rFonts w:ascii="Times New Roman" w:hAnsi="Times New Roman"/>
          <w:sz w:val="24"/>
          <w:szCs w:val="24"/>
          <w:lang w:val="da-DK"/>
        </w:rPr>
      </w:pPr>
      <w:r w:rsidRPr="00F57F7B">
        <w:rPr>
          <w:rFonts w:ascii="Times New Roman" w:hAnsi="Times New Roman"/>
          <w:sz w:val="24"/>
          <w:szCs w:val="24"/>
          <w:lang w:val="da-DK"/>
        </w:rPr>
        <w:t>Nghiền nhỏ và trộn đều mẫu.</w:t>
      </w:r>
    </w:p>
    <w:p w14:paraId="68245118" w14:textId="77777777" w:rsidR="00F57F7B" w:rsidRPr="00F57F7B" w:rsidRDefault="00F57F7B" w:rsidP="00F57F7B">
      <w:pPr>
        <w:numPr>
          <w:ilvl w:val="0"/>
          <w:numId w:val="45"/>
        </w:numPr>
        <w:spacing w:line="360" w:lineRule="auto"/>
        <w:jc w:val="both"/>
        <w:rPr>
          <w:rFonts w:ascii="Times New Roman" w:hAnsi="Times New Roman"/>
          <w:sz w:val="24"/>
          <w:szCs w:val="24"/>
          <w:lang w:val="da-DK"/>
        </w:rPr>
      </w:pPr>
      <w:r w:rsidRPr="00F57F7B">
        <w:rPr>
          <w:rFonts w:ascii="Times New Roman" w:hAnsi="Times New Roman"/>
          <w:sz w:val="24"/>
          <w:szCs w:val="24"/>
          <w:lang w:val="da-DK"/>
        </w:rPr>
        <w:t>Nếu mẫu có độ ẩm lớn thì tiến hành sấy khô sơ bộ trước khi phân tích.</w:t>
      </w:r>
    </w:p>
    <w:p w14:paraId="54480193" w14:textId="77777777" w:rsidR="00F57F7B" w:rsidRPr="00F57F7B" w:rsidRDefault="00F57F7B" w:rsidP="00F57F7B">
      <w:pPr>
        <w:numPr>
          <w:ilvl w:val="0"/>
          <w:numId w:val="45"/>
        </w:numPr>
        <w:spacing w:line="360" w:lineRule="auto"/>
        <w:jc w:val="both"/>
        <w:rPr>
          <w:rFonts w:ascii="Times New Roman" w:hAnsi="Times New Roman"/>
          <w:sz w:val="24"/>
          <w:szCs w:val="24"/>
          <w:lang w:val="da-DK"/>
        </w:rPr>
      </w:pPr>
      <w:r w:rsidRPr="00F57F7B">
        <w:rPr>
          <w:rFonts w:ascii="Times New Roman" w:hAnsi="Times New Roman"/>
          <w:sz w:val="24"/>
          <w:szCs w:val="24"/>
          <w:lang w:val="da-DK"/>
        </w:rPr>
        <w:lastRenderedPageBreak/>
        <w:t>Nếu mẫu có hàm lượng béo lớn hơn 10% thì phải tiến hành loại béo bằng petroleum ether (30ml*3), sấy khô mẫu, nghiền mịn.</w:t>
      </w:r>
    </w:p>
    <w:p w14:paraId="697147E8" w14:textId="77777777" w:rsidR="00F57F7B" w:rsidRPr="00F57F7B" w:rsidRDefault="00F57F7B" w:rsidP="00F57F7B">
      <w:pPr>
        <w:numPr>
          <w:ilvl w:val="0"/>
          <w:numId w:val="45"/>
        </w:numPr>
        <w:spacing w:line="360" w:lineRule="auto"/>
        <w:jc w:val="both"/>
        <w:rPr>
          <w:rFonts w:ascii="Times New Roman" w:hAnsi="Times New Roman"/>
          <w:sz w:val="24"/>
          <w:szCs w:val="24"/>
          <w:lang w:val="da-DK"/>
        </w:rPr>
      </w:pPr>
      <w:r w:rsidRPr="00F57F7B">
        <w:rPr>
          <w:rFonts w:ascii="Times New Roman" w:hAnsi="Times New Roman"/>
          <w:sz w:val="24"/>
          <w:szCs w:val="24"/>
          <w:lang w:val="da-DK"/>
        </w:rPr>
        <w:t>Nếu mẫu chứa hàm lượ</w:t>
      </w:r>
      <w:r w:rsidR="00B17C6F">
        <w:rPr>
          <w:rFonts w:ascii="Times New Roman" w:hAnsi="Times New Roman"/>
          <w:sz w:val="24"/>
          <w:szCs w:val="24"/>
          <w:lang w:val="da-DK"/>
        </w:rPr>
        <w:t>ng carbonat</w:t>
      </w:r>
      <w:r w:rsidRPr="00F57F7B">
        <w:rPr>
          <w:rFonts w:ascii="Times New Roman" w:hAnsi="Times New Roman"/>
          <w:sz w:val="24"/>
          <w:szCs w:val="24"/>
          <w:lang w:val="da-DK"/>
        </w:rPr>
        <w:t xml:space="preserve"> quá 5% (biểu thị</w:t>
      </w:r>
      <w:r w:rsidR="00B17C6F">
        <w:rPr>
          <w:rFonts w:ascii="Times New Roman" w:hAnsi="Times New Roman"/>
          <w:sz w:val="24"/>
          <w:szCs w:val="24"/>
          <w:lang w:val="da-DK"/>
        </w:rPr>
        <w:t xml:space="preserve"> theo canxi car</w:t>
      </w:r>
      <w:r w:rsidRPr="00F57F7B">
        <w:rPr>
          <w:rFonts w:ascii="Times New Roman" w:hAnsi="Times New Roman"/>
          <w:sz w:val="24"/>
          <w:szCs w:val="24"/>
          <w:lang w:val="da-DK"/>
        </w:rPr>
        <w:t>bonat) thì phải khử như sau:  rót 100ml HCl 0.5M lên mẫu, khuấy liên tục trong 5 phút. Lọc, rửa, sau đó sấy khô, nghiền mịn.</w:t>
      </w:r>
    </w:p>
    <w:p w14:paraId="39E07183" w14:textId="77777777" w:rsidR="00F57F7B" w:rsidRPr="00F57F7B" w:rsidRDefault="00F57F7B" w:rsidP="00F57F7B">
      <w:pPr>
        <w:spacing w:line="360" w:lineRule="auto"/>
        <w:ind w:left="360"/>
        <w:rPr>
          <w:rFonts w:ascii="Times New Roman" w:hAnsi="Times New Roman"/>
          <w:b/>
          <w:sz w:val="24"/>
          <w:szCs w:val="24"/>
          <w:lang w:val="da-DK"/>
        </w:rPr>
      </w:pPr>
      <w:r w:rsidRPr="00F57F7B">
        <w:rPr>
          <w:rFonts w:ascii="Times New Roman" w:hAnsi="Times New Roman"/>
          <w:b/>
          <w:sz w:val="24"/>
          <w:szCs w:val="24"/>
          <w:lang w:val="da-DK"/>
        </w:rPr>
        <w:t>2. Thực hiện phân tích:</w:t>
      </w:r>
    </w:p>
    <w:p w14:paraId="726F8D72" w14:textId="77777777" w:rsidR="00F57F7B" w:rsidRPr="00F57F7B" w:rsidRDefault="00F57F7B" w:rsidP="00F57F7B">
      <w:pPr>
        <w:spacing w:line="360" w:lineRule="auto"/>
        <w:ind w:left="720"/>
        <w:jc w:val="both"/>
        <w:rPr>
          <w:rFonts w:ascii="Times New Roman" w:hAnsi="Times New Roman"/>
          <w:sz w:val="24"/>
          <w:szCs w:val="24"/>
          <w:lang w:val="da-DK"/>
        </w:rPr>
      </w:pPr>
      <w:r w:rsidRPr="00F57F7B">
        <w:rPr>
          <w:rFonts w:ascii="Times New Roman" w:hAnsi="Times New Roman"/>
          <w:sz w:val="24"/>
          <w:szCs w:val="24"/>
          <w:lang w:val="da-DK"/>
        </w:rPr>
        <w:t>a. Thủy phân và lọc:</w:t>
      </w:r>
    </w:p>
    <w:p w14:paraId="3C924CF8" w14:textId="77777777" w:rsidR="00F57F7B" w:rsidRPr="00F57F7B" w:rsidRDefault="008D5BA9" w:rsidP="00F57F7B">
      <w:pPr>
        <w:numPr>
          <w:ilvl w:val="0"/>
          <w:numId w:val="45"/>
        </w:numPr>
        <w:spacing w:line="360" w:lineRule="auto"/>
        <w:jc w:val="both"/>
        <w:rPr>
          <w:rFonts w:ascii="Times New Roman" w:hAnsi="Times New Roman"/>
          <w:sz w:val="24"/>
          <w:szCs w:val="24"/>
          <w:lang w:val="da-DK"/>
        </w:rPr>
      </w:pPr>
      <w:r w:rsidRPr="008D5BA9">
        <w:rPr>
          <w:rFonts w:ascii="Times New Roman" w:hAnsi="Times New Roman"/>
          <w:sz w:val="24"/>
          <w:szCs w:val="24"/>
          <w:lang w:val="da-DK"/>
        </w:rPr>
        <w:t>Cân 0.5</w:t>
      </w:r>
      <w:r w:rsidR="00F57F7B" w:rsidRPr="008D5BA9">
        <w:rPr>
          <w:rFonts w:ascii="Times New Roman" w:hAnsi="Times New Roman"/>
          <w:sz w:val="24"/>
          <w:szCs w:val="24"/>
          <w:lang w:val="da-DK"/>
        </w:rPr>
        <w:t>-2 g mẫu thử, cho vào bình nón 250ml</w:t>
      </w:r>
      <w:r w:rsidRPr="008D5BA9">
        <w:rPr>
          <w:rFonts w:ascii="Times New Roman" w:hAnsi="Times New Roman"/>
          <w:sz w:val="24"/>
          <w:szCs w:val="24"/>
          <w:lang w:val="da-DK"/>
        </w:rPr>
        <w:t xml:space="preserve"> tùy vào hàm lượng có trong mẫu</w:t>
      </w:r>
      <w:r w:rsidR="00A07363">
        <w:rPr>
          <w:rFonts w:ascii="Times New Roman" w:hAnsi="Times New Roman"/>
          <w:sz w:val="24"/>
          <w:szCs w:val="24"/>
          <w:lang w:val="da-DK"/>
        </w:rPr>
        <w:t xml:space="preserve"> vào erlen 250ml</w:t>
      </w:r>
      <w:r w:rsidR="00F57F7B" w:rsidRPr="008D5BA9">
        <w:rPr>
          <w:rFonts w:ascii="Times New Roman" w:hAnsi="Times New Roman"/>
          <w:sz w:val="24"/>
          <w:szCs w:val="24"/>
          <w:lang w:val="da-DK"/>
        </w:rPr>
        <w:t xml:space="preserve">. Thêm vào 150ml </w:t>
      </w:r>
      <w:r w:rsidR="00F57F7B" w:rsidRPr="008D5BA9">
        <w:rPr>
          <w:rFonts w:ascii="Times New Roman" w:hAnsi="Times New Roman"/>
          <w:color w:val="000000"/>
          <w:sz w:val="24"/>
          <w:szCs w:val="24"/>
          <w:lang w:val="da-DK"/>
        </w:rPr>
        <w:t>H</w:t>
      </w:r>
      <w:r w:rsidR="00F57F7B" w:rsidRPr="008D5BA9">
        <w:rPr>
          <w:rFonts w:ascii="Times New Roman" w:hAnsi="Times New Roman"/>
          <w:color w:val="000000"/>
          <w:sz w:val="24"/>
          <w:szCs w:val="24"/>
          <w:vertAlign w:val="subscript"/>
          <w:lang w:val="da-DK"/>
        </w:rPr>
        <w:t>2</w:t>
      </w:r>
      <w:r w:rsidR="00F57F7B" w:rsidRPr="008D5BA9">
        <w:rPr>
          <w:rFonts w:ascii="Times New Roman" w:hAnsi="Times New Roman"/>
          <w:color w:val="000000"/>
          <w:sz w:val="24"/>
          <w:szCs w:val="24"/>
          <w:lang w:val="da-DK"/>
        </w:rPr>
        <w:t>SO</w:t>
      </w:r>
      <w:r w:rsidR="00F57F7B" w:rsidRPr="008D5BA9">
        <w:rPr>
          <w:rFonts w:ascii="Times New Roman" w:hAnsi="Times New Roman"/>
          <w:color w:val="000000"/>
          <w:sz w:val="24"/>
          <w:szCs w:val="24"/>
          <w:vertAlign w:val="subscript"/>
          <w:lang w:val="da-DK"/>
        </w:rPr>
        <w:t>4</w:t>
      </w:r>
      <w:r w:rsidR="005347E7" w:rsidRPr="008D5BA9">
        <w:rPr>
          <w:rFonts w:ascii="Times New Roman" w:hAnsi="Times New Roman"/>
          <w:color w:val="000000"/>
          <w:sz w:val="24"/>
          <w:szCs w:val="24"/>
          <w:lang w:val="da-DK"/>
        </w:rPr>
        <w:t xml:space="preserve"> 0.</w:t>
      </w:r>
      <w:r w:rsidRPr="008D5BA9">
        <w:rPr>
          <w:rFonts w:ascii="Times New Roman" w:hAnsi="Times New Roman"/>
          <w:color w:val="000000"/>
          <w:sz w:val="24"/>
          <w:szCs w:val="24"/>
          <w:lang w:val="da-DK"/>
        </w:rPr>
        <w:t>255</w:t>
      </w:r>
      <w:r w:rsidR="005347E7" w:rsidRPr="008D5BA9">
        <w:rPr>
          <w:rFonts w:ascii="Times New Roman" w:hAnsi="Times New Roman"/>
          <w:color w:val="000000"/>
          <w:sz w:val="24"/>
          <w:szCs w:val="24"/>
          <w:lang w:val="da-DK"/>
        </w:rPr>
        <w:t>M</w:t>
      </w:r>
      <w:r w:rsidR="005347E7">
        <w:rPr>
          <w:rFonts w:ascii="Times New Roman" w:hAnsi="Times New Roman"/>
          <w:sz w:val="24"/>
          <w:szCs w:val="24"/>
          <w:lang w:val="da-DK"/>
        </w:rPr>
        <w:t xml:space="preserve"> </w:t>
      </w:r>
      <w:r w:rsidR="00F57F7B" w:rsidRPr="00F57F7B">
        <w:rPr>
          <w:rFonts w:ascii="Times New Roman" w:hAnsi="Times New Roman"/>
          <w:sz w:val="24"/>
          <w:szCs w:val="24"/>
          <w:lang w:val="da-DK"/>
        </w:rPr>
        <w:t>và thêm 2 hoặc 3 giọt  1-octanol để chống tạo bọt (nếu có), đun trên bếp cho đến sôi trong 2 phút, tiếp tục đun sôi nhẹ trong 30</w:t>
      </w:r>
      <w:r w:rsidR="00A07363">
        <w:rPr>
          <w:rFonts w:ascii="Times New Roman" w:hAnsi="Times New Roman"/>
          <w:sz w:val="24"/>
          <w:szCs w:val="24"/>
          <w:lang w:val="da-DK"/>
        </w:rPr>
        <w:t xml:space="preserve">±1 </w:t>
      </w:r>
      <w:r w:rsidR="00F57F7B" w:rsidRPr="00F57F7B">
        <w:rPr>
          <w:rFonts w:ascii="Times New Roman" w:hAnsi="Times New Roman"/>
          <w:sz w:val="24"/>
          <w:szCs w:val="24"/>
          <w:lang w:val="da-DK"/>
        </w:rPr>
        <w:t>phút, thỉnh thoảng lắc để trộn các chất và làm rơi phần mẫu bám trên thành bình. Trong quá trình đun phải đảm bảo mực nước trong cốc luôn ở 150ml, nếu cạn thì phải thêm nước cất nóng cho đến vạch.</w:t>
      </w:r>
    </w:p>
    <w:p w14:paraId="539F97FD" w14:textId="77777777" w:rsidR="00F57F7B" w:rsidRPr="00F57F7B" w:rsidRDefault="00F57F7B" w:rsidP="00F57F7B">
      <w:pPr>
        <w:numPr>
          <w:ilvl w:val="0"/>
          <w:numId w:val="45"/>
        </w:numPr>
        <w:spacing w:line="360" w:lineRule="auto"/>
        <w:jc w:val="both"/>
        <w:rPr>
          <w:rFonts w:ascii="Times New Roman" w:hAnsi="Times New Roman"/>
          <w:sz w:val="24"/>
          <w:szCs w:val="24"/>
          <w:lang w:val="da-DK"/>
        </w:rPr>
      </w:pPr>
      <w:r w:rsidRPr="00F57F7B">
        <w:rPr>
          <w:rFonts w:ascii="Times New Roman" w:hAnsi="Times New Roman"/>
          <w:sz w:val="24"/>
          <w:szCs w:val="24"/>
          <w:lang w:val="da-DK"/>
        </w:rPr>
        <w:t xml:space="preserve"> Lọc qua  phễu có chứa giấy lọ</w:t>
      </w:r>
      <w:r w:rsidR="001574E8">
        <w:rPr>
          <w:rFonts w:ascii="Times New Roman" w:hAnsi="Times New Roman"/>
          <w:sz w:val="24"/>
          <w:szCs w:val="24"/>
          <w:lang w:val="da-DK"/>
        </w:rPr>
        <w:t>c (</w:t>
      </w:r>
      <w:r w:rsidRPr="00F57F7B">
        <w:rPr>
          <w:rFonts w:ascii="Times New Roman" w:hAnsi="Times New Roman"/>
          <w:sz w:val="24"/>
          <w:szCs w:val="24"/>
          <w:lang w:val="da-DK"/>
        </w:rPr>
        <w:t>sử dụng giấy lọc băng xanh) và một ít nước nóng, tiến hành lọc khi dung dịch còn nóng, dùng máy hút nhẹ. Tráng bình 5 lần, mỗi lần khoảng 10ml nước sôi và rót qua phễu lọc</w:t>
      </w:r>
      <w:r w:rsidR="005634AB">
        <w:rPr>
          <w:rFonts w:ascii="Times New Roman" w:hAnsi="Times New Roman"/>
          <w:sz w:val="24"/>
          <w:szCs w:val="24"/>
          <w:lang w:val="da-DK"/>
        </w:rPr>
        <w:t>, tiếp tục rửa đi rửa lại</w:t>
      </w:r>
      <w:r w:rsidRPr="00F57F7B">
        <w:rPr>
          <w:rFonts w:ascii="Times New Roman" w:hAnsi="Times New Roman"/>
          <w:sz w:val="24"/>
          <w:szCs w:val="24"/>
          <w:lang w:val="da-DK"/>
        </w:rPr>
        <w:t xml:space="preserve"> cho đến khi dung dịch hết acid.</w:t>
      </w:r>
    </w:p>
    <w:p w14:paraId="2C96B335" w14:textId="77777777" w:rsidR="00F57F7B" w:rsidRPr="00F57F7B" w:rsidRDefault="00F57F7B" w:rsidP="00F57F7B">
      <w:pPr>
        <w:numPr>
          <w:ilvl w:val="0"/>
          <w:numId w:val="45"/>
        </w:numPr>
        <w:spacing w:line="360" w:lineRule="auto"/>
        <w:jc w:val="both"/>
        <w:rPr>
          <w:rFonts w:ascii="Times New Roman" w:hAnsi="Times New Roman"/>
          <w:sz w:val="24"/>
          <w:szCs w:val="24"/>
          <w:lang w:val="da-DK"/>
        </w:rPr>
      </w:pPr>
      <w:r w:rsidRPr="00F57F7B">
        <w:rPr>
          <w:rFonts w:ascii="Times New Roman" w:hAnsi="Times New Roman"/>
          <w:sz w:val="24"/>
          <w:szCs w:val="24"/>
          <w:lang w:val="da-DK"/>
        </w:rPr>
        <w:t xml:space="preserve">Chuyển phần cặn trên giấy lọc qua bercher 300ml, rửa chất không tan từ giấy lọc vào becher bằng </w:t>
      </w:r>
      <w:r w:rsidRPr="008D5BA9">
        <w:rPr>
          <w:rFonts w:ascii="Times New Roman" w:hAnsi="Times New Roman"/>
          <w:sz w:val="24"/>
          <w:szCs w:val="24"/>
          <w:lang w:val="da-DK"/>
        </w:rPr>
        <w:t xml:space="preserve">dung dịch </w:t>
      </w:r>
      <w:r w:rsidR="008D5BA9">
        <w:rPr>
          <w:rFonts w:ascii="Times New Roman" w:hAnsi="Times New Roman"/>
          <w:sz w:val="24"/>
          <w:szCs w:val="24"/>
          <w:lang w:val="da-DK"/>
        </w:rPr>
        <w:t>Na</w:t>
      </w:r>
      <w:r w:rsidRPr="008D5BA9">
        <w:rPr>
          <w:rFonts w:ascii="Times New Roman" w:hAnsi="Times New Roman"/>
          <w:sz w:val="24"/>
          <w:szCs w:val="24"/>
          <w:lang w:val="da-DK"/>
        </w:rPr>
        <w:t>OH 0.</w:t>
      </w:r>
      <w:r w:rsidR="008D5BA9" w:rsidRPr="008D5BA9">
        <w:rPr>
          <w:rFonts w:ascii="Times New Roman" w:hAnsi="Times New Roman"/>
          <w:sz w:val="24"/>
          <w:szCs w:val="24"/>
          <w:lang w:val="da-DK"/>
        </w:rPr>
        <w:t>31</w:t>
      </w:r>
      <w:r w:rsidR="008D5BA9">
        <w:rPr>
          <w:rFonts w:ascii="Times New Roman" w:hAnsi="Times New Roman"/>
          <w:sz w:val="24"/>
          <w:szCs w:val="24"/>
          <w:lang w:val="da-DK"/>
        </w:rPr>
        <w:t>3</w:t>
      </w:r>
      <w:r w:rsidRPr="008D5BA9">
        <w:rPr>
          <w:rFonts w:ascii="Times New Roman" w:hAnsi="Times New Roman"/>
          <w:sz w:val="24"/>
          <w:szCs w:val="24"/>
          <w:lang w:val="da-DK"/>
        </w:rPr>
        <w:t>M cho đến 150ml</w:t>
      </w:r>
      <w:r w:rsidRPr="00F57F7B">
        <w:rPr>
          <w:rFonts w:ascii="Times New Roman" w:hAnsi="Times New Roman"/>
          <w:sz w:val="24"/>
          <w:szCs w:val="24"/>
          <w:lang w:val="da-DK"/>
        </w:rPr>
        <w:t>. Sau đó đem đun sôi 2 phút, tiếp tục đun sôi nhẹ trong 30</w:t>
      </w:r>
      <w:r w:rsidR="00A07363">
        <w:rPr>
          <w:rFonts w:ascii="Times New Roman" w:hAnsi="Times New Roman"/>
          <w:sz w:val="24"/>
          <w:szCs w:val="24"/>
          <w:lang w:val="da-DK"/>
        </w:rPr>
        <w:t xml:space="preserve">±1 </w:t>
      </w:r>
      <w:r w:rsidRPr="00F57F7B">
        <w:rPr>
          <w:rFonts w:ascii="Times New Roman" w:hAnsi="Times New Roman"/>
          <w:sz w:val="24"/>
          <w:szCs w:val="24"/>
          <w:lang w:val="da-DK"/>
        </w:rPr>
        <w:t xml:space="preserve">phút, thỉnh thoảng lắc để trộn các chất và làm rơi phần mẫu bám trên thành bình. </w:t>
      </w:r>
    </w:p>
    <w:p w14:paraId="2C65BA1E" w14:textId="77777777" w:rsidR="00F57F7B" w:rsidRPr="00AA5BE7" w:rsidRDefault="00F57F7B" w:rsidP="00723830">
      <w:pPr>
        <w:numPr>
          <w:ilvl w:val="0"/>
          <w:numId w:val="47"/>
        </w:numPr>
        <w:spacing w:after="120"/>
        <w:rPr>
          <w:rFonts w:ascii="Times New Roman" w:hAnsi="Times New Roman"/>
          <w:sz w:val="24"/>
          <w:szCs w:val="24"/>
        </w:rPr>
      </w:pPr>
      <w:r w:rsidRPr="00F57F7B">
        <w:rPr>
          <w:rFonts w:ascii="Times New Roman" w:hAnsi="Times New Roman"/>
          <w:sz w:val="24"/>
          <w:szCs w:val="24"/>
          <w:lang w:val="da-DK"/>
        </w:rPr>
        <w:t>Lọc qua  phễu có chứa giấy lọ</w:t>
      </w:r>
      <w:r w:rsidR="003564AE">
        <w:rPr>
          <w:rFonts w:ascii="Times New Roman" w:hAnsi="Times New Roman"/>
          <w:sz w:val="24"/>
          <w:szCs w:val="24"/>
          <w:lang w:val="da-DK"/>
        </w:rPr>
        <w:t>c (</w:t>
      </w:r>
      <w:r w:rsidRPr="00F57F7B">
        <w:rPr>
          <w:rFonts w:ascii="Times New Roman" w:hAnsi="Times New Roman"/>
          <w:sz w:val="24"/>
          <w:szCs w:val="24"/>
          <w:lang w:val="da-DK"/>
        </w:rPr>
        <w:t>sử dụng giấy lọc băng xanh, sấy trước cốc nung và giấy lọc ở 103</w:t>
      </w:r>
      <w:r w:rsidRPr="00F57F7B">
        <w:rPr>
          <w:rFonts w:ascii="Times New Roman" w:hAnsi="Times New Roman"/>
          <w:sz w:val="24"/>
          <w:szCs w:val="24"/>
          <w:vertAlign w:val="superscript"/>
          <w:lang w:val="da-DK"/>
        </w:rPr>
        <w:t>o</w:t>
      </w:r>
      <w:r w:rsidRPr="00F57F7B">
        <w:rPr>
          <w:rFonts w:ascii="Times New Roman" w:hAnsi="Times New Roman"/>
          <w:sz w:val="24"/>
          <w:szCs w:val="24"/>
          <w:lang w:val="da-DK"/>
        </w:rPr>
        <w:t>C, ghi nhận lại khối lượng, m</w:t>
      </w:r>
      <w:r w:rsidRPr="00F57F7B">
        <w:rPr>
          <w:rFonts w:ascii="Times New Roman" w:hAnsi="Times New Roman"/>
          <w:sz w:val="24"/>
          <w:szCs w:val="24"/>
          <w:vertAlign w:val="subscript"/>
          <w:lang w:val="da-DK"/>
        </w:rPr>
        <w:t>1</w:t>
      </w:r>
      <w:r w:rsidRPr="00F57F7B">
        <w:rPr>
          <w:rFonts w:ascii="Times New Roman" w:hAnsi="Times New Roman"/>
          <w:sz w:val="24"/>
          <w:szCs w:val="24"/>
          <w:lang w:val="da-DK"/>
        </w:rPr>
        <w:t>)</w:t>
      </w:r>
      <w:r w:rsidR="00CB4629">
        <w:rPr>
          <w:rFonts w:ascii="Times New Roman" w:hAnsi="Times New Roman"/>
          <w:sz w:val="24"/>
          <w:szCs w:val="24"/>
          <w:lang w:val="da-DK"/>
        </w:rPr>
        <w:t>. Rửa cặn bằng 25ml H2SO4 0.255M</w:t>
      </w:r>
      <w:r w:rsidR="00AA5BE7">
        <w:rPr>
          <w:rFonts w:ascii="Times New Roman" w:hAnsi="Times New Roman"/>
          <w:sz w:val="24"/>
          <w:szCs w:val="24"/>
          <w:lang w:val="da-DK"/>
        </w:rPr>
        <w:t xml:space="preserve"> ở nhiệt độ phòng sau đó đun nóng tới 95-100</w:t>
      </w:r>
      <w:r w:rsidR="00AA5BE7" w:rsidRPr="00AA5BE7">
        <w:rPr>
          <w:rFonts w:ascii="Times New Roman" w:hAnsi="Times New Roman"/>
          <w:sz w:val="24"/>
          <w:szCs w:val="24"/>
          <w:vertAlign w:val="superscript"/>
          <w:lang w:val="da-DK"/>
        </w:rPr>
        <w:t>0</w:t>
      </w:r>
      <w:r w:rsidR="00AA5BE7">
        <w:rPr>
          <w:rFonts w:ascii="Times New Roman" w:hAnsi="Times New Roman"/>
          <w:sz w:val="24"/>
          <w:szCs w:val="24"/>
          <w:lang w:val="da-DK"/>
        </w:rPr>
        <w:t>C</w:t>
      </w:r>
      <w:r w:rsidRPr="00F57F7B">
        <w:rPr>
          <w:rFonts w:ascii="Times New Roman" w:hAnsi="Times New Roman"/>
          <w:sz w:val="24"/>
          <w:szCs w:val="24"/>
          <w:lang w:val="da-DK"/>
        </w:rPr>
        <w:t xml:space="preserve"> và một ít nước nóng, dùng máy hút nhẹ, Tráng bình 5 lần, mỗi lần khoảng 10ml nước sôi và rót qua phễu lọc cho đến khi hết acid. </w:t>
      </w:r>
      <w:r w:rsidR="00AA5BE7">
        <w:rPr>
          <w:rFonts w:ascii="Times New Roman" w:hAnsi="Times New Roman"/>
          <w:sz w:val="24"/>
          <w:szCs w:val="24"/>
        </w:rPr>
        <w:t>T</w:t>
      </w:r>
      <w:r w:rsidR="00AA5BE7" w:rsidRPr="00AA5BE7">
        <w:rPr>
          <w:rFonts w:ascii="Times New Roman" w:hAnsi="Times New Roman"/>
          <w:sz w:val="24"/>
          <w:szCs w:val="24"/>
        </w:rPr>
        <w:t xml:space="preserve">iếp theo rửa bằng dung môi </w:t>
      </w:r>
      <w:r w:rsidR="00AA5BE7">
        <w:rPr>
          <w:rFonts w:ascii="Times New Roman" w:hAnsi="Times New Roman"/>
          <w:sz w:val="24"/>
          <w:szCs w:val="24"/>
        </w:rPr>
        <w:t>n-hexan</w:t>
      </w:r>
      <w:r w:rsidR="00AA5BE7" w:rsidRPr="00AA5BE7">
        <w:rPr>
          <w:rFonts w:ascii="Times New Roman" w:hAnsi="Times New Roman"/>
          <w:sz w:val="24"/>
          <w:szCs w:val="24"/>
        </w:rPr>
        <w:t xml:space="preserve"> để loại bỏ chất béo không xà phòng hoá đượ</w:t>
      </w:r>
      <w:r w:rsidR="00AA5BE7">
        <w:rPr>
          <w:rFonts w:ascii="Times New Roman" w:hAnsi="Times New Roman"/>
          <w:sz w:val="24"/>
          <w:szCs w:val="24"/>
        </w:rPr>
        <w:t>c.</w:t>
      </w:r>
    </w:p>
    <w:p w14:paraId="55A1DDC6" w14:textId="77777777" w:rsidR="00F57F7B" w:rsidRPr="00F57F7B" w:rsidRDefault="00F57F7B" w:rsidP="00F57F7B">
      <w:pPr>
        <w:spacing w:line="360" w:lineRule="auto"/>
        <w:ind w:left="720"/>
        <w:jc w:val="both"/>
        <w:rPr>
          <w:rFonts w:ascii="Times New Roman" w:hAnsi="Times New Roman"/>
          <w:sz w:val="24"/>
          <w:szCs w:val="24"/>
          <w:lang w:val="da-DK"/>
        </w:rPr>
      </w:pPr>
      <w:r w:rsidRPr="00F57F7B">
        <w:rPr>
          <w:rFonts w:ascii="Times New Roman" w:hAnsi="Times New Roman"/>
          <w:sz w:val="24"/>
          <w:szCs w:val="24"/>
          <w:lang w:val="da-DK"/>
        </w:rPr>
        <w:t>b. Sấy khô</w:t>
      </w:r>
    </w:p>
    <w:p w14:paraId="3DC5DCB5" w14:textId="77777777" w:rsidR="00F57F7B" w:rsidRPr="00B82128" w:rsidRDefault="00F57F7B" w:rsidP="00F57F7B">
      <w:pPr>
        <w:numPr>
          <w:ilvl w:val="0"/>
          <w:numId w:val="45"/>
        </w:numPr>
        <w:spacing w:line="360" w:lineRule="auto"/>
        <w:jc w:val="both"/>
        <w:rPr>
          <w:rFonts w:ascii="Times New Roman" w:hAnsi="Times New Roman"/>
          <w:sz w:val="24"/>
          <w:szCs w:val="24"/>
          <w:lang w:val="da-DK"/>
        </w:rPr>
      </w:pPr>
      <w:r w:rsidRPr="00F57F7B">
        <w:rPr>
          <w:rFonts w:ascii="Times New Roman" w:hAnsi="Times New Roman"/>
          <w:sz w:val="24"/>
          <w:szCs w:val="24"/>
          <w:lang w:val="da-DK"/>
        </w:rPr>
        <w:lastRenderedPageBreak/>
        <w:t xml:space="preserve"> Chuyển phần cặn và giấy lọc vào cốc nung đã sấy ở trên đem sấy ở 130</w:t>
      </w:r>
      <w:r w:rsidRPr="00F57F7B">
        <w:rPr>
          <w:rFonts w:ascii="Times New Roman" w:hAnsi="Times New Roman"/>
          <w:sz w:val="24"/>
          <w:szCs w:val="24"/>
          <w:vertAlign w:val="superscript"/>
          <w:lang w:val="da-DK"/>
        </w:rPr>
        <w:t>o</w:t>
      </w:r>
      <w:r w:rsidRPr="00F57F7B">
        <w:rPr>
          <w:rFonts w:ascii="Times New Roman" w:hAnsi="Times New Roman"/>
          <w:sz w:val="24"/>
          <w:szCs w:val="24"/>
          <w:lang w:val="da-DK"/>
        </w:rPr>
        <w:t xml:space="preserve">C trong 2h, để nguội trong bình hút ẩm, cân. Đưa cốc vào tủ sấy, sấy tiếp 1giờ nữa, làm nguội trong bình hút ẩm và cân. Lặp lại thao tác này đến khi chênh lệch giữa </w:t>
      </w:r>
      <w:r w:rsidRPr="00B82128">
        <w:rPr>
          <w:rFonts w:ascii="Times New Roman" w:hAnsi="Times New Roman"/>
          <w:sz w:val="24"/>
          <w:szCs w:val="24"/>
          <w:lang w:val="da-DK"/>
        </w:rPr>
        <w:t>các lần cân kế tiếp không quá 0.001g, ghi nhận lại khối lượng (m</w:t>
      </w:r>
      <w:r w:rsidRPr="00B82128">
        <w:rPr>
          <w:rFonts w:ascii="Times New Roman" w:hAnsi="Times New Roman"/>
          <w:sz w:val="24"/>
          <w:szCs w:val="24"/>
          <w:vertAlign w:val="subscript"/>
          <w:lang w:val="da-DK"/>
        </w:rPr>
        <w:t>2</w:t>
      </w:r>
      <w:r w:rsidRPr="00B82128">
        <w:rPr>
          <w:rFonts w:ascii="Times New Roman" w:hAnsi="Times New Roman"/>
          <w:sz w:val="24"/>
          <w:szCs w:val="24"/>
          <w:lang w:val="da-DK"/>
        </w:rPr>
        <w:t>).</w:t>
      </w:r>
    </w:p>
    <w:p w14:paraId="6AB0D52E" w14:textId="77777777" w:rsidR="00F57F7B" w:rsidRPr="00F57F7B" w:rsidRDefault="00F57F7B" w:rsidP="00F57F7B">
      <w:pPr>
        <w:spacing w:line="360" w:lineRule="auto"/>
        <w:ind w:left="720"/>
        <w:jc w:val="both"/>
        <w:rPr>
          <w:rFonts w:ascii="Times New Roman" w:hAnsi="Times New Roman"/>
          <w:sz w:val="24"/>
          <w:szCs w:val="24"/>
          <w:lang w:val="da-DK"/>
        </w:rPr>
      </w:pPr>
      <w:r w:rsidRPr="00F57F7B">
        <w:rPr>
          <w:rFonts w:ascii="Times New Roman" w:hAnsi="Times New Roman"/>
          <w:sz w:val="24"/>
          <w:szCs w:val="24"/>
          <w:lang w:val="da-DK"/>
        </w:rPr>
        <w:t>c. Tro hóa</w:t>
      </w:r>
    </w:p>
    <w:p w14:paraId="1CEF4637" w14:textId="77777777" w:rsidR="00F57F7B" w:rsidRPr="00F57F7B" w:rsidRDefault="00F57F7B" w:rsidP="00F57F7B">
      <w:pPr>
        <w:numPr>
          <w:ilvl w:val="0"/>
          <w:numId w:val="45"/>
        </w:numPr>
        <w:spacing w:line="360" w:lineRule="auto"/>
        <w:rPr>
          <w:rFonts w:ascii="Times New Roman" w:hAnsi="Times New Roman"/>
          <w:sz w:val="24"/>
          <w:szCs w:val="24"/>
          <w:lang w:val="da-DK"/>
        </w:rPr>
      </w:pPr>
      <w:r w:rsidRPr="00F57F7B">
        <w:rPr>
          <w:rFonts w:ascii="Times New Roman" w:hAnsi="Times New Roman"/>
          <w:sz w:val="24"/>
          <w:szCs w:val="24"/>
          <w:lang w:val="da-DK"/>
        </w:rPr>
        <w:t xml:space="preserve">Cho cốc và cặn vào trong lò nung duy trì ở </w:t>
      </w:r>
      <w:r w:rsidRPr="008D5BA9">
        <w:rPr>
          <w:rFonts w:ascii="Times New Roman" w:hAnsi="Times New Roman"/>
          <w:sz w:val="24"/>
          <w:szCs w:val="24"/>
          <w:lang w:val="da-DK"/>
        </w:rPr>
        <w:t>nhiệt độ</w:t>
      </w:r>
      <w:r w:rsidR="008D5BA9" w:rsidRPr="008D5BA9">
        <w:rPr>
          <w:rFonts w:ascii="Times New Roman" w:hAnsi="Times New Roman"/>
          <w:sz w:val="24"/>
          <w:szCs w:val="24"/>
          <w:lang w:val="da-DK"/>
        </w:rPr>
        <w:t xml:space="preserve"> 55</w:t>
      </w:r>
      <w:r w:rsidRPr="008D5BA9">
        <w:rPr>
          <w:rFonts w:ascii="Times New Roman" w:hAnsi="Times New Roman"/>
          <w:sz w:val="24"/>
          <w:szCs w:val="24"/>
          <w:lang w:val="da-DK"/>
        </w:rPr>
        <w:t>0±25</w:t>
      </w:r>
      <w:r w:rsidRPr="008D5BA9">
        <w:rPr>
          <w:rFonts w:ascii="Times New Roman" w:hAnsi="Times New Roman"/>
          <w:sz w:val="24"/>
          <w:szCs w:val="24"/>
          <w:vertAlign w:val="superscript"/>
          <w:lang w:val="da-DK"/>
        </w:rPr>
        <w:t>o</w:t>
      </w:r>
      <w:r w:rsidRPr="008D5BA9">
        <w:rPr>
          <w:rFonts w:ascii="Times New Roman" w:hAnsi="Times New Roman"/>
          <w:sz w:val="24"/>
          <w:szCs w:val="24"/>
          <w:lang w:val="da-DK"/>
        </w:rPr>
        <w:t>C trong vòng ít nhất 1giờ. Để nguội trong bình hút ẩm và cân, lặp lại thao tác này đến khi chênh lệch giữa các lần cân kế tiếp không quá 0.00</w:t>
      </w:r>
      <w:r w:rsidR="00E71A16">
        <w:rPr>
          <w:rFonts w:ascii="Times New Roman" w:hAnsi="Times New Roman"/>
          <w:sz w:val="24"/>
          <w:szCs w:val="24"/>
          <w:lang w:val="da-DK"/>
        </w:rPr>
        <w:t>0</w:t>
      </w:r>
      <w:r w:rsidR="008D5BA9" w:rsidRPr="008D5BA9">
        <w:rPr>
          <w:rFonts w:ascii="Times New Roman" w:hAnsi="Times New Roman"/>
          <w:sz w:val="24"/>
          <w:szCs w:val="24"/>
          <w:lang w:val="da-DK"/>
        </w:rPr>
        <w:t>5</w:t>
      </w:r>
      <w:r w:rsidRPr="008D5BA9">
        <w:rPr>
          <w:rFonts w:ascii="Times New Roman" w:hAnsi="Times New Roman"/>
          <w:sz w:val="24"/>
          <w:szCs w:val="24"/>
          <w:lang w:val="da-DK"/>
        </w:rPr>
        <w:t>g, ghi nhận</w:t>
      </w:r>
      <w:r w:rsidRPr="00F57F7B">
        <w:rPr>
          <w:rFonts w:ascii="Times New Roman" w:hAnsi="Times New Roman"/>
          <w:sz w:val="24"/>
          <w:szCs w:val="24"/>
          <w:lang w:val="da-DK"/>
        </w:rPr>
        <w:t xml:space="preserve"> lại khối lượng (m</w:t>
      </w:r>
      <w:r w:rsidRPr="00F57F7B">
        <w:rPr>
          <w:rFonts w:ascii="Times New Roman" w:hAnsi="Times New Roman"/>
          <w:sz w:val="24"/>
          <w:szCs w:val="24"/>
          <w:vertAlign w:val="subscript"/>
          <w:lang w:val="da-DK"/>
        </w:rPr>
        <w:t>3</w:t>
      </w:r>
      <w:r w:rsidRPr="00F57F7B">
        <w:rPr>
          <w:rFonts w:ascii="Times New Roman" w:hAnsi="Times New Roman"/>
          <w:sz w:val="24"/>
          <w:szCs w:val="24"/>
          <w:lang w:val="da-DK"/>
        </w:rPr>
        <w:t>).</w:t>
      </w:r>
    </w:p>
    <w:p w14:paraId="2265732A" w14:textId="77777777" w:rsidR="00F57F7B" w:rsidRPr="00F57F7B" w:rsidRDefault="00F57F7B" w:rsidP="00F57F7B">
      <w:pPr>
        <w:spacing w:line="360" w:lineRule="auto"/>
        <w:ind w:left="720"/>
        <w:rPr>
          <w:rFonts w:ascii="Times New Roman" w:hAnsi="Times New Roman"/>
          <w:b/>
          <w:sz w:val="24"/>
          <w:szCs w:val="24"/>
          <w:lang w:val="da-DK"/>
        </w:rPr>
      </w:pPr>
      <w:r w:rsidRPr="00F57F7B">
        <w:rPr>
          <w:rFonts w:ascii="Times New Roman" w:hAnsi="Times New Roman"/>
          <w:b/>
          <w:sz w:val="24"/>
          <w:szCs w:val="24"/>
          <w:lang w:val="da-DK"/>
        </w:rPr>
        <w:t>3. Mẫu trắng</w:t>
      </w:r>
    </w:p>
    <w:p w14:paraId="28FFDB2A" w14:textId="77777777" w:rsidR="00F57F7B" w:rsidRPr="00F57F7B" w:rsidRDefault="00F57F7B" w:rsidP="00F57F7B">
      <w:pPr>
        <w:spacing w:line="360" w:lineRule="auto"/>
        <w:ind w:left="720" w:firstLine="720"/>
        <w:rPr>
          <w:rFonts w:ascii="Times New Roman" w:hAnsi="Times New Roman"/>
          <w:sz w:val="24"/>
          <w:szCs w:val="24"/>
          <w:lang w:val="da-DK"/>
        </w:rPr>
      </w:pPr>
      <w:r w:rsidRPr="00F57F7B">
        <w:rPr>
          <w:rFonts w:ascii="Times New Roman" w:hAnsi="Times New Roman"/>
          <w:sz w:val="24"/>
          <w:szCs w:val="24"/>
          <w:lang w:val="da-DK"/>
        </w:rPr>
        <w:t xml:space="preserve">Tiến hành xác định mẫu trắng giống phần </w:t>
      </w:r>
      <w:r>
        <w:rPr>
          <w:rFonts w:ascii="Times New Roman" w:hAnsi="Times New Roman"/>
          <w:sz w:val="24"/>
          <w:szCs w:val="24"/>
          <w:lang w:val="da-DK"/>
        </w:rPr>
        <w:t>IV</w:t>
      </w:r>
      <w:r w:rsidRPr="00F57F7B">
        <w:rPr>
          <w:rFonts w:ascii="Times New Roman" w:hAnsi="Times New Roman"/>
          <w:sz w:val="24"/>
          <w:szCs w:val="24"/>
          <w:lang w:val="da-DK"/>
        </w:rPr>
        <w:t>.2 nhưng không có mẫu thử</w:t>
      </w:r>
    </w:p>
    <w:p w14:paraId="7A87A9FA"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4190E637" w14:textId="77777777" w:rsidR="00B907A1" w:rsidRPr="00B907A1" w:rsidRDefault="00B907A1" w:rsidP="00B907A1">
      <w:pPr>
        <w:tabs>
          <w:tab w:val="left" w:pos="360"/>
        </w:tabs>
        <w:spacing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sidRPr="00B907A1">
        <w:rPr>
          <w:rFonts w:ascii="Times New Roman" w:hAnsi="Times New Roman"/>
          <w:bCs/>
          <w:sz w:val="24"/>
          <w:szCs w:val="24"/>
        </w:rPr>
        <w:t>Hàm lượng chất xơ, X, được biểu thị theo phần khối lượng chất khô, tính bằng % theo công thức sau:</w:t>
      </w:r>
    </w:p>
    <w:p w14:paraId="6EDC9256" w14:textId="77777777" w:rsidR="00B907A1" w:rsidRPr="00B907A1" w:rsidRDefault="00B907A1" w:rsidP="00B907A1">
      <w:pPr>
        <w:tabs>
          <w:tab w:val="left" w:pos="360"/>
        </w:tabs>
        <w:spacing w:line="360" w:lineRule="auto"/>
        <w:jc w:val="center"/>
        <w:rPr>
          <w:rFonts w:ascii="Times New Roman" w:hAnsi="Times New Roman"/>
          <w:bCs/>
          <w:sz w:val="24"/>
          <w:szCs w:val="24"/>
        </w:rPr>
      </w:pPr>
      <w:r w:rsidRPr="00B907A1">
        <w:rPr>
          <w:rFonts w:ascii="Times New Roman" w:hAnsi="Times New Roman"/>
          <w:bCs/>
          <w:sz w:val="24"/>
          <w:szCs w:val="24"/>
        </w:rPr>
        <w:t xml:space="preserve">X= </w:t>
      </w:r>
      <w:r w:rsidRPr="00B907A1">
        <w:rPr>
          <w:rFonts w:ascii="Times New Roman" w:hAnsi="Times New Roman"/>
          <w:bCs/>
          <w:position w:val="-24"/>
          <w:sz w:val="24"/>
          <w:szCs w:val="24"/>
        </w:rPr>
        <w:object w:dxaOrig="2740" w:dyaOrig="639" w14:anchorId="4392DE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8pt;height:31.8pt" o:ole="">
            <v:imagedata r:id="rId8" o:title=""/>
          </v:shape>
          <o:OLEObject Type="Embed" ProgID="Equation.3" ShapeID="_x0000_i1025" DrawAspect="Content" ObjectID="_1607357005" r:id="rId9"/>
        </w:object>
      </w:r>
    </w:p>
    <w:p w14:paraId="1EE6DC97" w14:textId="77777777" w:rsidR="00B907A1" w:rsidRPr="00B907A1" w:rsidRDefault="00B907A1" w:rsidP="00B907A1">
      <w:pPr>
        <w:tabs>
          <w:tab w:val="left" w:pos="360"/>
        </w:tabs>
        <w:spacing w:line="360" w:lineRule="auto"/>
        <w:jc w:val="both"/>
        <w:rPr>
          <w:rFonts w:ascii="Times New Roman" w:hAnsi="Times New Roman"/>
          <w:bCs/>
          <w:sz w:val="24"/>
          <w:szCs w:val="24"/>
        </w:rPr>
      </w:pPr>
      <w:r>
        <w:rPr>
          <w:rFonts w:ascii="Times New Roman" w:hAnsi="Times New Roman"/>
          <w:bCs/>
          <w:sz w:val="24"/>
          <w:szCs w:val="24"/>
        </w:rPr>
        <w:tab/>
      </w:r>
      <w:r w:rsidRPr="00B907A1">
        <w:rPr>
          <w:rFonts w:ascii="Times New Roman" w:hAnsi="Times New Roman"/>
          <w:bCs/>
          <w:sz w:val="24"/>
          <w:szCs w:val="24"/>
        </w:rPr>
        <w:t>Trong đó:</w:t>
      </w:r>
    </w:p>
    <w:p w14:paraId="19A93D56" w14:textId="77777777" w:rsidR="00B907A1" w:rsidRPr="00B907A1" w:rsidRDefault="00B907A1" w:rsidP="00B907A1">
      <w:pPr>
        <w:numPr>
          <w:ilvl w:val="0"/>
          <w:numId w:val="46"/>
        </w:numPr>
        <w:tabs>
          <w:tab w:val="left" w:pos="360"/>
        </w:tabs>
        <w:spacing w:after="0" w:line="360" w:lineRule="auto"/>
        <w:jc w:val="both"/>
        <w:rPr>
          <w:rFonts w:ascii="Times New Roman" w:hAnsi="Times New Roman"/>
          <w:bCs/>
          <w:sz w:val="24"/>
          <w:szCs w:val="24"/>
        </w:rPr>
      </w:pPr>
      <w:r w:rsidRPr="00B907A1">
        <w:rPr>
          <w:rFonts w:ascii="Times New Roman" w:hAnsi="Times New Roman"/>
          <w:bCs/>
          <w:sz w:val="24"/>
          <w:szCs w:val="24"/>
        </w:rPr>
        <w:t>m: khối lượng mẫu thử đã quy về khô, tính bằng gam.</w:t>
      </w:r>
    </w:p>
    <w:p w14:paraId="0CA2D3BA" w14:textId="77777777" w:rsidR="00B907A1" w:rsidRPr="00B907A1" w:rsidRDefault="00B907A1" w:rsidP="00B907A1">
      <w:pPr>
        <w:numPr>
          <w:ilvl w:val="0"/>
          <w:numId w:val="46"/>
        </w:numPr>
        <w:tabs>
          <w:tab w:val="left" w:pos="360"/>
        </w:tabs>
        <w:spacing w:after="0" w:line="360" w:lineRule="auto"/>
        <w:jc w:val="both"/>
        <w:rPr>
          <w:rFonts w:ascii="Times New Roman" w:hAnsi="Times New Roman"/>
          <w:bCs/>
          <w:sz w:val="24"/>
          <w:szCs w:val="24"/>
        </w:rPr>
      </w:pPr>
      <w:proofErr w:type="gramStart"/>
      <w:r w:rsidRPr="00B907A1">
        <w:rPr>
          <w:rFonts w:ascii="Times New Roman" w:hAnsi="Times New Roman"/>
          <w:bCs/>
          <w:sz w:val="24"/>
          <w:szCs w:val="24"/>
        </w:rPr>
        <w:t>m</w:t>
      </w:r>
      <w:r w:rsidRPr="00B907A1">
        <w:rPr>
          <w:rFonts w:ascii="Times New Roman" w:hAnsi="Times New Roman"/>
          <w:bCs/>
          <w:sz w:val="24"/>
          <w:szCs w:val="24"/>
          <w:vertAlign w:val="subscript"/>
        </w:rPr>
        <w:t>c</w:t>
      </w:r>
      <w:r w:rsidRPr="00B907A1">
        <w:rPr>
          <w:rFonts w:ascii="Times New Roman" w:hAnsi="Times New Roman"/>
          <w:bCs/>
          <w:sz w:val="24"/>
          <w:szCs w:val="24"/>
        </w:rPr>
        <w:t xml:space="preserve"> :khối</w:t>
      </w:r>
      <w:proofErr w:type="gramEnd"/>
      <w:r w:rsidRPr="00B907A1">
        <w:rPr>
          <w:rFonts w:ascii="Times New Roman" w:hAnsi="Times New Roman"/>
          <w:bCs/>
          <w:sz w:val="24"/>
          <w:szCs w:val="24"/>
        </w:rPr>
        <w:t xml:space="preserve"> lượng chén sau nung, gam.</w:t>
      </w:r>
    </w:p>
    <w:p w14:paraId="5DA144FC" w14:textId="77777777" w:rsidR="00B907A1" w:rsidRPr="00B907A1" w:rsidRDefault="00B907A1" w:rsidP="00B907A1">
      <w:pPr>
        <w:numPr>
          <w:ilvl w:val="0"/>
          <w:numId w:val="46"/>
        </w:numPr>
        <w:tabs>
          <w:tab w:val="left" w:pos="360"/>
        </w:tabs>
        <w:spacing w:after="0" w:line="360" w:lineRule="auto"/>
        <w:jc w:val="both"/>
        <w:rPr>
          <w:rFonts w:ascii="Times New Roman" w:hAnsi="Times New Roman"/>
          <w:bCs/>
          <w:sz w:val="24"/>
          <w:szCs w:val="24"/>
        </w:rPr>
      </w:pPr>
      <w:r w:rsidRPr="00B907A1">
        <w:rPr>
          <w:rFonts w:ascii="Times New Roman" w:hAnsi="Times New Roman"/>
          <w:bCs/>
          <w:sz w:val="24"/>
          <w:szCs w:val="24"/>
        </w:rPr>
        <w:t>m</w:t>
      </w:r>
      <w:r w:rsidRPr="00B907A1">
        <w:rPr>
          <w:rFonts w:ascii="Times New Roman" w:hAnsi="Times New Roman"/>
          <w:bCs/>
          <w:sz w:val="24"/>
          <w:szCs w:val="24"/>
          <w:vertAlign w:val="subscript"/>
        </w:rPr>
        <w:t>1</w:t>
      </w:r>
      <w:r w:rsidRPr="00B907A1">
        <w:rPr>
          <w:rFonts w:ascii="Times New Roman" w:hAnsi="Times New Roman"/>
          <w:bCs/>
          <w:sz w:val="24"/>
          <w:szCs w:val="24"/>
        </w:rPr>
        <w:t>: Khối lượng giấy lọc và cốc nung sau khi sấy, tính bằng gam.</w:t>
      </w:r>
    </w:p>
    <w:p w14:paraId="0EE05D27" w14:textId="77777777" w:rsidR="00B907A1" w:rsidRPr="00B907A1" w:rsidRDefault="00B907A1" w:rsidP="00B907A1">
      <w:pPr>
        <w:numPr>
          <w:ilvl w:val="0"/>
          <w:numId w:val="46"/>
        </w:numPr>
        <w:tabs>
          <w:tab w:val="left" w:pos="360"/>
        </w:tabs>
        <w:spacing w:after="0" w:line="360" w:lineRule="auto"/>
        <w:jc w:val="both"/>
        <w:rPr>
          <w:rFonts w:ascii="Times New Roman" w:hAnsi="Times New Roman"/>
          <w:bCs/>
          <w:sz w:val="24"/>
          <w:szCs w:val="24"/>
        </w:rPr>
      </w:pPr>
      <w:r w:rsidRPr="00B907A1">
        <w:rPr>
          <w:rFonts w:ascii="Times New Roman" w:hAnsi="Times New Roman"/>
          <w:bCs/>
          <w:sz w:val="24"/>
          <w:szCs w:val="24"/>
        </w:rPr>
        <w:t>m</w:t>
      </w:r>
      <w:r w:rsidRPr="00B907A1">
        <w:rPr>
          <w:rFonts w:ascii="Times New Roman" w:hAnsi="Times New Roman"/>
          <w:bCs/>
          <w:sz w:val="24"/>
          <w:szCs w:val="24"/>
          <w:vertAlign w:val="subscript"/>
        </w:rPr>
        <w:t>2</w:t>
      </w:r>
      <w:r w:rsidRPr="00B907A1">
        <w:rPr>
          <w:rFonts w:ascii="Times New Roman" w:hAnsi="Times New Roman"/>
          <w:bCs/>
          <w:sz w:val="24"/>
          <w:szCs w:val="24"/>
        </w:rPr>
        <w:t>: Khối lượng giấy lọc, cốc nung và cặn sau khi sấy, tính bằng gam.</w:t>
      </w:r>
    </w:p>
    <w:p w14:paraId="50626055" w14:textId="77777777" w:rsidR="00B907A1" w:rsidRDefault="00B907A1" w:rsidP="00B907A1">
      <w:pPr>
        <w:numPr>
          <w:ilvl w:val="0"/>
          <w:numId w:val="46"/>
        </w:numPr>
        <w:tabs>
          <w:tab w:val="left" w:pos="360"/>
        </w:tabs>
        <w:spacing w:after="0" w:line="360" w:lineRule="auto"/>
        <w:jc w:val="both"/>
        <w:rPr>
          <w:rFonts w:ascii="Times New Roman" w:hAnsi="Times New Roman"/>
          <w:bCs/>
          <w:sz w:val="24"/>
          <w:szCs w:val="24"/>
        </w:rPr>
      </w:pPr>
      <w:r w:rsidRPr="00B907A1">
        <w:rPr>
          <w:rFonts w:ascii="Times New Roman" w:hAnsi="Times New Roman"/>
          <w:bCs/>
          <w:sz w:val="24"/>
          <w:szCs w:val="24"/>
        </w:rPr>
        <w:t>m</w:t>
      </w:r>
      <w:r w:rsidRPr="00B907A1">
        <w:rPr>
          <w:rFonts w:ascii="Times New Roman" w:hAnsi="Times New Roman"/>
          <w:bCs/>
          <w:sz w:val="24"/>
          <w:szCs w:val="24"/>
          <w:vertAlign w:val="subscript"/>
        </w:rPr>
        <w:t>3</w:t>
      </w:r>
      <w:r w:rsidRPr="00B907A1">
        <w:rPr>
          <w:rFonts w:ascii="Times New Roman" w:hAnsi="Times New Roman"/>
          <w:bCs/>
          <w:sz w:val="24"/>
          <w:szCs w:val="24"/>
        </w:rPr>
        <w:t>: Khối lượng chất xơ và cốc nung sau khi nung, tính bằng gam.</w:t>
      </w:r>
    </w:p>
    <w:p w14:paraId="69167B70" w14:textId="77777777" w:rsidR="00517635" w:rsidRPr="00B907A1" w:rsidRDefault="00517635" w:rsidP="00517635">
      <w:pPr>
        <w:tabs>
          <w:tab w:val="left" w:pos="360"/>
        </w:tabs>
        <w:spacing w:after="0" w:line="360" w:lineRule="auto"/>
        <w:jc w:val="both"/>
        <w:rPr>
          <w:rFonts w:ascii="Times New Roman" w:hAnsi="Times New Roman"/>
          <w:bCs/>
          <w:sz w:val="24"/>
          <w:szCs w:val="24"/>
        </w:rPr>
      </w:pPr>
    </w:p>
    <w:p w14:paraId="1E8A5A5F"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3CB9AA74" w14:textId="77777777" w:rsidR="00B907A1" w:rsidRPr="00B907A1" w:rsidRDefault="00B907A1" w:rsidP="00672B43">
      <w:pPr>
        <w:spacing w:after="120"/>
        <w:ind w:left="720"/>
        <w:jc w:val="both"/>
        <w:rPr>
          <w:rFonts w:ascii="Times New Roman" w:hAnsi="Times New Roman"/>
          <w:sz w:val="24"/>
          <w:szCs w:val="24"/>
        </w:rPr>
      </w:pPr>
      <w:r w:rsidRPr="00B907A1">
        <w:rPr>
          <w:rFonts w:ascii="Times New Roman" w:hAnsi="Times New Roman"/>
          <w:sz w:val="24"/>
          <w:szCs w:val="24"/>
        </w:rPr>
        <w:t>Khác nhau kết quả của 2 lần xác định được tiến hành đồng thời hoặc kế tiếp nhau nhanh do cùng một kiểm nghiệm viên làm, không được vượt quá:</w:t>
      </w:r>
    </w:p>
    <w:p w14:paraId="39CD09F8" w14:textId="77777777" w:rsidR="00B907A1" w:rsidRPr="00B907A1" w:rsidRDefault="00B907A1" w:rsidP="00672B43">
      <w:pPr>
        <w:numPr>
          <w:ilvl w:val="0"/>
          <w:numId w:val="45"/>
        </w:numPr>
        <w:spacing w:after="120"/>
        <w:jc w:val="both"/>
        <w:rPr>
          <w:rFonts w:ascii="Times New Roman" w:hAnsi="Times New Roman"/>
          <w:sz w:val="24"/>
          <w:szCs w:val="24"/>
        </w:rPr>
      </w:pPr>
      <w:r w:rsidRPr="00B907A1">
        <w:rPr>
          <w:rFonts w:ascii="Times New Roman" w:hAnsi="Times New Roman"/>
          <w:sz w:val="24"/>
          <w:szCs w:val="24"/>
        </w:rPr>
        <w:t>0,4 (giá trị tuyệt đối) đối với hàm lượng xơ thô nhỏ hơn 10% (khối lượng).</w:t>
      </w:r>
    </w:p>
    <w:p w14:paraId="0A04432B" w14:textId="77777777" w:rsidR="008D0D62" w:rsidRPr="00B907A1" w:rsidRDefault="00B907A1" w:rsidP="00672B43">
      <w:pPr>
        <w:pStyle w:val="ListParagraph"/>
        <w:numPr>
          <w:ilvl w:val="0"/>
          <w:numId w:val="45"/>
        </w:numPr>
        <w:jc w:val="both"/>
        <w:rPr>
          <w:rFonts w:ascii="Times New Roman" w:hAnsi="Times New Roman"/>
          <w:sz w:val="24"/>
          <w:szCs w:val="24"/>
        </w:rPr>
      </w:pPr>
      <w:r w:rsidRPr="00B907A1">
        <w:rPr>
          <w:rFonts w:ascii="Times New Roman" w:hAnsi="Times New Roman"/>
          <w:sz w:val="24"/>
          <w:szCs w:val="24"/>
        </w:rPr>
        <w:t>4% (giá trị tương đối) đối với hàm lượng xơ thô lớn 10% (khối lượng)</w:t>
      </w:r>
      <w:r w:rsidR="008D0D62" w:rsidRPr="00B907A1">
        <w:rPr>
          <w:rFonts w:ascii="Times New Roman" w:hAnsi="Times New Roman"/>
          <w:sz w:val="24"/>
          <w:szCs w:val="24"/>
        </w:rPr>
        <w:t>.</w:t>
      </w:r>
    </w:p>
    <w:p w14:paraId="60917474" w14:textId="77777777" w:rsidR="00585CB3" w:rsidRDefault="00995FC0" w:rsidP="00672B43">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lastRenderedPageBreak/>
        <w:t>BÁO CÁO KẾT QUẢ</w:t>
      </w:r>
      <w:r w:rsidR="00585CB3" w:rsidRPr="00995FC0">
        <w:rPr>
          <w:rFonts w:ascii="Times New Roman" w:hAnsi="Times New Roman"/>
          <w:b/>
          <w:color w:val="00B0F0"/>
          <w:sz w:val="24"/>
          <w:szCs w:val="24"/>
        </w:rPr>
        <w:t>.</w:t>
      </w:r>
    </w:p>
    <w:p w14:paraId="472D69F2" w14:textId="77777777" w:rsidR="00995FC0" w:rsidRPr="00995FC0" w:rsidRDefault="00995FC0" w:rsidP="00672B43">
      <w:pPr>
        <w:pStyle w:val="ListParagraph"/>
        <w:numPr>
          <w:ilvl w:val="0"/>
          <w:numId w:val="26"/>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344640A8" w14:textId="77777777" w:rsidR="00995FC0" w:rsidRDefault="00995FC0" w:rsidP="00672B43">
      <w:pPr>
        <w:pStyle w:val="ListParagraph"/>
        <w:numPr>
          <w:ilvl w:val="0"/>
          <w:numId w:val="27"/>
        </w:numPr>
        <w:ind w:left="1080"/>
        <w:jc w:val="both"/>
        <w:rPr>
          <w:rFonts w:ascii="Times New Roman" w:hAnsi="Times New Roman"/>
          <w:sz w:val="24"/>
          <w:szCs w:val="24"/>
        </w:rPr>
      </w:pPr>
      <w:r w:rsidRPr="00995FC0">
        <w:rPr>
          <w:rFonts w:ascii="Times New Roman" w:hAnsi="Times New Roman"/>
          <w:sz w:val="24"/>
          <w:szCs w:val="24"/>
        </w:rPr>
        <w:t>BM.</w:t>
      </w:r>
      <w:r>
        <w:rPr>
          <w:rFonts w:ascii="Times New Roman" w:hAnsi="Times New Roman"/>
          <w:sz w:val="24"/>
          <w:szCs w:val="24"/>
        </w:rPr>
        <w:t>15.04</w:t>
      </w:r>
      <w:r w:rsidR="00435FA2">
        <w:rPr>
          <w:rFonts w:ascii="Times New Roman" w:hAnsi="Times New Roman"/>
          <w:sz w:val="24"/>
          <w:szCs w:val="24"/>
        </w:rPr>
        <w:t>b</w:t>
      </w:r>
    </w:p>
    <w:p w14:paraId="062B3B69" w14:textId="77777777" w:rsidR="00995FC0" w:rsidRPr="00995FC0" w:rsidRDefault="00995FC0" w:rsidP="00672B43">
      <w:pPr>
        <w:pStyle w:val="ListParagraph"/>
        <w:numPr>
          <w:ilvl w:val="0"/>
          <w:numId w:val="27"/>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F31D59">
      <w:headerReference w:type="even" r:id="rId10"/>
      <w:headerReference w:type="default" r:id="rId11"/>
      <w:footerReference w:type="even" r:id="rId12"/>
      <w:footerReference w:type="default" r:id="rId13"/>
      <w:headerReference w:type="first" r:id="rId14"/>
      <w:footerReference w:type="first" r:id="rId15"/>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65190" w14:textId="77777777" w:rsidR="002519DD" w:rsidRDefault="002519DD" w:rsidP="00DB45A7">
      <w:pPr>
        <w:spacing w:after="0" w:line="240" w:lineRule="auto"/>
      </w:pPr>
      <w:r>
        <w:separator/>
      </w:r>
    </w:p>
  </w:endnote>
  <w:endnote w:type="continuationSeparator" w:id="0">
    <w:p w14:paraId="5BEFA8CD" w14:textId="77777777" w:rsidR="002519DD" w:rsidRDefault="002519DD"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DB533" w14:textId="77777777" w:rsidR="00A45034" w:rsidRDefault="00A450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FEF07" w14:textId="77777777" w:rsidR="00A45034" w:rsidRDefault="00A450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28386" w14:textId="77777777" w:rsidR="00A45034" w:rsidRDefault="00A45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07C09" w14:textId="77777777" w:rsidR="002519DD" w:rsidRDefault="002519DD" w:rsidP="00DB45A7">
      <w:pPr>
        <w:spacing w:after="0" w:line="240" w:lineRule="auto"/>
      </w:pPr>
      <w:r>
        <w:separator/>
      </w:r>
    </w:p>
  </w:footnote>
  <w:footnote w:type="continuationSeparator" w:id="0">
    <w:p w14:paraId="0197D763" w14:textId="77777777" w:rsidR="002519DD" w:rsidRDefault="002519DD"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597AC" w14:textId="77777777" w:rsidR="00A45034" w:rsidRDefault="00A450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3182"/>
      <w:gridCol w:w="3108"/>
    </w:tblGrid>
    <w:tr w:rsidR="00DB45A7" w:rsidRPr="00DB45A7" w14:paraId="5D5A7659" w14:textId="77777777" w:rsidTr="005F20AA">
      <w:trPr>
        <w:jc w:val="center"/>
      </w:trPr>
      <w:tc>
        <w:tcPr>
          <w:tcW w:w="3078" w:type="dxa"/>
          <w:shd w:val="clear" w:color="auto" w:fill="auto"/>
          <w:vAlign w:val="center"/>
        </w:tcPr>
        <w:p w14:paraId="5C0D7446"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0B329220"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2E1C904C"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A45034">
            <w:rPr>
              <w:rFonts w:ascii="Times New Roman" w:hAnsi="Times New Roman"/>
              <w:color w:val="00B0F0"/>
              <w:sz w:val="24"/>
              <w:szCs w:val="24"/>
            </w:rPr>
            <w:t>302</w:t>
          </w:r>
        </w:p>
        <w:p w14:paraId="18D86FB4" w14:textId="77777777" w:rsidR="00A45034" w:rsidRPr="00DB45A7" w:rsidRDefault="00A45034" w:rsidP="00A45034">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01</w:t>
          </w:r>
        </w:p>
        <w:p w14:paraId="424219CB"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45034">
            <w:rPr>
              <w:rFonts w:ascii="Times New Roman" w:hAnsi="Times New Roman"/>
              <w:color w:val="00B0F0"/>
              <w:sz w:val="24"/>
              <w:szCs w:val="24"/>
            </w:rPr>
            <w:t>20/6/2018</w:t>
          </w:r>
        </w:p>
        <w:p w14:paraId="7CE44C92"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F31D59">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F31D59">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14:paraId="727B112A" w14:textId="77777777" w:rsidR="00DB45A7" w:rsidRDefault="00DB45A7" w:rsidP="00DB45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8EF7B" w14:textId="77777777" w:rsidR="00A45034" w:rsidRDefault="00A450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9D3A71"/>
    <w:multiLevelType w:val="hybridMultilevel"/>
    <w:tmpl w:val="7C8C62E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6F39E2"/>
    <w:multiLevelType w:val="hybridMultilevel"/>
    <w:tmpl w:val="082E4A10"/>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4F6017D"/>
    <w:multiLevelType w:val="hybridMultilevel"/>
    <w:tmpl w:val="AFCA67D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90E1F"/>
    <w:multiLevelType w:val="hybridMultilevel"/>
    <w:tmpl w:val="C792A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948B8"/>
    <w:multiLevelType w:val="hybridMultilevel"/>
    <w:tmpl w:val="78E0B894"/>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2658D"/>
    <w:multiLevelType w:val="hybridMultilevel"/>
    <w:tmpl w:val="26144D52"/>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C2101"/>
    <w:multiLevelType w:val="hybridMultilevel"/>
    <w:tmpl w:val="D6F65D2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44712C"/>
    <w:multiLevelType w:val="hybridMultilevel"/>
    <w:tmpl w:val="F3E0A030"/>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134EE5"/>
    <w:multiLevelType w:val="hybridMultilevel"/>
    <w:tmpl w:val="F19A683C"/>
    <w:lvl w:ilvl="0" w:tplc="386A983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10655C"/>
    <w:multiLevelType w:val="hybridMultilevel"/>
    <w:tmpl w:val="6F30E5BA"/>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C953B0"/>
    <w:multiLevelType w:val="hybridMultilevel"/>
    <w:tmpl w:val="7182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4869F4"/>
    <w:multiLevelType w:val="hybridMultilevel"/>
    <w:tmpl w:val="F2F2B3F4"/>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AD85DE5"/>
    <w:multiLevelType w:val="hybridMultilevel"/>
    <w:tmpl w:val="660C4926"/>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15:restartNumberingAfterBreak="0">
    <w:nsid w:val="5B9C4570"/>
    <w:multiLevelType w:val="hybridMultilevel"/>
    <w:tmpl w:val="C37AD9D6"/>
    <w:lvl w:ilvl="0" w:tplc="386A983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DB356C0"/>
    <w:multiLevelType w:val="hybridMultilevel"/>
    <w:tmpl w:val="B902F45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3B1A46"/>
    <w:multiLevelType w:val="hybridMultilevel"/>
    <w:tmpl w:val="A62A0E06"/>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89C0141"/>
    <w:multiLevelType w:val="hybridMultilevel"/>
    <w:tmpl w:val="9A9E08F6"/>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A1F6464"/>
    <w:multiLevelType w:val="hybridMultilevel"/>
    <w:tmpl w:val="F1AA9CFA"/>
    <w:lvl w:ilvl="0" w:tplc="D026D2A0">
      <w:start w:val="1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FFF5A51"/>
    <w:multiLevelType w:val="hybridMultilevel"/>
    <w:tmpl w:val="F00CC2DE"/>
    <w:lvl w:ilvl="0" w:tplc="C1B82DBC">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1"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4471A96"/>
    <w:multiLevelType w:val="hybridMultilevel"/>
    <w:tmpl w:val="5A42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8A819A2"/>
    <w:multiLevelType w:val="hybridMultilevel"/>
    <w:tmpl w:val="40C64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1"/>
  </w:num>
  <w:num w:numId="2">
    <w:abstractNumId w:val="9"/>
  </w:num>
  <w:num w:numId="3">
    <w:abstractNumId w:val="24"/>
  </w:num>
  <w:num w:numId="4">
    <w:abstractNumId w:val="40"/>
  </w:num>
  <w:num w:numId="5">
    <w:abstractNumId w:val="41"/>
  </w:num>
  <w:num w:numId="6">
    <w:abstractNumId w:val="28"/>
  </w:num>
  <w:num w:numId="7">
    <w:abstractNumId w:val="23"/>
  </w:num>
  <w:num w:numId="8">
    <w:abstractNumId w:val="34"/>
  </w:num>
  <w:num w:numId="9">
    <w:abstractNumId w:val="13"/>
  </w:num>
  <w:num w:numId="10">
    <w:abstractNumId w:val="12"/>
  </w:num>
  <w:num w:numId="11">
    <w:abstractNumId w:val="19"/>
  </w:num>
  <w:num w:numId="12">
    <w:abstractNumId w:val="22"/>
  </w:num>
  <w:num w:numId="13">
    <w:abstractNumId w:val="39"/>
  </w:num>
  <w:num w:numId="14">
    <w:abstractNumId w:val="44"/>
  </w:num>
  <w:num w:numId="15">
    <w:abstractNumId w:val="4"/>
  </w:num>
  <w:num w:numId="16">
    <w:abstractNumId w:val="15"/>
  </w:num>
  <w:num w:numId="17">
    <w:abstractNumId w:val="30"/>
  </w:num>
  <w:num w:numId="18">
    <w:abstractNumId w:val="11"/>
  </w:num>
  <w:num w:numId="19">
    <w:abstractNumId w:val="29"/>
  </w:num>
  <w:num w:numId="20">
    <w:abstractNumId w:val="25"/>
  </w:num>
  <w:num w:numId="21">
    <w:abstractNumId w:val="18"/>
  </w:num>
  <w:num w:numId="22">
    <w:abstractNumId w:val="14"/>
  </w:num>
  <w:num w:numId="23">
    <w:abstractNumId w:val="0"/>
  </w:num>
  <w:num w:numId="24">
    <w:abstractNumId w:val="46"/>
  </w:num>
  <w:num w:numId="25">
    <w:abstractNumId w:val="42"/>
  </w:num>
  <w:num w:numId="26">
    <w:abstractNumId w:val="36"/>
  </w:num>
  <w:num w:numId="27">
    <w:abstractNumId w:val="16"/>
  </w:num>
  <w:num w:numId="28">
    <w:abstractNumId w:val="35"/>
  </w:num>
  <w:num w:numId="29">
    <w:abstractNumId w:val="20"/>
  </w:num>
  <w:num w:numId="30">
    <w:abstractNumId w:val="31"/>
  </w:num>
  <w:num w:numId="31">
    <w:abstractNumId w:val="33"/>
  </w:num>
  <w:num w:numId="32">
    <w:abstractNumId w:val="26"/>
  </w:num>
  <w:num w:numId="33">
    <w:abstractNumId w:val="32"/>
  </w:num>
  <w:num w:numId="34">
    <w:abstractNumId w:val="7"/>
  </w:num>
  <w:num w:numId="35">
    <w:abstractNumId w:val="37"/>
  </w:num>
  <w:num w:numId="36">
    <w:abstractNumId w:val="8"/>
  </w:num>
  <w:num w:numId="37">
    <w:abstractNumId w:val="17"/>
  </w:num>
  <w:num w:numId="38">
    <w:abstractNumId w:val="45"/>
  </w:num>
  <w:num w:numId="39">
    <w:abstractNumId w:val="5"/>
  </w:num>
  <w:num w:numId="40">
    <w:abstractNumId w:val="1"/>
  </w:num>
  <w:num w:numId="41">
    <w:abstractNumId w:val="6"/>
  </w:num>
  <w:num w:numId="42">
    <w:abstractNumId w:val="27"/>
  </w:num>
  <w:num w:numId="43">
    <w:abstractNumId w:val="2"/>
  </w:num>
  <w:num w:numId="44">
    <w:abstractNumId w:val="10"/>
  </w:num>
  <w:num w:numId="45">
    <w:abstractNumId w:val="3"/>
  </w:num>
  <w:num w:numId="46">
    <w:abstractNumId w:val="38"/>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92708"/>
    <w:rsid w:val="000D4F67"/>
    <w:rsid w:val="000F5C82"/>
    <w:rsid w:val="001574E8"/>
    <w:rsid w:val="00183318"/>
    <w:rsid w:val="002519DD"/>
    <w:rsid w:val="002B45D1"/>
    <w:rsid w:val="003564AE"/>
    <w:rsid w:val="003700E3"/>
    <w:rsid w:val="0037757C"/>
    <w:rsid w:val="00435FA2"/>
    <w:rsid w:val="00446282"/>
    <w:rsid w:val="004A7D86"/>
    <w:rsid w:val="004C0F74"/>
    <w:rsid w:val="004D5966"/>
    <w:rsid w:val="005025AD"/>
    <w:rsid w:val="00517635"/>
    <w:rsid w:val="005347E7"/>
    <w:rsid w:val="005634AB"/>
    <w:rsid w:val="00585CB3"/>
    <w:rsid w:val="005C3C3C"/>
    <w:rsid w:val="005E6F75"/>
    <w:rsid w:val="005F20AA"/>
    <w:rsid w:val="00663CDC"/>
    <w:rsid w:val="00672B43"/>
    <w:rsid w:val="006745B9"/>
    <w:rsid w:val="006B1922"/>
    <w:rsid w:val="006C3E84"/>
    <w:rsid w:val="006D69B6"/>
    <w:rsid w:val="00723830"/>
    <w:rsid w:val="0076355B"/>
    <w:rsid w:val="00764A3E"/>
    <w:rsid w:val="007C3F51"/>
    <w:rsid w:val="008057A5"/>
    <w:rsid w:val="0085481C"/>
    <w:rsid w:val="00871BAD"/>
    <w:rsid w:val="008B4F3E"/>
    <w:rsid w:val="008D0D62"/>
    <w:rsid w:val="008D5BA9"/>
    <w:rsid w:val="00956DB3"/>
    <w:rsid w:val="00963F1F"/>
    <w:rsid w:val="00995FC0"/>
    <w:rsid w:val="009B4A3E"/>
    <w:rsid w:val="009B6C0C"/>
    <w:rsid w:val="009D2DB0"/>
    <w:rsid w:val="009F43AB"/>
    <w:rsid w:val="00A07363"/>
    <w:rsid w:val="00A14078"/>
    <w:rsid w:val="00A45034"/>
    <w:rsid w:val="00A80D68"/>
    <w:rsid w:val="00A93840"/>
    <w:rsid w:val="00AA0D54"/>
    <w:rsid w:val="00AA5BE7"/>
    <w:rsid w:val="00AA6DB2"/>
    <w:rsid w:val="00B17C6F"/>
    <w:rsid w:val="00B355AA"/>
    <w:rsid w:val="00B82128"/>
    <w:rsid w:val="00B907A1"/>
    <w:rsid w:val="00CB4629"/>
    <w:rsid w:val="00CC4A77"/>
    <w:rsid w:val="00CD559B"/>
    <w:rsid w:val="00DA69E6"/>
    <w:rsid w:val="00DB45A7"/>
    <w:rsid w:val="00DD4D49"/>
    <w:rsid w:val="00DD69F7"/>
    <w:rsid w:val="00E71A16"/>
    <w:rsid w:val="00E71E80"/>
    <w:rsid w:val="00E87B5D"/>
    <w:rsid w:val="00EA503A"/>
    <w:rsid w:val="00EF0AED"/>
    <w:rsid w:val="00F31D59"/>
    <w:rsid w:val="00F57F7B"/>
    <w:rsid w:val="00FC3DBC"/>
    <w:rsid w:val="00FE2A4F"/>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8A76"/>
  <w15:chartTrackingRefBased/>
  <w15:docId w15:val="{AD292914-8D1D-4DD4-8310-B271AF4A4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styleId="FootnoteReference">
    <w:name w:val="footnote reference"/>
    <w:semiHidden/>
    <w:rsid w:val="00B907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1655">
      <w:bodyDiv w:val="1"/>
      <w:marLeft w:val="0"/>
      <w:marRight w:val="0"/>
      <w:marTop w:val="0"/>
      <w:marBottom w:val="0"/>
      <w:divBdr>
        <w:top w:val="none" w:sz="0" w:space="0" w:color="auto"/>
        <w:left w:val="none" w:sz="0" w:space="0" w:color="auto"/>
        <w:bottom w:val="none" w:sz="0" w:space="0" w:color="auto"/>
        <w:right w:val="none" w:sz="0" w:space="0" w:color="auto"/>
      </w:divBdr>
    </w:div>
    <w:div w:id="233518106">
      <w:bodyDiv w:val="1"/>
      <w:marLeft w:val="0"/>
      <w:marRight w:val="0"/>
      <w:marTop w:val="0"/>
      <w:marBottom w:val="0"/>
      <w:divBdr>
        <w:top w:val="none" w:sz="0" w:space="0" w:color="auto"/>
        <w:left w:val="none" w:sz="0" w:space="0" w:color="auto"/>
        <w:bottom w:val="none" w:sz="0" w:space="0" w:color="auto"/>
        <w:right w:val="none" w:sz="0" w:space="0" w:color="auto"/>
      </w:divBdr>
    </w:div>
    <w:div w:id="711080612">
      <w:bodyDiv w:val="1"/>
      <w:marLeft w:val="0"/>
      <w:marRight w:val="0"/>
      <w:marTop w:val="0"/>
      <w:marBottom w:val="0"/>
      <w:divBdr>
        <w:top w:val="none" w:sz="0" w:space="0" w:color="auto"/>
        <w:left w:val="none" w:sz="0" w:space="0" w:color="auto"/>
        <w:bottom w:val="none" w:sz="0" w:space="0" w:color="auto"/>
        <w:right w:val="none" w:sz="0" w:space="0" w:color="auto"/>
      </w:divBdr>
    </w:div>
    <w:div w:id="726684057">
      <w:bodyDiv w:val="1"/>
      <w:marLeft w:val="0"/>
      <w:marRight w:val="0"/>
      <w:marTop w:val="0"/>
      <w:marBottom w:val="0"/>
      <w:divBdr>
        <w:top w:val="none" w:sz="0" w:space="0" w:color="auto"/>
        <w:left w:val="none" w:sz="0" w:space="0" w:color="auto"/>
        <w:bottom w:val="none" w:sz="0" w:space="0" w:color="auto"/>
        <w:right w:val="none" w:sz="0" w:space="0" w:color="auto"/>
      </w:divBdr>
    </w:div>
    <w:div w:id="844326288">
      <w:bodyDiv w:val="1"/>
      <w:marLeft w:val="0"/>
      <w:marRight w:val="0"/>
      <w:marTop w:val="0"/>
      <w:marBottom w:val="0"/>
      <w:divBdr>
        <w:top w:val="none" w:sz="0" w:space="0" w:color="auto"/>
        <w:left w:val="none" w:sz="0" w:space="0" w:color="auto"/>
        <w:bottom w:val="none" w:sz="0" w:space="0" w:color="auto"/>
        <w:right w:val="none" w:sz="0" w:space="0" w:color="auto"/>
      </w:divBdr>
    </w:div>
    <w:div w:id="907039910">
      <w:bodyDiv w:val="1"/>
      <w:marLeft w:val="0"/>
      <w:marRight w:val="0"/>
      <w:marTop w:val="0"/>
      <w:marBottom w:val="0"/>
      <w:divBdr>
        <w:top w:val="none" w:sz="0" w:space="0" w:color="auto"/>
        <w:left w:val="none" w:sz="0" w:space="0" w:color="auto"/>
        <w:bottom w:val="none" w:sz="0" w:space="0" w:color="auto"/>
        <w:right w:val="none" w:sz="0" w:space="0" w:color="auto"/>
      </w:divBdr>
    </w:div>
    <w:div w:id="1317613628">
      <w:bodyDiv w:val="1"/>
      <w:marLeft w:val="0"/>
      <w:marRight w:val="0"/>
      <w:marTop w:val="0"/>
      <w:marBottom w:val="0"/>
      <w:divBdr>
        <w:top w:val="none" w:sz="0" w:space="0" w:color="auto"/>
        <w:left w:val="none" w:sz="0" w:space="0" w:color="auto"/>
        <w:bottom w:val="none" w:sz="0" w:space="0" w:color="auto"/>
        <w:right w:val="none" w:sz="0" w:space="0" w:color="auto"/>
      </w:divBdr>
    </w:div>
    <w:div w:id="1552156883">
      <w:bodyDiv w:val="1"/>
      <w:marLeft w:val="0"/>
      <w:marRight w:val="0"/>
      <w:marTop w:val="0"/>
      <w:marBottom w:val="0"/>
      <w:divBdr>
        <w:top w:val="none" w:sz="0" w:space="0" w:color="auto"/>
        <w:left w:val="none" w:sz="0" w:space="0" w:color="auto"/>
        <w:bottom w:val="none" w:sz="0" w:space="0" w:color="auto"/>
        <w:right w:val="none" w:sz="0" w:space="0" w:color="auto"/>
      </w:divBdr>
    </w:div>
    <w:div w:id="1986156391">
      <w:bodyDiv w:val="1"/>
      <w:marLeft w:val="0"/>
      <w:marRight w:val="0"/>
      <w:marTop w:val="0"/>
      <w:marBottom w:val="0"/>
      <w:divBdr>
        <w:top w:val="none" w:sz="0" w:space="0" w:color="auto"/>
        <w:left w:val="none" w:sz="0" w:space="0" w:color="auto"/>
        <w:bottom w:val="none" w:sz="0" w:space="0" w:color="auto"/>
        <w:right w:val="none" w:sz="0" w:space="0" w:color="auto"/>
      </w:divBdr>
    </w:div>
    <w:div w:id="2017346854">
      <w:bodyDiv w:val="1"/>
      <w:marLeft w:val="0"/>
      <w:marRight w:val="0"/>
      <w:marTop w:val="0"/>
      <w:marBottom w:val="0"/>
      <w:divBdr>
        <w:top w:val="none" w:sz="0" w:space="0" w:color="auto"/>
        <w:left w:val="none" w:sz="0" w:space="0" w:color="auto"/>
        <w:bottom w:val="none" w:sz="0" w:space="0" w:color="auto"/>
        <w:right w:val="none" w:sz="0" w:space="0" w:color="auto"/>
      </w:divBdr>
    </w:div>
    <w:div w:id="20834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4507B-A834-4B36-ABF5-CBCE2569C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2018-12-26T12:17:00Z</dcterms:created>
  <dcterms:modified xsi:type="dcterms:W3CDTF">2018-12-26T12:17:00Z</dcterms:modified>
</cp:coreProperties>
</file>