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94D7D" w14:textId="77777777" w:rsidR="00E72EDD" w:rsidRPr="008679C2" w:rsidRDefault="00E72EDD" w:rsidP="00E72EDD">
      <w:pPr>
        <w:spacing w:after="120"/>
        <w:jc w:val="center"/>
        <w:rPr>
          <w:i/>
          <w:sz w:val="26"/>
          <w:szCs w:val="26"/>
        </w:rPr>
      </w:pPr>
      <w:bookmarkStart w:id="0" w:name="_GoBack"/>
      <w:bookmarkEnd w:id="0"/>
      <w:r w:rsidRPr="008679C2">
        <w:rPr>
          <w:b/>
          <w:bCs/>
          <w:sz w:val="26"/>
          <w:szCs w:val="26"/>
          <w:lang w:val="en-GB"/>
        </w:rPr>
        <w:t>CÁCH XÁC ĐỊNH ĐỘ MÀU TRONG MẬT ONG</w:t>
      </w:r>
      <w:r w:rsidRPr="008679C2">
        <w:rPr>
          <w:i/>
          <w:sz w:val="26"/>
          <w:szCs w:val="26"/>
        </w:rPr>
        <w:t xml:space="preserve"> </w:t>
      </w:r>
    </w:p>
    <w:p w14:paraId="353E7021" w14:textId="77777777" w:rsidR="00E72EDD" w:rsidRPr="008679C2" w:rsidRDefault="00E72EDD" w:rsidP="00E72EDD">
      <w:pPr>
        <w:spacing w:before="120"/>
        <w:jc w:val="center"/>
        <w:rPr>
          <w:b/>
          <w:i/>
          <w:iCs/>
          <w:sz w:val="26"/>
          <w:szCs w:val="26"/>
        </w:rPr>
      </w:pPr>
    </w:p>
    <w:p w14:paraId="376072E9" w14:textId="77777777" w:rsidR="00E72EDD" w:rsidRPr="008679C2" w:rsidRDefault="00E72EDD" w:rsidP="00E72EDD">
      <w:pPr>
        <w:spacing w:before="120"/>
        <w:jc w:val="center"/>
        <w:rPr>
          <w:b/>
          <w:i/>
          <w:i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7"/>
        <w:gridCol w:w="3177"/>
      </w:tblGrid>
      <w:tr w:rsidR="008679C2" w:rsidRPr="008679C2" w14:paraId="57A795DD" w14:textId="77777777" w:rsidTr="00F17DD3">
        <w:tc>
          <w:tcPr>
            <w:tcW w:w="3192" w:type="dxa"/>
            <w:shd w:val="clear" w:color="auto" w:fill="auto"/>
          </w:tcPr>
          <w:p w14:paraId="0A253515" w14:textId="77777777" w:rsidR="00E72EDD" w:rsidRPr="008679C2" w:rsidRDefault="00E72EDD" w:rsidP="00F17DD3">
            <w:pPr>
              <w:jc w:val="center"/>
              <w:rPr>
                <w:sz w:val="26"/>
                <w:szCs w:val="26"/>
              </w:rPr>
            </w:pPr>
            <w:proofErr w:type="spellStart"/>
            <w:r w:rsidRPr="008679C2">
              <w:rPr>
                <w:sz w:val="26"/>
                <w:szCs w:val="26"/>
              </w:rPr>
              <w:t>Nhân</w:t>
            </w:r>
            <w:proofErr w:type="spellEnd"/>
            <w:r w:rsidRPr="008679C2">
              <w:rPr>
                <w:sz w:val="26"/>
                <w:szCs w:val="26"/>
              </w:rPr>
              <w:t xml:space="preserve"> </w:t>
            </w:r>
            <w:proofErr w:type="spellStart"/>
            <w:r w:rsidRPr="008679C2">
              <w:rPr>
                <w:sz w:val="26"/>
                <w:szCs w:val="26"/>
              </w:rPr>
              <w:t>viên</w:t>
            </w:r>
            <w:proofErr w:type="spellEnd"/>
            <w:r w:rsidRPr="008679C2">
              <w:rPr>
                <w:sz w:val="26"/>
                <w:szCs w:val="26"/>
              </w:rPr>
              <w:t xml:space="preserve"> </w:t>
            </w:r>
            <w:proofErr w:type="spellStart"/>
            <w:r w:rsidRPr="008679C2">
              <w:rPr>
                <w:sz w:val="26"/>
                <w:szCs w:val="26"/>
              </w:rPr>
              <w:t>biên</w:t>
            </w:r>
            <w:proofErr w:type="spellEnd"/>
            <w:r w:rsidRPr="008679C2">
              <w:rPr>
                <w:sz w:val="26"/>
                <w:szCs w:val="26"/>
              </w:rPr>
              <w:t xml:space="preserve"> </w:t>
            </w:r>
            <w:proofErr w:type="spellStart"/>
            <w:r w:rsidRPr="008679C2">
              <w:rPr>
                <w:sz w:val="26"/>
                <w:szCs w:val="26"/>
              </w:rPr>
              <w:t>soạn</w:t>
            </w:r>
            <w:proofErr w:type="spellEnd"/>
          </w:p>
        </w:tc>
        <w:tc>
          <w:tcPr>
            <w:tcW w:w="3192" w:type="dxa"/>
            <w:shd w:val="clear" w:color="auto" w:fill="auto"/>
          </w:tcPr>
          <w:p w14:paraId="50721156" w14:textId="77777777" w:rsidR="00E72EDD" w:rsidRPr="008679C2" w:rsidRDefault="00E72EDD" w:rsidP="00F17DD3">
            <w:pPr>
              <w:jc w:val="center"/>
              <w:rPr>
                <w:sz w:val="26"/>
                <w:szCs w:val="26"/>
              </w:rPr>
            </w:pPr>
            <w:proofErr w:type="spellStart"/>
            <w:r w:rsidRPr="008679C2">
              <w:rPr>
                <w:sz w:val="26"/>
                <w:szCs w:val="26"/>
              </w:rPr>
              <w:t>Nhân</w:t>
            </w:r>
            <w:proofErr w:type="spellEnd"/>
            <w:r w:rsidRPr="008679C2">
              <w:rPr>
                <w:sz w:val="26"/>
                <w:szCs w:val="26"/>
              </w:rPr>
              <w:t xml:space="preserve"> </w:t>
            </w:r>
            <w:proofErr w:type="spellStart"/>
            <w:r w:rsidRPr="008679C2">
              <w:rPr>
                <w:sz w:val="26"/>
                <w:szCs w:val="26"/>
              </w:rPr>
              <w:t>viên</w:t>
            </w:r>
            <w:proofErr w:type="spellEnd"/>
            <w:r w:rsidRPr="008679C2">
              <w:rPr>
                <w:sz w:val="26"/>
                <w:szCs w:val="26"/>
              </w:rPr>
              <w:t xml:space="preserve"> </w:t>
            </w:r>
            <w:proofErr w:type="spellStart"/>
            <w:r w:rsidRPr="008679C2">
              <w:rPr>
                <w:sz w:val="26"/>
                <w:szCs w:val="26"/>
              </w:rPr>
              <w:t>xem</w:t>
            </w:r>
            <w:proofErr w:type="spellEnd"/>
            <w:r w:rsidRPr="008679C2">
              <w:rPr>
                <w:sz w:val="26"/>
                <w:szCs w:val="26"/>
              </w:rPr>
              <w:t xml:space="preserve"> </w:t>
            </w:r>
            <w:proofErr w:type="spellStart"/>
            <w:r w:rsidRPr="008679C2">
              <w:rPr>
                <w:sz w:val="26"/>
                <w:szCs w:val="26"/>
              </w:rPr>
              <w:t>xét</w:t>
            </w:r>
            <w:proofErr w:type="spellEnd"/>
          </w:p>
        </w:tc>
        <w:tc>
          <w:tcPr>
            <w:tcW w:w="3192" w:type="dxa"/>
            <w:shd w:val="clear" w:color="auto" w:fill="auto"/>
          </w:tcPr>
          <w:p w14:paraId="430FFE9D" w14:textId="77777777" w:rsidR="00E72EDD" w:rsidRPr="008679C2" w:rsidRDefault="00E72EDD" w:rsidP="00F17DD3">
            <w:pPr>
              <w:jc w:val="center"/>
              <w:rPr>
                <w:sz w:val="26"/>
                <w:szCs w:val="26"/>
              </w:rPr>
            </w:pPr>
            <w:proofErr w:type="spellStart"/>
            <w:r w:rsidRPr="008679C2">
              <w:rPr>
                <w:sz w:val="26"/>
                <w:szCs w:val="26"/>
              </w:rPr>
              <w:t>Nhân</w:t>
            </w:r>
            <w:proofErr w:type="spellEnd"/>
            <w:r w:rsidRPr="008679C2">
              <w:rPr>
                <w:sz w:val="26"/>
                <w:szCs w:val="26"/>
              </w:rPr>
              <w:t xml:space="preserve"> </w:t>
            </w:r>
            <w:proofErr w:type="spellStart"/>
            <w:r w:rsidRPr="008679C2">
              <w:rPr>
                <w:sz w:val="26"/>
                <w:szCs w:val="26"/>
              </w:rPr>
              <w:t>viên</w:t>
            </w:r>
            <w:proofErr w:type="spellEnd"/>
            <w:r w:rsidRPr="008679C2">
              <w:rPr>
                <w:sz w:val="26"/>
                <w:szCs w:val="26"/>
              </w:rPr>
              <w:t xml:space="preserve"> </w:t>
            </w:r>
            <w:proofErr w:type="spellStart"/>
            <w:r w:rsidRPr="008679C2">
              <w:rPr>
                <w:sz w:val="26"/>
                <w:szCs w:val="26"/>
              </w:rPr>
              <w:t>phê</w:t>
            </w:r>
            <w:proofErr w:type="spellEnd"/>
            <w:r w:rsidRPr="008679C2">
              <w:rPr>
                <w:sz w:val="26"/>
                <w:szCs w:val="26"/>
              </w:rPr>
              <w:t xml:space="preserve"> </w:t>
            </w:r>
            <w:proofErr w:type="spellStart"/>
            <w:r w:rsidRPr="008679C2">
              <w:rPr>
                <w:sz w:val="26"/>
                <w:szCs w:val="26"/>
              </w:rPr>
              <w:t>duyệt</w:t>
            </w:r>
            <w:proofErr w:type="spellEnd"/>
          </w:p>
        </w:tc>
      </w:tr>
      <w:tr w:rsidR="008679C2" w:rsidRPr="008679C2" w14:paraId="1857681C" w14:textId="77777777" w:rsidTr="00F17DD3">
        <w:tc>
          <w:tcPr>
            <w:tcW w:w="3192" w:type="dxa"/>
            <w:shd w:val="clear" w:color="auto" w:fill="auto"/>
          </w:tcPr>
          <w:p w14:paraId="532D2E67" w14:textId="77777777" w:rsidR="00E72EDD" w:rsidRPr="008679C2" w:rsidRDefault="00E72EDD" w:rsidP="00F17DD3">
            <w:pPr>
              <w:jc w:val="center"/>
              <w:rPr>
                <w:sz w:val="26"/>
                <w:szCs w:val="26"/>
              </w:rPr>
            </w:pPr>
          </w:p>
          <w:p w14:paraId="075A0D92" w14:textId="77777777" w:rsidR="00E72EDD" w:rsidRPr="008679C2" w:rsidRDefault="00E72EDD" w:rsidP="00F17DD3">
            <w:pPr>
              <w:jc w:val="center"/>
              <w:rPr>
                <w:sz w:val="26"/>
                <w:szCs w:val="26"/>
              </w:rPr>
            </w:pPr>
          </w:p>
          <w:p w14:paraId="24C75FF3" w14:textId="77777777" w:rsidR="00E72EDD" w:rsidRPr="008679C2" w:rsidRDefault="00E72EDD" w:rsidP="00F17DD3">
            <w:pPr>
              <w:jc w:val="center"/>
              <w:rPr>
                <w:sz w:val="26"/>
                <w:szCs w:val="26"/>
              </w:rPr>
            </w:pPr>
          </w:p>
          <w:p w14:paraId="0FB8B2D0" w14:textId="77777777" w:rsidR="008679C2" w:rsidRPr="008679C2" w:rsidRDefault="008679C2" w:rsidP="00F17DD3">
            <w:pPr>
              <w:jc w:val="center"/>
              <w:rPr>
                <w:sz w:val="26"/>
                <w:szCs w:val="26"/>
              </w:rPr>
            </w:pPr>
          </w:p>
          <w:p w14:paraId="3BB09E9E" w14:textId="77777777" w:rsidR="008679C2" w:rsidRPr="008679C2" w:rsidRDefault="008679C2" w:rsidP="00F17DD3">
            <w:pPr>
              <w:jc w:val="center"/>
              <w:rPr>
                <w:sz w:val="26"/>
                <w:szCs w:val="26"/>
              </w:rPr>
            </w:pPr>
          </w:p>
          <w:p w14:paraId="01C1F110" w14:textId="77777777" w:rsidR="00E72EDD" w:rsidRPr="008679C2" w:rsidRDefault="00E72EDD" w:rsidP="00F17DD3">
            <w:pPr>
              <w:ind w:left="720" w:hanging="720"/>
              <w:jc w:val="center"/>
              <w:rPr>
                <w:sz w:val="26"/>
                <w:szCs w:val="26"/>
              </w:rPr>
            </w:pPr>
            <w:proofErr w:type="spellStart"/>
            <w:r w:rsidRPr="008679C2">
              <w:rPr>
                <w:sz w:val="26"/>
                <w:szCs w:val="26"/>
              </w:rPr>
              <w:t>Đoàn</w:t>
            </w:r>
            <w:proofErr w:type="spellEnd"/>
            <w:r w:rsidRPr="008679C2">
              <w:rPr>
                <w:sz w:val="26"/>
                <w:szCs w:val="26"/>
              </w:rPr>
              <w:t xml:space="preserve"> Thị </w:t>
            </w:r>
            <w:proofErr w:type="spellStart"/>
            <w:r w:rsidRPr="008679C2">
              <w:rPr>
                <w:sz w:val="26"/>
                <w:szCs w:val="26"/>
              </w:rPr>
              <w:t>Ánh</w:t>
            </w:r>
            <w:proofErr w:type="spellEnd"/>
            <w:r w:rsidRPr="008679C2">
              <w:rPr>
                <w:sz w:val="26"/>
                <w:szCs w:val="26"/>
              </w:rPr>
              <w:t xml:space="preserve"> </w:t>
            </w:r>
            <w:proofErr w:type="spellStart"/>
            <w:r w:rsidRPr="008679C2">
              <w:rPr>
                <w:sz w:val="26"/>
                <w:szCs w:val="26"/>
              </w:rPr>
              <w:t>Tuyết</w:t>
            </w:r>
            <w:proofErr w:type="spellEnd"/>
          </w:p>
        </w:tc>
        <w:tc>
          <w:tcPr>
            <w:tcW w:w="3192" w:type="dxa"/>
            <w:shd w:val="clear" w:color="auto" w:fill="auto"/>
          </w:tcPr>
          <w:p w14:paraId="0849A83D" w14:textId="77777777" w:rsidR="00E72EDD" w:rsidRPr="008679C2" w:rsidRDefault="00E72EDD" w:rsidP="00F17DD3">
            <w:pPr>
              <w:jc w:val="center"/>
              <w:rPr>
                <w:sz w:val="26"/>
                <w:szCs w:val="26"/>
              </w:rPr>
            </w:pPr>
          </w:p>
          <w:p w14:paraId="0CC7F333" w14:textId="77777777" w:rsidR="00E72EDD" w:rsidRPr="008679C2" w:rsidRDefault="00E72EDD" w:rsidP="00F17DD3">
            <w:pPr>
              <w:jc w:val="center"/>
              <w:rPr>
                <w:sz w:val="26"/>
                <w:szCs w:val="26"/>
              </w:rPr>
            </w:pPr>
          </w:p>
          <w:p w14:paraId="6DC99720" w14:textId="77777777" w:rsidR="00E72EDD" w:rsidRPr="008679C2" w:rsidRDefault="00E72EDD" w:rsidP="00F17DD3">
            <w:pPr>
              <w:jc w:val="center"/>
              <w:rPr>
                <w:sz w:val="26"/>
                <w:szCs w:val="26"/>
              </w:rPr>
            </w:pPr>
          </w:p>
          <w:p w14:paraId="69B78CA1" w14:textId="77777777" w:rsidR="008679C2" w:rsidRPr="008679C2" w:rsidRDefault="008679C2" w:rsidP="00F17DD3">
            <w:pPr>
              <w:jc w:val="center"/>
              <w:rPr>
                <w:sz w:val="26"/>
                <w:szCs w:val="26"/>
              </w:rPr>
            </w:pPr>
          </w:p>
          <w:p w14:paraId="419AE5EA" w14:textId="77777777" w:rsidR="008679C2" w:rsidRPr="008679C2" w:rsidRDefault="008679C2" w:rsidP="00F17DD3">
            <w:pPr>
              <w:jc w:val="center"/>
              <w:rPr>
                <w:sz w:val="26"/>
                <w:szCs w:val="26"/>
              </w:rPr>
            </w:pPr>
          </w:p>
          <w:p w14:paraId="6E730B49" w14:textId="77777777" w:rsidR="00E72EDD" w:rsidRPr="008679C2" w:rsidRDefault="00E72EDD" w:rsidP="00F17DD3">
            <w:pPr>
              <w:jc w:val="center"/>
              <w:rPr>
                <w:sz w:val="26"/>
                <w:szCs w:val="26"/>
              </w:rPr>
            </w:pPr>
            <w:proofErr w:type="spellStart"/>
            <w:r w:rsidRPr="008679C2">
              <w:rPr>
                <w:sz w:val="26"/>
                <w:szCs w:val="26"/>
              </w:rPr>
              <w:t>Trịnh</w:t>
            </w:r>
            <w:proofErr w:type="spellEnd"/>
            <w:r w:rsidRPr="008679C2">
              <w:rPr>
                <w:sz w:val="26"/>
                <w:szCs w:val="26"/>
              </w:rPr>
              <w:t xml:space="preserve"> Thị Minh </w:t>
            </w:r>
            <w:proofErr w:type="spellStart"/>
            <w:r w:rsidRPr="008679C2">
              <w:rPr>
                <w:sz w:val="26"/>
                <w:szCs w:val="26"/>
              </w:rPr>
              <w:t>Nguyệt</w:t>
            </w:r>
            <w:proofErr w:type="spellEnd"/>
          </w:p>
        </w:tc>
        <w:tc>
          <w:tcPr>
            <w:tcW w:w="3192" w:type="dxa"/>
            <w:shd w:val="clear" w:color="auto" w:fill="auto"/>
          </w:tcPr>
          <w:p w14:paraId="4E84E216" w14:textId="77777777" w:rsidR="00E72EDD" w:rsidRPr="008679C2" w:rsidRDefault="00E72EDD" w:rsidP="00F17DD3">
            <w:pPr>
              <w:jc w:val="center"/>
              <w:rPr>
                <w:sz w:val="26"/>
                <w:szCs w:val="26"/>
              </w:rPr>
            </w:pPr>
          </w:p>
          <w:p w14:paraId="5AE2357D" w14:textId="77777777" w:rsidR="00E72EDD" w:rsidRPr="008679C2" w:rsidRDefault="00E72EDD" w:rsidP="00F17DD3">
            <w:pPr>
              <w:jc w:val="center"/>
              <w:rPr>
                <w:sz w:val="26"/>
                <w:szCs w:val="26"/>
              </w:rPr>
            </w:pPr>
          </w:p>
          <w:p w14:paraId="332AF1E6" w14:textId="77777777" w:rsidR="008679C2" w:rsidRPr="008679C2" w:rsidRDefault="008679C2" w:rsidP="00F17DD3">
            <w:pPr>
              <w:jc w:val="center"/>
              <w:rPr>
                <w:sz w:val="26"/>
                <w:szCs w:val="26"/>
              </w:rPr>
            </w:pPr>
          </w:p>
          <w:p w14:paraId="118ED734" w14:textId="77777777" w:rsidR="008679C2" w:rsidRPr="008679C2" w:rsidRDefault="008679C2" w:rsidP="00F17DD3">
            <w:pPr>
              <w:jc w:val="center"/>
              <w:rPr>
                <w:sz w:val="26"/>
                <w:szCs w:val="26"/>
              </w:rPr>
            </w:pPr>
          </w:p>
          <w:p w14:paraId="2FE2A6C8" w14:textId="77777777" w:rsidR="00E72EDD" w:rsidRPr="008679C2" w:rsidRDefault="00E72EDD" w:rsidP="00F17DD3">
            <w:pPr>
              <w:jc w:val="center"/>
              <w:rPr>
                <w:sz w:val="26"/>
                <w:szCs w:val="26"/>
              </w:rPr>
            </w:pPr>
          </w:p>
          <w:p w14:paraId="252505AC" w14:textId="77777777" w:rsidR="00E72EDD" w:rsidRPr="008679C2" w:rsidRDefault="00E72EDD" w:rsidP="00F17DD3">
            <w:pPr>
              <w:jc w:val="center"/>
              <w:rPr>
                <w:sz w:val="26"/>
                <w:szCs w:val="26"/>
              </w:rPr>
            </w:pPr>
            <w:proofErr w:type="spellStart"/>
            <w:r w:rsidRPr="008679C2">
              <w:rPr>
                <w:sz w:val="26"/>
                <w:szCs w:val="26"/>
              </w:rPr>
              <w:t>Trịnh</w:t>
            </w:r>
            <w:proofErr w:type="spellEnd"/>
            <w:r w:rsidRPr="008679C2">
              <w:rPr>
                <w:sz w:val="26"/>
                <w:szCs w:val="26"/>
              </w:rPr>
              <w:t xml:space="preserve"> Thị Minh </w:t>
            </w:r>
            <w:proofErr w:type="spellStart"/>
            <w:r w:rsidRPr="008679C2">
              <w:rPr>
                <w:sz w:val="26"/>
                <w:szCs w:val="26"/>
              </w:rPr>
              <w:t>Nguyệt</w:t>
            </w:r>
            <w:proofErr w:type="spellEnd"/>
          </w:p>
        </w:tc>
      </w:tr>
    </w:tbl>
    <w:p w14:paraId="6C41BEBB" w14:textId="77777777" w:rsidR="00E72EDD" w:rsidRPr="008679C2" w:rsidRDefault="00E72EDD" w:rsidP="00E72EDD">
      <w:pPr>
        <w:jc w:val="center"/>
        <w:rPr>
          <w:sz w:val="26"/>
          <w:szCs w:val="26"/>
        </w:rPr>
      </w:pPr>
    </w:p>
    <w:p w14:paraId="313EED7E" w14:textId="77777777" w:rsidR="00E72EDD" w:rsidRPr="008679C2" w:rsidRDefault="00E72EDD" w:rsidP="00E72EDD">
      <w:pPr>
        <w:jc w:val="center"/>
        <w:rPr>
          <w:sz w:val="26"/>
          <w:szCs w:val="26"/>
        </w:rPr>
      </w:pPr>
    </w:p>
    <w:p w14:paraId="5629C16E" w14:textId="77777777" w:rsidR="00E72EDD" w:rsidRPr="008679C2" w:rsidRDefault="00E72EDD" w:rsidP="00E72EDD">
      <w:pPr>
        <w:jc w:val="both"/>
        <w:rPr>
          <w:sz w:val="26"/>
          <w:szCs w:val="26"/>
        </w:rPr>
      </w:pPr>
    </w:p>
    <w:p w14:paraId="1AEE7DD1" w14:textId="77777777" w:rsidR="00E72EDD" w:rsidRPr="008679C2" w:rsidRDefault="00E72EDD" w:rsidP="00E72EDD">
      <w:pPr>
        <w:jc w:val="both"/>
        <w:rPr>
          <w:sz w:val="26"/>
          <w:szCs w:val="26"/>
        </w:rPr>
      </w:pPr>
    </w:p>
    <w:p w14:paraId="4A5D8122" w14:textId="77777777" w:rsidR="00E72EDD" w:rsidRPr="008679C2" w:rsidRDefault="00E72EDD" w:rsidP="00E72EDD">
      <w:pPr>
        <w:jc w:val="center"/>
        <w:rPr>
          <w:b/>
          <w:bCs/>
          <w:sz w:val="26"/>
          <w:szCs w:val="26"/>
        </w:rPr>
      </w:pPr>
      <w:r w:rsidRPr="008679C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8679C2" w:rsidRPr="008679C2" w14:paraId="39F60C24" w14:textId="77777777" w:rsidTr="00F17DD3">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02FD6C3" w14:textId="77777777" w:rsidR="00E72EDD" w:rsidRPr="008679C2" w:rsidRDefault="00E72EDD" w:rsidP="00F17DD3">
            <w:pPr>
              <w:spacing w:before="120" w:after="120"/>
              <w:jc w:val="center"/>
              <w:rPr>
                <w:bCs/>
                <w:sz w:val="26"/>
                <w:szCs w:val="26"/>
              </w:rPr>
            </w:pPr>
            <w:r w:rsidRPr="008679C2">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64EAF69" w14:textId="77777777" w:rsidR="00E72EDD" w:rsidRPr="008679C2" w:rsidRDefault="00E72EDD" w:rsidP="00F17DD3">
            <w:pPr>
              <w:spacing w:before="120" w:after="120"/>
              <w:jc w:val="center"/>
              <w:rPr>
                <w:bCs/>
                <w:sz w:val="26"/>
                <w:szCs w:val="26"/>
              </w:rPr>
            </w:pPr>
            <w:proofErr w:type="spellStart"/>
            <w:r w:rsidRPr="008679C2">
              <w:rPr>
                <w:bCs/>
                <w:sz w:val="26"/>
                <w:szCs w:val="26"/>
              </w:rPr>
              <w:t>Vị</w:t>
            </w:r>
            <w:proofErr w:type="spellEnd"/>
            <w:r w:rsidRPr="008679C2">
              <w:rPr>
                <w:bCs/>
                <w:sz w:val="26"/>
                <w:szCs w:val="26"/>
              </w:rPr>
              <w:t xml:space="preserve"> </w:t>
            </w:r>
            <w:proofErr w:type="spellStart"/>
            <w:r w:rsidRPr="008679C2">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53AC2E4E" w14:textId="77777777" w:rsidR="00E72EDD" w:rsidRPr="008679C2" w:rsidRDefault="00E72EDD" w:rsidP="00F17DD3">
            <w:pPr>
              <w:spacing w:before="120" w:after="120"/>
              <w:jc w:val="center"/>
              <w:rPr>
                <w:bCs/>
                <w:sz w:val="26"/>
                <w:szCs w:val="26"/>
              </w:rPr>
            </w:pPr>
            <w:proofErr w:type="spellStart"/>
            <w:r w:rsidRPr="008679C2">
              <w:rPr>
                <w:bCs/>
                <w:sz w:val="26"/>
                <w:szCs w:val="26"/>
              </w:rPr>
              <w:t>Nội</w:t>
            </w:r>
            <w:proofErr w:type="spellEnd"/>
            <w:r w:rsidRPr="008679C2">
              <w:rPr>
                <w:bCs/>
                <w:sz w:val="26"/>
                <w:szCs w:val="26"/>
              </w:rPr>
              <w:t xml:space="preserve"> dung </w:t>
            </w:r>
            <w:proofErr w:type="spellStart"/>
            <w:r w:rsidRPr="008679C2">
              <w:rPr>
                <w:bCs/>
                <w:sz w:val="26"/>
                <w:szCs w:val="26"/>
              </w:rPr>
              <w:t>sửa</w:t>
            </w:r>
            <w:proofErr w:type="spellEnd"/>
            <w:r w:rsidRPr="008679C2">
              <w:rPr>
                <w:bCs/>
                <w:sz w:val="26"/>
                <w:szCs w:val="26"/>
              </w:rPr>
              <w:t xml:space="preserve"> </w:t>
            </w:r>
            <w:proofErr w:type="spellStart"/>
            <w:r w:rsidRPr="008679C2">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0F79426D" w14:textId="77777777" w:rsidR="00E72EDD" w:rsidRPr="008679C2" w:rsidRDefault="00E72EDD" w:rsidP="00F17DD3">
            <w:pPr>
              <w:spacing w:before="120" w:after="120"/>
              <w:jc w:val="center"/>
              <w:rPr>
                <w:bCs/>
                <w:sz w:val="26"/>
                <w:szCs w:val="26"/>
              </w:rPr>
            </w:pPr>
            <w:proofErr w:type="spellStart"/>
            <w:r w:rsidRPr="008679C2">
              <w:rPr>
                <w:bCs/>
                <w:sz w:val="26"/>
                <w:szCs w:val="26"/>
              </w:rPr>
              <w:t>Ngày</w:t>
            </w:r>
            <w:proofErr w:type="spellEnd"/>
            <w:r w:rsidRPr="008679C2">
              <w:rPr>
                <w:bCs/>
                <w:sz w:val="26"/>
                <w:szCs w:val="26"/>
              </w:rPr>
              <w:t xml:space="preserve"> </w:t>
            </w:r>
            <w:proofErr w:type="spellStart"/>
            <w:r w:rsidRPr="008679C2">
              <w:rPr>
                <w:bCs/>
                <w:sz w:val="26"/>
                <w:szCs w:val="26"/>
              </w:rPr>
              <w:t>sửa</w:t>
            </w:r>
            <w:proofErr w:type="spellEnd"/>
            <w:r w:rsidRPr="008679C2">
              <w:rPr>
                <w:bCs/>
                <w:sz w:val="26"/>
                <w:szCs w:val="26"/>
              </w:rPr>
              <w:t xml:space="preserve"> </w:t>
            </w:r>
            <w:proofErr w:type="spellStart"/>
            <w:r w:rsidRPr="008679C2">
              <w:rPr>
                <w:bCs/>
                <w:sz w:val="26"/>
                <w:szCs w:val="26"/>
              </w:rPr>
              <w:t>đổi</w:t>
            </w:r>
            <w:proofErr w:type="spellEnd"/>
          </w:p>
        </w:tc>
      </w:tr>
      <w:tr w:rsidR="008679C2" w:rsidRPr="008679C2" w14:paraId="529E6146" w14:textId="77777777" w:rsidTr="00F17DD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F3C91ED" w14:textId="77777777" w:rsidR="00E72EDD" w:rsidRPr="008679C2" w:rsidRDefault="00E72EDD" w:rsidP="00F17DD3">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41B70A90" w14:textId="77777777" w:rsidR="00E72EDD" w:rsidRPr="008679C2" w:rsidRDefault="00E72EDD" w:rsidP="00F17DD3">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261D0B82" w14:textId="77777777" w:rsidR="00E72EDD" w:rsidRPr="008679C2" w:rsidRDefault="00E72EDD" w:rsidP="00F17DD3">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434F41DC" w14:textId="77777777" w:rsidR="00E72EDD" w:rsidRPr="008679C2" w:rsidRDefault="00E72EDD" w:rsidP="00F17DD3">
            <w:pPr>
              <w:spacing w:before="120" w:after="120"/>
              <w:jc w:val="center"/>
              <w:rPr>
                <w:b/>
                <w:bCs/>
                <w:sz w:val="26"/>
                <w:szCs w:val="26"/>
              </w:rPr>
            </w:pPr>
          </w:p>
        </w:tc>
      </w:tr>
      <w:tr w:rsidR="008679C2" w:rsidRPr="008679C2" w14:paraId="1702A860" w14:textId="77777777" w:rsidTr="00F17DD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10697CB" w14:textId="77777777" w:rsidR="00E72EDD" w:rsidRPr="008679C2" w:rsidRDefault="00E72EDD" w:rsidP="00F17DD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4FA06AA" w14:textId="77777777" w:rsidR="00E72EDD" w:rsidRPr="008679C2" w:rsidRDefault="00E72EDD" w:rsidP="00F17DD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6DE58E9" w14:textId="77777777" w:rsidR="00E72EDD" w:rsidRPr="008679C2" w:rsidRDefault="00E72EDD" w:rsidP="00F17DD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B05C27B" w14:textId="77777777" w:rsidR="00E72EDD" w:rsidRPr="008679C2" w:rsidRDefault="00E72EDD" w:rsidP="00F17DD3">
            <w:pPr>
              <w:spacing w:before="120" w:after="120"/>
              <w:jc w:val="center"/>
              <w:rPr>
                <w:rFonts w:ascii="VNI-Times" w:hAnsi="VNI-Times"/>
                <w:b/>
                <w:bCs/>
                <w:sz w:val="26"/>
                <w:szCs w:val="26"/>
              </w:rPr>
            </w:pPr>
          </w:p>
        </w:tc>
      </w:tr>
      <w:tr w:rsidR="008679C2" w:rsidRPr="008679C2" w14:paraId="3B6F3CB6" w14:textId="77777777" w:rsidTr="00F17DD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C022D7C" w14:textId="77777777" w:rsidR="00E72EDD" w:rsidRPr="008679C2" w:rsidRDefault="00E72EDD" w:rsidP="00F17DD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A97DA3E" w14:textId="77777777" w:rsidR="00E72EDD" w:rsidRPr="008679C2" w:rsidRDefault="00E72EDD" w:rsidP="00F17DD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E9C6175" w14:textId="77777777" w:rsidR="00E72EDD" w:rsidRPr="008679C2" w:rsidRDefault="00E72EDD" w:rsidP="00F17DD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0536C52" w14:textId="77777777" w:rsidR="00E72EDD" w:rsidRPr="008679C2" w:rsidRDefault="00E72EDD" w:rsidP="00F17DD3">
            <w:pPr>
              <w:spacing w:before="120" w:after="120"/>
              <w:jc w:val="center"/>
              <w:rPr>
                <w:rFonts w:ascii="VNI-Times" w:hAnsi="VNI-Times"/>
                <w:b/>
                <w:bCs/>
                <w:sz w:val="26"/>
                <w:szCs w:val="26"/>
              </w:rPr>
            </w:pPr>
          </w:p>
        </w:tc>
      </w:tr>
      <w:tr w:rsidR="008679C2" w:rsidRPr="008679C2" w14:paraId="43FFAE65" w14:textId="77777777" w:rsidTr="00F17DD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578F16D" w14:textId="77777777" w:rsidR="00E72EDD" w:rsidRPr="008679C2" w:rsidRDefault="00E72EDD" w:rsidP="00F17DD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BD2BE3B" w14:textId="77777777" w:rsidR="00E72EDD" w:rsidRPr="008679C2" w:rsidRDefault="00E72EDD" w:rsidP="00F17DD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ED8E341" w14:textId="77777777" w:rsidR="00E72EDD" w:rsidRPr="008679C2" w:rsidRDefault="00E72EDD" w:rsidP="00F17DD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1931E56" w14:textId="77777777" w:rsidR="00E72EDD" w:rsidRPr="008679C2" w:rsidRDefault="00E72EDD" w:rsidP="00F17DD3">
            <w:pPr>
              <w:spacing w:before="120" w:after="120"/>
              <w:jc w:val="center"/>
              <w:rPr>
                <w:rFonts w:ascii="VNI-Times" w:hAnsi="VNI-Times"/>
                <w:b/>
                <w:bCs/>
                <w:sz w:val="26"/>
                <w:szCs w:val="26"/>
              </w:rPr>
            </w:pPr>
          </w:p>
        </w:tc>
      </w:tr>
      <w:tr w:rsidR="008679C2" w:rsidRPr="008679C2" w14:paraId="6E60D251" w14:textId="77777777" w:rsidTr="00F17DD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D23AC6" w14:textId="77777777" w:rsidR="00E72EDD" w:rsidRPr="008679C2" w:rsidRDefault="00E72EDD" w:rsidP="00F17DD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258EDB" w14:textId="77777777" w:rsidR="00E72EDD" w:rsidRPr="008679C2" w:rsidRDefault="00E72EDD" w:rsidP="00F17DD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9E621A1" w14:textId="77777777" w:rsidR="00E72EDD" w:rsidRPr="008679C2" w:rsidRDefault="00E72EDD" w:rsidP="00F17DD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CA4EE8F" w14:textId="77777777" w:rsidR="00E72EDD" w:rsidRPr="008679C2" w:rsidRDefault="00E72EDD" w:rsidP="00F17DD3">
            <w:pPr>
              <w:spacing w:before="120" w:after="120"/>
              <w:jc w:val="center"/>
              <w:rPr>
                <w:rFonts w:ascii="VNI-Times" w:hAnsi="VNI-Times"/>
                <w:b/>
                <w:bCs/>
                <w:sz w:val="26"/>
                <w:szCs w:val="26"/>
              </w:rPr>
            </w:pPr>
          </w:p>
        </w:tc>
      </w:tr>
      <w:tr w:rsidR="008679C2" w:rsidRPr="008679C2" w14:paraId="5F115D31" w14:textId="77777777" w:rsidTr="00F17DD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3715C9F" w14:textId="77777777" w:rsidR="00E72EDD" w:rsidRPr="008679C2" w:rsidRDefault="00E72EDD" w:rsidP="00F17DD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EFB0883" w14:textId="77777777" w:rsidR="00E72EDD" w:rsidRPr="008679C2" w:rsidRDefault="00E72EDD" w:rsidP="00F17DD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F82981A" w14:textId="77777777" w:rsidR="00E72EDD" w:rsidRPr="008679C2" w:rsidRDefault="00E72EDD" w:rsidP="00F17DD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01209DE" w14:textId="77777777" w:rsidR="00E72EDD" w:rsidRPr="008679C2" w:rsidRDefault="00E72EDD" w:rsidP="00F17DD3">
            <w:pPr>
              <w:spacing w:before="120" w:after="120"/>
              <w:jc w:val="center"/>
              <w:rPr>
                <w:rFonts w:ascii="VNI-Times" w:hAnsi="VNI-Times"/>
                <w:b/>
                <w:bCs/>
                <w:sz w:val="26"/>
                <w:szCs w:val="26"/>
              </w:rPr>
            </w:pPr>
          </w:p>
        </w:tc>
      </w:tr>
    </w:tbl>
    <w:p w14:paraId="38310EF2" w14:textId="77777777" w:rsidR="00E72EDD" w:rsidRPr="008679C2" w:rsidRDefault="00E72EDD" w:rsidP="00E72EDD">
      <w:pPr>
        <w:jc w:val="both"/>
        <w:rPr>
          <w:sz w:val="26"/>
          <w:szCs w:val="26"/>
        </w:rPr>
      </w:pPr>
    </w:p>
    <w:p w14:paraId="4D173434" w14:textId="77777777" w:rsidR="00E72EDD" w:rsidRPr="008679C2" w:rsidRDefault="00E72EDD" w:rsidP="00E72EDD">
      <w:pPr>
        <w:jc w:val="center"/>
        <w:rPr>
          <w:sz w:val="26"/>
          <w:szCs w:val="26"/>
        </w:rPr>
      </w:pPr>
    </w:p>
    <w:p w14:paraId="0E3A8403" w14:textId="77777777" w:rsidR="00E72EDD" w:rsidRPr="008679C2" w:rsidRDefault="00E72EDD" w:rsidP="001A4FB9">
      <w:pPr>
        <w:jc w:val="center"/>
        <w:rPr>
          <w:b/>
          <w:bCs/>
          <w:sz w:val="26"/>
          <w:szCs w:val="26"/>
          <w:lang w:val="en-GB"/>
        </w:rPr>
      </w:pPr>
    </w:p>
    <w:p w14:paraId="75E727C0" w14:textId="77777777" w:rsidR="0045209B" w:rsidRPr="008679C2" w:rsidRDefault="00E72EDD" w:rsidP="00E72EDD">
      <w:pPr>
        <w:rPr>
          <w:b/>
          <w:sz w:val="26"/>
          <w:szCs w:val="26"/>
        </w:rPr>
      </w:pPr>
      <w:r w:rsidRPr="008679C2">
        <w:rPr>
          <w:b/>
          <w:bCs/>
          <w:sz w:val="26"/>
          <w:szCs w:val="26"/>
          <w:lang w:val="en-GB"/>
        </w:rPr>
        <w:br w:type="page"/>
      </w:r>
      <w:r w:rsidR="00047E4A" w:rsidRPr="008679C2">
        <w:rPr>
          <w:b/>
          <w:sz w:val="26"/>
          <w:szCs w:val="26"/>
        </w:rPr>
        <w:lastRenderedPageBreak/>
        <w:t xml:space="preserve">A. </w:t>
      </w:r>
      <w:r w:rsidR="00DC1DEB" w:rsidRPr="008679C2">
        <w:rPr>
          <w:b/>
          <w:sz w:val="26"/>
          <w:szCs w:val="26"/>
        </w:rPr>
        <w:t>TỔNG QUAN</w:t>
      </w:r>
    </w:p>
    <w:p w14:paraId="3FECE796" w14:textId="77777777" w:rsidR="0045209B" w:rsidRPr="008679C2" w:rsidRDefault="00DC1DEB" w:rsidP="001A4FB9">
      <w:pPr>
        <w:pStyle w:val="Heading2"/>
        <w:rPr>
          <w:rFonts w:ascii="Times New Roman" w:hAnsi="Times New Roman"/>
          <w:bCs/>
          <w:sz w:val="26"/>
          <w:szCs w:val="26"/>
        </w:rPr>
      </w:pPr>
      <w:r w:rsidRPr="008679C2">
        <w:rPr>
          <w:rFonts w:ascii="Times New Roman" w:hAnsi="Times New Roman"/>
          <w:bCs/>
          <w:sz w:val="26"/>
          <w:szCs w:val="26"/>
        </w:rPr>
        <w:t>I</w:t>
      </w:r>
      <w:r w:rsidR="00047E4A" w:rsidRPr="008679C2">
        <w:rPr>
          <w:rFonts w:ascii="Times New Roman" w:hAnsi="Times New Roman"/>
          <w:bCs/>
          <w:sz w:val="26"/>
          <w:szCs w:val="26"/>
        </w:rPr>
        <w:t xml:space="preserve">. </w:t>
      </w:r>
      <w:r w:rsidR="0045209B" w:rsidRPr="008679C2">
        <w:rPr>
          <w:rFonts w:ascii="Times New Roman" w:hAnsi="Times New Roman"/>
          <w:bCs/>
          <w:sz w:val="26"/>
          <w:szCs w:val="26"/>
        </w:rPr>
        <w:t>Phạm vi áp dụng</w:t>
      </w:r>
    </w:p>
    <w:p w14:paraId="7E7D42A0" w14:textId="77777777" w:rsidR="00E120B7" w:rsidRPr="008679C2" w:rsidRDefault="0036006F" w:rsidP="002F57EB">
      <w:pPr>
        <w:pStyle w:val="BodyText"/>
        <w:spacing w:beforeLines="30" w:before="72" w:afterLines="30" w:after="72" w:line="24" w:lineRule="atLeast"/>
        <w:ind w:firstLine="720"/>
        <w:rPr>
          <w:rFonts w:ascii="Times New Roman" w:hAnsi="Times New Roman"/>
          <w:sz w:val="26"/>
          <w:szCs w:val="26"/>
          <w:lang w:val="da-DK"/>
        </w:rPr>
      </w:pPr>
      <w:r w:rsidRPr="008679C2">
        <w:rPr>
          <w:rFonts w:ascii="Times New Roman" w:hAnsi="Times New Roman"/>
          <w:sz w:val="26"/>
          <w:szCs w:val="26"/>
          <w:lang w:val="da-DK"/>
        </w:rPr>
        <w:t xml:space="preserve">Phương pháp này được áp dụng </w:t>
      </w:r>
      <w:r w:rsidR="0028232E" w:rsidRPr="008679C2">
        <w:rPr>
          <w:rFonts w:ascii="Times New Roman" w:hAnsi="Times New Roman"/>
          <w:sz w:val="26"/>
          <w:szCs w:val="26"/>
          <w:lang w:val="da-DK"/>
        </w:rPr>
        <w:t>để đo độ màu trong mẫu mật ong.</w:t>
      </w:r>
    </w:p>
    <w:p w14:paraId="2671EBDD" w14:textId="77777777" w:rsidR="00E120B7" w:rsidRPr="008679C2" w:rsidRDefault="00DC1DEB" w:rsidP="001A4FB9">
      <w:pPr>
        <w:pStyle w:val="Heading2"/>
        <w:rPr>
          <w:rFonts w:ascii="Times New Roman" w:hAnsi="Times New Roman"/>
          <w:bCs/>
          <w:sz w:val="26"/>
          <w:szCs w:val="26"/>
        </w:rPr>
      </w:pPr>
      <w:r w:rsidRPr="008679C2">
        <w:rPr>
          <w:rFonts w:ascii="Times New Roman" w:hAnsi="Times New Roman"/>
          <w:bCs/>
          <w:sz w:val="26"/>
          <w:szCs w:val="26"/>
        </w:rPr>
        <w:t>II</w:t>
      </w:r>
      <w:r w:rsidR="00047E4A" w:rsidRPr="008679C2">
        <w:rPr>
          <w:rFonts w:ascii="Times New Roman" w:hAnsi="Times New Roman"/>
          <w:bCs/>
          <w:sz w:val="26"/>
          <w:szCs w:val="26"/>
        </w:rPr>
        <w:t xml:space="preserve">. </w:t>
      </w:r>
      <w:r w:rsidR="00E120B7" w:rsidRPr="008679C2">
        <w:rPr>
          <w:rFonts w:ascii="Times New Roman" w:hAnsi="Times New Roman"/>
          <w:bCs/>
          <w:sz w:val="26"/>
          <w:szCs w:val="26"/>
        </w:rPr>
        <w:t>Tài liệu tham khảo</w:t>
      </w:r>
    </w:p>
    <w:p w14:paraId="7B723AF3" w14:textId="77777777" w:rsidR="00E120B7" w:rsidRPr="008679C2" w:rsidRDefault="00E120B7" w:rsidP="00E120B7">
      <w:pPr>
        <w:pStyle w:val="Heading3"/>
        <w:rPr>
          <w:rFonts w:ascii="Times New Roman" w:hAnsi="Times New Roman"/>
          <w:color w:val="auto"/>
          <w:sz w:val="26"/>
          <w:szCs w:val="26"/>
          <w:lang w:eastAsia="en-US"/>
        </w:rPr>
      </w:pPr>
      <w:r w:rsidRPr="008679C2">
        <w:rPr>
          <w:color w:val="auto"/>
          <w:sz w:val="26"/>
          <w:szCs w:val="26"/>
          <w:lang w:eastAsia="en-US"/>
        </w:rPr>
        <w:t xml:space="preserve"> </w:t>
      </w:r>
      <w:r w:rsidR="008679C2">
        <w:rPr>
          <w:color w:val="auto"/>
          <w:sz w:val="26"/>
          <w:szCs w:val="26"/>
          <w:lang w:eastAsia="en-US"/>
        </w:rPr>
        <w:tab/>
      </w:r>
      <w:r w:rsidRPr="008679C2">
        <w:rPr>
          <w:rFonts w:ascii="Times New Roman" w:hAnsi="Times New Roman"/>
          <w:color w:val="auto"/>
          <w:sz w:val="26"/>
          <w:szCs w:val="26"/>
          <w:lang w:eastAsia="en-US"/>
        </w:rPr>
        <w:t>Hướng dẫn sử dụng của HI 96785 Hanna</w:t>
      </w:r>
    </w:p>
    <w:p w14:paraId="684C68EC" w14:textId="77777777" w:rsidR="0045209B" w:rsidRPr="008679C2" w:rsidRDefault="00E120B7" w:rsidP="001A4FB9">
      <w:pPr>
        <w:pStyle w:val="Heading2"/>
        <w:rPr>
          <w:rFonts w:ascii="Times New Roman" w:hAnsi="Times New Roman"/>
          <w:bCs/>
          <w:sz w:val="26"/>
          <w:szCs w:val="26"/>
        </w:rPr>
      </w:pPr>
      <w:r w:rsidRPr="008679C2">
        <w:rPr>
          <w:rFonts w:ascii="Times New Roman" w:hAnsi="Times New Roman"/>
          <w:bCs/>
          <w:sz w:val="26"/>
          <w:szCs w:val="26"/>
        </w:rPr>
        <w:t xml:space="preserve">III. </w:t>
      </w:r>
      <w:r w:rsidR="0045209B" w:rsidRPr="008679C2">
        <w:rPr>
          <w:rFonts w:ascii="Times New Roman" w:hAnsi="Times New Roman"/>
          <w:bCs/>
          <w:sz w:val="26"/>
          <w:szCs w:val="26"/>
        </w:rPr>
        <w:t>Nguyên tắc</w:t>
      </w:r>
    </w:p>
    <w:p w14:paraId="56620E42" w14:textId="77777777" w:rsidR="007C2414" w:rsidRPr="008679C2" w:rsidRDefault="002B2786" w:rsidP="007C2414">
      <w:pPr>
        <w:spacing w:line="300" w:lineRule="auto"/>
        <w:ind w:firstLine="720"/>
        <w:jc w:val="both"/>
        <w:rPr>
          <w:sz w:val="26"/>
          <w:szCs w:val="26"/>
          <w:lang w:val="da-DK"/>
        </w:rPr>
      </w:pPr>
      <w:r w:rsidRPr="008679C2">
        <w:rPr>
          <w:sz w:val="26"/>
          <w:szCs w:val="26"/>
          <w:lang w:val="da-DK"/>
        </w:rPr>
        <w:t xml:space="preserve">Mẫu sau khi được đồng nhất, </w:t>
      </w:r>
      <w:r w:rsidR="0028232E" w:rsidRPr="008679C2">
        <w:rPr>
          <w:sz w:val="26"/>
          <w:szCs w:val="26"/>
          <w:lang w:val="da-DK"/>
        </w:rPr>
        <w:t xml:space="preserve">loại bỏ cặn </w:t>
      </w:r>
      <w:r w:rsidR="00CA45FE" w:rsidRPr="008679C2">
        <w:rPr>
          <w:sz w:val="26"/>
          <w:szCs w:val="26"/>
          <w:lang w:val="da-DK"/>
        </w:rPr>
        <w:t xml:space="preserve">và đo bằng máy HANNA </w:t>
      </w:r>
    </w:p>
    <w:p w14:paraId="0AC9E2BB" w14:textId="77777777" w:rsidR="00DA1B00" w:rsidRPr="008679C2" w:rsidRDefault="00E120B7" w:rsidP="00DC1DEB">
      <w:pPr>
        <w:pStyle w:val="Heading2"/>
        <w:rPr>
          <w:rFonts w:ascii="Times New Roman" w:hAnsi="Times New Roman"/>
          <w:sz w:val="26"/>
          <w:szCs w:val="26"/>
        </w:rPr>
      </w:pPr>
      <w:r w:rsidRPr="008679C2">
        <w:rPr>
          <w:rFonts w:ascii="Times New Roman" w:hAnsi="Times New Roman"/>
          <w:sz w:val="26"/>
          <w:szCs w:val="26"/>
        </w:rPr>
        <w:t>IV</w:t>
      </w:r>
      <w:r w:rsidR="00DA1B00" w:rsidRPr="008679C2">
        <w:rPr>
          <w:rFonts w:ascii="Times New Roman" w:hAnsi="Times New Roman"/>
          <w:sz w:val="26"/>
          <w:szCs w:val="26"/>
        </w:rPr>
        <w:t>.</w:t>
      </w:r>
      <w:r w:rsidR="006B2735" w:rsidRPr="008679C2">
        <w:rPr>
          <w:rFonts w:ascii="Times New Roman" w:hAnsi="Times New Roman"/>
          <w:sz w:val="26"/>
          <w:szCs w:val="26"/>
        </w:rPr>
        <w:t xml:space="preserve"> </w:t>
      </w:r>
      <w:r w:rsidR="00DC1DEB" w:rsidRPr="008679C2">
        <w:rPr>
          <w:rFonts w:ascii="Times New Roman" w:hAnsi="Times New Roman"/>
          <w:sz w:val="26"/>
          <w:szCs w:val="26"/>
        </w:rPr>
        <w:t>Thông tin an toàn phòng thí nghiệm</w:t>
      </w:r>
      <w:r w:rsidR="00DA1B00" w:rsidRPr="008679C2">
        <w:rPr>
          <w:rFonts w:ascii="Times New Roman" w:hAnsi="Times New Roman"/>
          <w:sz w:val="26"/>
          <w:szCs w:val="26"/>
        </w:rPr>
        <w:t xml:space="preserve"> </w:t>
      </w:r>
    </w:p>
    <w:p w14:paraId="7E0BD0DC" w14:textId="77777777" w:rsidR="00DA1B00" w:rsidRPr="008679C2" w:rsidRDefault="00DA1B00" w:rsidP="008679C2">
      <w:pPr>
        <w:spacing w:line="300" w:lineRule="auto"/>
        <w:ind w:left="720"/>
        <w:rPr>
          <w:sz w:val="26"/>
          <w:szCs w:val="26"/>
        </w:rPr>
      </w:pPr>
      <w:proofErr w:type="spellStart"/>
      <w:r w:rsidRPr="008679C2">
        <w:rPr>
          <w:sz w:val="26"/>
          <w:szCs w:val="26"/>
        </w:rPr>
        <w:t>Các</w:t>
      </w:r>
      <w:proofErr w:type="spellEnd"/>
      <w:r w:rsidRPr="008679C2">
        <w:rPr>
          <w:sz w:val="26"/>
          <w:szCs w:val="26"/>
        </w:rPr>
        <w:t xml:space="preserve"> </w:t>
      </w:r>
      <w:proofErr w:type="spellStart"/>
      <w:r w:rsidRPr="008679C2">
        <w:rPr>
          <w:sz w:val="26"/>
          <w:szCs w:val="26"/>
        </w:rPr>
        <w:t>phương</w:t>
      </w:r>
      <w:proofErr w:type="spellEnd"/>
      <w:r w:rsidRPr="008679C2">
        <w:rPr>
          <w:sz w:val="26"/>
          <w:szCs w:val="26"/>
        </w:rPr>
        <w:t xml:space="preserve"> </w:t>
      </w:r>
      <w:proofErr w:type="spellStart"/>
      <w:r w:rsidRPr="008679C2">
        <w:rPr>
          <w:sz w:val="26"/>
          <w:szCs w:val="26"/>
        </w:rPr>
        <w:t>pháp</w:t>
      </w:r>
      <w:proofErr w:type="spellEnd"/>
      <w:r w:rsidRPr="008679C2">
        <w:rPr>
          <w:sz w:val="26"/>
          <w:szCs w:val="26"/>
        </w:rPr>
        <w:t xml:space="preserve"> an </w:t>
      </w:r>
      <w:proofErr w:type="spellStart"/>
      <w:r w:rsidRPr="008679C2">
        <w:rPr>
          <w:sz w:val="26"/>
          <w:szCs w:val="26"/>
        </w:rPr>
        <w:t>toàn</w:t>
      </w:r>
      <w:proofErr w:type="spellEnd"/>
      <w:r w:rsidRPr="008679C2">
        <w:rPr>
          <w:sz w:val="26"/>
          <w:szCs w:val="26"/>
        </w:rPr>
        <w:t xml:space="preserve"> </w:t>
      </w:r>
      <w:proofErr w:type="spellStart"/>
      <w:r w:rsidRPr="008679C2">
        <w:rPr>
          <w:sz w:val="26"/>
          <w:szCs w:val="26"/>
        </w:rPr>
        <w:t>phòng</w:t>
      </w:r>
      <w:proofErr w:type="spellEnd"/>
      <w:r w:rsidRPr="008679C2">
        <w:rPr>
          <w:sz w:val="26"/>
          <w:szCs w:val="26"/>
        </w:rPr>
        <w:t xml:space="preserve"> </w:t>
      </w:r>
      <w:proofErr w:type="spellStart"/>
      <w:r w:rsidRPr="008679C2">
        <w:rPr>
          <w:sz w:val="26"/>
          <w:szCs w:val="26"/>
        </w:rPr>
        <w:t>thí</w:t>
      </w:r>
      <w:proofErr w:type="spellEnd"/>
      <w:r w:rsidRPr="008679C2">
        <w:rPr>
          <w:sz w:val="26"/>
          <w:szCs w:val="26"/>
        </w:rPr>
        <w:t xml:space="preserve"> </w:t>
      </w:r>
      <w:proofErr w:type="spellStart"/>
      <w:r w:rsidRPr="008679C2">
        <w:rPr>
          <w:sz w:val="26"/>
          <w:szCs w:val="26"/>
        </w:rPr>
        <w:t>nghiệm</w:t>
      </w:r>
      <w:proofErr w:type="spellEnd"/>
      <w:r w:rsidRPr="008679C2">
        <w:rPr>
          <w:sz w:val="26"/>
          <w:szCs w:val="26"/>
        </w:rPr>
        <w:t xml:space="preserve"> </w:t>
      </w:r>
      <w:proofErr w:type="spellStart"/>
      <w:r w:rsidRPr="008679C2">
        <w:rPr>
          <w:sz w:val="26"/>
          <w:szCs w:val="26"/>
        </w:rPr>
        <w:t>cần</w:t>
      </w:r>
      <w:proofErr w:type="spellEnd"/>
      <w:r w:rsidRPr="008679C2">
        <w:rPr>
          <w:sz w:val="26"/>
          <w:szCs w:val="26"/>
        </w:rPr>
        <w:t xml:space="preserve"> </w:t>
      </w:r>
      <w:proofErr w:type="spellStart"/>
      <w:r w:rsidRPr="008679C2">
        <w:rPr>
          <w:sz w:val="26"/>
          <w:szCs w:val="26"/>
        </w:rPr>
        <w:t>phải</w:t>
      </w:r>
      <w:proofErr w:type="spellEnd"/>
      <w:r w:rsidRPr="008679C2">
        <w:rPr>
          <w:sz w:val="26"/>
          <w:szCs w:val="26"/>
        </w:rPr>
        <w:t xml:space="preserve"> </w:t>
      </w:r>
      <w:proofErr w:type="spellStart"/>
      <w:r w:rsidRPr="008679C2">
        <w:rPr>
          <w:sz w:val="26"/>
          <w:szCs w:val="26"/>
        </w:rPr>
        <w:t>được</w:t>
      </w:r>
      <w:proofErr w:type="spellEnd"/>
      <w:r w:rsidRPr="008679C2">
        <w:rPr>
          <w:sz w:val="26"/>
          <w:szCs w:val="26"/>
        </w:rPr>
        <w:t xml:space="preserve"> </w:t>
      </w:r>
      <w:proofErr w:type="spellStart"/>
      <w:r w:rsidRPr="008679C2">
        <w:rPr>
          <w:sz w:val="26"/>
          <w:szCs w:val="26"/>
        </w:rPr>
        <w:t>thực</w:t>
      </w:r>
      <w:proofErr w:type="spellEnd"/>
      <w:r w:rsidRPr="008679C2">
        <w:rPr>
          <w:sz w:val="26"/>
          <w:szCs w:val="26"/>
        </w:rPr>
        <w:t xml:space="preserve"> </w:t>
      </w:r>
      <w:proofErr w:type="spellStart"/>
      <w:r w:rsidRPr="008679C2">
        <w:rPr>
          <w:sz w:val="26"/>
          <w:szCs w:val="26"/>
        </w:rPr>
        <w:t>hiện</w:t>
      </w:r>
      <w:proofErr w:type="spellEnd"/>
      <w:r w:rsidRPr="008679C2">
        <w:rPr>
          <w:sz w:val="26"/>
          <w:szCs w:val="26"/>
        </w:rPr>
        <w:t xml:space="preserve"> </w:t>
      </w:r>
      <w:proofErr w:type="spellStart"/>
      <w:r w:rsidRPr="008679C2">
        <w:rPr>
          <w:sz w:val="26"/>
          <w:szCs w:val="26"/>
        </w:rPr>
        <w:t>nghiêm</w:t>
      </w:r>
      <w:proofErr w:type="spellEnd"/>
      <w:r w:rsidRPr="008679C2">
        <w:rPr>
          <w:sz w:val="26"/>
          <w:szCs w:val="26"/>
        </w:rPr>
        <w:t xml:space="preserve"> </w:t>
      </w:r>
      <w:proofErr w:type="spellStart"/>
      <w:r w:rsidRPr="008679C2">
        <w:rPr>
          <w:sz w:val="26"/>
          <w:szCs w:val="26"/>
        </w:rPr>
        <w:t>ngặt</w:t>
      </w:r>
      <w:proofErr w:type="spellEnd"/>
      <w:r w:rsidRPr="008679C2">
        <w:rPr>
          <w:sz w:val="26"/>
          <w:szCs w:val="26"/>
        </w:rPr>
        <w:t xml:space="preserve"> </w:t>
      </w:r>
      <w:proofErr w:type="spellStart"/>
      <w:r w:rsidRPr="008679C2">
        <w:rPr>
          <w:sz w:val="26"/>
          <w:szCs w:val="26"/>
        </w:rPr>
        <w:t>như</w:t>
      </w:r>
      <w:proofErr w:type="spellEnd"/>
      <w:r w:rsidRPr="008679C2">
        <w:rPr>
          <w:sz w:val="26"/>
          <w:szCs w:val="26"/>
        </w:rPr>
        <w:t xml:space="preserve"> </w:t>
      </w:r>
      <w:proofErr w:type="spellStart"/>
      <w:r w:rsidRPr="008679C2">
        <w:rPr>
          <w:sz w:val="26"/>
          <w:szCs w:val="26"/>
        </w:rPr>
        <w:t>sử</w:t>
      </w:r>
      <w:proofErr w:type="spellEnd"/>
      <w:r w:rsidRPr="008679C2">
        <w:rPr>
          <w:sz w:val="26"/>
          <w:szCs w:val="26"/>
        </w:rPr>
        <w:t xml:space="preserve"> </w:t>
      </w:r>
      <w:proofErr w:type="spellStart"/>
      <w:r w:rsidRPr="008679C2">
        <w:rPr>
          <w:sz w:val="26"/>
          <w:szCs w:val="26"/>
        </w:rPr>
        <w:t>dụng</w:t>
      </w:r>
      <w:proofErr w:type="spellEnd"/>
      <w:r w:rsidRPr="008679C2">
        <w:rPr>
          <w:sz w:val="26"/>
          <w:szCs w:val="26"/>
        </w:rPr>
        <w:t xml:space="preserve"> </w:t>
      </w:r>
      <w:proofErr w:type="spellStart"/>
      <w:r w:rsidRPr="008679C2">
        <w:rPr>
          <w:sz w:val="26"/>
          <w:szCs w:val="26"/>
        </w:rPr>
        <w:t>áo</w:t>
      </w:r>
      <w:proofErr w:type="spellEnd"/>
      <w:r w:rsidRPr="008679C2">
        <w:rPr>
          <w:sz w:val="26"/>
          <w:szCs w:val="26"/>
        </w:rPr>
        <w:t xml:space="preserve"> blouse, </w:t>
      </w:r>
      <w:proofErr w:type="spellStart"/>
      <w:r w:rsidRPr="008679C2">
        <w:rPr>
          <w:sz w:val="26"/>
          <w:szCs w:val="26"/>
        </w:rPr>
        <w:t>tủ</w:t>
      </w:r>
      <w:proofErr w:type="spellEnd"/>
      <w:r w:rsidRPr="008679C2">
        <w:rPr>
          <w:sz w:val="26"/>
          <w:szCs w:val="26"/>
        </w:rPr>
        <w:t xml:space="preserve"> </w:t>
      </w:r>
      <w:proofErr w:type="spellStart"/>
      <w:r w:rsidRPr="008679C2">
        <w:rPr>
          <w:sz w:val="26"/>
          <w:szCs w:val="26"/>
        </w:rPr>
        <w:t>hút</w:t>
      </w:r>
      <w:proofErr w:type="spellEnd"/>
      <w:r w:rsidRPr="008679C2">
        <w:rPr>
          <w:sz w:val="26"/>
          <w:szCs w:val="26"/>
        </w:rPr>
        <w:t xml:space="preserve">, </w:t>
      </w:r>
      <w:proofErr w:type="spellStart"/>
      <w:r w:rsidRPr="008679C2">
        <w:rPr>
          <w:sz w:val="26"/>
          <w:szCs w:val="26"/>
        </w:rPr>
        <w:t>găng</w:t>
      </w:r>
      <w:proofErr w:type="spellEnd"/>
      <w:r w:rsidRPr="008679C2">
        <w:rPr>
          <w:sz w:val="26"/>
          <w:szCs w:val="26"/>
        </w:rPr>
        <w:t xml:space="preserve"> </w:t>
      </w:r>
      <w:proofErr w:type="spellStart"/>
      <w:r w:rsidRPr="008679C2">
        <w:rPr>
          <w:sz w:val="26"/>
          <w:szCs w:val="26"/>
        </w:rPr>
        <w:t>tay</w:t>
      </w:r>
      <w:proofErr w:type="spellEnd"/>
      <w:r w:rsidRPr="008679C2">
        <w:rPr>
          <w:sz w:val="26"/>
          <w:szCs w:val="26"/>
        </w:rPr>
        <w:t xml:space="preserve">, </w:t>
      </w:r>
      <w:proofErr w:type="spellStart"/>
      <w:r w:rsidRPr="008679C2">
        <w:rPr>
          <w:sz w:val="26"/>
          <w:szCs w:val="26"/>
        </w:rPr>
        <w:t>khẩu</w:t>
      </w:r>
      <w:proofErr w:type="spellEnd"/>
      <w:r w:rsidRPr="008679C2">
        <w:rPr>
          <w:sz w:val="26"/>
          <w:szCs w:val="26"/>
        </w:rPr>
        <w:t xml:space="preserve"> </w:t>
      </w:r>
      <w:proofErr w:type="spellStart"/>
      <w:r w:rsidRPr="008679C2">
        <w:rPr>
          <w:sz w:val="26"/>
          <w:szCs w:val="26"/>
        </w:rPr>
        <w:t>trang</w:t>
      </w:r>
      <w:proofErr w:type="spellEnd"/>
      <w:r w:rsidRPr="008679C2">
        <w:rPr>
          <w:sz w:val="26"/>
          <w:szCs w:val="26"/>
        </w:rPr>
        <w:t xml:space="preserve">, </w:t>
      </w:r>
      <w:proofErr w:type="spellStart"/>
      <w:r w:rsidRPr="008679C2">
        <w:rPr>
          <w:sz w:val="26"/>
          <w:szCs w:val="26"/>
        </w:rPr>
        <w:t>kính</w:t>
      </w:r>
      <w:proofErr w:type="spellEnd"/>
      <w:r w:rsidRPr="008679C2">
        <w:rPr>
          <w:sz w:val="26"/>
          <w:szCs w:val="26"/>
        </w:rPr>
        <w:t xml:space="preserve"> </w:t>
      </w:r>
      <w:proofErr w:type="spellStart"/>
      <w:r w:rsidRPr="008679C2">
        <w:rPr>
          <w:sz w:val="26"/>
          <w:szCs w:val="26"/>
        </w:rPr>
        <w:t>bảo</w:t>
      </w:r>
      <w:proofErr w:type="spellEnd"/>
      <w:r w:rsidRPr="008679C2">
        <w:rPr>
          <w:sz w:val="26"/>
          <w:szCs w:val="26"/>
        </w:rPr>
        <w:t xml:space="preserve"> </w:t>
      </w:r>
      <w:proofErr w:type="spellStart"/>
      <w:r w:rsidRPr="008679C2">
        <w:rPr>
          <w:sz w:val="26"/>
          <w:szCs w:val="26"/>
        </w:rPr>
        <w:t>hộ</w:t>
      </w:r>
      <w:proofErr w:type="spellEnd"/>
      <w:r w:rsidRPr="008679C2">
        <w:rPr>
          <w:sz w:val="26"/>
          <w:szCs w:val="26"/>
        </w:rPr>
        <w:t xml:space="preserve"> </w:t>
      </w:r>
      <w:proofErr w:type="spellStart"/>
      <w:r w:rsidRPr="008679C2">
        <w:rPr>
          <w:sz w:val="26"/>
          <w:szCs w:val="26"/>
        </w:rPr>
        <w:t>lao</w:t>
      </w:r>
      <w:proofErr w:type="spellEnd"/>
      <w:r w:rsidRPr="008679C2">
        <w:rPr>
          <w:sz w:val="26"/>
          <w:szCs w:val="26"/>
        </w:rPr>
        <w:t xml:space="preserve"> </w:t>
      </w:r>
      <w:proofErr w:type="spellStart"/>
      <w:r w:rsidRPr="008679C2">
        <w:rPr>
          <w:sz w:val="26"/>
          <w:szCs w:val="26"/>
        </w:rPr>
        <w:t>động</w:t>
      </w:r>
      <w:proofErr w:type="spellEnd"/>
      <w:r w:rsidRPr="008679C2">
        <w:rPr>
          <w:sz w:val="26"/>
          <w:szCs w:val="26"/>
        </w:rPr>
        <w:t xml:space="preserve"> </w:t>
      </w:r>
      <w:proofErr w:type="spellStart"/>
      <w:r w:rsidRPr="008679C2">
        <w:rPr>
          <w:sz w:val="26"/>
          <w:szCs w:val="26"/>
        </w:rPr>
        <w:t>khi</w:t>
      </w:r>
      <w:proofErr w:type="spellEnd"/>
      <w:r w:rsidRPr="008679C2">
        <w:rPr>
          <w:sz w:val="26"/>
          <w:szCs w:val="26"/>
        </w:rPr>
        <w:t xml:space="preserve"> </w:t>
      </w:r>
      <w:proofErr w:type="spellStart"/>
      <w:r w:rsidRPr="008679C2">
        <w:rPr>
          <w:sz w:val="26"/>
          <w:szCs w:val="26"/>
        </w:rPr>
        <w:t>cần</w:t>
      </w:r>
      <w:proofErr w:type="spellEnd"/>
      <w:r w:rsidRPr="008679C2">
        <w:rPr>
          <w:sz w:val="26"/>
          <w:szCs w:val="26"/>
        </w:rPr>
        <w:t xml:space="preserve"> </w:t>
      </w:r>
      <w:proofErr w:type="spellStart"/>
      <w:r w:rsidRPr="008679C2">
        <w:rPr>
          <w:sz w:val="26"/>
          <w:szCs w:val="26"/>
        </w:rPr>
        <w:t>thiết</w:t>
      </w:r>
      <w:proofErr w:type="spellEnd"/>
      <w:r w:rsidRPr="008679C2">
        <w:rPr>
          <w:sz w:val="26"/>
          <w:szCs w:val="26"/>
        </w:rPr>
        <w:t>.</w:t>
      </w:r>
    </w:p>
    <w:p w14:paraId="26587937" w14:textId="77777777" w:rsidR="00DA1B00" w:rsidRPr="008679C2" w:rsidRDefault="00DA1B00" w:rsidP="008679C2">
      <w:pPr>
        <w:spacing w:line="300" w:lineRule="auto"/>
        <w:ind w:left="720"/>
        <w:rPr>
          <w:sz w:val="26"/>
          <w:szCs w:val="26"/>
        </w:rPr>
      </w:pPr>
      <w:proofErr w:type="spellStart"/>
      <w:r w:rsidRPr="008679C2">
        <w:rPr>
          <w:sz w:val="26"/>
          <w:szCs w:val="26"/>
        </w:rPr>
        <w:t>Các</w:t>
      </w:r>
      <w:proofErr w:type="spellEnd"/>
      <w:r w:rsidRPr="008679C2">
        <w:rPr>
          <w:sz w:val="26"/>
          <w:szCs w:val="26"/>
        </w:rPr>
        <w:t xml:space="preserve"> </w:t>
      </w:r>
      <w:proofErr w:type="spellStart"/>
      <w:r w:rsidRPr="008679C2">
        <w:rPr>
          <w:sz w:val="26"/>
          <w:szCs w:val="26"/>
        </w:rPr>
        <w:t>hoá</w:t>
      </w:r>
      <w:proofErr w:type="spellEnd"/>
      <w:r w:rsidRPr="008679C2">
        <w:rPr>
          <w:sz w:val="26"/>
          <w:szCs w:val="26"/>
        </w:rPr>
        <w:t xml:space="preserve"> </w:t>
      </w:r>
      <w:proofErr w:type="spellStart"/>
      <w:r w:rsidRPr="008679C2">
        <w:rPr>
          <w:sz w:val="26"/>
          <w:szCs w:val="26"/>
        </w:rPr>
        <w:t>chất</w:t>
      </w:r>
      <w:proofErr w:type="spellEnd"/>
      <w:r w:rsidRPr="008679C2">
        <w:rPr>
          <w:sz w:val="26"/>
          <w:szCs w:val="26"/>
        </w:rPr>
        <w:t xml:space="preserve"> </w:t>
      </w:r>
      <w:proofErr w:type="spellStart"/>
      <w:r w:rsidRPr="008679C2">
        <w:rPr>
          <w:sz w:val="26"/>
          <w:szCs w:val="26"/>
        </w:rPr>
        <w:t>thải</w:t>
      </w:r>
      <w:proofErr w:type="spellEnd"/>
      <w:r w:rsidRPr="008679C2">
        <w:rPr>
          <w:sz w:val="26"/>
          <w:szCs w:val="26"/>
        </w:rPr>
        <w:t xml:space="preserve"> </w:t>
      </w:r>
      <w:proofErr w:type="spellStart"/>
      <w:r w:rsidRPr="008679C2">
        <w:rPr>
          <w:sz w:val="26"/>
          <w:szCs w:val="26"/>
        </w:rPr>
        <w:t>phải</w:t>
      </w:r>
      <w:proofErr w:type="spellEnd"/>
      <w:r w:rsidRPr="008679C2">
        <w:rPr>
          <w:sz w:val="26"/>
          <w:szCs w:val="26"/>
        </w:rPr>
        <w:t xml:space="preserve"> </w:t>
      </w:r>
      <w:proofErr w:type="spellStart"/>
      <w:r w:rsidRPr="008679C2">
        <w:rPr>
          <w:sz w:val="26"/>
          <w:szCs w:val="26"/>
        </w:rPr>
        <w:t>được</w:t>
      </w:r>
      <w:proofErr w:type="spellEnd"/>
      <w:r w:rsidRPr="008679C2">
        <w:rPr>
          <w:sz w:val="26"/>
          <w:szCs w:val="26"/>
        </w:rPr>
        <w:t xml:space="preserve"> </w:t>
      </w:r>
      <w:proofErr w:type="spellStart"/>
      <w:r w:rsidRPr="008679C2">
        <w:rPr>
          <w:sz w:val="26"/>
          <w:szCs w:val="26"/>
        </w:rPr>
        <w:t>thu</w:t>
      </w:r>
      <w:proofErr w:type="spellEnd"/>
      <w:r w:rsidRPr="008679C2">
        <w:rPr>
          <w:sz w:val="26"/>
          <w:szCs w:val="26"/>
        </w:rPr>
        <w:t xml:space="preserve"> </w:t>
      </w:r>
      <w:proofErr w:type="spellStart"/>
      <w:r w:rsidRPr="008679C2">
        <w:rPr>
          <w:sz w:val="26"/>
          <w:szCs w:val="26"/>
        </w:rPr>
        <w:t>gom</w:t>
      </w:r>
      <w:proofErr w:type="spellEnd"/>
      <w:r w:rsidRPr="008679C2">
        <w:rPr>
          <w:sz w:val="26"/>
          <w:szCs w:val="26"/>
        </w:rPr>
        <w:t xml:space="preserve"> </w:t>
      </w:r>
      <w:proofErr w:type="spellStart"/>
      <w:r w:rsidRPr="008679C2">
        <w:rPr>
          <w:sz w:val="26"/>
          <w:szCs w:val="26"/>
        </w:rPr>
        <w:t>vào</w:t>
      </w:r>
      <w:proofErr w:type="spellEnd"/>
      <w:r w:rsidRPr="008679C2">
        <w:rPr>
          <w:sz w:val="26"/>
          <w:szCs w:val="26"/>
        </w:rPr>
        <w:t xml:space="preserve"> </w:t>
      </w:r>
      <w:proofErr w:type="spellStart"/>
      <w:r w:rsidRPr="008679C2">
        <w:rPr>
          <w:sz w:val="26"/>
          <w:szCs w:val="26"/>
        </w:rPr>
        <w:t>các</w:t>
      </w:r>
      <w:proofErr w:type="spellEnd"/>
      <w:r w:rsidRPr="008679C2">
        <w:rPr>
          <w:sz w:val="26"/>
          <w:szCs w:val="26"/>
        </w:rPr>
        <w:t xml:space="preserve"> </w:t>
      </w:r>
      <w:proofErr w:type="spellStart"/>
      <w:r w:rsidRPr="008679C2">
        <w:rPr>
          <w:sz w:val="26"/>
          <w:szCs w:val="26"/>
        </w:rPr>
        <w:t>bình</w:t>
      </w:r>
      <w:proofErr w:type="spellEnd"/>
      <w:r w:rsidRPr="008679C2">
        <w:rPr>
          <w:sz w:val="26"/>
          <w:szCs w:val="26"/>
        </w:rPr>
        <w:t xml:space="preserve"> </w:t>
      </w:r>
      <w:proofErr w:type="spellStart"/>
      <w:r w:rsidRPr="008679C2">
        <w:rPr>
          <w:sz w:val="26"/>
          <w:szCs w:val="26"/>
        </w:rPr>
        <w:t>chứa</w:t>
      </w:r>
      <w:proofErr w:type="spellEnd"/>
      <w:r w:rsidRPr="008679C2">
        <w:rPr>
          <w:sz w:val="26"/>
          <w:szCs w:val="26"/>
        </w:rPr>
        <w:t xml:space="preserve"> </w:t>
      </w:r>
      <w:proofErr w:type="spellStart"/>
      <w:r w:rsidRPr="008679C2">
        <w:rPr>
          <w:sz w:val="26"/>
          <w:szCs w:val="26"/>
        </w:rPr>
        <w:t>riêng</w:t>
      </w:r>
      <w:proofErr w:type="spellEnd"/>
      <w:r w:rsidRPr="008679C2">
        <w:rPr>
          <w:sz w:val="26"/>
          <w:szCs w:val="26"/>
        </w:rPr>
        <w:t xml:space="preserve"> </w:t>
      </w:r>
      <w:proofErr w:type="spellStart"/>
      <w:r w:rsidRPr="008679C2">
        <w:rPr>
          <w:sz w:val="26"/>
          <w:szCs w:val="26"/>
        </w:rPr>
        <w:t>biệt</w:t>
      </w:r>
      <w:proofErr w:type="spellEnd"/>
      <w:r w:rsidRPr="008679C2">
        <w:rPr>
          <w:sz w:val="26"/>
          <w:szCs w:val="26"/>
        </w:rPr>
        <w:t xml:space="preserve">, </w:t>
      </w:r>
      <w:proofErr w:type="spellStart"/>
      <w:r w:rsidRPr="008679C2">
        <w:rPr>
          <w:sz w:val="26"/>
          <w:szCs w:val="26"/>
        </w:rPr>
        <w:t>cụ</w:t>
      </w:r>
      <w:proofErr w:type="spellEnd"/>
      <w:r w:rsidRPr="008679C2">
        <w:rPr>
          <w:sz w:val="26"/>
          <w:szCs w:val="26"/>
        </w:rPr>
        <w:t xml:space="preserve"> </w:t>
      </w:r>
      <w:proofErr w:type="spellStart"/>
      <w:r w:rsidRPr="008679C2">
        <w:rPr>
          <w:sz w:val="26"/>
          <w:szCs w:val="26"/>
        </w:rPr>
        <w:t>thể</w:t>
      </w:r>
      <w:proofErr w:type="spellEnd"/>
      <w:r w:rsidRPr="008679C2">
        <w:rPr>
          <w:sz w:val="26"/>
          <w:szCs w:val="26"/>
        </w:rPr>
        <w:t xml:space="preserve"> </w:t>
      </w:r>
      <w:proofErr w:type="spellStart"/>
      <w:r w:rsidRPr="008679C2">
        <w:rPr>
          <w:sz w:val="26"/>
          <w:szCs w:val="26"/>
        </w:rPr>
        <w:t>và</w:t>
      </w:r>
      <w:proofErr w:type="spellEnd"/>
      <w:r w:rsidRPr="008679C2">
        <w:rPr>
          <w:sz w:val="26"/>
          <w:szCs w:val="26"/>
        </w:rPr>
        <w:t xml:space="preserve"> </w:t>
      </w:r>
      <w:proofErr w:type="spellStart"/>
      <w:r w:rsidRPr="008679C2">
        <w:rPr>
          <w:sz w:val="26"/>
          <w:szCs w:val="26"/>
        </w:rPr>
        <w:t>có</w:t>
      </w:r>
      <w:proofErr w:type="spellEnd"/>
      <w:r w:rsidRPr="008679C2">
        <w:rPr>
          <w:sz w:val="26"/>
          <w:szCs w:val="26"/>
        </w:rPr>
        <w:t xml:space="preserve"> </w:t>
      </w:r>
      <w:proofErr w:type="spellStart"/>
      <w:r w:rsidRPr="008679C2">
        <w:rPr>
          <w:sz w:val="26"/>
          <w:szCs w:val="26"/>
        </w:rPr>
        <w:t>dán</w:t>
      </w:r>
      <w:proofErr w:type="spellEnd"/>
      <w:r w:rsidRPr="008679C2">
        <w:rPr>
          <w:sz w:val="26"/>
          <w:szCs w:val="26"/>
        </w:rPr>
        <w:t xml:space="preserve"> </w:t>
      </w:r>
      <w:proofErr w:type="spellStart"/>
      <w:r w:rsidRPr="008679C2">
        <w:rPr>
          <w:sz w:val="26"/>
          <w:szCs w:val="26"/>
        </w:rPr>
        <w:t>nhãn</w:t>
      </w:r>
      <w:proofErr w:type="spellEnd"/>
      <w:r w:rsidRPr="008679C2">
        <w:rPr>
          <w:sz w:val="26"/>
          <w:szCs w:val="26"/>
        </w:rPr>
        <w:t xml:space="preserve"> </w:t>
      </w:r>
      <w:proofErr w:type="spellStart"/>
      <w:r w:rsidRPr="008679C2">
        <w:rPr>
          <w:sz w:val="26"/>
          <w:szCs w:val="26"/>
        </w:rPr>
        <w:t>nhận</w:t>
      </w:r>
      <w:proofErr w:type="spellEnd"/>
      <w:r w:rsidRPr="008679C2">
        <w:rPr>
          <w:sz w:val="26"/>
          <w:szCs w:val="26"/>
        </w:rPr>
        <w:t xml:space="preserve"> </w:t>
      </w:r>
      <w:proofErr w:type="spellStart"/>
      <w:r w:rsidRPr="008679C2">
        <w:rPr>
          <w:sz w:val="26"/>
          <w:szCs w:val="26"/>
        </w:rPr>
        <w:t>biết</w:t>
      </w:r>
      <w:proofErr w:type="spellEnd"/>
      <w:r w:rsidRPr="008679C2">
        <w:rPr>
          <w:sz w:val="26"/>
          <w:szCs w:val="26"/>
        </w:rPr>
        <w:t>.</w:t>
      </w:r>
    </w:p>
    <w:p w14:paraId="2B2EFF09" w14:textId="77777777" w:rsidR="0045209B" w:rsidRPr="008679C2" w:rsidRDefault="00DC1DEB" w:rsidP="001A4FB9">
      <w:pPr>
        <w:pStyle w:val="Heading1"/>
        <w:rPr>
          <w:rFonts w:ascii="Times New Roman" w:hAnsi="Times New Roman"/>
          <w:sz w:val="26"/>
          <w:szCs w:val="26"/>
        </w:rPr>
      </w:pPr>
      <w:r w:rsidRPr="008679C2">
        <w:rPr>
          <w:rFonts w:ascii="Times New Roman" w:hAnsi="Times New Roman"/>
          <w:sz w:val="26"/>
          <w:szCs w:val="26"/>
        </w:rPr>
        <w:t>B</w:t>
      </w:r>
      <w:r w:rsidR="00047E4A" w:rsidRPr="008679C2">
        <w:rPr>
          <w:rFonts w:ascii="Times New Roman" w:hAnsi="Times New Roman"/>
          <w:sz w:val="26"/>
          <w:szCs w:val="26"/>
        </w:rPr>
        <w:t xml:space="preserve">. </w:t>
      </w:r>
      <w:r w:rsidRPr="008679C2">
        <w:rPr>
          <w:rFonts w:ascii="Times New Roman" w:hAnsi="Times New Roman"/>
          <w:sz w:val="26"/>
          <w:szCs w:val="26"/>
        </w:rPr>
        <w:t>PHÂN TÍCH</w:t>
      </w:r>
    </w:p>
    <w:p w14:paraId="44FABDC2" w14:textId="77777777" w:rsidR="0045209B" w:rsidRPr="008679C2" w:rsidRDefault="00DC1DEB" w:rsidP="00DC1DEB">
      <w:pPr>
        <w:pStyle w:val="Heading2"/>
        <w:numPr>
          <w:ilvl w:val="0"/>
          <w:numId w:val="17"/>
        </w:numPr>
        <w:rPr>
          <w:rFonts w:ascii="Times New Roman" w:hAnsi="Times New Roman"/>
          <w:bCs/>
          <w:sz w:val="26"/>
          <w:szCs w:val="26"/>
        </w:rPr>
      </w:pPr>
      <w:r w:rsidRPr="008679C2">
        <w:rPr>
          <w:rFonts w:ascii="Times New Roman" w:hAnsi="Times New Roman"/>
          <w:bCs/>
          <w:sz w:val="26"/>
          <w:szCs w:val="26"/>
        </w:rPr>
        <w:t>Thiết bị và dụng cụ phân tích</w:t>
      </w:r>
    </w:p>
    <w:p w14:paraId="624E8BDF" w14:textId="77777777" w:rsidR="00DC1DEB" w:rsidRPr="008679C2" w:rsidRDefault="00DC1DEB" w:rsidP="00DC1DEB">
      <w:pPr>
        <w:pStyle w:val="Heading3"/>
        <w:numPr>
          <w:ilvl w:val="0"/>
          <w:numId w:val="18"/>
        </w:numPr>
        <w:rPr>
          <w:rFonts w:ascii="Times New Roman" w:hAnsi="Times New Roman"/>
          <w:b/>
          <w:color w:val="auto"/>
          <w:sz w:val="26"/>
          <w:szCs w:val="26"/>
          <w:lang w:eastAsia="en-US"/>
        </w:rPr>
      </w:pPr>
      <w:r w:rsidRPr="008679C2">
        <w:rPr>
          <w:rFonts w:ascii="Times New Roman" w:hAnsi="Times New Roman"/>
          <w:b/>
          <w:color w:val="auto"/>
          <w:sz w:val="26"/>
          <w:szCs w:val="26"/>
          <w:lang w:eastAsia="en-US"/>
        </w:rPr>
        <w:t>Thiết bị cơ bản</w:t>
      </w:r>
    </w:p>
    <w:p w14:paraId="7A58E664" w14:textId="77777777" w:rsidR="0045209B" w:rsidRPr="008679C2" w:rsidRDefault="0045209B" w:rsidP="001A4FB9">
      <w:pPr>
        <w:numPr>
          <w:ilvl w:val="0"/>
          <w:numId w:val="12"/>
        </w:numPr>
        <w:rPr>
          <w:sz w:val="26"/>
          <w:szCs w:val="26"/>
        </w:rPr>
      </w:pPr>
      <w:proofErr w:type="spellStart"/>
      <w:r w:rsidRPr="008679C2">
        <w:rPr>
          <w:sz w:val="26"/>
          <w:szCs w:val="26"/>
        </w:rPr>
        <w:t>Máy</w:t>
      </w:r>
      <w:proofErr w:type="spellEnd"/>
      <w:r w:rsidRPr="008679C2">
        <w:rPr>
          <w:sz w:val="26"/>
          <w:szCs w:val="26"/>
        </w:rPr>
        <w:t xml:space="preserve"> </w:t>
      </w:r>
      <w:proofErr w:type="spellStart"/>
      <w:r w:rsidRPr="008679C2">
        <w:rPr>
          <w:sz w:val="26"/>
          <w:szCs w:val="26"/>
        </w:rPr>
        <w:t>ly</w:t>
      </w:r>
      <w:proofErr w:type="spellEnd"/>
      <w:r w:rsidRPr="008679C2">
        <w:rPr>
          <w:sz w:val="26"/>
          <w:szCs w:val="26"/>
        </w:rPr>
        <w:t xml:space="preserve"> </w:t>
      </w:r>
      <w:proofErr w:type="spellStart"/>
      <w:r w:rsidRPr="008679C2">
        <w:rPr>
          <w:sz w:val="26"/>
          <w:szCs w:val="26"/>
        </w:rPr>
        <w:t>tâm</w:t>
      </w:r>
      <w:proofErr w:type="spellEnd"/>
    </w:p>
    <w:p w14:paraId="3F8B7840" w14:textId="77777777" w:rsidR="0045209B" w:rsidRPr="008679C2" w:rsidRDefault="008F7DAF" w:rsidP="001A4FB9">
      <w:pPr>
        <w:numPr>
          <w:ilvl w:val="0"/>
          <w:numId w:val="12"/>
        </w:numPr>
        <w:rPr>
          <w:sz w:val="26"/>
          <w:szCs w:val="26"/>
          <w:lang w:val="da-DK"/>
        </w:rPr>
      </w:pPr>
      <w:r w:rsidRPr="008679C2">
        <w:rPr>
          <w:sz w:val="26"/>
          <w:szCs w:val="26"/>
          <w:lang w:val="da-DK"/>
        </w:rPr>
        <w:t xml:space="preserve">Ống </w:t>
      </w:r>
      <w:r w:rsidR="003A398D" w:rsidRPr="008679C2">
        <w:rPr>
          <w:sz w:val="26"/>
          <w:szCs w:val="26"/>
          <w:lang w:val="da-DK"/>
        </w:rPr>
        <w:t>ly tâm nhựa 15</w:t>
      </w:r>
      <w:r w:rsidRPr="008679C2">
        <w:rPr>
          <w:sz w:val="26"/>
          <w:szCs w:val="26"/>
          <w:lang w:val="da-DK"/>
        </w:rPr>
        <w:t xml:space="preserve"> mL có nắp đậy</w:t>
      </w:r>
    </w:p>
    <w:p w14:paraId="6490F4B5" w14:textId="77777777" w:rsidR="00CA45FE" w:rsidRPr="008679C2" w:rsidRDefault="00B671CE" w:rsidP="001A4FB9">
      <w:pPr>
        <w:numPr>
          <w:ilvl w:val="0"/>
          <w:numId w:val="12"/>
        </w:numPr>
        <w:rPr>
          <w:sz w:val="26"/>
          <w:szCs w:val="26"/>
          <w:lang w:val="da-DK"/>
        </w:rPr>
      </w:pPr>
      <w:r w:rsidRPr="008679C2">
        <w:rPr>
          <w:sz w:val="26"/>
          <w:szCs w:val="26"/>
          <w:lang w:val="da-DK"/>
        </w:rPr>
        <w:t>Máy đo màu HI 96785 của HANNA</w:t>
      </w:r>
    </w:p>
    <w:p w14:paraId="2808AC35" w14:textId="77777777" w:rsidR="0045209B" w:rsidRPr="008679C2" w:rsidRDefault="008B7E73" w:rsidP="00223CEB">
      <w:pPr>
        <w:pStyle w:val="Heading2"/>
        <w:tabs>
          <w:tab w:val="clear" w:pos="851"/>
        </w:tabs>
        <w:ind w:firstLine="360"/>
        <w:rPr>
          <w:rFonts w:ascii="Times New Roman" w:hAnsi="Times New Roman"/>
          <w:sz w:val="26"/>
          <w:szCs w:val="26"/>
        </w:rPr>
      </w:pPr>
      <w:r w:rsidRPr="008679C2">
        <w:rPr>
          <w:rFonts w:ascii="Times New Roman" w:hAnsi="Times New Roman"/>
          <w:sz w:val="26"/>
          <w:szCs w:val="26"/>
        </w:rPr>
        <w:t>II</w:t>
      </w:r>
      <w:r w:rsidR="00047E4A" w:rsidRPr="008679C2">
        <w:rPr>
          <w:rFonts w:ascii="Times New Roman" w:hAnsi="Times New Roman"/>
          <w:sz w:val="26"/>
          <w:szCs w:val="26"/>
        </w:rPr>
        <w:t xml:space="preserve">. </w:t>
      </w:r>
      <w:r w:rsidRPr="008679C2">
        <w:rPr>
          <w:rFonts w:ascii="Times New Roman" w:hAnsi="Times New Roman"/>
          <w:sz w:val="26"/>
          <w:szCs w:val="26"/>
        </w:rPr>
        <w:t xml:space="preserve"> Hó</w:t>
      </w:r>
      <w:r w:rsidR="008679C2">
        <w:rPr>
          <w:rFonts w:ascii="Times New Roman" w:hAnsi="Times New Roman"/>
          <w:sz w:val="26"/>
          <w:szCs w:val="26"/>
        </w:rPr>
        <w:t>a</w:t>
      </w:r>
      <w:r w:rsidRPr="008679C2">
        <w:rPr>
          <w:rFonts w:ascii="Times New Roman" w:hAnsi="Times New Roman"/>
          <w:sz w:val="26"/>
          <w:szCs w:val="26"/>
        </w:rPr>
        <w:t xml:space="preserve"> chất và chất chuẩn</w:t>
      </w:r>
    </w:p>
    <w:p w14:paraId="6FC328AB" w14:textId="77777777" w:rsidR="0045209B" w:rsidRPr="008679C2" w:rsidRDefault="008B7E73" w:rsidP="00CA45FE">
      <w:pPr>
        <w:pStyle w:val="Heading3"/>
        <w:numPr>
          <w:ilvl w:val="0"/>
          <w:numId w:val="20"/>
        </w:numPr>
        <w:rPr>
          <w:rFonts w:ascii="Times New Roman" w:hAnsi="Times New Roman"/>
          <w:b/>
          <w:color w:val="auto"/>
          <w:sz w:val="26"/>
          <w:szCs w:val="26"/>
        </w:rPr>
      </w:pPr>
      <w:r w:rsidRPr="008679C2">
        <w:rPr>
          <w:rFonts w:ascii="Times New Roman" w:hAnsi="Times New Roman"/>
          <w:b/>
          <w:color w:val="auto"/>
          <w:sz w:val="26"/>
          <w:szCs w:val="26"/>
        </w:rPr>
        <w:t>Chất chuẩn</w:t>
      </w:r>
      <w:r w:rsidR="00CA45FE" w:rsidRPr="008679C2">
        <w:rPr>
          <w:rFonts w:ascii="Times New Roman" w:hAnsi="Times New Roman"/>
          <w:bCs/>
          <w:color w:val="auto"/>
          <w:sz w:val="26"/>
          <w:szCs w:val="26"/>
        </w:rPr>
        <w:t>: Glycerol</w:t>
      </w:r>
    </w:p>
    <w:p w14:paraId="2CFC29E6" w14:textId="77777777" w:rsidR="008679C2" w:rsidRDefault="008679C2" w:rsidP="008679C2">
      <w:pPr>
        <w:pStyle w:val="Heading3"/>
        <w:ind w:left="720" w:hanging="360"/>
        <w:rPr>
          <w:rFonts w:ascii="Times New Roman" w:hAnsi="Times New Roman"/>
          <w:b/>
          <w:color w:val="auto"/>
          <w:sz w:val="26"/>
          <w:szCs w:val="26"/>
        </w:rPr>
      </w:pPr>
      <w:r>
        <w:rPr>
          <w:rFonts w:ascii="Times New Roman" w:hAnsi="Times New Roman"/>
          <w:b/>
          <w:color w:val="auto"/>
          <w:sz w:val="26"/>
          <w:szCs w:val="26"/>
        </w:rPr>
        <w:t>III. Thực hiện QA/QC</w:t>
      </w:r>
    </w:p>
    <w:p w14:paraId="60E0271B" w14:textId="77777777" w:rsidR="008679C2" w:rsidRPr="008679C2" w:rsidRDefault="008679C2" w:rsidP="008679C2">
      <w:pPr>
        <w:pStyle w:val="Heading3"/>
        <w:ind w:left="720" w:hanging="360"/>
        <w:rPr>
          <w:rFonts w:ascii="Times New Roman" w:hAnsi="Times New Roman"/>
          <w:color w:val="auto"/>
          <w:sz w:val="26"/>
          <w:szCs w:val="26"/>
        </w:rPr>
      </w:pPr>
      <w:r>
        <w:rPr>
          <w:rFonts w:ascii="Times New Roman" w:hAnsi="Times New Roman"/>
          <w:b/>
          <w:color w:val="auto"/>
          <w:sz w:val="26"/>
          <w:szCs w:val="26"/>
        </w:rPr>
        <w:tab/>
      </w:r>
      <w:r w:rsidRPr="008679C2">
        <w:rPr>
          <w:rFonts w:ascii="Times New Roman" w:hAnsi="Times New Roman"/>
          <w:color w:val="auto"/>
          <w:sz w:val="26"/>
          <w:szCs w:val="26"/>
        </w:rPr>
        <w:t>Calib điểm Zero với Glycerol trước khi đo</w:t>
      </w:r>
    </w:p>
    <w:p w14:paraId="12492CC0" w14:textId="77777777" w:rsidR="0045209B" w:rsidRPr="008679C2" w:rsidRDefault="00CA45FE" w:rsidP="00223CEB">
      <w:pPr>
        <w:pStyle w:val="Heading2"/>
        <w:tabs>
          <w:tab w:val="clear" w:pos="851"/>
        </w:tabs>
        <w:ind w:firstLine="360"/>
        <w:rPr>
          <w:rFonts w:ascii="Times New Roman" w:hAnsi="Times New Roman"/>
          <w:sz w:val="26"/>
          <w:szCs w:val="26"/>
        </w:rPr>
      </w:pPr>
      <w:r w:rsidRPr="008679C2">
        <w:rPr>
          <w:rFonts w:ascii="Times New Roman" w:hAnsi="Times New Roman"/>
          <w:sz w:val="26"/>
          <w:szCs w:val="26"/>
        </w:rPr>
        <w:t>III</w:t>
      </w:r>
      <w:r w:rsidR="00077F14" w:rsidRPr="008679C2">
        <w:rPr>
          <w:rFonts w:ascii="Times New Roman" w:hAnsi="Times New Roman"/>
          <w:sz w:val="26"/>
          <w:szCs w:val="26"/>
        </w:rPr>
        <w:t>.</w:t>
      </w:r>
      <w:r w:rsidR="00D87C33" w:rsidRPr="008679C2">
        <w:rPr>
          <w:rFonts w:ascii="Times New Roman" w:hAnsi="Times New Roman"/>
          <w:sz w:val="26"/>
          <w:szCs w:val="26"/>
        </w:rPr>
        <w:t xml:space="preserve"> </w:t>
      </w:r>
      <w:r w:rsidR="00223CEB" w:rsidRPr="008679C2">
        <w:rPr>
          <w:rFonts w:ascii="Times New Roman" w:hAnsi="Times New Roman"/>
          <w:sz w:val="26"/>
          <w:szCs w:val="26"/>
        </w:rPr>
        <w:t>Xử lý mẫu</w:t>
      </w:r>
    </w:p>
    <w:p w14:paraId="1C46717B" w14:textId="77777777" w:rsidR="007125F1" w:rsidRPr="008679C2" w:rsidRDefault="007125F1" w:rsidP="00223CEB">
      <w:pPr>
        <w:pStyle w:val="Heading3"/>
        <w:ind w:firstLine="360"/>
        <w:rPr>
          <w:rFonts w:ascii="Times New Roman" w:hAnsi="Times New Roman"/>
          <w:b/>
          <w:bCs/>
          <w:color w:val="auto"/>
          <w:sz w:val="26"/>
          <w:szCs w:val="26"/>
        </w:rPr>
      </w:pPr>
      <w:r w:rsidRPr="008679C2">
        <w:rPr>
          <w:rFonts w:ascii="Times New Roman" w:hAnsi="Times New Roman"/>
          <w:b/>
          <w:bCs/>
          <w:color w:val="auto"/>
          <w:sz w:val="26"/>
          <w:szCs w:val="26"/>
        </w:rPr>
        <w:t>1. Chuẩn bị mẫu</w:t>
      </w:r>
    </w:p>
    <w:p w14:paraId="557C4A35" w14:textId="77777777" w:rsidR="005A5687" w:rsidRPr="008679C2" w:rsidRDefault="005A5687" w:rsidP="00077F14">
      <w:pPr>
        <w:rPr>
          <w:bCs/>
          <w:sz w:val="26"/>
          <w:szCs w:val="26"/>
        </w:rPr>
      </w:pPr>
      <w:r w:rsidRPr="008679C2">
        <w:rPr>
          <w:bCs/>
          <w:sz w:val="26"/>
          <w:szCs w:val="26"/>
        </w:rPr>
        <w:tab/>
        <w:t>Mẫu được bảo quản nơi thoáng mát tránh ánh sáng và nhiệt độ cao.</w:t>
      </w:r>
    </w:p>
    <w:p w14:paraId="1C37BAE2" w14:textId="77777777" w:rsidR="00CA45FE" w:rsidRPr="008679C2" w:rsidRDefault="00223CEB" w:rsidP="00CA45FE">
      <w:pPr>
        <w:pStyle w:val="Heading3"/>
        <w:numPr>
          <w:ilvl w:val="0"/>
          <w:numId w:val="18"/>
        </w:numPr>
        <w:rPr>
          <w:rFonts w:ascii="Times New Roman" w:hAnsi="Times New Roman"/>
          <w:b/>
          <w:bCs/>
          <w:color w:val="auto"/>
          <w:sz w:val="26"/>
          <w:szCs w:val="26"/>
        </w:rPr>
      </w:pPr>
      <w:r w:rsidRPr="008679C2">
        <w:rPr>
          <w:rFonts w:ascii="Times New Roman" w:hAnsi="Times New Roman"/>
          <w:b/>
          <w:bCs/>
          <w:color w:val="auto"/>
          <w:sz w:val="26"/>
          <w:szCs w:val="26"/>
        </w:rPr>
        <w:t>Phương pháp tiến hành</w:t>
      </w:r>
      <w:r w:rsidR="0045209B" w:rsidRPr="008679C2">
        <w:rPr>
          <w:rFonts w:ascii="Times New Roman" w:hAnsi="Times New Roman"/>
          <w:b/>
          <w:bCs/>
          <w:color w:val="auto"/>
          <w:sz w:val="26"/>
          <w:szCs w:val="26"/>
        </w:rPr>
        <w:t xml:space="preserve"> </w:t>
      </w:r>
    </w:p>
    <w:p w14:paraId="21092B99" w14:textId="77777777" w:rsidR="00CA45FE" w:rsidRPr="008679C2" w:rsidRDefault="00DF0547" w:rsidP="00DF0547">
      <w:pPr>
        <w:pStyle w:val="Heading3"/>
        <w:numPr>
          <w:ilvl w:val="0"/>
          <w:numId w:val="21"/>
        </w:numPr>
        <w:rPr>
          <w:rFonts w:ascii="Times New Roman" w:hAnsi="Times New Roman"/>
          <w:bCs/>
          <w:color w:val="auto"/>
          <w:sz w:val="26"/>
          <w:szCs w:val="26"/>
        </w:rPr>
      </w:pPr>
      <w:r w:rsidRPr="008679C2">
        <w:rPr>
          <w:rFonts w:ascii="Times New Roman" w:hAnsi="Times New Roman"/>
          <w:bCs/>
          <w:color w:val="auto"/>
          <w:sz w:val="26"/>
          <w:szCs w:val="26"/>
        </w:rPr>
        <w:t>Lắc đều mẫu và d</w:t>
      </w:r>
      <w:r w:rsidR="00CA45FE" w:rsidRPr="008679C2">
        <w:rPr>
          <w:rFonts w:ascii="Times New Roman" w:hAnsi="Times New Roman"/>
          <w:bCs/>
          <w:color w:val="auto"/>
          <w:sz w:val="26"/>
          <w:szCs w:val="26"/>
        </w:rPr>
        <w:t>ùng màng lọc lọc mật ong vào ống ly tâm 15</w:t>
      </w:r>
      <w:r w:rsidRPr="008679C2">
        <w:rPr>
          <w:rFonts w:ascii="Times New Roman" w:hAnsi="Times New Roman"/>
          <w:bCs/>
          <w:color w:val="auto"/>
          <w:sz w:val="26"/>
          <w:szCs w:val="26"/>
        </w:rPr>
        <w:t>mL có nắp đậy (đảm bảo rằng phải lọc hết cặn và hạn chế để bọt qua ống ly tâm.). Sau đó đem đi đun ở t = 80</w:t>
      </w:r>
      <w:r w:rsidRPr="008679C2">
        <w:rPr>
          <w:rFonts w:ascii="Times New Roman" w:hAnsi="Times New Roman"/>
          <w:bCs/>
          <w:color w:val="auto"/>
          <w:sz w:val="26"/>
          <w:szCs w:val="26"/>
          <w:vertAlign w:val="superscript"/>
        </w:rPr>
        <w:t>o</w:t>
      </w:r>
      <w:r w:rsidR="002B2786" w:rsidRPr="008679C2">
        <w:rPr>
          <w:rFonts w:ascii="Times New Roman" w:hAnsi="Times New Roman"/>
          <w:bCs/>
          <w:color w:val="auto"/>
          <w:sz w:val="26"/>
          <w:szCs w:val="26"/>
        </w:rPr>
        <w:t>C trong 30 phút (15 phút</w:t>
      </w:r>
      <w:r w:rsidRPr="008679C2">
        <w:rPr>
          <w:rFonts w:ascii="Times New Roman" w:hAnsi="Times New Roman"/>
          <w:bCs/>
          <w:color w:val="auto"/>
          <w:sz w:val="26"/>
          <w:szCs w:val="26"/>
        </w:rPr>
        <w:t xml:space="preserve"> lắc 1 lần). Tiếp theo</w:t>
      </w:r>
      <w:r w:rsidR="00E72EDD" w:rsidRPr="008679C2">
        <w:rPr>
          <w:rFonts w:ascii="Times New Roman" w:hAnsi="Times New Roman"/>
          <w:bCs/>
          <w:color w:val="auto"/>
          <w:sz w:val="26"/>
          <w:szCs w:val="26"/>
        </w:rPr>
        <w:t xml:space="preserve"> đem đi ly tâm bằng máy ly tâm 4</w:t>
      </w:r>
      <w:r w:rsidRPr="008679C2">
        <w:rPr>
          <w:rFonts w:ascii="Times New Roman" w:hAnsi="Times New Roman"/>
          <w:bCs/>
          <w:color w:val="auto"/>
          <w:sz w:val="26"/>
          <w:szCs w:val="26"/>
        </w:rPr>
        <w:t xml:space="preserve">000rpm ít nhất là 25 phút. </w:t>
      </w:r>
    </w:p>
    <w:p w14:paraId="77DA4899" w14:textId="77777777" w:rsidR="00DF0547" w:rsidRPr="008679C2" w:rsidRDefault="00DF0547" w:rsidP="00DF0547">
      <w:pPr>
        <w:pStyle w:val="Heading3"/>
        <w:numPr>
          <w:ilvl w:val="0"/>
          <w:numId w:val="21"/>
        </w:numPr>
        <w:rPr>
          <w:rFonts w:ascii="Times New Roman" w:hAnsi="Times New Roman"/>
          <w:bCs/>
          <w:color w:val="auto"/>
          <w:sz w:val="26"/>
          <w:szCs w:val="26"/>
        </w:rPr>
      </w:pPr>
      <w:r w:rsidRPr="008679C2">
        <w:rPr>
          <w:rFonts w:ascii="Times New Roman" w:hAnsi="Times New Roman"/>
          <w:bCs/>
          <w:color w:val="auto"/>
          <w:sz w:val="26"/>
          <w:szCs w:val="26"/>
        </w:rPr>
        <w:t>Rót từ từ mật ong từ ống ly tâm vào cuvet (chắc chắn mẫu trong cuvet không có bọt), sau đó đem đi đo bằng máy đo độ màu mật ong HANNA.</w:t>
      </w:r>
    </w:p>
    <w:p w14:paraId="0C200262" w14:textId="77777777" w:rsidR="00E72EDD" w:rsidRPr="008679C2" w:rsidRDefault="00DF0547" w:rsidP="00007590">
      <w:pPr>
        <w:pStyle w:val="Heading3"/>
        <w:numPr>
          <w:ilvl w:val="0"/>
          <w:numId w:val="21"/>
        </w:numPr>
        <w:rPr>
          <w:rFonts w:ascii="Times New Roman" w:hAnsi="Times New Roman"/>
          <w:bCs/>
          <w:color w:val="auto"/>
          <w:sz w:val="26"/>
          <w:szCs w:val="26"/>
        </w:rPr>
      </w:pPr>
      <w:r w:rsidRPr="008679C2">
        <w:rPr>
          <w:rFonts w:ascii="Times New Roman" w:hAnsi="Times New Roman"/>
          <w:bCs/>
          <w:color w:val="auto"/>
          <w:sz w:val="26"/>
          <w:szCs w:val="26"/>
        </w:rPr>
        <w:t xml:space="preserve">Trước khi đo mẫu, rót chất chuẩn Glycerol vào cuvet dùng để </w:t>
      </w:r>
      <w:r w:rsidR="00B671CE" w:rsidRPr="008679C2">
        <w:rPr>
          <w:rFonts w:ascii="Times New Roman" w:hAnsi="Times New Roman"/>
          <w:bCs/>
          <w:color w:val="auto"/>
          <w:sz w:val="26"/>
          <w:szCs w:val="26"/>
        </w:rPr>
        <w:t>Calibrate điểm 0.</w:t>
      </w:r>
    </w:p>
    <w:p w14:paraId="43081330" w14:textId="77777777" w:rsidR="006B5855" w:rsidRPr="008679C2" w:rsidRDefault="00766193" w:rsidP="008679C2">
      <w:pPr>
        <w:pStyle w:val="Heading1"/>
        <w:ind w:left="360"/>
        <w:rPr>
          <w:rFonts w:ascii="Times New Roman" w:hAnsi="Times New Roman"/>
          <w:sz w:val="26"/>
          <w:szCs w:val="26"/>
        </w:rPr>
      </w:pPr>
      <w:r w:rsidRPr="008679C2">
        <w:rPr>
          <w:rFonts w:ascii="Times New Roman" w:hAnsi="Times New Roman"/>
          <w:sz w:val="26"/>
          <w:szCs w:val="26"/>
        </w:rPr>
        <w:lastRenderedPageBreak/>
        <w:t>C</w:t>
      </w:r>
      <w:r w:rsidR="006B48B4" w:rsidRPr="008679C2">
        <w:rPr>
          <w:rFonts w:ascii="Times New Roman" w:hAnsi="Times New Roman"/>
          <w:sz w:val="26"/>
          <w:szCs w:val="26"/>
        </w:rPr>
        <w:t>. BÁO CÁO KẾT QUẢ</w:t>
      </w:r>
    </w:p>
    <w:p w14:paraId="27D4EB03" w14:textId="77777777" w:rsidR="006B48B4" w:rsidRPr="008679C2" w:rsidRDefault="006B48B4" w:rsidP="008679C2">
      <w:pPr>
        <w:spacing w:line="360" w:lineRule="auto"/>
        <w:ind w:left="720"/>
        <w:rPr>
          <w:sz w:val="26"/>
          <w:szCs w:val="26"/>
        </w:rPr>
      </w:pPr>
      <w:bookmarkStart w:id="1" w:name="OLE_LINK6"/>
      <w:bookmarkStart w:id="2" w:name="OLE_LINK7"/>
      <w:proofErr w:type="spellStart"/>
      <w:r w:rsidRPr="008679C2">
        <w:rPr>
          <w:sz w:val="26"/>
          <w:szCs w:val="26"/>
        </w:rPr>
        <w:t>Kết</w:t>
      </w:r>
      <w:proofErr w:type="spellEnd"/>
      <w:r w:rsidRPr="008679C2">
        <w:rPr>
          <w:sz w:val="26"/>
          <w:szCs w:val="26"/>
        </w:rPr>
        <w:t xml:space="preserve"> </w:t>
      </w:r>
      <w:proofErr w:type="spellStart"/>
      <w:r w:rsidRPr="008679C2">
        <w:rPr>
          <w:sz w:val="26"/>
          <w:szCs w:val="26"/>
        </w:rPr>
        <w:t>quả</w:t>
      </w:r>
      <w:proofErr w:type="spellEnd"/>
      <w:r w:rsidRPr="008679C2">
        <w:rPr>
          <w:sz w:val="26"/>
          <w:szCs w:val="26"/>
        </w:rPr>
        <w:t xml:space="preserve"> </w:t>
      </w:r>
      <w:proofErr w:type="spellStart"/>
      <w:r w:rsidRPr="008679C2">
        <w:rPr>
          <w:sz w:val="26"/>
          <w:szCs w:val="26"/>
        </w:rPr>
        <w:t>báo</w:t>
      </w:r>
      <w:proofErr w:type="spellEnd"/>
      <w:r w:rsidRPr="008679C2">
        <w:rPr>
          <w:sz w:val="26"/>
          <w:szCs w:val="26"/>
        </w:rPr>
        <w:t xml:space="preserve"> </w:t>
      </w:r>
      <w:proofErr w:type="spellStart"/>
      <w:r w:rsidRPr="008679C2">
        <w:rPr>
          <w:sz w:val="26"/>
          <w:szCs w:val="26"/>
        </w:rPr>
        <w:t>cáo</w:t>
      </w:r>
      <w:proofErr w:type="spellEnd"/>
      <w:r w:rsidRPr="008679C2">
        <w:rPr>
          <w:sz w:val="26"/>
          <w:szCs w:val="26"/>
        </w:rPr>
        <w:t xml:space="preserve"> </w:t>
      </w:r>
      <w:proofErr w:type="spellStart"/>
      <w:r w:rsidRPr="008679C2">
        <w:rPr>
          <w:sz w:val="26"/>
          <w:szCs w:val="26"/>
        </w:rPr>
        <w:t>phân</w:t>
      </w:r>
      <w:proofErr w:type="spellEnd"/>
      <w:r w:rsidRPr="008679C2">
        <w:rPr>
          <w:sz w:val="26"/>
          <w:szCs w:val="26"/>
        </w:rPr>
        <w:t xml:space="preserve"> </w:t>
      </w:r>
      <w:proofErr w:type="spellStart"/>
      <w:r w:rsidRPr="008679C2">
        <w:rPr>
          <w:sz w:val="26"/>
          <w:szCs w:val="26"/>
        </w:rPr>
        <w:t>tích</w:t>
      </w:r>
      <w:proofErr w:type="spellEnd"/>
      <w:r w:rsidRPr="008679C2">
        <w:rPr>
          <w:sz w:val="26"/>
          <w:szCs w:val="26"/>
        </w:rPr>
        <w:t xml:space="preserve"> </w:t>
      </w:r>
      <w:proofErr w:type="spellStart"/>
      <w:r w:rsidRPr="008679C2">
        <w:rPr>
          <w:sz w:val="26"/>
          <w:szCs w:val="26"/>
        </w:rPr>
        <w:t>được</w:t>
      </w:r>
      <w:proofErr w:type="spellEnd"/>
      <w:r w:rsidRPr="008679C2">
        <w:rPr>
          <w:sz w:val="26"/>
          <w:szCs w:val="26"/>
        </w:rPr>
        <w:t xml:space="preserve"> </w:t>
      </w:r>
      <w:proofErr w:type="spellStart"/>
      <w:r w:rsidRPr="008679C2">
        <w:rPr>
          <w:sz w:val="26"/>
          <w:szCs w:val="26"/>
        </w:rPr>
        <w:t>ghi</w:t>
      </w:r>
      <w:proofErr w:type="spellEnd"/>
      <w:r w:rsidRPr="008679C2">
        <w:rPr>
          <w:sz w:val="26"/>
          <w:szCs w:val="26"/>
        </w:rPr>
        <w:t xml:space="preserve"> </w:t>
      </w:r>
      <w:proofErr w:type="spellStart"/>
      <w:r w:rsidRPr="008679C2">
        <w:rPr>
          <w:sz w:val="26"/>
          <w:szCs w:val="26"/>
        </w:rPr>
        <w:t>nhận</w:t>
      </w:r>
      <w:proofErr w:type="spellEnd"/>
      <w:r w:rsidRPr="008679C2">
        <w:rPr>
          <w:sz w:val="26"/>
          <w:szCs w:val="26"/>
        </w:rPr>
        <w:t xml:space="preserve"> </w:t>
      </w:r>
      <w:proofErr w:type="spellStart"/>
      <w:r w:rsidRPr="008679C2">
        <w:rPr>
          <w:sz w:val="26"/>
          <w:szCs w:val="26"/>
        </w:rPr>
        <w:t>lại</w:t>
      </w:r>
      <w:proofErr w:type="spellEnd"/>
      <w:r w:rsidRPr="008679C2">
        <w:rPr>
          <w:sz w:val="26"/>
          <w:szCs w:val="26"/>
        </w:rPr>
        <w:t xml:space="preserve"> </w:t>
      </w:r>
      <w:proofErr w:type="spellStart"/>
      <w:r w:rsidRPr="008679C2">
        <w:rPr>
          <w:sz w:val="26"/>
          <w:szCs w:val="26"/>
        </w:rPr>
        <w:t>trong</w:t>
      </w:r>
      <w:proofErr w:type="spellEnd"/>
      <w:r w:rsidRPr="008679C2">
        <w:rPr>
          <w:sz w:val="26"/>
          <w:szCs w:val="26"/>
        </w:rPr>
        <w:t xml:space="preserve"> </w:t>
      </w:r>
      <w:proofErr w:type="spellStart"/>
      <w:r w:rsidRPr="008679C2">
        <w:rPr>
          <w:sz w:val="26"/>
          <w:szCs w:val="26"/>
        </w:rPr>
        <w:t>phiếu</w:t>
      </w:r>
      <w:proofErr w:type="spellEnd"/>
      <w:r w:rsidRPr="008679C2">
        <w:rPr>
          <w:sz w:val="26"/>
          <w:szCs w:val="26"/>
        </w:rPr>
        <w:t xml:space="preserve"> </w:t>
      </w:r>
      <w:proofErr w:type="spellStart"/>
      <w:r w:rsidRPr="008679C2">
        <w:rPr>
          <w:sz w:val="26"/>
          <w:szCs w:val="26"/>
        </w:rPr>
        <w:t>phân</w:t>
      </w:r>
      <w:proofErr w:type="spellEnd"/>
      <w:r w:rsidRPr="008679C2">
        <w:rPr>
          <w:sz w:val="26"/>
          <w:szCs w:val="26"/>
        </w:rPr>
        <w:t xml:space="preserve"> </w:t>
      </w:r>
      <w:proofErr w:type="spellStart"/>
      <w:r w:rsidRPr="008679C2">
        <w:rPr>
          <w:sz w:val="26"/>
          <w:szCs w:val="26"/>
        </w:rPr>
        <w:t>tích</w:t>
      </w:r>
      <w:proofErr w:type="spellEnd"/>
      <w:r w:rsidR="00B671CE" w:rsidRPr="008679C2">
        <w:rPr>
          <w:sz w:val="26"/>
          <w:szCs w:val="26"/>
        </w:rPr>
        <w:t xml:space="preserve">: BM.15.04b </w:t>
      </w:r>
      <w:proofErr w:type="spellStart"/>
      <w:r w:rsidR="00B671CE" w:rsidRPr="008679C2">
        <w:rPr>
          <w:sz w:val="26"/>
          <w:szCs w:val="26"/>
        </w:rPr>
        <w:t>và</w:t>
      </w:r>
      <w:proofErr w:type="spellEnd"/>
      <w:r w:rsidR="00B671CE" w:rsidRPr="008679C2">
        <w:rPr>
          <w:sz w:val="26"/>
          <w:szCs w:val="26"/>
        </w:rPr>
        <w:t xml:space="preserve"> BM.15.06</w:t>
      </w:r>
    </w:p>
    <w:bookmarkEnd w:id="1"/>
    <w:bookmarkEnd w:id="2"/>
    <w:p w14:paraId="2E488C03" w14:textId="77777777" w:rsidR="0085135F" w:rsidRPr="008679C2" w:rsidRDefault="0085135F" w:rsidP="00E23389">
      <w:pPr>
        <w:rPr>
          <w:sz w:val="26"/>
          <w:szCs w:val="26"/>
        </w:rPr>
      </w:pPr>
    </w:p>
    <w:p w14:paraId="3030123A" w14:textId="77777777" w:rsidR="0085135F" w:rsidRPr="008679C2" w:rsidRDefault="0085135F" w:rsidP="00E23389">
      <w:pPr>
        <w:rPr>
          <w:sz w:val="26"/>
          <w:szCs w:val="26"/>
        </w:rPr>
      </w:pPr>
    </w:p>
    <w:sectPr w:rsidR="0085135F" w:rsidRPr="008679C2" w:rsidSect="008679C2">
      <w:headerReference w:type="default" r:id="rId8"/>
      <w:footerReference w:type="even" r:id="rId9"/>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B1F7" w14:textId="77777777" w:rsidR="00F01049" w:rsidRDefault="00F01049">
      <w:r>
        <w:separator/>
      </w:r>
    </w:p>
  </w:endnote>
  <w:endnote w:type="continuationSeparator" w:id="0">
    <w:p w14:paraId="7053287F" w14:textId="77777777" w:rsidR="00F01049" w:rsidRDefault="00F0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EB79F" w14:textId="77777777" w:rsidR="00007590" w:rsidRDefault="000075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D72C46" w14:textId="77777777" w:rsidR="00007590" w:rsidRDefault="000075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C827" w14:textId="77777777" w:rsidR="00F01049" w:rsidRDefault="00F01049">
      <w:r>
        <w:separator/>
      </w:r>
    </w:p>
  </w:footnote>
  <w:footnote w:type="continuationSeparator" w:id="0">
    <w:p w14:paraId="2DE0D6CC" w14:textId="77777777" w:rsidR="00F01049" w:rsidRDefault="00F0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3713"/>
      <w:gridCol w:w="2854"/>
    </w:tblGrid>
    <w:tr w:rsidR="008679C2" w:rsidRPr="008679C2" w14:paraId="486D959A" w14:textId="77777777" w:rsidTr="008679C2">
      <w:trPr>
        <w:trHeight w:val="1072"/>
      </w:trPr>
      <w:tc>
        <w:tcPr>
          <w:tcW w:w="1555" w:type="pct"/>
          <w:shd w:val="clear" w:color="auto" w:fill="auto"/>
          <w:vAlign w:val="center"/>
        </w:tcPr>
        <w:p w14:paraId="4F829CD6" w14:textId="77777777" w:rsidR="00007590" w:rsidRPr="008679C2" w:rsidRDefault="008679C2" w:rsidP="008D31BF">
          <w:pPr>
            <w:jc w:val="center"/>
            <w:rPr>
              <w:b/>
              <w:color w:val="00B0F0"/>
              <w:sz w:val="22"/>
              <w:szCs w:val="22"/>
            </w:rPr>
          </w:pPr>
          <w:r w:rsidRPr="008679C2">
            <w:rPr>
              <w:b/>
              <w:color w:val="00B0F0"/>
              <w:sz w:val="22"/>
              <w:szCs w:val="22"/>
            </w:rPr>
            <w:t>CÔNG TY TNHH MTV KHOA HỌC CÔNG NGHỆ HOÀN VŨ</w:t>
          </w:r>
        </w:p>
      </w:tc>
      <w:tc>
        <w:tcPr>
          <w:tcW w:w="1948" w:type="pct"/>
          <w:shd w:val="clear" w:color="auto" w:fill="auto"/>
          <w:vAlign w:val="center"/>
        </w:tcPr>
        <w:p w14:paraId="60C7A597" w14:textId="77777777" w:rsidR="00007590" w:rsidRPr="008679C2" w:rsidRDefault="00007590" w:rsidP="008D31BF">
          <w:pPr>
            <w:jc w:val="center"/>
            <w:rPr>
              <w:b/>
              <w:color w:val="00B0F0"/>
              <w:sz w:val="26"/>
              <w:szCs w:val="26"/>
            </w:rPr>
          </w:pPr>
          <w:r w:rsidRPr="008679C2">
            <w:rPr>
              <w:b/>
              <w:color w:val="00B0F0"/>
              <w:sz w:val="26"/>
              <w:szCs w:val="26"/>
            </w:rPr>
            <w:t>HƯỚNG DẪN CÔNG VIỆC</w:t>
          </w:r>
        </w:p>
      </w:tc>
      <w:tc>
        <w:tcPr>
          <w:tcW w:w="1497" w:type="pct"/>
          <w:shd w:val="clear" w:color="auto" w:fill="auto"/>
          <w:vAlign w:val="center"/>
        </w:tcPr>
        <w:p w14:paraId="6628889D" w14:textId="77777777" w:rsidR="00007590" w:rsidRPr="008679C2" w:rsidRDefault="00007590" w:rsidP="00C54078">
          <w:pPr>
            <w:rPr>
              <w:color w:val="00B0F0"/>
              <w:sz w:val="22"/>
              <w:szCs w:val="22"/>
            </w:rPr>
          </w:pPr>
          <w:proofErr w:type="spellStart"/>
          <w:r w:rsidRPr="008679C2">
            <w:rPr>
              <w:color w:val="00B0F0"/>
              <w:sz w:val="22"/>
              <w:szCs w:val="22"/>
            </w:rPr>
            <w:t>Mã</w:t>
          </w:r>
          <w:proofErr w:type="spellEnd"/>
          <w:r w:rsidRPr="008679C2">
            <w:rPr>
              <w:color w:val="00B0F0"/>
              <w:sz w:val="22"/>
              <w:szCs w:val="22"/>
            </w:rPr>
            <w:t xml:space="preserve"> </w:t>
          </w:r>
          <w:proofErr w:type="spellStart"/>
          <w:r w:rsidRPr="008679C2">
            <w:rPr>
              <w:color w:val="00B0F0"/>
              <w:sz w:val="22"/>
              <w:szCs w:val="22"/>
            </w:rPr>
            <w:t>số</w:t>
          </w:r>
          <w:proofErr w:type="spellEnd"/>
          <w:r w:rsidRPr="008679C2">
            <w:rPr>
              <w:color w:val="00B0F0"/>
              <w:sz w:val="22"/>
              <w:szCs w:val="22"/>
            </w:rPr>
            <w:t>: HD.TN.307</w:t>
          </w:r>
        </w:p>
        <w:p w14:paraId="3C0DEB6B" w14:textId="77777777" w:rsidR="00007590" w:rsidRPr="008679C2" w:rsidRDefault="00007590" w:rsidP="00C54078">
          <w:pPr>
            <w:rPr>
              <w:color w:val="00B0F0"/>
              <w:sz w:val="22"/>
              <w:szCs w:val="22"/>
            </w:rPr>
          </w:pPr>
          <w:proofErr w:type="spellStart"/>
          <w:r w:rsidRPr="008679C2">
            <w:rPr>
              <w:color w:val="00B0F0"/>
              <w:sz w:val="22"/>
              <w:szCs w:val="22"/>
            </w:rPr>
            <w:t>Lần</w:t>
          </w:r>
          <w:proofErr w:type="spellEnd"/>
          <w:r w:rsidRPr="008679C2">
            <w:rPr>
              <w:color w:val="00B0F0"/>
              <w:sz w:val="22"/>
              <w:szCs w:val="22"/>
            </w:rPr>
            <w:t xml:space="preserve"> ban </w:t>
          </w:r>
          <w:proofErr w:type="spellStart"/>
          <w:r w:rsidRPr="008679C2">
            <w:rPr>
              <w:color w:val="00B0F0"/>
              <w:sz w:val="22"/>
              <w:szCs w:val="22"/>
            </w:rPr>
            <w:t>hành</w:t>
          </w:r>
          <w:proofErr w:type="spellEnd"/>
          <w:r w:rsidRPr="008679C2">
            <w:rPr>
              <w:color w:val="00B0F0"/>
              <w:sz w:val="22"/>
              <w:szCs w:val="22"/>
            </w:rPr>
            <w:t>: 01</w:t>
          </w:r>
        </w:p>
        <w:p w14:paraId="7D0D2F6D" w14:textId="77777777" w:rsidR="00007590" w:rsidRPr="008679C2" w:rsidRDefault="00007590" w:rsidP="00C54078">
          <w:pPr>
            <w:rPr>
              <w:color w:val="00B0F0"/>
              <w:sz w:val="22"/>
              <w:szCs w:val="22"/>
            </w:rPr>
          </w:pPr>
          <w:proofErr w:type="spellStart"/>
          <w:r w:rsidRPr="008679C2">
            <w:rPr>
              <w:color w:val="00B0F0"/>
              <w:sz w:val="22"/>
              <w:szCs w:val="22"/>
            </w:rPr>
            <w:t>Ngày</w:t>
          </w:r>
          <w:proofErr w:type="spellEnd"/>
          <w:r w:rsidRPr="008679C2">
            <w:rPr>
              <w:color w:val="00B0F0"/>
              <w:sz w:val="22"/>
              <w:szCs w:val="22"/>
            </w:rPr>
            <w:t xml:space="preserve"> ban </w:t>
          </w:r>
          <w:proofErr w:type="spellStart"/>
          <w:r w:rsidRPr="008679C2">
            <w:rPr>
              <w:color w:val="00B0F0"/>
              <w:sz w:val="22"/>
              <w:szCs w:val="22"/>
            </w:rPr>
            <w:t>hành</w:t>
          </w:r>
          <w:proofErr w:type="spellEnd"/>
          <w:r w:rsidRPr="008679C2">
            <w:rPr>
              <w:color w:val="00B0F0"/>
              <w:sz w:val="22"/>
              <w:szCs w:val="22"/>
            </w:rPr>
            <w:t>: 13/09/2018</w:t>
          </w:r>
        </w:p>
        <w:p w14:paraId="7DE15457" w14:textId="77777777" w:rsidR="00007590" w:rsidRPr="008679C2" w:rsidRDefault="00007590" w:rsidP="00C54078">
          <w:pPr>
            <w:rPr>
              <w:color w:val="00B0F0"/>
              <w:sz w:val="22"/>
              <w:szCs w:val="22"/>
            </w:rPr>
          </w:pPr>
          <w:r w:rsidRPr="008679C2">
            <w:rPr>
              <w:color w:val="00B0F0"/>
              <w:sz w:val="22"/>
              <w:szCs w:val="22"/>
            </w:rPr>
            <w:t xml:space="preserve">Trang: </w:t>
          </w:r>
          <w:r w:rsidRPr="008679C2">
            <w:rPr>
              <w:rStyle w:val="PageNumber"/>
              <w:color w:val="00B0F0"/>
              <w:sz w:val="22"/>
              <w:szCs w:val="22"/>
            </w:rPr>
            <w:fldChar w:fldCharType="begin"/>
          </w:r>
          <w:r w:rsidRPr="008679C2">
            <w:rPr>
              <w:rStyle w:val="PageNumber"/>
              <w:color w:val="00B0F0"/>
              <w:sz w:val="22"/>
              <w:szCs w:val="22"/>
            </w:rPr>
            <w:instrText xml:space="preserve"> PAGE </w:instrText>
          </w:r>
          <w:r w:rsidRPr="008679C2">
            <w:rPr>
              <w:rStyle w:val="PageNumber"/>
              <w:color w:val="00B0F0"/>
              <w:sz w:val="22"/>
              <w:szCs w:val="22"/>
            </w:rPr>
            <w:fldChar w:fldCharType="separate"/>
          </w:r>
          <w:r w:rsidR="008679C2">
            <w:rPr>
              <w:rStyle w:val="PageNumber"/>
              <w:noProof/>
              <w:color w:val="00B0F0"/>
              <w:sz w:val="22"/>
              <w:szCs w:val="22"/>
            </w:rPr>
            <w:t>3</w:t>
          </w:r>
          <w:r w:rsidRPr="008679C2">
            <w:rPr>
              <w:rStyle w:val="PageNumber"/>
              <w:color w:val="00B0F0"/>
              <w:sz w:val="22"/>
              <w:szCs w:val="22"/>
            </w:rPr>
            <w:fldChar w:fldCharType="end"/>
          </w:r>
          <w:r w:rsidRPr="008679C2">
            <w:rPr>
              <w:rStyle w:val="PageNumber"/>
              <w:color w:val="00B0F0"/>
              <w:sz w:val="22"/>
              <w:szCs w:val="22"/>
            </w:rPr>
            <w:t>/</w:t>
          </w:r>
          <w:r w:rsidRPr="008679C2">
            <w:rPr>
              <w:rStyle w:val="PageNumber"/>
              <w:color w:val="00B0F0"/>
              <w:sz w:val="22"/>
              <w:szCs w:val="22"/>
              <w:lang w:val="en-GB"/>
            </w:rPr>
            <w:fldChar w:fldCharType="begin"/>
          </w:r>
          <w:r w:rsidRPr="008679C2">
            <w:rPr>
              <w:rStyle w:val="PageNumber"/>
              <w:color w:val="00B0F0"/>
              <w:sz w:val="22"/>
              <w:szCs w:val="22"/>
              <w:lang w:val="en-GB"/>
            </w:rPr>
            <w:instrText xml:space="preserve"> NUMPAGES </w:instrText>
          </w:r>
          <w:r w:rsidRPr="008679C2">
            <w:rPr>
              <w:rStyle w:val="PageNumber"/>
              <w:color w:val="00B0F0"/>
              <w:sz w:val="22"/>
              <w:szCs w:val="22"/>
              <w:lang w:val="en-GB"/>
            </w:rPr>
            <w:fldChar w:fldCharType="separate"/>
          </w:r>
          <w:r w:rsidR="008679C2">
            <w:rPr>
              <w:rStyle w:val="PageNumber"/>
              <w:noProof/>
              <w:color w:val="00B0F0"/>
              <w:sz w:val="22"/>
              <w:szCs w:val="22"/>
              <w:lang w:val="en-GB"/>
            </w:rPr>
            <w:t>3</w:t>
          </w:r>
          <w:r w:rsidRPr="008679C2">
            <w:rPr>
              <w:rStyle w:val="PageNumber"/>
              <w:color w:val="00B0F0"/>
              <w:sz w:val="22"/>
              <w:szCs w:val="22"/>
              <w:lang w:val="en-GB"/>
            </w:rPr>
            <w:fldChar w:fldCharType="end"/>
          </w:r>
        </w:p>
      </w:tc>
    </w:tr>
  </w:tbl>
  <w:p w14:paraId="2F11027F" w14:textId="77777777" w:rsidR="00007590" w:rsidRDefault="000075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418"/>
    <w:multiLevelType w:val="hybridMultilevel"/>
    <w:tmpl w:val="B0A68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50214"/>
    <w:multiLevelType w:val="hybridMultilevel"/>
    <w:tmpl w:val="F34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15:restartNumberingAfterBreak="0">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2" w15:restartNumberingAfterBreak="0">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5B4D4FE0"/>
    <w:multiLevelType w:val="hybridMultilevel"/>
    <w:tmpl w:val="1512B37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944D8"/>
    <w:multiLevelType w:val="hybridMultilevel"/>
    <w:tmpl w:val="65340C28"/>
    <w:lvl w:ilvl="0" w:tplc="F76A44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BC94F1B"/>
    <w:multiLevelType w:val="hybridMultilevel"/>
    <w:tmpl w:val="0ED210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9" w15:restartNumberingAfterBreak="0">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D53BA"/>
    <w:multiLevelType w:val="hybridMultilevel"/>
    <w:tmpl w:val="22441192"/>
    <w:lvl w:ilvl="0" w:tplc="63DC47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0"/>
  </w:num>
  <w:num w:numId="3">
    <w:abstractNumId w:val="18"/>
  </w:num>
  <w:num w:numId="4">
    <w:abstractNumId w:val="11"/>
  </w:num>
  <w:num w:numId="5">
    <w:abstractNumId w:val="8"/>
  </w:num>
  <w:num w:numId="6">
    <w:abstractNumId w:val="16"/>
  </w:num>
  <w:num w:numId="7">
    <w:abstractNumId w:val="9"/>
  </w:num>
  <w:num w:numId="8">
    <w:abstractNumId w:val="4"/>
  </w:num>
  <w:num w:numId="9">
    <w:abstractNumId w:val="1"/>
  </w:num>
  <w:num w:numId="10">
    <w:abstractNumId w:val="3"/>
  </w:num>
  <w:num w:numId="11">
    <w:abstractNumId w:val="20"/>
  </w:num>
  <w:num w:numId="12">
    <w:abstractNumId w:val="2"/>
  </w:num>
  <w:num w:numId="13">
    <w:abstractNumId w:val="7"/>
  </w:num>
  <w:num w:numId="14">
    <w:abstractNumId w:val="15"/>
  </w:num>
  <w:num w:numId="15">
    <w:abstractNumId w:val="6"/>
  </w:num>
  <w:num w:numId="16">
    <w:abstractNumId w:val="0"/>
  </w:num>
  <w:num w:numId="17">
    <w:abstractNumId w:val="19"/>
  </w:num>
  <w:num w:numId="18">
    <w:abstractNumId w:val="5"/>
  </w:num>
  <w:num w:numId="19">
    <w:abstractNumId w:val="12"/>
  </w:num>
  <w:num w:numId="20">
    <w:abstractNumId w:val="17"/>
  </w:num>
  <w:num w:numId="2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14A"/>
    <w:rsid w:val="00001BC0"/>
    <w:rsid w:val="00007590"/>
    <w:rsid w:val="000165C0"/>
    <w:rsid w:val="00016AA1"/>
    <w:rsid w:val="00021DF0"/>
    <w:rsid w:val="00047E4A"/>
    <w:rsid w:val="000578F5"/>
    <w:rsid w:val="00075D60"/>
    <w:rsid w:val="00077F14"/>
    <w:rsid w:val="0008397A"/>
    <w:rsid w:val="000923C5"/>
    <w:rsid w:val="00093E32"/>
    <w:rsid w:val="000A3E64"/>
    <w:rsid w:val="000A61A9"/>
    <w:rsid w:val="000B0DA0"/>
    <w:rsid w:val="000D1973"/>
    <w:rsid w:val="000E7CC7"/>
    <w:rsid w:val="00103D6D"/>
    <w:rsid w:val="0010727D"/>
    <w:rsid w:val="00111BF9"/>
    <w:rsid w:val="0014727E"/>
    <w:rsid w:val="0015533E"/>
    <w:rsid w:val="00156274"/>
    <w:rsid w:val="001663FC"/>
    <w:rsid w:val="00171BFB"/>
    <w:rsid w:val="00177BFD"/>
    <w:rsid w:val="001A40E1"/>
    <w:rsid w:val="001A4FB9"/>
    <w:rsid w:val="001A64D5"/>
    <w:rsid w:val="001B19EC"/>
    <w:rsid w:val="001B629C"/>
    <w:rsid w:val="001B71D5"/>
    <w:rsid w:val="001C0664"/>
    <w:rsid w:val="001C0BFF"/>
    <w:rsid w:val="001C2484"/>
    <w:rsid w:val="001D3C7A"/>
    <w:rsid w:val="001D704C"/>
    <w:rsid w:val="001E1870"/>
    <w:rsid w:val="001F4644"/>
    <w:rsid w:val="001F5BD4"/>
    <w:rsid w:val="00212784"/>
    <w:rsid w:val="0022381F"/>
    <w:rsid w:val="00223CEB"/>
    <w:rsid w:val="002456D4"/>
    <w:rsid w:val="0024595E"/>
    <w:rsid w:val="002541FF"/>
    <w:rsid w:val="00264EDC"/>
    <w:rsid w:val="00275ACC"/>
    <w:rsid w:val="0028232E"/>
    <w:rsid w:val="002867AF"/>
    <w:rsid w:val="0029736E"/>
    <w:rsid w:val="002A3E41"/>
    <w:rsid w:val="002A4842"/>
    <w:rsid w:val="002B2786"/>
    <w:rsid w:val="002B57BE"/>
    <w:rsid w:val="002D062D"/>
    <w:rsid w:val="002F57EB"/>
    <w:rsid w:val="00306FFD"/>
    <w:rsid w:val="003073BC"/>
    <w:rsid w:val="00321483"/>
    <w:rsid w:val="00321FD5"/>
    <w:rsid w:val="0032707A"/>
    <w:rsid w:val="00327893"/>
    <w:rsid w:val="003340F2"/>
    <w:rsid w:val="00335561"/>
    <w:rsid w:val="00352C4B"/>
    <w:rsid w:val="0036006F"/>
    <w:rsid w:val="00375B84"/>
    <w:rsid w:val="00381478"/>
    <w:rsid w:val="00391257"/>
    <w:rsid w:val="003A06EA"/>
    <w:rsid w:val="003A353B"/>
    <w:rsid w:val="003A398D"/>
    <w:rsid w:val="003B2273"/>
    <w:rsid w:val="003B3F2C"/>
    <w:rsid w:val="003B4B23"/>
    <w:rsid w:val="003B6886"/>
    <w:rsid w:val="003C3478"/>
    <w:rsid w:val="003C349C"/>
    <w:rsid w:val="003C5D5E"/>
    <w:rsid w:val="003E13D3"/>
    <w:rsid w:val="004012DB"/>
    <w:rsid w:val="00425908"/>
    <w:rsid w:val="0044620A"/>
    <w:rsid w:val="0045168D"/>
    <w:rsid w:val="0045209B"/>
    <w:rsid w:val="0045317E"/>
    <w:rsid w:val="004551BD"/>
    <w:rsid w:val="004700AF"/>
    <w:rsid w:val="00487366"/>
    <w:rsid w:val="00490CC1"/>
    <w:rsid w:val="004A5EA6"/>
    <w:rsid w:val="004E4BEC"/>
    <w:rsid w:val="004F5365"/>
    <w:rsid w:val="00502DF6"/>
    <w:rsid w:val="005101A2"/>
    <w:rsid w:val="00517E92"/>
    <w:rsid w:val="00572FC9"/>
    <w:rsid w:val="005947C1"/>
    <w:rsid w:val="005A2A5F"/>
    <w:rsid w:val="005A5687"/>
    <w:rsid w:val="005B600D"/>
    <w:rsid w:val="005F7424"/>
    <w:rsid w:val="00613B60"/>
    <w:rsid w:val="00616E1D"/>
    <w:rsid w:val="00645BC5"/>
    <w:rsid w:val="00647C27"/>
    <w:rsid w:val="00653142"/>
    <w:rsid w:val="00683B3D"/>
    <w:rsid w:val="00691301"/>
    <w:rsid w:val="006B2735"/>
    <w:rsid w:val="006B4681"/>
    <w:rsid w:val="006B48B4"/>
    <w:rsid w:val="006B4BB7"/>
    <w:rsid w:val="006B5855"/>
    <w:rsid w:val="006C35AE"/>
    <w:rsid w:val="006C5F71"/>
    <w:rsid w:val="006D1A98"/>
    <w:rsid w:val="006E1F7F"/>
    <w:rsid w:val="006E537A"/>
    <w:rsid w:val="006E6A00"/>
    <w:rsid w:val="006F02E6"/>
    <w:rsid w:val="006F2270"/>
    <w:rsid w:val="007050FE"/>
    <w:rsid w:val="007125F1"/>
    <w:rsid w:val="00712EAC"/>
    <w:rsid w:val="007173E4"/>
    <w:rsid w:val="00737392"/>
    <w:rsid w:val="007437DF"/>
    <w:rsid w:val="00746EE3"/>
    <w:rsid w:val="00766193"/>
    <w:rsid w:val="00772770"/>
    <w:rsid w:val="00777B14"/>
    <w:rsid w:val="007A1C73"/>
    <w:rsid w:val="007A4CF6"/>
    <w:rsid w:val="007A5AAE"/>
    <w:rsid w:val="007B54AF"/>
    <w:rsid w:val="007C1D23"/>
    <w:rsid w:val="007C2414"/>
    <w:rsid w:val="007C3C75"/>
    <w:rsid w:val="007C5271"/>
    <w:rsid w:val="007D24D4"/>
    <w:rsid w:val="007D4540"/>
    <w:rsid w:val="007D6A4C"/>
    <w:rsid w:val="007E54C9"/>
    <w:rsid w:val="007E6E61"/>
    <w:rsid w:val="007F1898"/>
    <w:rsid w:val="00820BD9"/>
    <w:rsid w:val="00831CC7"/>
    <w:rsid w:val="0083697C"/>
    <w:rsid w:val="0085135F"/>
    <w:rsid w:val="0085714F"/>
    <w:rsid w:val="008679C2"/>
    <w:rsid w:val="00872889"/>
    <w:rsid w:val="008962DC"/>
    <w:rsid w:val="008A73BF"/>
    <w:rsid w:val="008B2AE9"/>
    <w:rsid w:val="008B7E73"/>
    <w:rsid w:val="008C4E1F"/>
    <w:rsid w:val="008D11C3"/>
    <w:rsid w:val="008D1229"/>
    <w:rsid w:val="008D31BF"/>
    <w:rsid w:val="008E5A87"/>
    <w:rsid w:val="008E6C21"/>
    <w:rsid w:val="008F7DAF"/>
    <w:rsid w:val="00902A85"/>
    <w:rsid w:val="009046E9"/>
    <w:rsid w:val="00905D6E"/>
    <w:rsid w:val="00912B8E"/>
    <w:rsid w:val="00912BC6"/>
    <w:rsid w:val="0092363D"/>
    <w:rsid w:val="009260A6"/>
    <w:rsid w:val="00927080"/>
    <w:rsid w:val="00943940"/>
    <w:rsid w:val="00946E92"/>
    <w:rsid w:val="00951B3C"/>
    <w:rsid w:val="0095445D"/>
    <w:rsid w:val="00991AE0"/>
    <w:rsid w:val="009B1289"/>
    <w:rsid w:val="009F4866"/>
    <w:rsid w:val="00A04CCF"/>
    <w:rsid w:val="00A14984"/>
    <w:rsid w:val="00A1770D"/>
    <w:rsid w:val="00A17B00"/>
    <w:rsid w:val="00A213DF"/>
    <w:rsid w:val="00A27F2D"/>
    <w:rsid w:val="00A35B07"/>
    <w:rsid w:val="00A47A36"/>
    <w:rsid w:val="00A53A5A"/>
    <w:rsid w:val="00A53F4D"/>
    <w:rsid w:val="00A54765"/>
    <w:rsid w:val="00A800CD"/>
    <w:rsid w:val="00A8540C"/>
    <w:rsid w:val="00A85C01"/>
    <w:rsid w:val="00A910C3"/>
    <w:rsid w:val="00A94A1F"/>
    <w:rsid w:val="00A95994"/>
    <w:rsid w:val="00A96AE1"/>
    <w:rsid w:val="00AA2FFA"/>
    <w:rsid w:val="00AA781F"/>
    <w:rsid w:val="00AA78FF"/>
    <w:rsid w:val="00AC1642"/>
    <w:rsid w:val="00AD368C"/>
    <w:rsid w:val="00AE4B7E"/>
    <w:rsid w:val="00AE5F1D"/>
    <w:rsid w:val="00B02ADF"/>
    <w:rsid w:val="00B06566"/>
    <w:rsid w:val="00B2309C"/>
    <w:rsid w:val="00B3025A"/>
    <w:rsid w:val="00B50572"/>
    <w:rsid w:val="00B56321"/>
    <w:rsid w:val="00B625A8"/>
    <w:rsid w:val="00B62C1B"/>
    <w:rsid w:val="00B659F9"/>
    <w:rsid w:val="00B671CE"/>
    <w:rsid w:val="00B90834"/>
    <w:rsid w:val="00BA5303"/>
    <w:rsid w:val="00BA6580"/>
    <w:rsid w:val="00BA6CE0"/>
    <w:rsid w:val="00BD1DCC"/>
    <w:rsid w:val="00BD4A32"/>
    <w:rsid w:val="00BE3DF1"/>
    <w:rsid w:val="00BF2C42"/>
    <w:rsid w:val="00C053EB"/>
    <w:rsid w:val="00C06674"/>
    <w:rsid w:val="00C20F49"/>
    <w:rsid w:val="00C3470E"/>
    <w:rsid w:val="00C44496"/>
    <w:rsid w:val="00C514BC"/>
    <w:rsid w:val="00C54078"/>
    <w:rsid w:val="00C61595"/>
    <w:rsid w:val="00C768A1"/>
    <w:rsid w:val="00C84493"/>
    <w:rsid w:val="00C975E7"/>
    <w:rsid w:val="00C97BF2"/>
    <w:rsid w:val="00CA45FE"/>
    <w:rsid w:val="00CA4EA3"/>
    <w:rsid w:val="00CB28EB"/>
    <w:rsid w:val="00CC4C43"/>
    <w:rsid w:val="00CC6CF5"/>
    <w:rsid w:val="00CE08C3"/>
    <w:rsid w:val="00CE5AB5"/>
    <w:rsid w:val="00D057DA"/>
    <w:rsid w:val="00D116B5"/>
    <w:rsid w:val="00D140C8"/>
    <w:rsid w:val="00D165A0"/>
    <w:rsid w:val="00D2071F"/>
    <w:rsid w:val="00D21147"/>
    <w:rsid w:val="00D227B7"/>
    <w:rsid w:val="00D3242C"/>
    <w:rsid w:val="00D37B9A"/>
    <w:rsid w:val="00D47C20"/>
    <w:rsid w:val="00D52A67"/>
    <w:rsid w:val="00D53ECB"/>
    <w:rsid w:val="00D613B0"/>
    <w:rsid w:val="00D769B7"/>
    <w:rsid w:val="00D87C33"/>
    <w:rsid w:val="00DA1B00"/>
    <w:rsid w:val="00DB5F42"/>
    <w:rsid w:val="00DC1DEB"/>
    <w:rsid w:val="00DC3C5B"/>
    <w:rsid w:val="00DC48FD"/>
    <w:rsid w:val="00DF0547"/>
    <w:rsid w:val="00DF160D"/>
    <w:rsid w:val="00E120B7"/>
    <w:rsid w:val="00E12646"/>
    <w:rsid w:val="00E22DF5"/>
    <w:rsid w:val="00E23389"/>
    <w:rsid w:val="00E2550D"/>
    <w:rsid w:val="00E277DC"/>
    <w:rsid w:val="00E3077D"/>
    <w:rsid w:val="00E56900"/>
    <w:rsid w:val="00E57CED"/>
    <w:rsid w:val="00E63540"/>
    <w:rsid w:val="00E72EDD"/>
    <w:rsid w:val="00E73300"/>
    <w:rsid w:val="00E771C9"/>
    <w:rsid w:val="00E81A42"/>
    <w:rsid w:val="00EC00B1"/>
    <w:rsid w:val="00EC6FA7"/>
    <w:rsid w:val="00ED2B30"/>
    <w:rsid w:val="00ED30FC"/>
    <w:rsid w:val="00EE6759"/>
    <w:rsid w:val="00EF7BF1"/>
    <w:rsid w:val="00F01049"/>
    <w:rsid w:val="00F16302"/>
    <w:rsid w:val="00F17DD3"/>
    <w:rsid w:val="00F21CDD"/>
    <w:rsid w:val="00F24D24"/>
    <w:rsid w:val="00F31670"/>
    <w:rsid w:val="00F46DDE"/>
    <w:rsid w:val="00F50477"/>
    <w:rsid w:val="00F84415"/>
    <w:rsid w:val="00F930C1"/>
    <w:rsid w:val="00F93F6D"/>
    <w:rsid w:val="00FB0493"/>
    <w:rsid w:val="00FB05C6"/>
    <w:rsid w:val="00FB411E"/>
    <w:rsid w:val="00FC00FB"/>
    <w:rsid w:val="00FD5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BA381"/>
  <w15:chartTrackingRefBased/>
  <w15:docId w15:val="{263BF50D-0AC1-4191-AC70-3216B101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eastAsia="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DocumentMap">
    <w:name w:val="Document Map"/>
    <w:basedOn w:val="Normal"/>
    <w:link w:val="DocumentMapChar"/>
    <w:rsid w:val="001A4FB9"/>
    <w:rPr>
      <w:rFonts w:ascii="Tahoma" w:hAnsi="Tahoma"/>
      <w:sz w:val="16"/>
      <w:szCs w:val="16"/>
      <w:lang w:val="x-none" w:eastAsia="x-none"/>
    </w:rPr>
  </w:style>
  <w:style w:type="character" w:customStyle="1" w:styleId="DocumentMapChar">
    <w:name w:val="Document Map Char"/>
    <w:link w:val="DocumentMap"/>
    <w:rsid w:val="001A4FB9"/>
    <w:rPr>
      <w:rFonts w:ascii="Tahoma" w:hAnsi="Tahoma" w:cs="Tahoma"/>
      <w:sz w:val="16"/>
      <w:szCs w:val="16"/>
    </w:rPr>
  </w:style>
  <w:style w:type="character" w:customStyle="1" w:styleId="Heading3Char">
    <w:name w:val="Heading 3 Char"/>
    <w:link w:val="Heading3"/>
    <w:rsid w:val="00D52A67"/>
    <w:rPr>
      <w:rFonts w:ascii="&#10;rial" w:hAnsi="&#10;rial"/>
      <w:color w:val="000000"/>
      <w:sz w:val="24"/>
      <w:lang w:val="da-DK"/>
    </w:rPr>
  </w:style>
  <w:style w:type="character" w:styleId="CommentReference">
    <w:name w:val="annotation reference"/>
    <w:rsid w:val="00E72EDD"/>
    <w:rPr>
      <w:sz w:val="16"/>
      <w:szCs w:val="16"/>
    </w:rPr>
  </w:style>
  <w:style w:type="paragraph" w:styleId="CommentText">
    <w:name w:val="annotation text"/>
    <w:basedOn w:val="Normal"/>
    <w:link w:val="CommentTextChar"/>
    <w:rsid w:val="00E72EDD"/>
    <w:rPr>
      <w:sz w:val="20"/>
      <w:szCs w:val="20"/>
    </w:rPr>
  </w:style>
  <w:style w:type="character" w:customStyle="1" w:styleId="CommentTextChar">
    <w:name w:val="Comment Text Char"/>
    <w:basedOn w:val="DefaultParagraphFont"/>
    <w:link w:val="CommentText"/>
    <w:rsid w:val="00E72EDD"/>
  </w:style>
  <w:style w:type="paragraph" w:styleId="CommentSubject">
    <w:name w:val="annotation subject"/>
    <w:basedOn w:val="CommentText"/>
    <w:next w:val="CommentText"/>
    <w:link w:val="CommentSubjectChar"/>
    <w:rsid w:val="00E72EDD"/>
    <w:rPr>
      <w:b/>
      <w:bCs/>
    </w:rPr>
  </w:style>
  <w:style w:type="character" w:customStyle="1" w:styleId="CommentSubjectChar">
    <w:name w:val="Comment Subject Char"/>
    <w:link w:val="CommentSubject"/>
    <w:rsid w:val="00E72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C80F5-5ABD-4AB7-9B7B-24C6A319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2014-06-03T10:07:00Z</cp:lastPrinted>
  <dcterms:created xsi:type="dcterms:W3CDTF">2018-12-26T12:15:00Z</dcterms:created>
  <dcterms:modified xsi:type="dcterms:W3CDTF">2018-12-26T12:15:00Z</dcterms:modified>
</cp:coreProperties>
</file>