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729" w:rsidRDefault="00D75729" w:rsidP="00D75729">
      <w:pPr>
        <w:shd w:val="clear" w:color="auto" w:fill="FFFFFF"/>
        <w:jc w:val="center"/>
        <w:rPr>
          <w:b/>
          <w:sz w:val="28"/>
          <w:szCs w:val="28"/>
        </w:rPr>
      </w:pPr>
      <w:bookmarkStart w:id="0" w:name="_GoBack"/>
      <w:bookmarkEnd w:id="0"/>
    </w:p>
    <w:p w:rsidR="00D75729" w:rsidRDefault="00D75729" w:rsidP="00D75729">
      <w:pPr>
        <w:shd w:val="clear" w:color="auto" w:fill="FFFFFF"/>
        <w:jc w:val="center"/>
        <w:rPr>
          <w:b/>
          <w:sz w:val="28"/>
          <w:szCs w:val="28"/>
        </w:rPr>
      </w:pPr>
    </w:p>
    <w:p w:rsidR="00D75729" w:rsidRDefault="00D75729" w:rsidP="00D75729">
      <w:pPr>
        <w:shd w:val="clear" w:color="auto" w:fill="FFFFFF"/>
        <w:jc w:val="center"/>
        <w:rPr>
          <w:rStyle w:val="Strong"/>
          <w:color w:val="000000"/>
          <w:u w:val="single"/>
        </w:rPr>
      </w:pPr>
      <w:r w:rsidRPr="00791CCB">
        <w:rPr>
          <w:b/>
          <w:sz w:val="28"/>
          <w:szCs w:val="28"/>
        </w:rPr>
        <w:t xml:space="preserve">PHƯƠNG PHÁP PHÁT HIỆN </w:t>
      </w:r>
      <w:r w:rsidRPr="00791CCB">
        <w:rPr>
          <w:b/>
          <w:i/>
          <w:sz w:val="28"/>
          <w:szCs w:val="28"/>
        </w:rPr>
        <w:t>SALMONELLA</w:t>
      </w:r>
      <w:r>
        <w:rPr>
          <w:b/>
          <w:i/>
          <w:sz w:val="28"/>
          <w:szCs w:val="28"/>
        </w:rPr>
        <w:t xml:space="preserve"> TRÊN ĐĨA THẠCH</w:t>
      </w:r>
      <w:r>
        <w:rPr>
          <w:rStyle w:val="Strong"/>
          <w:color w:val="000000"/>
          <w:u w:val="single"/>
        </w:rPr>
        <w:t xml:space="preserve"> </w:t>
      </w:r>
    </w:p>
    <w:p w:rsidR="00D75729" w:rsidRDefault="00D75729" w:rsidP="00D75729">
      <w:pPr>
        <w:shd w:val="clear" w:color="auto" w:fill="FFFFFF"/>
        <w:jc w:val="center"/>
        <w:rPr>
          <w:rStyle w:val="Strong"/>
          <w:color w:val="000000"/>
          <w:u w:val="single"/>
        </w:rPr>
      </w:pPr>
    </w:p>
    <w:p w:rsidR="00D75729" w:rsidRDefault="00D75729" w:rsidP="00D75729">
      <w:pPr>
        <w:shd w:val="clear" w:color="auto" w:fill="FFFFFF"/>
        <w:rPr>
          <w:rStyle w:val="Strong"/>
          <w:color w:val="000000"/>
          <w:u w:val="single"/>
        </w:rPr>
      </w:pPr>
    </w:p>
    <w:p w:rsidR="00D75729" w:rsidRDefault="00D75729" w:rsidP="00D75729">
      <w:pPr>
        <w:shd w:val="clear" w:color="auto" w:fill="FFFFFF"/>
        <w:rPr>
          <w:rStyle w:val="Strong"/>
          <w:color w:val="000000"/>
          <w:u w:val="single"/>
        </w:rPr>
      </w:pPr>
    </w:p>
    <w:p w:rsidR="00D75729" w:rsidRDefault="00D75729" w:rsidP="00D75729">
      <w:pPr>
        <w:shd w:val="clear" w:color="auto" w:fill="FFFFFF"/>
        <w:rPr>
          <w:rStyle w:val="Strong"/>
          <w:color w:val="000000"/>
          <w:u w:val="single"/>
        </w:rPr>
      </w:pPr>
    </w:p>
    <w:tbl>
      <w:tblPr>
        <w:tblpPr w:leftFromText="180" w:rightFromText="180"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3"/>
        <w:gridCol w:w="3300"/>
        <w:gridCol w:w="3301"/>
      </w:tblGrid>
      <w:tr w:rsidR="004F5DE9" w:rsidRPr="004F5DE9" w:rsidTr="00F30A9B">
        <w:tc>
          <w:tcPr>
            <w:tcW w:w="3366" w:type="dxa"/>
            <w:shd w:val="clear" w:color="auto" w:fill="auto"/>
          </w:tcPr>
          <w:p w:rsidR="00D75729" w:rsidRPr="004F5DE9" w:rsidRDefault="00D75729" w:rsidP="00F30A9B">
            <w:pPr>
              <w:jc w:val="center"/>
            </w:pPr>
            <w:r w:rsidRPr="004F5DE9">
              <w:t>Nhân viên biên soạn</w:t>
            </w:r>
          </w:p>
        </w:tc>
        <w:tc>
          <w:tcPr>
            <w:tcW w:w="3366" w:type="dxa"/>
            <w:shd w:val="clear" w:color="auto" w:fill="auto"/>
          </w:tcPr>
          <w:p w:rsidR="00D75729" w:rsidRPr="004F5DE9" w:rsidRDefault="00D75729" w:rsidP="00F30A9B">
            <w:pPr>
              <w:jc w:val="center"/>
            </w:pPr>
            <w:r w:rsidRPr="004F5DE9">
              <w:t>Nhân viên xem xét</w:t>
            </w:r>
          </w:p>
        </w:tc>
        <w:tc>
          <w:tcPr>
            <w:tcW w:w="3366" w:type="dxa"/>
            <w:shd w:val="clear" w:color="auto" w:fill="auto"/>
          </w:tcPr>
          <w:p w:rsidR="00D75729" w:rsidRPr="004F5DE9" w:rsidRDefault="00D75729" w:rsidP="00F30A9B">
            <w:pPr>
              <w:jc w:val="center"/>
            </w:pPr>
            <w:r w:rsidRPr="004F5DE9">
              <w:t>Nhân viên phê duyệt</w:t>
            </w:r>
          </w:p>
        </w:tc>
      </w:tr>
      <w:tr w:rsidR="004F5DE9" w:rsidRPr="004F5DE9" w:rsidTr="00F30A9B">
        <w:tc>
          <w:tcPr>
            <w:tcW w:w="3366" w:type="dxa"/>
            <w:shd w:val="clear" w:color="auto" w:fill="auto"/>
          </w:tcPr>
          <w:p w:rsidR="00D75729" w:rsidRPr="004F5DE9" w:rsidRDefault="00D75729" w:rsidP="004F5DE9">
            <w:pPr>
              <w:jc w:val="center"/>
            </w:pPr>
          </w:p>
          <w:p w:rsidR="00D75729" w:rsidRPr="004F5DE9" w:rsidRDefault="00D75729" w:rsidP="004F5DE9">
            <w:pPr>
              <w:jc w:val="center"/>
            </w:pPr>
          </w:p>
          <w:p w:rsidR="00D75729" w:rsidRPr="004F5DE9" w:rsidRDefault="00D75729" w:rsidP="004F5DE9">
            <w:pPr>
              <w:jc w:val="center"/>
            </w:pPr>
          </w:p>
          <w:p w:rsidR="00D75729" w:rsidRPr="004F5DE9" w:rsidRDefault="00D75729" w:rsidP="004F5DE9">
            <w:pPr>
              <w:jc w:val="center"/>
            </w:pPr>
          </w:p>
          <w:p w:rsidR="00D75729" w:rsidRPr="004F5DE9" w:rsidRDefault="00D75729" w:rsidP="004F5DE9">
            <w:pPr>
              <w:jc w:val="center"/>
            </w:pPr>
          </w:p>
          <w:p w:rsidR="00D75729" w:rsidRPr="004F5DE9" w:rsidRDefault="004F5DE9" w:rsidP="004F5DE9">
            <w:pPr>
              <w:jc w:val="center"/>
            </w:pPr>
            <w:r w:rsidRPr="004F5DE9">
              <w:t>Lê Thuỳ Quyên</w:t>
            </w:r>
          </w:p>
        </w:tc>
        <w:tc>
          <w:tcPr>
            <w:tcW w:w="3366" w:type="dxa"/>
            <w:shd w:val="clear" w:color="auto" w:fill="auto"/>
          </w:tcPr>
          <w:p w:rsidR="00D75729" w:rsidRPr="004F5DE9" w:rsidRDefault="00D75729" w:rsidP="004F5DE9">
            <w:pPr>
              <w:jc w:val="center"/>
            </w:pPr>
          </w:p>
          <w:p w:rsidR="00D75729" w:rsidRPr="004F5DE9" w:rsidRDefault="00D75729" w:rsidP="004F5DE9">
            <w:pPr>
              <w:jc w:val="center"/>
            </w:pPr>
          </w:p>
          <w:p w:rsidR="00D75729" w:rsidRPr="004F5DE9" w:rsidRDefault="00D75729" w:rsidP="004F5DE9">
            <w:pPr>
              <w:jc w:val="center"/>
            </w:pPr>
          </w:p>
          <w:p w:rsidR="00D75729" w:rsidRPr="004F5DE9" w:rsidRDefault="00D75729" w:rsidP="004F5DE9">
            <w:pPr>
              <w:jc w:val="center"/>
            </w:pPr>
          </w:p>
          <w:p w:rsidR="004F5DE9" w:rsidRPr="004F5DE9" w:rsidRDefault="004F5DE9" w:rsidP="004F5DE9">
            <w:pPr>
              <w:jc w:val="center"/>
            </w:pPr>
          </w:p>
          <w:p w:rsidR="004F5DE9" w:rsidRPr="004F5DE9" w:rsidRDefault="004F5DE9" w:rsidP="004F5DE9">
            <w:pPr>
              <w:jc w:val="center"/>
            </w:pPr>
            <w:r w:rsidRPr="004F5DE9">
              <w:t>Trần Thái Vũ</w:t>
            </w:r>
          </w:p>
        </w:tc>
        <w:tc>
          <w:tcPr>
            <w:tcW w:w="3366" w:type="dxa"/>
            <w:shd w:val="clear" w:color="auto" w:fill="auto"/>
          </w:tcPr>
          <w:p w:rsidR="00D75729" w:rsidRPr="004F5DE9" w:rsidRDefault="00D75729" w:rsidP="004F5DE9">
            <w:pPr>
              <w:jc w:val="center"/>
            </w:pPr>
          </w:p>
          <w:p w:rsidR="00D75729" w:rsidRPr="004F5DE9" w:rsidRDefault="00D75729" w:rsidP="004F5DE9">
            <w:pPr>
              <w:jc w:val="center"/>
            </w:pPr>
          </w:p>
          <w:p w:rsidR="00D75729" w:rsidRPr="004F5DE9" w:rsidRDefault="00D75729" w:rsidP="004F5DE9">
            <w:pPr>
              <w:jc w:val="center"/>
            </w:pPr>
          </w:p>
          <w:p w:rsidR="00D75729" w:rsidRPr="004F5DE9" w:rsidRDefault="00D75729" w:rsidP="004F5DE9">
            <w:pPr>
              <w:jc w:val="center"/>
            </w:pPr>
          </w:p>
          <w:p w:rsidR="00D75729" w:rsidRPr="004F5DE9" w:rsidRDefault="00D75729" w:rsidP="004F5DE9">
            <w:pPr>
              <w:jc w:val="center"/>
            </w:pPr>
          </w:p>
          <w:p w:rsidR="004F5DE9" w:rsidRPr="004F5DE9" w:rsidRDefault="004F5DE9" w:rsidP="004F5DE9">
            <w:pPr>
              <w:jc w:val="center"/>
            </w:pPr>
            <w:r w:rsidRPr="004F5DE9">
              <w:t>Trần Thái Vũ</w:t>
            </w:r>
          </w:p>
        </w:tc>
      </w:tr>
    </w:tbl>
    <w:p w:rsidR="00D75729" w:rsidRDefault="00D75729" w:rsidP="00D75729">
      <w:pPr>
        <w:shd w:val="clear" w:color="auto" w:fill="FFFFFF"/>
        <w:rPr>
          <w:rStyle w:val="Strong"/>
          <w:color w:val="000000"/>
          <w:u w:val="single"/>
        </w:rPr>
      </w:pPr>
    </w:p>
    <w:p w:rsidR="00D75729" w:rsidRDefault="00D75729" w:rsidP="00D75729">
      <w:pPr>
        <w:shd w:val="clear" w:color="auto" w:fill="FFFFFF"/>
        <w:rPr>
          <w:rStyle w:val="Strong"/>
          <w:color w:val="000000"/>
          <w:u w:val="single"/>
        </w:rPr>
      </w:pPr>
    </w:p>
    <w:p w:rsidR="00D75729" w:rsidRDefault="00D75729" w:rsidP="00D75729">
      <w:pPr>
        <w:shd w:val="clear" w:color="auto" w:fill="FFFFFF"/>
        <w:rPr>
          <w:rStyle w:val="Strong"/>
          <w:color w:val="000000"/>
          <w:u w:val="single"/>
        </w:rPr>
      </w:pPr>
    </w:p>
    <w:p w:rsidR="00D75729" w:rsidRDefault="00D75729" w:rsidP="00D75729">
      <w:pPr>
        <w:shd w:val="clear" w:color="auto" w:fill="FFFFFF"/>
        <w:rPr>
          <w:rStyle w:val="Strong"/>
          <w:color w:val="000000"/>
          <w:u w:val="single"/>
        </w:rPr>
      </w:pPr>
    </w:p>
    <w:p w:rsidR="00D75729" w:rsidRPr="00871BAD" w:rsidRDefault="00D75729" w:rsidP="00D75729">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2419"/>
        <w:gridCol w:w="4588"/>
        <w:gridCol w:w="2024"/>
      </w:tblGrid>
      <w:tr w:rsidR="00D75729" w:rsidRPr="00871BAD" w:rsidTr="00F30A9B">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D75729" w:rsidRPr="00871BAD" w:rsidRDefault="00D75729" w:rsidP="00F30A9B">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D75729" w:rsidRPr="00871BAD" w:rsidRDefault="00D75729" w:rsidP="00F30A9B">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D75729" w:rsidRPr="00871BAD" w:rsidRDefault="00D75729" w:rsidP="00F30A9B">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D75729" w:rsidRPr="00871BAD" w:rsidRDefault="00D75729" w:rsidP="00F30A9B">
            <w:pPr>
              <w:spacing w:before="120" w:after="120"/>
              <w:jc w:val="center"/>
              <w:rPr>
                <w:bCs/>
                <w:sz w:val="26"/>
                <w:szCs w:val="26"/>
              </w:rPr>
            </w:pPr>
            <w:r w:rsidRPr="00871BAD">
              <w:rPr>
                <w:bCs/>
                <w:sz w:val="26"/>
                <w:szCs w:val="26"/>
              </w:rPr>
              <w:t>Ngày sửa đổi</w:t>
            </w:r>
          </w:p>
        </w:tc>
      </w:tr>
      <w:tr w:rsidR="00D75729" w:rsidRPr="00871BAD" w:rsidTr="00F30A9B">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D75729" w:rsidRPr="00871BAD" w:rsidRDefault="004F5DE9" w:rsidP="00F30A9B">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D75729" w:rsidRPr="00871BAD" w:rsidRDefault="004F5DE9" w:rsidP="00F30A9B">
            <w:pPr>
              <w:spacing w:before="120" w:after="120"/>
              <w:jc w:val="center"/>
              <w:rPr>
                <w:bCs/>
                <w:sz w:val="26"/>
                <w:szCs w:val="26"/>
              </w:rPr>
            </w:pPr>
            <w:r>
              <w:rPr>
                <w:bCs/>
                <w:sz w:val="26"/>
                <w:szCs w:val="26"/>
              </w:rPr>
              <w:t>Thay đổi SOP</w:t>
            </w:r>
          </w:p>
        </w:tc>
        <w:tc>
          <w:tcPr>
            <w:tcW w:w="1898" w:type="dxa"/>
            <w:tcBorders>
              <w:top w:val="single" w:sz="4" w:space="0" w:color="auto"/>
              <w:left w:val="single" w:sz="4" w:space="0" w:color="auto"/>
              <w:bottom w:val="dotted" w:sz="4" w:space="0" w:color="auto"/>
              <w:right w:val="single" w:sz="4" w:space="0" w:color="auto"/>
            </w:tcBorders>
            <w:vAlign w:val="center"/>
          </w:tcPr>
          <w:p w:rsidR="00D75729" w:rsidRPr="00871BAD" w:rsidRDefault="004F5DE9" w:rsidP="00F30A9B">
            <w:pPr>
              <w:spacing w:before="120" w:after="120"/>
              <w:jc w:val="center"/>
              <w:rPr>
                <w:b/>
                <w:bCs/>
                <w:sz w:val="26"/>
                <w:szCs w:val="26"/>
              </w:rPr>
            </w:pPr>
            <w:r>
              <w:rPr>
                <w:b/>
                <w:bCs/>
                <w:sz w:val="26"/>
                <w:szCs w:val="26"/>
              </w:rPr>
              <w:t>01/03/2017</w:t>
            </w:r>
          </w:p>
        </w:tc>
      </w:tr>
      <w:tr w:rsidR="00D75729" w:rsidRPr="00871BAD" w:rsidTr="00F30A9B">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r>
      <w:tr w:rsidR="00D75729" w:rsidRPr="00871BAD" w:rsidTr="00F30A9B">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r>
      <w:tr w:rsidR="00D75729" w:rsidRPr="00871BAD" w:rsidTr="00F30A9B">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r>
      <w:tr w:rsidR="00D75729" w:rsidRPr="00871BAD" w:rsidTr="00F30A9B">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r>
      <w:tr w:rsidR="00D75729" w:rsidRPr="00871BAD" w:rsidTr="00F30A9B">
        <w:trPr>
          <w:jc w:val="center"/>
        </w:trPr>
        <w:tc>
          <w:tcPr>
            <w:tcW w:w="818" w:type="dxa"/>
            <w:tcBorders>
              <w:top w:val="dotted" w:sz="4" w:space="0" w:color="auto"/>
              <w:left w:val="single" w:sz="4" w:space="0" w:color="auto"/>
              <w:bottom w:val="single"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2269" w:type="dxa"/>
            <w:tcBorders>
              <w:top w:val="dotted" w:sz="4" w:space="0" w:color="auto"/>
              <w:left w:val="single" w:sz="4" w:space="0" w:color="auto"/>
              <w:bottom w:val="single"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4303" w:type="dxa"/>
            <w:tcBorders>
              <w:top w:val="dotted" w:sz="4" w:space="0" w:color="auto"/>
              <w:left w:val="single" w:sz="4" w:space="0" w:color="auto"/>
              <w:bottom w:val="single"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c>
          <w:tcPr>
            <w:tcW w:w="1898" w:type="dxa"/>
            <w:tcBorders>
              <w:top w:val="dotted" w:sz="4" w:space="0" w:color="auto"/>
              <w:left w:val="single" w:sz="4" w:space="0" w:color="auto"/>
              <w:bottom w:val="single" w:sz="4" w:space="0" w:color="auto"/>
              <w:right w:val="single" w:sz="4" w:space="0" w:color="auto"/>
            </w:tcBorders>
            <w:vAlign w:val="center"/>
          </w:tcPr>
          <w:p w:rsidR="00D75729" w:rsidRPr="00871BAD" w:rsidRDefault="00D75729" w:rsidP="00F30A9B">
            <w:pPr>
              <w:spacing w:before="120" w:after="120"/>
              <w:jc w:val="center"/>
              <w:rPr>
                <w:rFonts w:ascii="VNI-Times" w:hAnsi="VNI-Times"/>
                <w:b/>
                <w:bCs/>
                <w:sz w:val="26"/>
                <w:szCs w:val="26"/>
              </w:rPr>
            </w:pPr>
          </w:p>
        </w:tc>
      </w:tr>
    </w:tbl>
    <w:p w:rsidR="001E07BE" w:rsidRPr="004508E8" w:rsidRDefault="00D75729" w:rsidP="0007097B">
      <w:pPr>
        <w:shd w:val="clear" w:color="auto" w:fill="FFFFFF"/>
        <w:spacing w:before="60" w:after="60" w:line="360" w:lineRule="auto"/>
        <w:rPr>
          <w:rFonts w:ascii="Helvetica" w:hAnsi="Helvetica"/>
          <w:color w:val="000000"/>
          <w:sz w:val="20"/>
          <w:szCs w:val="20"/>
        </w:rPr>
      </w:pPr>
      <w:r>
        <w:rPr>
          <w:rStyle w:val="Strong"/>
          <w:color w:val="000000"/>
          <w:u w:val="single"/>
        </w:rPr>
        <w:br w:type="column"/>
      </w:r>
      <w:r w:rsidR="001E07BE" w:rsidRPr="004508E8">
        <w:rPr>
          <w:rStyle w:val="Strong"/>
          <w:color w:val="000000"/>
          <w:u w:val="single"/>
        </w:rPr>
        <w:lastRenderedPageBreak/>
        <w:t>A. TỔNG QUAN</w:t>
      </w:r>
    </w:p>
    <w:p w:rsidR="001E07BE" w:rsidRPr="004508E8" w:rsidRDefault="001E07BE" w:rsidP="0007097B">
      <w:pPr>
        <w:shd w:val="clear" w:color="auto" w:fill="FFFFFF"/>
        <w:spacing w:before="60" w:after="60" w:line="360" w:lineRule="auto"/>
        <w:rPr>
          <w:rFonts w:ascii="Helvetica" w:hAnsi="Helvetica"/>
          <w:color w:val="000000"/>
          <w:sz w:val="20"/>
          <w:szCs w:val="20"/>
        </w:rPr>
      </w:pPr>
      <w:r w:rsidRPr="004508E8">
        <w:rPr>
          <w:rStyle w:val="Strong"/>
          <w:color w:val="000000"/>
          <w:u w:val="single"/>
        </w:rPr>
        <w:t>I. Phạm vi áp dụng</w:t>
      </w:r>
    </w:p>
    <w:p w:rsidR="001E07BE" w:rsidRPr="004508E8" w:rsidRDefault="001E07BE" w:rsidP="00CA7DE3">
      <w:pPr>
        <w:pStyle w:val="NormalWeb"/>
        <w:numPr>
          <w:ilvl w:val="0"/>
          <w:numId w:val="35"/>
        </w:numPr>
        <w:shd w:val="clear" w:color="auto" w:fill="FFFFFF"/>
        <w:tabs>
          <w:tab w:val="left" w:pos="450"/>
        </w:tabs>
        <w:spacing w:before="60" w:beforeAutospacing="0" w:after="60" w:afterAutospacing="0" w:line="360" w:lineRule="auto"/>
        <w:ind w:left="0" w:firstLine="180"/>
        <w:rPr>
          <w:color w:val="000000"/>
        </w:rPr>
      </w:pPr>
      <w:r w:rsidRPr="004508E8">
        <w:rPr>
          <w:color w:val="000000"/>
        </w:rPr>
        <w:t>Tiêu chuẩn này qui định phương pháp phát hiện </w:t>
      </w:r>
      <w:r w:rsidRPr="004508E8">
        <w:rPr>
          <w:i/>
          <w:iCs/>
          <w:color w:val="000000"/>
        </w:rPr>
        <w:t>Salmonella</w:t>
      </w:r>
      <w:r w:rsidRPr="004508E8">
        <w:rPr>
          <w:color w:val="000000"/>
        </w:rPr>
        <w:t> trên đĩa thạch, trong đó có </w:t>
      </w:r>
      <w:r w:rsidRPr="004508E8">
        <w:rPr>
          <w:i/>
          <w:iCs/>
          <w:color w:val="000000"/>
        </w:rPr>
        <w:t>Salmonella Typhi</w:t>
      </w:r>
      <w:r w:rsidRPr="004508E8">
        <w:rPr>
          <w:color w:val="000000"/>
        </w:rPr>
        <w:t> và </w:t>
      </w:r>
      <w:r w:rsidRPr="004508E8">
        <w:rPr>
          <w:i/>
          <w:iCs/>
          <w:color w:val="000000"/>
        </w:rPr>
        <w:t>Salmonella Paratyphi</w:t>
      </w:r>
      <w:r w:rsidRPr="004508E8">
        <w:rPr>
          <w:color w:val="000000"/>
        </w:rPr>
        <w:t>.</w:t>
      </w:r>
    </w:p>
    <w:p w:rsidR="001E07BE" w:rsidRPr="004508E8" w:rsidRDefault="001E07BE" w:rsidP="00CA7DE3">
      <w:pPr>
        <w:pStyle w:val="NormalWeb"/>
        <w:numPr>
          <w:ilvl w:val="0"/>
          <w:numId w:val="35"/>
        </w:numPr>
        <w:shd w:val="clear" w:color="auto" w:fill="FFFFFF"/>
        <w:tabs>
          <w:tab w:val="left" w:pos="450"/>
        </w:tabs>
        <w:spacing w:before="60" w:beforeAutospacing="0" w:after="60" w:afterAutospacing="0" w:line="360" w:lineRule="auto"/>
        <w:ind w:left="0" w:firstLine="180"/>
        <w:rPr>
          <w:color w:val="000000"/>
        </w:rPr>
      </w:pPr>
      <w:r w:rsidRPr="004508E8">
        <w:rPr>
          <w:color w:val="000000"/>
        </w:rPr>
        <w:t xml:space="preserve">Tiêu chuẩn này có thể áp dụng </w:t>
      </w:r>
      <w:proofErr w:type="gramStart"/>
      <w:r w:rsidRPr="004508E8">
        <w:rPr>
          <w:color w:val="000000"/>
        </w:rPr>
        <w:t>cho :</w:t>
      </w:r>
      <w:proofErr w:type="gramEnd"/>
    </w:p>
    <w:p w:rsidR="001E07BE" w:rsidRPr="004508E8" w:rsidRDefault="001E07BE" w:rsidP="00CA7DE3">
      <w:pPr>
        <w:pStyle w:val="NormalWeb"/>
        <w:shd w:val="clear" w:color="auto" w:fill="FFFFFF"/>
        <w:spacing w:before="60" w:beforeAutospacing="0" w:after="60" w:afterAutospacing="0" w:line="360" w:lineRule="auto"/>
        <w:ind w:firstLine="360"/>
        <w:rPr>
          <w:color w:val="000000"/>
        </w:rPr>
      </w:pPr>
      <w:r w:rsidRPr="004508E8">
        <w:rPr>
          <w:color w:val="000000"/>
        </w:rPr>
        <w:t xml:space="preserve"> Các sản phẩm dùng cho người hoặc thức ăn chăn nuôi.</w:t>
      </w:r>
    </w:p>
    <w:p w:rsidR="001E07BE" w:rsidRPr="004508E8" w:rsidRDefault="001E07BE" w:rsidP="00CA7DE3">
      <w:pPr>
        <w:pStyle w:val="NormalWeb"/>
        <w:shd w:val="clear" w:color="auto" w:fill="FFFFFF"/>
        <w:spacing w:before="60" w:beforeAutospacing="0" w:after="60" w:afterAutospacing="0" w:line="360" w:lineRule="auto"/>
        <w:ind w:firstLine="360"/>
        <w:rPr>
          <w:color w:val="000000"/>
        </w:rPr>
      </w:pPr>
      <w:r w:rsidRPr="004508E8">
        <w:rPr>
          <w:color w:val="000000"/>
        </w:rPr>
        <w:t>Các mẫu môi trường trong khu vục sản xuất và xử lý thực phẩm.</w:t>
      </w:r>
    </w:p>
    <w:p w:rsidR="001E07BE" w:rsidRPr="004508E8" w:rsidRDefault="001E07BE" w:rsidP="0007097B">
      <w:pPr>
        <w:shd w:val="clear" w:color="auto" w:fill="FFFFFF"/>
        <w:spacing w:before="60" w:after="60" w:line="360" w:lineRule="auto"/>
        <w:rPr>
          <w:rFonts w:ascii="Helvetica" w:hAnsi="Helvetica"/>
          <w:color w:val="000000"/>
          <w:sz w:val="20"/>
          <w:szCs w:val="20"/>
        </w:rPr>
      </w:pPr>
      <w:r w:rsidRPr="004508E8">
        <w:rPr>
          <w:rStyle w:val="Strong"/>
          <w:color w:val="000000"/>
          <w:u w:val="single"/>
        </w:rPr>
        <w:t>II. Tài liệu tham khảo</w:t>
      </w:r>
    </w:p>
    <w:p w:rsidR="001E07BE" w:rsidRPr="004508E8" w:rsidRDefault="001E07BE" w:rsidP="00CA7DE3">
      <w:pPr>
        <w:pStyle w:val="NormalWeb"/>
        <w:numPr>
          <w:ilvl w:val="0"/>
          <w:numId w:val="35"/>
        </w:numPr>
        <w:shd w:val="clear" w:color="auto" w:fill="FFFFFF"/>
        <w:tabs>
          <w:tab w:val="left" w:pos="450"/>
        </w:tabs>
        <w:spacing w:before="60" w:beforeAutospacing="0" w:after="60" w:afterAutospacing="0" w:line="360" w:lineRule="auto"/>
        <w:ind w:left="0" w:firstLine="180"/>
        <w:rPr>
          <w:color w:val="000000"/>
        </w:rPr>
      </w:pPr>
      <w:r w:rsidRPr="004508E8">
        <w:rPr>
          <w:color w:val="000000"/>
        </w:rPr>
        <w:t>Tiêu chuẩn này được tham chiếu theo: </w:t>
      </w:r>
      <w:r w:rsidRPr="004508E8">
        <w:rPr>
          <w:i/>
          <w:iCs/>
          <w:color w:val="000000"/>
        </w:rPr>
        <w:t>TCVN 4829:2005 (ISO 6579:2002)</w:t>
      </w:r>
    </w:p>
    <w:p w:rsidR="001E07BE" w:rsidRPr="004508E8" w:rsidRDefault="001E07BE" w:rsidP="0007097B">
      <w:pPr>
        <w:shd w:val="clear" w:color="auto" w:fill="FFFFFF"/>
        <w:spacing w:before="60" w:after="60" w:line="360" w:lineRule="auto"/>
        <w:rPr>
          <w:rFonts w:ascii="Helvetica" w:hAnsi="Helvetica"/>
          <w:color w:val="000000"/>
          <w:sz w:val="20"/>
          <w:szCs w:val="20"/>
        </w:rPr>
      </w:pPr>
      <w:r w:rsidRPr="004508E8">
        <w:rPr>
          <w:rStyle w:val="Strong"/>
          <w:color w:val="000000"/>
          <w:u w:val="single"/>
        </w:rPr>
        <w:t>III. Nguyên lý phương pháp</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Quy trình phát hiện </w:t>
      </w:r>
      <w:r w:rsidRPr="004508E8">
        <w:rPr>
          <w:i/>
          <w:iCs/>
          <w:color w:val="000000"/>
        </w:rPr>
        <w:t>Salmonella</w:t>
      </w:r>
      <w:r w:rsidRPr="004508E8">
        <w:rPr>
          <w:color w:val="000000"/>
        </w:rPr>
        <w:t> cần qua bốn giai đoạn kế tiếp nhau:</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Tăng sinh sơ bộ trong môi trường lỏng không chọn lọc: Cấy phần mẫu thử trong dung dịch đệm pepton ở nhiệt độ phòng, sau đó ủ ở 37</w:t>
      </w:r>
      <w:r w:rsidRPr="004508E8">
        <w:rPr>
          <w:color w:val="000000"/>
          <w:sz w:val="18"/>
          <w:szCs w:val="18"/>
          <w:vertAlign w:val="superscript"/>
        </w:rPr>
        <w:t>o</w:t>
      </w:r>
      <w:r w:rsidRPr="004508E8">
        <w:rPr>
          <w:color w:val="000000"/>
        </w:rPr>
        <w:t>C trong 18 ± 2h.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xml:space="preserve">-  Tăng sinh trong môi trường lỏng chọn </w:t>
      </w:r>
      <w:proofErr w:type="gramStart"/>
      <w:r w:rsidRPr="004508E8">
        <w:rPr>
          <w:color w:val="000000"/>
        </w:rPr>
        <w:t>lọc :</w:t>
      </w:r>
      <w:proofErr w:type="gramEnd"/>
      <w:r w:rsidRPr="004508E8">
        <w:rPr>
          <w:color w:val="000000"/>
        </w:rPr>
        <w:t xml:space="preserve"> Cấy dịch tăng sinh chọn lọc thu được vào môi trường Rappaport-Vassiliadis với đậu tương (môi trường RVS) và môi trường Tetrathionat/novobioxin muller-kauffmann (môi trường MKTTn)</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F30A9B">
        <w:rPr>
          <w:color w:val="000000"/>
        </w:rPr>
        <w:t>Môi trường RVS được ủ ở 41,5</w:t>
      </w:r>
      <w:r w:rsidRPr="00F30A9B">
        <w:rPr>
          <w:color w:val="000000"/>
          <w:sz w:val="18"/>
          <w:szCs w:val="18"/>
          <w:vertAlign w:val="superscript"/>
        </w:rPr>
        <w:t>o</w:t>
      </w:r>
      <w:r w:rsidRPr="00F30A9B">
        <w:rPr>
          <w:color w:val="000000"/>
        </w:rPr>
        <w:t>C ± 1</w:t>
      </w:r>
      <w:r w:rsidRPr="00F30A9B">
        <w:rPr>
          <w:color w:val="000000"/>
          <w:sz w:val="18"/>
          <w:szCs w:val="18"/>
          <w:vertAlign w:val="superscript"/>
        </w:rPr>
        <w:t>o</w:t>
      </w:r>
      <w:r w:rsidRPr="00F30A9B">
        <w:rPr>
          <w:color w:val="000000"/>
        </w:rPr>
        <w:t>C</w:t>
      </w:r>
      <w:r w:rsidRPr="004508E8">
        <w:rPr>
          <w:color w:val="000000"/>
        </w:rPr>
        <w:t xml:space="preserve"> trong 24h ± 3h và môi </w:t>
      </w:r>
      <w:proofErr w:type="gramStart"/>
      <w:r w:rsidRPr="004508E8">
        <w:rPr>
          <w:color w:val="000000"/>
        </w:rPr>
        <w:t>trường  MKTTn</w:t>
      </w:r>
      <w:proofErr w:type="gramEnd"/>
      <w:r w:rsidRPr="004508E8">
        <w:rPr>
          <w:color w:val="000000"/>
        </w:rPr>
        <w:t>  được ủ ở    37 </w:t>
      </w:r>
      <w:r w:rsidRPr="004508E8">
        <w:rPr>
          <w:color w:val="000000"/>
          <w:sz w:val="18"/>
          <w:szCs w:val="18"/>
          <w:vertAlign w:val="superscript"/>
        </w:rPr>
        <w:t>o</w:t>
      </w:r>
      <w:r w:rsidRPr="004508E8">
        <w:rPr>
          <w:color w:val="000000"/>
        </w:rPr>
        <w:t>C ± 1</w:t>
      </w:r>
      <w:r w:rsidRPr="004508E8">
        <w:rPr>
          <w:color w:val="000000"/>
          <w:sz w:val="18"/>
          <w:szCs w:val="18"/>
          <w:vertAlign w:val="superscript"/>
        </w:rPr>
        <w:t>o</w:t>
      </w:r>
      <w:r w:rsidRPr="004508E8">
        <w:rPr>
          <w:color w:val="000000"/>
        </w:rPr>
        <w:t>C trong 24h ± 3h.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Đổ đĩa và nhận dạng: Cấy dịch tăng sinh thu được vào môi trường đặc chọn lọc - Thạch Deoxycholat Lyzin Xyloza (thạch XLD). Ủ ở 37</w:t>
      </w:r>
      <w:r w:rsidRPr="004508E8">
        <w:rPr>
          <w:color w:val="000000"/>
          <w:sz w:val="18"/>
          <w:szCs w:val="18"/>
          <w:vertAlign w:val="superscript"/>
        </w:rPr>
        <w:t>o</w:t>
      </w:r>
      <w:r w:rsidRPr="004508E8">
        <w:rPr>
          <w:color w:val="000000"/>
        </w:rPr>
        <w:t>C ± 1</w:t>
      </w:r>
      <w:r w:rsidRPr="004508E8">
        <w:rPr>
          <w:color w:val="000000"/>
          <w:sz w:val="18"/>
          <w:szCs w:val="18"/>
          <w:vertAlign w:val="superscript"/>
        </w:rPr>
        <w:t>o</w:t>
      </w:r>
      <w:r w:rsidRPr="004508E8">
        <w:rPr>
          <w:color w:val="000000"/>
        </w:rPr>
        <w:t>C và được kiểm tra sau 24h ± 3h.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Khẳng định để nhận dạng: Chọn những khuẩn lạc </w:t>
      </w:r>
      <w:r w:rsidRPr="004508E8">
        <w:rPr>
          <w:i/>
          <w:iCs/>
          <w:color w:val="000000"/>
        </w:rPr>
        <w:t>Salmonella</w:t>
      </w:r>
      <w:r w:rsidRPr="004508E8">
        <w:rPr>
          <w:color w:val="000000"/>
        </w:rPr>
        <w:t> giả định được khẳng định để nhận dạng chúng bằng các phép thử sinh hóa và huyết thanh thích hợp.</w:t>
      </w:r>
    </w:p>
    <w:p w:rsidR="001E07BE" w:rsidRDefault="001E07BE" w:rsidP="0007097B">
      <w:pPr>
        <w:shd w:val="clear" w:color="auto" w:fill="FFFFFF"/>
        <w:spacing w:before="60" w:after="60" w:line="360" w:lineRule="auto"/>
        <w:rPr>
          <w:rStyle w:val="Strong"/>
          <w:color w:val="000000"/>
          <w:u w:val="single"/>
        </w:rPr>
      </w:pPr>
      <w:r w:rsidRPr="004508E8">
        <w:rPr>
          <w:rStyle w:val="Strong"/>
          <w:color w:val="000000"/>
          <w:u w:val="single"/>
        </w:rPr>
        <w:t xml:space="preserve">IV. </w:t>
      </w:r>
      <w:proofErr w:type="gramStart"/>
      <w:r w:rsidRPr="004508E8">
        <w:rPr>
          <w:rStyle w:val="Strong"/>
          <w:color w:val="000000"/>
          <w:u w:val="single"/>
        </w:rPr>
        <w:t>An</w:t>
      </w:r>
      <w:proofErr w:type="gramEnd"/>
      <w:r w:rsidRPr="004508E8">
        <w:rPr>
          <w:rStyle w:val="Strong"/>
          <w:color w:val="000000"/>
          <w:u w:val="single"/>
        </w:rPr>
        <w:t xml:space="preserve"> toàn Phòng thử nghiệm</w:t>
      </w:r>
    </w:p>
    <w:p w:rsidR="00D75729" w:rsidRPr="008A0F1B" w:rsidRDefault="00D75729" w:rsidP="0007097B">
      <w:pPr>
        <w:shd w:val="clear" w:color="auto" w:fill="FFFFFF"/>
        <w:spacing w:before="60" w:after="60" w:line="360" w:lineRule="auto"/>
        <w:rPr>
          <w:color w:val="000000"/>
          <w:shd w:val="clear" w:color="auto" w:fill="FFFFFF"/>
        </w:rPr>
      </w:pPr>
      <w:r w:rsidRPr="008A0F1B">
        <w:rPr>
          <w:color w:val="000000"/>
          <w:shd w:val="clear" w:color="auto" w:fill="FFFFFF"/>
        </w:rPr>
        <w:t>Các phương pháp an toàn phòng thí nghiệm cần được thực hiện nghiêm ngặt như sử dụng áo blouse, găng tay, khẩu trang… khi cần thiết</w:t>
      </w:r>
    </w:p>
    <w:p w:rsidR="00D75729" w:rsidRPr="008A0F1B" w:rsidRDefault="00D75729" w:rsidP="0007097B">
      <w:pPr>
        <w:shd w:val="clear" w:color="auto" w:fill="FFFFFF"/>
        <w:spacing w:before="60" w:after="60" w:line="360" w:lineRule="auto"/>
        <w:rPr>
          <w:color w:val="000000"/>
          <w:shd w:val="clear" w:color="auto" w:fill="FFFFFF"/>
        </w:rPr>
      </w:pPr>
      <w:r w:rsidRPr="008A0F1B">
        <w:rPr>
          <w:color w:val="000000"/>
          <w:shd w:val="clear" w:color="auto" w:fill="FFFFFF"/>
        </w:rPr>
        <w:t>Không ăn uống trong phòng thí nghiệm.</w:t>
      </w:r>
    </w:p>
    <w:p w:rsidR="00D75729" w:rsidRPr="00D75729" w:rsidRDefault="00D75729" w:rsidP="0007097B">
      <w:pPr>
        <w:shd w:val="clear" w:color="auto" w:fill="FFFFFF"/>
        <w:spacing w:before="60" w:after="60" w:line="360" w:lineRule="auto"/>
        <w:rPr>
          <w:rStyle w:val="Strong"/>
          <w:b w:val="0"/>
          <w:bCs w:val="0"/>
          <w:color w:val="000000"/>
          <w:shd w:val="clear" w:color="auto" w:fill="FFFFFF"/>
        </w:rPr>
      </w:pPr>
      <w:r w:rsidRPr="008A0F1B">
        <w:t>Các môi trường sau khi nuôi cấy phải được hấp tiệt trùng trước khi thải.</w:t>
      </w:r>
    </w:p>
    <w:p w:rsidR="00C33A39" w:rsidRPr="00F30A9B" w:rsidRDefault="00D75729" w:rsidP="0007097B">
      <w:pPr>
        <w:shd w:val="clear" w:color="auto" w:fill="FFFFFF"/>
        <w:spacing w:before="60" w:after="60" w:line="360" w:lineRule="auto"/>
        <w:rPr>
          <w:rFonts w:ascii="Helvetica" w:hAnsi="Helvetica"/>
          <w:color w:val="000000"/>
          <w:sz w:val="20"/>
          <w:szCs w:val="20"/>
          <w:u w:val="single"/>
        </w:rPr>
      </w:pPr>
      <w:r w:rsidRPr="00F30A9B">
        <w:rPr>
          <w:rStyle w:val="Strong"/>
          <w:color w:val="000000"/>
          <w:u w:val="single"/>
        </w:rPr>
        <w:lastRenderedPageBreak/>
        <w:t>V. Bảo quản mẫu</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Số lượng vi sinh vật trong mẫu tăng rất nhanh trong điều kiện nhiệt độ phòng, dẫn đến cho kết quả không chính xác so với thực tế.</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Để khắc phục ảnh hưởng này, nên thực hiện phân tích mẫu càng sớm càng tốt. </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Nếu không phân tích được ngay thì phải bảo quản mẫu:</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sản phẩm không dễ phân hủy: nhiệt độ môi trường (từ 18 °C đến 27 °C);</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sản phẩm đông lạnh và đông lạnh sâu: dưới - 15 °C, tốt nhất là dưới -18 °C;</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các sản phẩm khác dễ phân hủy ở nhiệt độ môi trường, kể cả thực phẩm bị hỏng: từ 3 °C ± 2 °C </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Và phải được phân tích mẫu không quá 24h.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Tham khảo TCVN 6404:2016, TCVN 6507-2 đến TCVN 6507-5</w:t>
      </w:r>
    </w:p>
    <w:p w:rsidR="001E07BE" w:rsidRPr="004508E8" w:rsidRDefault="001E07BE" w:rsidP="0007097B">
      <w:pPr>
        <w:shd w:val="clear" w:color="auto" w:fill="FFFFFF"/>
        <w:spacing w:before="60" w:after="60" w:line="360" w:lineRule="auto"/>
        <w:rPr>
          <w:rFonts w:ascii="Helvetica" w:hAnsi="Helvetica"/>
          <w:color w:val="000000"/>
          <w:sz w:val="20"/>
          <w:szCs w:val="20"/>
        </w:rPr>
      </w:pPr>
      <w:r w:rsidRPr="004508E8">
        <w:rPr>
          <w:rStyle w:val="Strong"/>
          <w:color w:val="000000"/>
          <w:u w:val="single"/>
        </w:rPr>
        <w:t>B. PHÂN TÍCH</w:t>
      </w:r>
    </w:p>
    <w:p w:rsidR="001E07BE" w:rsidRPr="004508E8" w:rsidRDefault="001E07BE" w:rsidP="0007097B">
      <w:pPr>
        <w:shd w:val="clear" w:color="auto" w:fill="FFFFFF"/>
        <w:spacing w:before="60" w:after="60" w:line="360" w:lineRule="auto"/>
        <w:rPr>
          <w:rFonts w:ascii="Helvetica" w:hAnsi="Helvetica"/>
          <w:color w:val="000000"/>
          <w:sz w:val="20"/>
          <w:szCs w:val="20"/>
        </w:rPr>
      </w:pPr>
      <w:r w:rsidRPr="004508E8">
        <w:rPr>
          <w:rStyle w:val="Strong"/>
          <w:color w:val="000000"/>
          <w:u w:val="single"/>
        </w:rPr>
        <w:t>I. Thiết bị và dụng cụ</w:t>
      </w:r>
    </w:p>
    <w:p w:rsidR="001E07BE" w:rsidRPr="004508E8" w:rsidRDefault="001E07BE" w:rsidP="0007097B">
      <w:pPr>
        <w:numPr>
          <w:ilvl w:val="0"/>
          <w:numId w:val="23"/>
        </w:numPr>
        <w:shd w:val="clear" w:color="auto" w:fill="FFFFFF"/>
        <w:spacing w:before="60" w:after="60" w:line="360" w:lineRule="auto"/>
        <w:jc w:val="both"/>
        <w:rPr>
          <w:color w:val="000000"/>
        </w:rPr>
      </w:pPr>
      <w:r w:rsidRPr="004508E8">
        <w:rPr>
          <w:color w:val="000000"/>
        </w:rPr>
        <w:t>Cân kỹ thuật</w:t>
      </w:r>
    </w:p>
    <w:p w:rsidR="001E07BE" w:rsidRPr="00F30A9B" w:rsidRDefault="001E07BE" w:rsidP="0007097B">
      <w:pPr>
        <w:numPr>
          <w:ilvl w:val="0"/>
          <w:numId w:val="23"/>
        </w:numPr>
        <w:shd w:val="clear" w:color="auto" w:fill="FFFFFF"/>
        <w:spacing w:before="60" w:after="60" w:line="360" w:lineRule="auto"/>
        <w:jc w:val="both"/>
        <w:rPr>
          <w:color w:val="000000"/>
        </w:rPr>
      </w:pPr>
      <w:r w:rsidRPr="00F30A9B">
        <w:rPr>
          <w:color w:val="000000"/>
        </w:rPr>
        <w:t>Tủ ấm, có khả năng ủ ở 3</w:t>
      </w:r>
      <w:r w:rsidR="00CA7DE3" w:rsidRPr="00F30A9B">
        <w:rPr>
          <w:color w:val="000000"/>
        </w:rPr>
        <w:t>7</w:t>
      </w:r>
      <w:r w:rsidRPr="00F30A9B">
        <w:rPr>
          <w:color w:val="000000"/>
          <w:sz w:val="18"/>
          <w:szCs w:val="18"/>
          <w:vertAlign w:val="superscript"/>
        </w:rPr>
        <w:t>o</w:t>
      </w:r>
      <w:r w:rsidRPr="00F30A9B">
        <w:rPr>
          <w:color w:val="000000"/>
        </w:rPr>
        <w:t>C± 1</w:t>
      </w:r>
      <w:r w:rsidRPr="00F30A9B">
        <w:rPr>
          <w:color w:val="000000"/>
          <w:sz w:val="18"/>
          <w:szCs w:val="18"/>
          <w:vertAlign w:val="superscript"/>
        </w:rPr>
        <w:t>o</w:t>
      </w:r>
      <w:r w:rsidRPr="00F30A9B">
        <w:rPr>
          <w:color w:val="000000"/>
        </w:rPr>
        <w:t>C</w:t>
      </w:r>
      <w:r w:rsidR="00CA7DE3" w:rsidRPr="00F30A9B">
        <w:rPr>
          <w:color w:val="000000"/>
        </w:rPr>
        <w:t xml:space="preserve"> và 41.5</w:t>
      </w:r>
      <w:r w:rsidR="00CA7DE3" w:rsidRPr="00F30A9B">
        <w:rPr>
          <w:color w:val="000000"/>
          <w:sz w:val="18"/>
          <w:szCs w:val="18"/>
          <w:vertAlign w:val="superscript"/>
        </w:rPr>
        <w:t xml:space="preserve"> o</w:t>
      </w:r>
      <w:r w:rsidR="00CA7DE3" w:rsidRPr="00F30A9B">
        <w:rPr>
          <w:color w:val="000000"/>
        </w:rPr>
        <w:t>C± 1</w:t>
      </w:r>
      <w:r w:rsidR="00CA7DE3" w:rsidRPr="00F30A9B">
        <w:rPr>
          <w:color w:val="000000"/>
          <w:sz w:val="18"/>
          <w:szCs w:val="18"/>
          <w:vertAlign w:val="superscript"/>
        </w:rPr>
        <w:t>o</w:t>
      </w:r>
      <w:r w:rsidR="00CA7DE3" w:rsidRPr="00F30A9B">
        <w:rPr>
          <w:color w:val="000000"/>
        </w:rPr>
        <w:t xml:space="preserve">C </w:t>
      </w:r>
      <w:r w:rsidR="00C33A39" w:rsidRPr="00F30A9B">
        <w:rPr>
          <w:color w:val="000000"/>
        </w:rPr>
        <w:t xml:space="preserve"> </w:t>
      </w:r>
    </w:p>
    <w:p w:rsidR="001E07BE" w:rsidRPr="004508E8" w:rsidRDefault="001E07BE" w:rsidP="0007097B">
      <w:pPr>
        <w:numPr>
          <w:ilvl w:val="0"/>
          <w:numId w:val="23"/>
        </w:numPr>
        <w:shd w:val="clear" w:color="auto" w:fill="FFFFFF"/>
        <w:spacing w:before="60" w:after="60" w:line="360" w:lineRule="auto"/>
        <w:jc w:val="both"/>
        <w:rPr>
          <w:color w:val="000000"/>
        </w:rPr>
      </w:pPr>
      <w:r w:rsidRPr="004508E8">
        <w:rPr>
          <w:color w:val="000000"/>
        </w:rPr>
        <w:t>Nồi hấp autoclave</w:t>
      </w:r>
    </w:p>
    <w:p w:rsidR="001E07BE" w:rsidRPr="00B82B0B" w:rsidRDefault="001E07BE" w:rsidP="0007097B">
      <w:pPr>
        <w:numPr>
          <w:ilvl w:val="0"/>
          <w:numId w:val="23"/>
        </w:numPr>
        <w:shd w:val="clear" w:color="auto" w:fill="FFFFFF"/>
        <w:spacing w:before="60" w:after="60" w:line="360" w:lineRule="auto"/>
        <w:jc w:val="both"/>
      </w:pPr>
      <w:r w:rsidRPr="004508E8">
        <w:rPr>
          <w:color w:val="000000"/>
        </w:rPr>
        <w:t xml:space="preserve">Nồi cách thủy: có thể hoạt động từ </w:t>
      </w:r>
      <w:r w:rsidRPr="00B82B0B">
        <w:t>44</w:t>
      </w:r>
      <w:r w:rsidRPr="00B82B0B">
        <w:rPr>
          <w:sz w:val="18"/>
          <w:szCs w:val="18"/>
          <w:vertAlign w:val="superscript"/>
        </w:rPr>
        <w:t>o</w:t>
      </w:r>
      <w:r w:rsidRPr="00B82B0B">
        <w:t>C đến 47</w:t>
      </w:r>
      <w:r w:rsidRPr="00B82B0B">
        <w:rPr>
          <w:sz w:val="18"/>
          <w:szCs w:val="18"/>
          <w:vertAlign w:val="superscript"/>
        </w:rPr>
        <w:t>o</w:t>
      </w:r>
      <w:r w:rsidRPr="00B82B0B">
        <w:t>C</w:t>
      </w:r>
    </w:p>
    <w:p w:rsidR="001E07BE" w:rsidRPr="004508E8" w:rsidRDefault="001E07BE" w:rsidP="0007097B">
      <w:pPr>
        <w:numPr>
          <w:ilvl w:val="0"/>
          <w:numId w:val="23"/>
        </w:numPr>
        <w:shd w:val="clear" w:color="auto" w:fill="FFFFFF"/>
        <w:spacing w:before="60" w:after="60" w:line="360" w:lineRule="auto"/>
        <w:jc w:val="both"/>
        <w:rPr>
          <w:color w:val="000000"/>
        </w:rPr>
      </w:pPr>
      <w:r w:rsidRPr="004508E8">
        <w:rPr>
          <w:color w:val="000000"/>
        </w:rPr>
        <w:t>Máy dập mẫu Stomacher</w:t>
      </w:r>
    </w:p>
    <w:p w:rsidR="001E07BE" w:rsidRPr="004508E8" w:rsidRDefault="001E07BE" w:rsidP="0007097B">
      <w:pPr>
        <w:numPr>
          <w:ilvl w:val="0"/>
          <w:numId w:val="23"/>
        </w:numPr>
        <w:shd w:val="clear" w:color="auto" w:fill="FFFFFF"/>
        <w:spacing w:before="60" w:after="60" w:line="360" w:lineRule="auto"/>
        <w:jc w:val="both"/>
        <w:rPr>
          <w:color w:val="000000"/>
        </w:rPr>
      </w:pPr>
      <w:r w:rsidRPr="004508E8">
        <w:rPr>
          <w:color w:val="000000"/>
        </w:rPr>
        <w:t>Thiết bị đếm khuẩn lạc</w:t>
      </w:r>
    </w:p>
    <w:p w:rsidR="001E07BE" w:rsidRPr="004508E8" w:rsidRDefault="001E07BE" w:rsidP="0007097B">
      <w:pPr>
        <w:numPr>
          <w:ilvl w:val="0"/>
          <w:numId w:val="23"/>
        </w:numPr>
        <w:shd w:val="clear" w:color="auto" w:fill="FFFFFF"/>
        <w:spacing w:before="60" w:after="60" w:line="360" w:lineRule="auto"/>
        <w:jc w:val="both"/>
        <w:rPr>
          <w:color w:val="000000"/>
        </w:rPr>
      </w:pPr>
      <w:r w:rsidRPr="004508E8">
        <w:rPr>
          <w:color w:val="000000"/>
        </w:rPr>
        <w:t>Máy đo pH</w:t>
      </w:r>
    </w:p>
    <w:p w:rsidR="001E07BE" w:rsidRPr="004508E8" w:rsidRDefault="001E07BE" w:rsidP="0007097B">
      <w:pPr>
        <w:numPr>
          <w:ilvl w:val="0"/>
          <w:numId w:val="23"/>
        </w:numPr>
        <w:shd w:val="clear" w:color="auto" w:fill="FFFFFF"/>
        <w:spacing w:before="60" w:after="60" w:line="360" w:lineRule="auto"/>
        <w:jc w:val="both"/>
        <w:rPr>
          <w:color w:val="000000"/>
        </w:rPr>
      </w:pPr>
      <w:r w:rsidRPr="004508E8">
        <w:rPr>
          <w:color w:val="000000"/>
        </w:rPr>
        <w:t>Đĩa petri</w:t>
      </w:r>
    </w:p>
    <w:p w:rsidR="001E07BE" w:rsidRPr="004508E8" w:rsidRDefault="001E07BE" w:rsidP="0007097B">
      <w:pPr>
        <w:numPr>
          <w:ilvl w:val="0"/>
          <w:numId w:val="23"/>
        </w:numPr>
        <w:shd w:val="clear" w:color="auto" w:fill="FFFFFF"/>
        <w:spacing w:before="60" w:after="60" w:line="360" w:lineRule="auto"/>
        <w:jc w:val="both"/>
        <w:rPr>
          <w:color w:val="000000"/>
        </w:rPr>
      </w:pPr>
      <w:r w:rsidRPr="004508E8">
        <w:rPr>
          <w:color w:val="000000"/>
        </w:rPr>
        <w:t>Pipet 1ml.</w:t>
      </w:r>
    </w:p>
    <w:p w:rsidR="001E07BE" w:rsidRPr="004508E8" w:rsidRDefault="001E07BE" w:rsidP="0007097B">
      <w:pPr>
        <w:numPr>
          <w:ilvl w:val="0"/>
          <w:numId w:val="23"/>
        </w:numPr>
        <w:shd w:val="clear" w:color="auto" w:fill="FFFFFF"/>
        <w:spacing w:before="60" w:after="60" w:line="360" w:lineRule="auto"/>
        <w:jc w:val="both"/>
        <w:rPr>
          <w:color w:val="000000"/>
        </w:rPr>
      </w:pPr>
      <w:r w:rsidRPr="004508E8">
        <w:rPr>
          <w:color w:val="000000"/>
        </w:rPr>
        <w:t>Que cấy vòng.</w:t>
      </w:r>
    </w:p>
    <w:p w:rsidR="001E07BE" w:rsidRPr="004508E8" w:rsidRDefault="001E07BE" w:rsidP="0007097B">
      <w:pPr>
        <w:numPr>
          <w:ilvl w:val="0"/>
          <w:numId w:val="23"/>
        </w:numPr>
        <w:shd w:val="clear" w:color="auto" w:fill="FFFFFF"/>
        <w:spacing w:before="60" w:after="60" w:line="360" w:lineRule="auto"/>
        <w:jc w:val="both"/>
        <w:rPr>
          <w:color w:val="000000"/>
        </w:rPr>
      </w:pPr>
      <w:r w:rsidRPr="004508E8">
        <w:rPr>
          <w:color w:val="000000"/>
        </w:rPr>
        <w:t>Ống nghiệm, bình hoặc chai có dung tích thích hợp và không lớn hơn 500ml</w:t>
      </w:r>
    </w:p>
    <w:p w:rsidR="001E07BE" w:rsidRPr="004508E8" w:rsidRDefault="001E07BE" w:rsidP="0007097B">
      <w:pPr>
        <w:shd w:val="clear" w:color="auto" w:fill="FFFFFF"/>
        <w:spacing w:before="60" w:after="60" w:line="360" w:lineRule="auto"/>
        <w:rPr>
          <w:rFonts w:ascii="Helvetica" w:hAnsi="Helvetica"/>
          <w:color w:val="000000"/>
          <w:sz w:val="20"/>
          <w:szCs w:val="20"/>
        </w:rPr>
      </w:pPr>
      <w:r w:rsidRPr="004508E8">
        <w:rPr>
          <w:rStyle w:val="Strong"/>
          <w:color w:val="000000"/>
          <w:u w:val="single"/>
        </w:rPr>
        <w:t>II. Hóa chất và dung dịch hóa chất</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a. </w:t>
      </w:r>
      <w:r w:rsidRPr="004508E8">
        <w:rPr>
          <w:color w:val="000000"/>
          <w:u w:val="single"/>
        </w:rPr>
        <w:t>Môi trường tăng sinh sơ bộ không chọn lọc: Dung dịch đệm pepton</w:t>
      </w:r>
      <w:r w:rsidRPr="004508E8">
        <w:rPr>
          <w:color w:val="000000"/>
        </w:rPr>
        <w:t> =&gt; Ghi chép vào </w:t>
      </w:r>
      <w:r w:rsidR="002C7938">
        <w:rPr>
          <w:b/>
          <w:bCs/>
          <w:color w:val="000000"/>
        </w:rPr>
        <w:t>“BM.VS.00</w:t>
      </w:r>
      <w:r w:rsidRPr="004508E8">
        <w:rPr>
          <w:b/>
          <w:bCs/>
          <w:color w:val="000000"/>
        </w:rPr>
        <w:t>2.06”</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Pepton từ casein                     10.0g</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Natri Clorua                           5.0g</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Na</w:t>
      </w:r>
      <w:r w:rsidRPr="004508E8">
        <w:rPr>
          <w:color w:val="000000"/>
          <w:sz w:val="18"/>
          <w:szCs w:val="18"/>
          <w:vertAlign w:val="subscript"/>
        </w:rPr>
        <w:t>2</w:t>
      </w:r>
      <w:r w:rsidRPr="004508E8">
        <w:rPr>
          <w:color w:val="000000"/>
        </w:rPr>
        <w:t>HPO</w:t>
      </w:r>
      <w:r w:rsidRPr="004508E8">
        <w:rPr>
          <w:color w:val="000000"/>
          <w:sz w:val="18"/>
          <w:szCs w:val="18"/>
          <w:vertAlign w:val="subscript"/>
        </w:rPr>
        <w:t>4</w:t>
      </w:r>
      <w:r w:rsidRPr="004508E8">
        <w:rPr>
          <w:color w:val="000000"/>
        </w:rPr>
        <w:t>.12H</w:t>
      </w:r>
      <w:r w:rsidRPr="004508E8">
        <w:rPr>
          <w:color w:val="000000"/>
          <w:sz w:val="18"/>
          <w:szCs w:val="18"/>
          <w:vertAlign w:val="subscript"/>
        </w:rPr>
        <w:t>2</w:t>
      </w:r>
      <w:r w:rsidRPr="004508E8">
        <w:rPr>
          <w:color w:val="000000"/>
        </w:rPr>
        <w:t>O                   9.0g</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KH</w:t>
      </w:r>
      <w:r w:rsidRPr="004508E8">
        <w:rPr>
          <w:color w:val="000000"/>
          <w:sz w:val="18"/>
          <w:szCs w:val="18"/>
          <w:vertAlign w:val="subscript"/>
        </w:rPr>
        <w:t>2</w:t>
      </w:r>
      <w:r w:rsidRPr="004508E8">
        <w:rPr>
          <w:color w:val="000000"/>
        </w:rPr>
        <w:t>PO</w:t>
      </w:r>
      <w:r w:rsidRPr="004508E8">
        <w:rPr>
          <w:color w:val="000000"/>
          <w:sz w:val="18"/>
          <w:szCs w:val="18"/>
          <w:vertAlign w:val="subscript"/>
        </w:rPr>
        <w:t>4</w:t>
      </w:r>
      <w:r w:rsidRPr="004508E8">
        <w:rPr>
          <w:color w:val="000000"/>
        </w:rPr>
        <w:t>                                 1.5g</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Nước                                      1000ml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các thành phần trong nước, đun nóng nếu cần.</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Chỉnh pH sao cho sau khi khử trùng, pH là 7.0 ± 0.2 ở 25</w:t>
      </w:r>
      <w:r w:rsidRPr="004508E8">
        <w:rPr>
          <w:color w:val="000000"/>
          <w:sz w:val="18"/>
          <w:szCs w:val="18"/>
          <w:vertAlign w:val="superscript"/>
        </w:rPr>
        <w:t>o</w:t>
      </w:r>
      <w:r w:rsidRPr="004508E8">
        <w:rPr>
          <w:color w:val="000000"/>
        </w:rPr>
        <w:t>C, nếu cần.</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Phân phối 225ml hỗn hợp trên vào bình tam giác 250ml. Đậy nắp các bình. Khử trùng 15 phút trong nồi hấp áp lực ở 121</w:t>
      </w:r>
      <w:r w:rsidRPr="004508E8">
        <w:rPr>
          <w:color w:val="000000"/>
          <w:sz w:val="18"/>
          <w:szCs w:val="18"/>
          <w:vertAlign w:val="superscript"/>
        </w:rPr>
        <w:t>o</w:t>
      </w:r>
      <w:r w:rsidRPr="004508E8">
        <w:rPr>
          <w:color w:val="000000"/>
        </w:rPr>
        <w:t>C.</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b.   </w:t>
      </w:r>
      <w:r w:rsidRPr="004508E8">
        <w:rPr>
          <w:color w:val="000000"/>
          <w:u w:val="single"/>
        </w:rPr>
        <w:t>Môi trường tăng sinh chọn lọc thứ nhất: Môi trường Rappaport-Vassiliadis với đậu tương (môi trường RVS):</w:t>
      </w:r>
      <w:r w:rsidRPr="004508E8">
        <w:rPr>
          <w:color w:val="000000"/>
        </w:rPr>
        <w:t> =&gt; Ghi chép vào </w:t>
      </w:r>
      <w:r w:rsidR="002C7938">
        <w:rPr>
          <w:b/>
          <w:bCs/>
          <w:color w:val="000000"/>
        </w:rPr>
        <w:t>“BM.VS.00</w:t>
      </w:r>
      <w:r w:rsidRPr="004508E8">
        <w:rPr>
          <w:b/>
          <w:bCs/>
          <w:color w:val="000000"/>
        </w:rPr>
        <w:t>2.06”</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w:t>
      </w:r>
      <w:proofErr w:type="gramStart"/>
      <w:r w:rsidRPr="004508E8">
        <w:rPr>
          <w:color w:val="000000"/>
        </w:rPr>
        <w:t>&gt;  Dung</w:t>
      </w:r>
      <w:proofErr w:type="gramEnd"/>
      <w:r w:rsidRPr="004508E8">
        <w:rPr>
          <w:color w:val="000000"/>
        </w:rPr>
        <w:t xml:space="preserve"> dịch A:</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Pepton từ đậu tương                              5.0g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Natri Clorua                                           8.0g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Kali dihydro phosphat (KH</w:t>
      </w:r>
      <w:r w:rsidRPr="004508E8">
        <w:rPr>
          <w:color w:val="000000"/>
          <w:sz w:val="18"/>
          <w:szCs w:val="18"/>
          <w:vertAlign w:val="subscript"/>
        </w:rPr>
        <w:t>2</w:t>
      </w:r>
      <w:r w:rsidRPr="004508E8">
        <w:rPr>
          <w:color w:val="000000"/>
        </w:rPr>
        <w:t>PO</w:t>
      </w:r>
      <w:r w:rsidRPr="004508E8">
        <w:rPr>
          <w:color w:val="000000"/>
          <w:sz w:val="18"/>
          <w:szCs w:val="18"/>
          <w:vertAlign w:val="subscript"/>
        </w:rPr>
        <w:t>4</w:t>
      </w:r>
      <w:r w:rsidRPr="004508E8">
        <w:rPr>
          <w:color w:val="000000"/>
        </w:rPr>
        <w:t>)          1.4g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Dikali hydro phosphat (K</w:t>
      </w:r>
      <w:r w:rsidRPr="004508E8">
        <w:rPr>
          <w:color w:val="000000"/>
          <w:sz w:val="18"/>
          <w:szCs w:val="18"/>
          <w:vertAlign w:val="subscript"/>
        </w:rPr>
        <w:t>2</w:t>
      </w:r>
      <w:r w:rsidRPr="004508E8">
        <w:rPr>
          <w:color w:val="000000"/>
        </w:rPr>
        <w:t>HPO</w:t>
      </w:r>
      <w:r w:rsidRPr="004508E8">
        <w:rPr>
          <w:color w:val="000000"/>
          <w:sz w:val="18"/>
          <w:szCs w:val="18"/>
          <w:vertAlign w:val="subscript"/>
        </w:rPr>
        <w:t>4</w:t>
      </w:r>
      <w:r w:rsidRPr="004508E8">
        <w:rPr>
          <w:color w:val="000000"/>
        </w:rPr>
        <w:t>)          0.2g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Nước                                                      1000ml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các thành phần trong nước, đun nóng đến khoảng 70</w:t>
      </w:r>
      <w:r w:rsidRPr="004508E8">
        <w:rPr>
          <w:color w:val="000000"/>
          <w:sz w:val="18"/>
          <w:szCs w:val="18"/>
          <w:vertAlign w:val="superscript"/>
        </w:rPr>
        <w:t>o</w:t>
      </w:r>
      <w:r w:rsidRPr="004508E8">
        <w:rPr>
          <w:color w:val="000000"/>
        </w:rPr>
        <w:t>C, nếu cần. Dung dịch này phải được chuẩn bị trong ngày cùng với việc chuẩn bị môi trường hoàn chỉnh RVS.</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w:t>
      </w:r>
      <w:proofErr w:type="gramStart"/>
      <w:r w:rsidRPr="004508E8">
        <w:rPr>
          <w:color w:val="000000"/>
        </w:rPr>
        <w:t>&gt;  Dung</w:t>
      </w:r>
      <w:proofErr w:type="gramEnd"/>
      <w:r w:rsidRPr="004508E8">
        <w:rPr>
          <w:color w:val="000000"/>
        </w:rPr>
        <w:t xml:space="preserve"> dịch B:</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MgCl</w:t>
      </w:r>
      <w:r w:rsidRPr="004508E8">
        <w:rPr>
          <w:color w:val="000000"/>
          <w:sz w:val="18"/>
          <w:szCs w:val="18"/>
          <w:vertAlign w:val="subscript"/>
        </w:rPr>
        <w:t>2</w:t>
      </w:r>
      <w:r w:rsidRPr="004508E8">
        <w:rPr>
          <w:color w:val="000000"/>
        </w:rPr>
        <w:t>.6H</w:t>
      </w:r>
      <w:r w:rsidRPr="004508E8">
        <w:rPr>
          <w:color w:val="000000"/>
          <w:sz w:val="18"/>
          <w:szCs w:val="18"/>
          <w:vertAlign w:val="subscript"/>
        </w:rPr>
        <w:t>2</w:t>
      </w:r>
      <w:r w:rsidRPr="004508E8">
        <w:rPr>
          <w:color w:val="000000"/>
        </w:rPr>
        <w:t>O      400.0g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Nước                  1000ml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MgCl</w:t>
      </w:r>
      <w:r w:rsidRPr="004508E8">
        <w:rPr>
          <w:color w:val="000000"/>
          <w:sz w:val="18"/>
          <w:szCs w:val="18"/>
          <w:vertAlign w:val="subscript"/>
        </w:rPr>
        <w:t>2</w:t>
      </w:r>
      <w:r w:rsidRPr="004508E8">
        <w:rPr>
          <w:color w:val="000000"/>
        </w:rPr>
        <w:t>.6H</w:t>
      </w:r>
      <w:r w:rsidRPr="004508E8">
        <w:rPr>
          <w:color w:val="000000"/>
          <w:sz w:val="18"/>
          <w:szCs w:val="18"/>
          <w:vertAlign w:val="subscript"/>
        </w:rPr>
        <w:t>2</w:t>
      </w:r>
      <w:r w:rsidRPr="004508E8">
        <w:rPr>
          <w:color w:val="000000"/>
        </w:rPr>
        <w:t>O trong nước. Dung dịch này có thể được giữ trong lọ thủy tinh tối màu có nắp đậy kín ở nhiệt độ phòng ít nhất 2 năm.</w:t>
      </w:r>
    </w:p>
    <w:p w:rsidR="001E07BE" w:rsidRPr="004508E8" w:rsidRDefault="001E07BE" w:rsidP="0007097B">
      <w:pPr>
        <w:numPr>
          <w:ilvl w:val="0"/>
          <w:numId w:val="24"/>
        </w:numPr>
        <w:shd w:val="clear" w:color="auto" w:fill="FFFFFF"/>
        <w:spacing w:before="60" w:after="60" w:line="360" w:lineRule="auto"/>
        <w:jc w:val="both"/>
        <w:rPr>
          <w:color w:val="000000"/>
        </w:rPr>
      </w:pPr>
      <w:r w:rsidRPr="004508E8">
        <w:rPr>
          <w:color w:val="000000"/>
        </w:rPr>
        <w:t>Dung dịch C:</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Oxalat xanh malachit     0.4g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Nước                              100ml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oxalat xanh malachit trong nước. Dung dịch này có thể được giữ trong lọ thủy tinh màu nâu ở nhiệt độ phòng trong ít nhất 8 tháng.</w:t>
      </w:r>
    </w:p>
    <w:p w:rsidR="001E07BE" w:rsidRPr="004508E8" w:rsidRDefault="001E07BE" w:rsidP="0007097B">
      <w:pPr>
        <w:numPr>
          <w:ilvl w:val="0"/>
          <w:numId w:val="25"/>
        </w:numPr>
        <w:shd w:val="clear" w:color="auto" w:fill="FFFFFF"/>
        <w:spacing w:before="60" w:after="60" w:line="360" w:lineRule="auto"/>
        <w:jc w:val="both"/>
        <w:rPr>
          <w:color w:val="000000"/>
        </w:rPr>
      </w:pPr>
      <w:r w:rsidRPr="004508E8">
        <w:rPr>
          <w:color w:val="000000"/>
        </w:rPr>
        <w:t>Môi trường hoàn chỉnh:</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Dung dịch A                  1000ml</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Dung dịch B                  100ml</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Dung dịch C                  10ml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Cho 100ml dung dịch B và 10ml dung dịch C vào 1000ml dung dịch A. Chỉnh pH sao cho khử trùng là 5.2 ± 0.2, nếu cần. Phân phối các lượng 10ml vào các ống nghiệm trước khi sử dụng. Khử trùng 115</w:t>
      </w:r>
      <w:r w:rsidRPr="004508E8">
        <w:rPr>
          <w:color w:val="000000"/>
          <w:sz w:val="18"/>
          <w:szCs w:val="18"/>
          <w:vertAlign w:val="superscript"/>
        </w:rPr>
        <w:t>o</w:t>
      </w:r>
      <w:r w:rsidRPr="004508E8">
        <w:rPr>
          <w:color w:val="000000"/>
        </w:rPr>
        <w:t>C trong 15 phút. Bảo quản môi trường đã chuẩn bị ở 3</w:t>
      </w:r>
      <w:r w:rsidRPr="004508E8">
        <w:rPr>
          <w:color w:val="000000"/>
          <w:sz w:val="18"/>
          <w:szCs w:val="18"/>
          <w:vertAlign w:val="superscript"/>
        </w:rPr>
        <w:t>o</w:t>
      </w:r>
      <w:r w:rsidRPr="004508E8">
        <w:rPr>
          <w:color w:val="000000"/>
        </w:rPr>
        <w:t>C ± 2</w:t>
      </w:r>
      <w:r w:rsidRPr="004508E8">
        <w:rPr>
          <w:color w:val="000000"/>
          <w:sz w:val="18"/>
          <w:szCs w:val="18"/>
          <w:vertAlign w:val="superscript"/>
        </w:rPr>
        <w:t>o</w:t>
      </w:r>
      <w:r w:rsidRPr="004508E8">
        <w:rPr>
          <w:color w:val="000000"/>
        </w:rPr>
        <w:t>C. Sử dụng môi trường chuẩn bị trong ngày.</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 </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c.   </w:t>
      </w:r>
      <w:r w:rsidRPr="004508E8">
        <w:rPr>
          <w:color w:val="000000"/>
          <w:u w:val="single"/>
        </w:rPr>
        <w:t>Môi trường tăng sinh chọn lọc thứ hai: Môi trường Novobioxin Tetrathionat Muller-kauffmann (môi trường MKTTn) </w:t>
      </w:r>
      <w:r w:rsidRPr="004508E8">
        <w:rPr>
          <w:color w:val="000000"/>
        </w:rPr>
        <w:t>=&gt; Ghi chép vào </w:t>
      </w:r>
      <w:r w:rsidR="002C7938">
        <w:rPr>
          <w:b/>
          <w:bCs/>
          <w:color w:val="000000"/>
        </w:rPr>
        <w:t>“BM.VS.0</w:t>
      </w:r>
      <w:r w:rsidRPr="004508E8">
        <w:rPr>
          <w:b/>
          <w:bCs/>
          <w:color w:val="000000"/>
        </w:rPr>
        <w:t>02.06”</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 xml:space="preserve">Cân 89.5g môi trường trong 1000ml nước chưng cất </w:t>
      </w:r>
      <w:proofErr w:type="gramStart"/>
      <w:r w:rsidRPr="004508E8">
        <w:rPr>
          <w:color w:val="000000"/>
        </w:rPr>
        <w:t>( theo</w:t>
      </w:r>
      <w:proofErr w:type="gramEnd"/>
      <w:r w:rsidRPr="004508E8">
        <w:rPr>
          <w:color w:val="000000"/>
        </w:rPr>
        <w:t xml:space="preserve"> nhà sản xuất). Không hấp áp lực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môi trường trong nước bằng cách đun nóng và khuấy liên tục cho đến khi môi trường sôi và thạch hòa tan. Không để quá nhiệt.</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Chuyển ngay vào nồi cách thủy ở 44</w:t>
      </w:r>
      <w:r w:rsidRPr="004508E8">
        <w:rPr>
          <w:color w:val="000000"/>
          <w:sz w:val="18"/>
          <w:szCs w:val="18"/>
          <w:vertAlign w:val="superscript"/>
        </w:rPr>
        <w:t>o</w:t>
      </w:r>
      <w:r w:rsidRPr="004508E8">
        <w:rPr>
          <w:color w:val="000000"/>
        </w:rPr>
        <w:t>C đến 47 </w:t>
      </w:r>
      <w:r w:rsidRPr="004508E8">
        <w:rPr>
          <w:color w:val="000000"/>
          <w:sz w:val="18"/>
          <w:szCs w:val="18"/>
          <w:vertAlign w:val="superscript"/>
        </w:rPr>
        <w:t>o</w:t>
      </w:r>
      <w:r w:rsidRPr="004508E8">
        <w:rPr>
          <w:color w:val="000000"/>
        </w:rPr>
        <w:t>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Lọc khử trùng 20ml Iodine-Potassium iodide solution vào 100ml môi trường cơ bản đã được hấp khử trùng và làm nguội.</w:t>
      </w:r>
    </w:p>
    <w:p w:rsidR="001E07BE" w:rsidRPr="004508E8" w:rsidRDefault="001E07BE" w:rsidP="0007097B">
      <w:pPr>
        <w:numPr>
          <w:ilvl w:val="0"/>
          <w:numId w:val="26"/>
        </w:numPr>
        <w:shd w:val="clear" w:color="auto" w:fill="FFFFFF"/>
        <w:spacing w:before="60" w:after="60" w:line="360" w:lineRule="auto"/>
        <w:jc w:val="both"/>
        <w:rPr>
          <w:color w:val="000000"/>
        </w:rPr>
      </w:pPr>
      <w:r w:rsidRPr="004508E8">
        <w:rPr>
          <w:color w:val="000000"/>
          <w:u w:val="single"/>
        </w:rPr>
        <w:t>Iodine-Potassium Iodide Solution</w:t>
      </w:r>
      <w:r w:rsidRPr="004508E8">
        <w:rPr>
          <w:color w:val="000000"/>
        </w:rPr>
        <w:t>:</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Potassium iodide                        5.0g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Iodine                                         4.0g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Nước                                          20ml</w:t>
      </w:r>
    </w:p>
    <w:p w:rsidR="001E07BE" w:rsidRPr="004508E8" w:rsidRDefault="001E07BE" w:rsidP="0007097B">
      <w:pPr>
        <w:numPr>
          <w:ilvl w:val="0"/>
          <w:numId w:val="27"/>
        </w:numPr>
        <w:shd w:val="clear" w:color="auto" w:fill="FFFFFF"/>
        <w:spacing w:before="60" w:after="60" w:line="360" w:lineRule="auto"/>
        <w:jc w:val="both"/>
        <w:rPr>
          <w:color w:val="000000"/>
        </w:rPr>
      </w:pPr>
      <w:r w:rsidRPr="004508E8">
        <w:rPr>
          <w:color w:val="000000"/>
          <w:u w:val="single"/>
        </w:rPr>
        <w:t xml:space="preserve">Môi trường đổ đĩa đặc chọn </w:t>
      </w:r>
      <w:proofErr w:type="gramStart"/>
      <w:r w:rsidRPr="004508E8">
        <w:rPr>
          <w:color w:val="000000"/>
          <w:u w:val="single"/>
        </w:rPr>
        <w:t>lọc :</w:t>
      </w:r>
      <w:proofErr w:type="gramEnd"/>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b/>
          <w:bCs/>
          <w:color w:val="000000"/>
        </w:rPr>
        <w:t>Thạch Deoxycolat Lyzin Xyloza (thạch XLD) </w:t>
      </w:r>
      <w:r w:rsidRPr="004508E8">
        <w:rPr>
          <w:color w:val="000000"/>
        </w:rPr>
        <w:t>=&gt; Ghi chép vào </w:t>
      </w:r>
      <w:r w:rsidR="002C7938">
        <w:rPr>
          <w:b/>
          <w:bCs/>
          <w:color w:val="000000"/>
        </w:rPr>
        <w:t>“BM.VS.0</w:t>
      </w:r>
      <w:r w:rsidRPr="004508E8">
        <w:rPr>
          <w:b/>
          <w:bCs/>
          <w:color w:val="000000"/>
        </w:rPr>
        <w:t>02.06”</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 xml:space="preserve">Cân 55g môi trường trong 1000ml nước chưng cất </w:t>
      </w:r>
      <w:proofErr w:type="gramStart"/>
      <w:r w:rsidRPr="004508E8">
        <w:rPr>
          <w:color w:val="000000"/>
        </w:rPr>
        <w:t>( theo</w:t>
      </w:r>
      <w:proofErr w:type="gramEnd"/>
      <w:r w:rsidRPr="004508E8">
        <w:rPr>
          <w:color w:val="000000"/>
        </w:rPr>
        <w:t xml:space="preserve"> nhà sản xuất). Không hấp áp lực.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môi trường trong nước bằng cách đun nóng và khuấy liên tục cho đến khi môi trường sôi và thạch hòa tan. Không để quá nhiệt.</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Chuyển ngay vào nồi cách thủy ở 44</w:t>
      </w:r>
      <w:r w:rsidRPr="004508E8">
        <w:rPr>
          <w:color w:val="000000"/>
          <w:sz w:val="18"/>
          <w:szCs w:val="18"/>
          <w:vertAlign w:val="superscript"/>
        </w:rPr>
        <w:t>o</w:t>
      </w:r>
      <w:r w:rsidRPr="004508E8">
        <w:rPr>
          <w:color w:val="000000"/>
        </w:rPr>
        <w:t>C đến 47</w:t>
      </w:r>
      <w:r w:rsidRPr="004508E8">
        <w:rPr>
          <w:color w:val="000000"/>
          <w:sz w:val="18"/>
          <w:szCs w:val="18"/>
          <w:vertAlign w:val="superscript"/>
        </w:rPr>
        <w:t>o</w:t>
      </w:r>
      <w:r w:rsidRPr="004508E8">
        <w:rPr>
          <w:color w:val="000000"/>
        </w:rPr>
        <w:t>C, khuấy và rót vào các đĩa. Để cho đông đặc.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Ngay trước khi sử dụng, làm khô các đĩa thạch một cách cẩn thận.</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Bảo quản các đĩa đã rót đến 5 ngày ở 3</w:t>
      </w:r>
      <w:r w:rsidRPr="004508E8">
        <w:rPr>
          <w:color w:val="000000"/>
          <w:sz w:val="18"/>
          <w:szCs w:val="18"/>
          <w:vertAlign w:val="superscript"/>
        </w:rPr>
        <w:t>o</w:t>
      </w:r>
      <w:r w:rsidRPr="004508E8">
        <w:rPr>
          <w:color w:val="000000"/>
        </w:rPr>
        <w:t>C ± 2</w:t>
      </w:r>
      <w:r w:rsidRPr="004508E8">
        <w:rPr>
          <w:color w:val="000000"/>
          <w:sz w:val="18"/>
          <w:szCs w:val="18"/>
          <w:vertAlign w:val="superscript"/>
        </w:rPr>
        <w:t>o</w:t>
      </w:r>
      <w:r w:rsidRPr="004508E8">
        <w:rPr>
          <w:color w:val="000000"/>
        </w:rPr>
        <w:t>C</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b/>
          <w:bCs/>
          <w:color w:val="000000"/>
        </w:rPr>
        <w:t>Thạch Hektoen Enteric Agar (thạch HE) </w:t>
      </w:r>
      <w:r w:rsidRPr="004508E8">
        <w:rPr>
          <w:color w:val="000000"/>
        </w:rPr>
        <w:t>=&gt; Ghi chép vào </w:t>
      </w:r>
      <w:r w:rsidR="002C7938">
        <w:rPr>
          <w:b/>
          <w:bCs/>
          <w:color w:val="000000"/>
        </w:rPr>
        <w:t>“BM.VS.</w:t>
      </w:r>
      <w:r w:rsidRPr="004508E8">
        <w:rPr>
          <w:b/>
          <w:bCs/>
          <w:color w:val="000000"/>
        </w:rPr>
        <w:t>002.06”</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 xml:space="preserve">Cân 75g môi trường trong 1000ml nước chưng cất </w:t>
      </w:r>
      <w:proofErr w:type="gramStart"/>
      <w:r w:rsidRPr="004508E8">
        <w:rPr>
          <w:color w:val="000000"/>
        </w:rPr>
        <w:t>( theo</w:t>
      </w:r>
      <w:proofErr w:type="gramEnd"/>
      <w:r w:rsidRPr="004508E8">
        <w:rPr>
          <w:color w:val="000000"/>
        </w:rPr>
        <w:t xml:space="preserve"> nhà sản xuất). Không hấp áp lực.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môi trường trong nước bằng cách đun nóng và khuấy liên tục cho đến khi môi trường sôi và thạch hòa tan. Không để quá nhiệt.</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Chuyển ngay vào nồi cách thủy ở 44</w:t>
      </w:r>
      <w:r w:rsidRPr="004508E8">
        <w:rPr>
          <w:color w:val="000000"/>
          <w:sz w:val="18"/>
          <w:szCs w:val="18"/>
          <w:vertAlign w:val="superscript"/>
        </w:rPr>
        <w:t>o</w:t>
      </w:r>
      <w:r w:rsidRPr="004508E8">
        <w:rPr>
          <w:color w:val="000000"/>
        </w:rPr>
        <w:t>C đến 47</w:t>
      </w:r>
      <w:r w:rsidRPr="004508E8">
        <w:rPr>
          <w:color w:val="000000"/>
          <w:sz w:val="18"/>
          <w:szCs w:val="18"/>
          <w:vertAlign w:val="superscript"/>
        </w:rPr>
        <w:t>o</w:t>
      </w:r>
      <w:r w:rsidRPr="004508E8">
        <w:rPr>
          <w:color w:val="000000"/>
        </w:rPr>
        <w:t>C, khuấy và rót vào các đĩa. Để cho đông đặc.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Ngay trước khi sử dụng, làm khô các đĩa thạch một cách cẩn thận.</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Bảo quản các đĩa đã rót đến 5 ngày ở 3</w:t>
      </w:r>
      <w:r w:rsidRPr="004508E8">
        <w:rPr>
          <w:color w:val="000000"/>
          <w:sz w:val="18"/>
          <w:szCs w:val="18"/>
          <w:vertAlign w:val="superscript"/>
        </w:rPr>
        <w:t>o</w:t>
      </w:r>
      <w:r w:rsidRPr="004508E8">
        <w:rPr>
          <w:color w:val="000000"/>
        </w:rPr>
        <w:t>C ± 2</w:t>
      </w:r>
      <w:r w:rsidRPr="004508E8">
        <w:rPr>
          <w:color w:val="000000"/>
          <w:sz w:val="18"/>
          <w:szCs w:val="18"/>
          <w:vertAlign w:val="superscript"/>
        </w:rPr>
        <w:t>o</w:t>
      </w:r>
      <w:r w:rsidRPr="004508E8">
        <w:rPr>
          <w:color w:val="000000"/>
        </w:rPr>
        <w:t>C</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e.   </w:t>
      </w:r>
      <w:r w:rsidRPr="004508E8">
        <w:rPr>
          <w:color w:val="000000"/>
          <w:u w:val="single"/>
        </w:rPr>
        <w:t>Thạch dinh dưỡng</w:t>
      </w:r>
      <w:r w:rsidRPr="004508E8">
        <w:rPr>
          <w:color w:val="000000"/>
        </w:rPr>
        <w:t>: =&gt; Ghi chép vào </w:t>
      </w:r>
      <w:r w:rsidR="002C7938">
        <w:rPr>
          <w:b/>
          <w:bCs/>
          <w:color w:val="000000"/>
        </w:rPr>
        <w:t>“BM.VS.00</w:t>
      </w:r>
      <w:r w:rsidRPr="004508E8">
        <w:rPr>
          <w:b/>
          <w:bCs/>
          <w:color w:val="000000"/>
        </w:rPr>
        <w:t>2.06”</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Cao thịt                    3.0g</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Pepton                      5.0g</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Thạch                       15g</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Nước                        1000ml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hỗn hợp trên trong nước, đun nóng nếu cần.</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Chỉnh pH sao cho sau khi khử trùng là 7.0 ± 0.2 ở 25</w:t>
      </w:r>
      <w:r w:rsidRPr="004508E8">
        <w:rPr>
          <w:color w:val="000000"/>
          <w:sz w:val="18"/>
          <w:szCs w:val="18"/>
          <w:vertAlign w:val="superscript"/>
        </w:rPr>
        <w:t>o</w:t>
      </w:r>
      <w:r w:rsidRPr="004508E8">
        <w:rPr>
          <w:color w:val="000000"/>
        </w:rPr>
        <w:t>C, nếu cần.</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Khử trùng 15 phút trong nồi hấp áp lực ở 121</w:t>
      </w:r>
      <w:r w:rsidRPr="004508E8">
        <w:rPr>
          <w:color w:val="000000"/>
          <w:sz w:val="18"/>
          <w:szCs w:val="18"/>
          <w:vertAlign w:val="superscript"/>
        </w:rPr>
        <w:t>o</w:t>
      </w:r>
      <w:r w:rsidRPr="004508E8">
        <w:rPr>
          <w:color w:val="000000"/>
        </w:rPr>
        <w:t>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Chuyển ngay vào nồi cách thủy ở 44</w:t>
      </w:r>
      <w:r w:rsidRPr="004508E8">
        <w:rPr>
          <w:color w:val="000000"/>
          <w:sz w:val="18"/>
          <w:szCs w:val="18"/>
          <w:vertAlign w:val="superscript"/>
        </w:rPr>
        <w:t>o</w:t>
      </w:r>
      <w:r w:rsidRPr="004508E8">
        <w:rPr>
          <w:color w:val="000000"/>
        </w:rPr>
        <w:t>C đến 47</w:t>
      </w:r>
      <w:r w:rsidRPr="004508E8">
        <w:rPr>
          <w:color w:val="000000"/>
          <w:sz w:val="18"/>
          <w:szCs w:val="18"/>
          <w:vertAlign w:val="superscript"/>
        </w:rPr>
        <w:t>o</w:t>
      </w:r>
      <w:r w:rsidRPr="004508E8">
        <w:rPr>
          <w:color w:val="000000"/>
        </w:rPr>
        <w:t>C, khuấy và rót vào các đĩa. Để cho đông đặc.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Ngay trước khi sử dụng, làm khô các đĩa thạch một cách cẩn thận.</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f.    </w:t>
      </w:r>
      <w:r w:rsidRPr="004508E8">
        <w:rPr>
          <w:color w:val="000000"/>
          <w:u w:val="single"/>
        </w:rPr>
        <w:t>Thạch TSI: </w:t>
      </w:r>
      <w:r w:rsidRPr="004508E8">
        <w:rPr>
          <w:color w:val="000000"/>
        </w:rPr>
        <w:t>=&gt; Ghi chép vào </w:t>
      </w:r>
      <w:r w:rsidRPr="004508E8">
        <w:rPr>
          <w:b/>
          <w:bCs/>
          <w:color w:val="000000"/>
        </w:rPr>
        <w:t>“BM.VS.002.06”</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Cao thịt                          3.0g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Cao nấm men                 3.0g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Pepton                            20.0g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Natri Clorua                   5.0g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Lactose                          10.0g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Sucrose                          10.0g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Glucose                          1.0g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Sắt (III) xitrat                0.3g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Natri thiosulphat            0.3g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Phenol đỏ                       0.024g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Thạch                             15g</w:t>
      </w:r>
    </w:p>
    <w:p w:rsidR="001E07BE" w:rsidRPr="004508E8" w:rsidRDefault="001E07BE" w:rsidP="0007097B">
      <w:pPr>
        <w:pStyle w:val="NormalWeb"/>
        <w:shd w:val="clear" w:color="auto" w:fill="FFFFFF"/>
        <w:spacing w:before="60" w:beforeAutospacing="0" w:after="60" w:afterAutospacing="0" w:line="360" w:lineRule="auto"/>
        <w:ind w:firstLine="900"/>
        <w:jc w:val="both"/>
        <w:rPr>
          <w:color w:val="000000"/>
        </w:rPr>
      </w:pPr>
      <w:r w:rsidRPr="004508E8">
        <w:rPr>
          <w:color w:val="000000"/>
        </w:rPr>
        <w:t>Nước                              1000ml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hỗn hợp trên trong nước, đun nóng nếu cần.</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Chỉnh pH sao cho sau khi khử trùng là 7.0 ± 0.2 ở 25</w:t>
      </w:r>
      <w:r w:rsidRPr="004508E8">
        <w:rPr>
          <w:color w:val="000000"/>
          <w:sz w:val="18"/>
          <w:szCs w:val="18"/>
          <w:vertAlign w:val="superscript"/>
        </w:rPr>
        <w:t>o</w:t>
      </w:r>
      <w:r w:rsidRPr="004508E8">
        <w:rPr>
          <w:color w:val="000000"/>
        </w:rPr>
        <w:t>C, nếu cần</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Phân phối 10ml môi trường vào các ống nghiệm</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Khử trùng 15 phút trong nồi hấp áp lực ở 121</w:t>
      </w:r>
      <w:r w:rsidRPr="004508E8">
        <w:rPr>
          <w:color w:val="000000"/>
          <w:sz w:val="18"/>
          <w:szCs w:val="18"/>
          <w:vertAlign w:val="superscript"/>
        </w:rPr>
        <w:t>o</w:t>
      </w:r>
      <w:r w:rsidRPr="004508E8">
        <w:rPr>
          <w:color w:val="000000"/>
        </w:rPr>
        <w:t>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Đặt nghiêng để thạch có bề dày trên đáy từ 2,5cm đến 5cm.</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g.   </w:t>
      </w:r>
      <w:r w:rsidRPr="004508E8">
        <w:rPr>
          <w:color w:val="000000"/>
          <w:u w:val="single"/>
        </w:rPr>
        <w:t>Thạch Urê </w:t>
      </w:r>
      <w:r w:rsidRPr="004508E8">
        <w:rPr>
          <w:color w:val="000000"/>
        </w:rPr>
        <w:t>=&gt; Ghi chép vào </w:t>
      </w:r>
      <w:r w:rsidR="002C7938">
        <w:rPr>
          <w:b/>
          <w:bCs/>
          <w:color w:val="000000"/>
        </w:rPr>
        <w:t>“BM.VS.0</w:t>
      </w:r>
      <w:r w:rsidRPr="004508E8">
        <w:rPr>
          <w:b/>
          <w:bCs/>
          <w:color w:val="000000"/>
        </w:rPr>
        <w:t>02.06”</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Môi trường cơ bản:</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Pepton                                                       1.0g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Glucoza                                                     1.0g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Natri Clorua (</w:t>
      </w:r>
      <w:proofErr w:type="gramStart"/>
      <w:r w:rsidRPr="004508E8">
        <w:rPr>
          <w:color w:val="000000"/>
        </w:rPr>
        <w:t>NaCl)   </w:t>
      </w:r>
      <w:proofErr w:type="gramEnd"/>
      <w:r w:rsidRPr="004508E8">
        <w:rPr>
          <w:color w:val="000000"/>
        </w:rPr>
        <w:t>                               5.0g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Kali dihydro phosphate (KH</w:t>
      </w:r>
      <w:r w:rsidRPr="004508E8">
        <w:rPr>
          <w:color w:val="000000"/>
          <w:sz w:val="18"/>
          <w:szCs w:val="18"/>
          <w:vertAlign w:val="subscript"/>
        </w:rPr>
        <w:t>2</w:t>
      </w:r>
      <w:r w:rsidRPr="004508E8">
        <w:rPr>
          <w:color w:val="000000"/>
        </w:rPr>
        <w:t>PO</w:t>
      </w:r>
      <w:r w:rsidRPr="004508E8">
        <w:rPr>
          <w:color w:val="000000"/>
          <w:sz w:val="18"/>
          <w:szCs w:val="18"/>
          <w:vertAlign w:val="subscript"/>
        </w:rPr>
        <w:t>4</w:t>
      </w:r>
      <w:r w:rsidRPr="004508E8">
        <w:rPr>
          <w:color w:val="000000"/>
        </w:rPr>
        <w:t>)           2.0g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Phenol đỏ                                                  0.012g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Thạch                                                        9g – 18g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Nước                                                         1000ml</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pH = 6.8 ± 0.2 ở 25</w:t>
      </w:r>
      <w:r w:rsidRPr="004508E8">
        <w:rPr>
          <w:color w:val="000000"/>
          <w:sz w:val="18"/>
          <w:szCs w:val="18"/>
          <w:vertAlign w:val="superscript"/>
        </w:rPr>
        <w:t>o</w:t>
      </w:r>
      <w:r w:rsidRPr="004508E8">
        <w:rPr>
          <w:color w:val="000000"/>
        </w:rPr>
        <w:t>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khử trùng 121</w:t>
      </w:r>
      <w:r w:rsidRPr="004508E8">
        <w:rPr>
          <w:color w:val="000000"/>
          <w:sz w:val="18"/>
          <w:szCs w:val="18"/>
          <w:vertAlign w:val="superscript"/>
        </w:rPr>
        <w:t>o</w:t>
      </w:r>
      <w:r w:rsidRPr="004508E8">
        <w:rPr>
          <w:color w:val="000000"/>
        </w:rPr>
        <w:t>C/15 phút</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Dung dịch urê</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Urê                           400g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Nước vừa đủ            1000ml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urê trong nước. Lọc để khử trùng và kiểm tra độ vô trùng</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Môi trường hoàn chỉnh:</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 xml:space="preserve">Môi trường </w:t>
      </w:r>
      <w:proofErr w:type="gramStart"/>
      <w:r w:rsidRPr="004508E8">
        <w:rPr>
          <w:color w:val="000000"/>
        </w:rPr>
        <w:t>cơ  bản</w:t>
      </w:r>
      <w:proofErr w:type="gramEnd"/>
      <w:r w:rsidRPr="004508E8">
        <w:rPr>
          <w:color w:val="000000"/>
        </w:rPr>
        <w:t>           950ml</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Dung dịch urê                   50ml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Ở điều kiện vô trùng, cho dung dịch urê vào môi trường cơ bản đã làm tan chảy trước và sau đó để nguội đến nhiệt độ từ 44</w:t>
      </w:r>
      <w:r w:rsidRPr="004508E8">
        <w:rPr>
          <w:color w:val="000000"/>
          <w:sz w:val="18"/>
          <w:szCs w:val="18"/>
          <w:vertAlign w:val="superscript"/>
        </w:rPr>
        <w:t>o</w:t>
      </w:r>
      <w:r w:rsidRPr="004508E8">
        <w:rPr>
          <w:color w:val="000000"/>
        </w:rPr>
        <w:t>C – 47</w:t>
      </w:r>
      <w:r w:rsidRPr="004508E8">
        <w:rPr>
          <w:color w:val="000000"/>
          <w:sz w:val="18"/>
          <w:szCs w:val="18"/>
          <w:vertAlign w:val="superscript"/>
        </w:rPr>
        <w:t>o</w:t>
      </w:r>
      <w:r w:rsidRPr="004508E8">
        <w:rPr>
          <w:color w:val="000000"/>
        </w:rPr>
        <w:t>C. Phân phối 10ml môi trường hoàn chỉnh vào ống nghiệm. Đặt nghiêng.</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h.   </w:t>
      </w:r>
      <w:r w:rsidRPr="004508E8">
        <w:rPr>
          <w:color w:val="000000"/>
          <w:u w:val="single"/>
        </w:rPr>
        <w:t>Môi trường L-Lyzin đã khử nhóm cacboxyl: </w:t>
      </w:r>
      <w:r w:rsidRPr="004508E8">
        <w:rPr>
          <w:color w:val="000000"/>
        </w:rPr>
        <w:t>=&gt; Ghi chép vào </w:t>
      </w:r>
      <w:r w:rsidR="002C7938">
        <w:rPr>
          <w:b/>
          <w:bCs/>
          <w:color w:val="000000"/>
        </w:rPr>
        <w:t>“BM.VS.00</w:t>
      </w:r>
      <w:r w:rsidRPr="004508E8">
        <w:rPr>
          <w:b/>
          <w:bCs/>
          <w:color w:val="000000"/>
        </w:rPr>
        <w:t>2.06”</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L-Lyzin monohydroclorua            5.0g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Cao nấm men                                3.0g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Glucoza                                         1.0g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Bromocrezol đỏ tía                        0.015g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Nước                                             1000ml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hỗn hợp trên trong nước, đun nóng nếu cần.</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Chỉnh pH sao cho sau khi khử trùng là 6.8 ± 0.2 ở 25</w:t>
      </w:r>
      <w:r w:rsidRPr="004508E8">
        <w:rPr>
          <w:color w:val="000000"/>
          <w:sz w:val="18"/>
          <w:szCs w:val="18"/>
          <w:vertAlign w:val="superscript"/>
        </w:rPr>
        <w:t>o</w:t>
      </w:r>
      <w:r w:rsidRPr="004508E8">
        <w:rPr>
          <w:color w:val="000000"/>
        </w:rPr>
        <w:t>C, nếu cần</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Phân phối 2ml đến 5ml môi trường vào các ống nghiệm. Đậy nắp ống nghiệm</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Khử trùng 15 phút trong nồi hấp áp lực ở 121</w:t>
      </w:r>
      <w:r w:rsidRPr="004508E8">
        <w:rPr>
          <w:color w:val="000000"/>
          <w:sz w:val="18"/>
          <w:szCs w:val="18"/>
          <w:vertAlign w:val="superscript"/>
        </w:rPr>
        <w:t>o</w:t>
      </w:r>
      <w:r w:rsidRPr="004508E8">
        <w:rPr>
          <w:color w:val="000000"/>
        </w:rPr>
        <w:t>C.</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i.    </w:t>
      </w:r>
      <w:r w:rsidRPr="004508E8">
        <w:rPr>
          <w:color w:val="000000"/>
          <w:u w:val="single"/>
        </w:rPr>
        <w:t>Phát hiện β –galactosidaza </w:t>
      </w:r>
      <w:r w:rsidRPr="004508E8">
        <w:rPr>
          <w:color w:val="000000"/>
        </w:rPr>
        <w:t>=&gt; Ghi chép vào </w:t>
      </w:r>
      <w:r w:rsidR="002C7938">
        <w:rPr>
          <w:b/>
          <w:bCs/>
          <w:color w:val="000000"/>
        </w:rPr>
        <w:t>“BM.VS.0</w:t>
      </w:r>
      <w:r w:rsidRPr="004508E8">
        <w:rPr>
          <w:b/>
          <w:bCs/>
          <w:color w:val="000000"/>
        </w:rPr>
        <w:t>02.06”</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Dung dịch muối sinh lý</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Natri Clorua (</w:t>
      </w:r>
      <w:proofErr w:type="gramStart"/>
      <w:r w:rsidRPr="004508E8">
        <w:rPr>
          <w:color w:val="000000"/>
        </w:rPr>
        <w:t>NaCl)   </w:t>
      </w:r>
      <w:proofErr w:type="gramEnd"/>
      <w:r w:rsidRPr="004508E8">
        <w:rPr>
          <w:color w:val="000000"/>
        </w:rPr>
        <w:t>          8.5g</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Nước                                    1000ml</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Toluene</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Thuốc thử   β-galactosidaza</w:t>
      </w:r>
    </w:p>
    <w:p w:rsidR="001E07BE" w:rsidRPr="004508E8" w:rsidRDefault="001E07BE" w:rsidP="0007097B">
      <w:pPr>
        <w:pStyle w:val="NormalWeb"/>
        <w:shd w:val="clear" w:color="auto" w:fill="FFFFFF"/>
        <w:spacing w:before="60" w:beforeAutospacing="0" w:after="60" w:afterAutospacing="0" w:line="360" w:lineRule="auto"/>
        <w:ind w:firstLine="180"/>
        <w:jc w:val="both"/>
        <w:rPr>
          <w:color w:val="000000"/>
        </w:rPr>
      </w:pPr>
      <w:r w:rsidRPr="004508E8">
        <w:rPr>
          <w:color w:val="000000"/>
        </w:rPr>
        <w:t>-  Dung dịch đệm</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Kali dihydro phosphate (KH</w:t>
      </w:r>
      <w:r w:rsidRPr="004508E8">
        <w:rPr>
          <w:color w:val="000000"/>
          <w:sz w:val="18"/>
          <w:szCs w:val="18"/>
          <w:vertAlign w:val="subscript"/>
        </w:rPr>
        <w:t>2</w:t>
      </w:r>
      <w:r w:rsidRPr="004508E8">
        <w:rPr>
          <w:color w:val="000000"/>
        </w:rPr>
        <w:t>PO</w:t>
      </w:r>
      <w:r w:rsidRPr="004508E8">
        <w:rPr>
          <w:color w:val="000000"/>
          <w:sz w:val="18"/>
          <w:szCs w:val="18"/>
          <w:vertAlign w:val="subscript"/>
        </w:rPr>
        <w:t>4</w:t>
      </w:r>
      <w:r w:rsidRPr="004508E8">
        <w:rPr>
          <w:color w:val="000000"/>
        </w:rPr>
        <w:t>)              6.9g</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Natri hydroxit (10mol/l)                               khoảng 3ml</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Nước vừa đủ                                                50ml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KH</w:t>
      </w:r>
      <w:r w:rsidRPr="004508E8">
        <w:rPr>
          <w:color w:val="000000"/>
          <w:sz w:val="18"/>
          <w:szCs w:val="18"/>
          <w:vertAlign w:val="subscript"/>
        </w:rPr>
        <w:t>2</w:t>
      </w:r>
      <w:r w:rsidRPr="004508E8">
        <w:rPr>
          <w:color w:val="000000"/>
        </w:rPr>
        <w:t>PO</w:t>
      </w:r>
      <w:r w:rsidRPr="004508E8">
        <w:rPr>
          <w:color w:val="000000"/>
          <w:sz w:val="18"/>
          <w:szCs w:val="18"/>
          <w:vertAlign w:val="subscript"/>
        </w:rPr>
        <w:t>4 </w:t>
      </w:r>
      <w:r w:rsidRPr="004508E8">
        <w:rPr>
          <w:color w:val="000000"/>
        </w:rPr>
        <w:t>trong khoảng 45ml nước đựng trong bình định mức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Dùng dung dịch NaOH để chỉnh pH đến 7.0 ± 0.2 ở 25</w:t>
      </w:r>
      <w:r w:rsidRPr="004508E8">
        <w:rPr>
          <w:color w:val="000000"/>
          <w:sz w:val="18"/>
          <w:szCs w:val="18"/>
          <w:vertAlign w:val="superscript"/>
        </w:rPr>
        <w:t>o</w:t>
      </w:r>
      <w:r w:rsidRPr="004508E8">
        <w:rPr>
          <w:color w:val="000000"/>
        </w:rPr>
        <w:t>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Thêm nước vừa đủ 50ml</w:t>
      </w:r>
    </w:p>
    <w:p w:rsidR="001E07BE" w:rsidRPr="004508E8" w:rsidRDefault="001E07BE" w:rsidP="0007097B">
      <w:pPr>
        <w:pStyle w:val="NormalWeb"/>
        <w:shd w:val="clear" w:color="auto" w:fill="FFFFFF"/>
        <w:spacing w:before="60" w:beforeAutospacing="0" w:after="60" w:afterAutospacing="0" w:line="360" w:lineRule="auto"/>
        <w:ind w:firstLine="180"/>
        <w:jc w:val="both"/>
        <w:rPr>
          <w:color w:val="000000"/>
        </w:rPr>
      </w:pPr>
      <w:r w:rsidRPr="004508E8">
        <w:rPr>
          <w:color w:val="000000"/>
        </w:rPr>
        <w:t>-  Dung dịch ONPG:</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O-</w:t>
      </w:r>
      <w:proofErr w:type="gramStart"/>
      <w:r w:rsidRPr="004508E8">
        <w:rPr>
          <w:color w:val="000000"/>
        </w:rPr>
        <w:t>Nitrophenyl  -</w:t>
      </w:r>
      <w:proofErr w:type="gramEnd"/>
      <w:r w:rsidRPr="004508E8">
        <w:rPr>
          <w:color w:val="000000"/>
        </w:rPr>
        <w:t xml:space="preserve"> D-β- galactopyranosit (ONPG)                0.08g</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Nước                                                                                    15ml</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ONPG trong nước ở khoảng 50</w:t>
      </w:r>
      <w:r w:rsidRPr="004508E8">
        <w:rPr>
          <w:color w:val="000000"/>
          <w:sz w:val="18"/>
          <w:szCs w:val="18"/>
          <w:vertAlign w:val="superscript"/>
        </w:rPr>
        <w:t>o</w:t>
      </w:r>
      <w:r w:rsidRPr="004508E8">
        <w:rPr>
          <w:color w:val="000000"/>
        </w:rPr>
        <w:t>C.Làm nguội dung dịch.</w:t>
      </w:r>
    </w:p>
    <w:p w:rsidR="001E07BE" w:rsidRPr="004508E8" w:rsidRDefault="001E07BE" w:rsidP="0007097B">
      <w:pPr>
        <w:pStyle w:val="NormalWeb"/>
        <w:shd w:val="clear" w:color="auto" w:fill="FFFFFF"/>
        <w:spacing w:before="60" w:beforeAutospacing="0" w:after="60" w:afterAutospacing="0" w:line="360" w:lineRule="auto"/>
        <w:ind w:firstLine="180"/>
        <w:jc w:val="both"/>
        <w:rPr>
          <w:color w:val="000000"/>
        </w:rPr>
      </w:pPr>
      <w:r w:rsidRPr="004508E8">
        <w:rPr>
          <w:color w:val="000000"/>
        </w:rPr>
        <w:t>-  Thuốc thử hoàn chỉnh:</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Dung dịch đệm           5ml</w:t>
      </w:r>
    </w:p>
    <w:p w:rsidR="001E07BE" w:rsidRPr="004508E8" w:rsidRDefault="001E07BE" w:rsidP="0007097B">
      <w:pPr>
        <w:pStyle w:val="NormalWeb"/>
        <w:shd w:val="clear" w:color="auto" w:fill="FFFFFF"/>
        <w:spacing w:before="60" w:beforeAutospacing="0" w:after="60" w:afterAutospacing="0" w:line="360" w:lineRule="auto"/>
        <w:ind w:firstLine="720"/>
        <w:jc w:val="both"/>
        <w:rPr>
          <w:color w:val="000000"/>
        </w:rPr>
      </w:pPr>
      <w:r w:rsidRPr="004508E8">
        <w:rPr>
          <w:color w:val="000000"/>
        </w:rPr>
        <w:t>Dung dịch ONPG       15ml</w:t>
      </w:r>
    </w:p>
    <w:p w:rsidR="001E07BE" w:rsidRPr="004508E8" w:rsidRDefault="001E07BE" w:rsidP="0007097B">
      <w:pPr>
        <w:numPr>
          <w:ilvl w:val="0"/>
          <w:numId w:val="28"/>
        </w:numPr>
        <w:shd w:val="clear" w:color="auto" w:fill="FFFFFF"/>
        <w:spacing w:before="60" w:after="60" w:line="360" w:lineRule="auto"/>
        <w:jc w:val="both"/>
        <w:rPr>
          <w:color w:val="000000"/>
        </w:rPr>
      </w:pPr>
      <w:r w:rsidRPr="004508E8">
        <w:rPr>
          <w:color w:val="000000"/>
          <w:u w:val="single"/>
        </w:rPr>
        <w:t>Môi trường phản ứng Voges-Proskauer (VP) </w:t>
      </w:r>
      <w:r w:rsidRPr="004508E8">
        <w:rPr>
          <w:color w:val="000000"/>
        </w:rPr>
        <w:t>=&gt; Ghi chép vào </w:t>
      </w:r>
      <w:r w:rsidR="002C7938">
        <w:rPr>
          <w:b/>
          <w:bCs/>
          <w:color w:val="000000"/>
        </w:rPr>
        <w:t>“BM.VS.0</w:t>
      </w:r>
      <w:r w:rsidRPr="004508E8">
        <w:rPr>
          <w:b/>
          <w:bCs/>
          <w:color w:val="000000"/>
        </w:rPr>
        <w:t>02.06”</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Môi trường VP:</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Pepton                                                             7.0g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Glucoza                                                           5.0g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Dinatri hydro phosphate (K</w:t>
      </w:r>
      <w:r w:rsidRPr="004508E8">
        <w:rPr>
          <w:color w:val="000000"/>
          <w:sz w:val="18"/>
          <w:szCs w:val="18"/>
          <w:vertAlign w:val="subscript"/>
        </w:rPr>
        <w:t>2</w:t>
      </w:r>
      <w:r w:rsidRPr="004508E8">
        <w:rPr>
          <w:color w:val="000000"/>
        </w:rPr>
        <w:t>HPO</w:t>
      </w:r>
      <w:r w:rsidRPr="004508E8">
        <w:rPr>
          <w:color w:val="000000"/>
          <w:sz w:val="18"/>
          <w:szCs w:val="18"/>
          <w:vertAlign w:val="subscript"/>
        </w:rPr>
        <w:t>4</w:t>
      </w:r>
      <w:r w:rsidRPr="004508E8">
        <w:rPr>
          <w:color w:val="000000"/>
        </w:rPr>
        <w:t>)                5.0g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Nước                                                               1000ml</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pH = 6.9 ± 0.2 ở 25</w:t>
      </w:r>
      <w:r w:rsidRPr="004508E8">
        <w:rPr>
          <w:color w:val="000000"/>
          <w:sz w:val="18"/>
          <w:szCs w:val="18"/>
          <w:vertAlign w:val="superscript"/>
        </w:rPr>
        <w:t>o</w:t>
      </w:r>
      <w:r w:rsidRPr="004508E8">
        <w:rPr>
          <w:color w:val="000000"/>
        </w:rPr>
        <w:t>C</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Hòa tan các thành phần. Cho 3ml môi trường vào ống nghiệm. Hấp 121</w:t>
      </w:r>
      <w:r w:rsidRPr="004508E8">
        <w:rPr>
          <w:color w:val="000000"/>
          <w:sz w:val="18"/>
          <w:szCs w:val="18"/>
          <w:vertAlign w:val="superscript"/>
        </w:rPr>
        <w:t>o</w:t>
      </w:r>
      <w:r w:rsidRPr="004508E8">
        <w:rPr>
          <w:color w:val="000000"/>
        </w:rPr>
        <w:t>C/15 phút</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Dung dịch creatin (N-amindinosarcosin)</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Creatin ngậm 1 phân tử nước                   0.5g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Nước                                                         100ml</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Dung dịch 1-Naphthol trong cồn:</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1-Naphtol                       6g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Etanol, 96%                   100ml</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Dung dịch Kali hydroxit</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Kali hydroxit            40g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Nước                        100ml</w:t>
      </w:r>
    </w:p>
    <w:p w:rsidR="001E07BE" w:rsidRPr="004508E8" w:rsidRDefault="001E07BE" w:rsidP="0007097B">
      <w:pPr>
        <w:numPr>
          <w:ilvl w:val="0"/>
          <w:numId w:val="29"/>
        </w:numPr>
        <w:shd w:val="clear" w:color="auto" w:fill="FFFFFF"/>
        <w:spacing w:before="60" w:after="60" w:line="360" w:lineRule="auto"/>
        <w:jc w:val="both"/>
        <w:rPr>
          <w:color w:val="000000"/>
        </w:rPr>
      </w:pPr>
      <w:r w:rsidRPr="004508E8">
        <w:rPr>
          <w:color w:val="000000"/>
          <w:u w:val="single"/>
        </w:rPr>
        <w:t>Môi trường phản ứng Indol: </w:t>
      </w:r>
      <w:r w:rsidRPr="004508E8">
        <w:rPr>
          <w:color w:val="000000"/>
        </w:rPr>
        <w:t>=&gt; Ghi chép vào </w:t>
      </w:r>
      <w:r w:rsidR="002C7938">
        <w:rPr>
          <w:b/>
          <w:bCs/>
          <w:color w:val="000000"/>
        </w:rPr>
        <w:t>“BM.VS.0</w:t>
      </w:r>
      <w:r w:rsidRPr="004508E8">
        <w:rPr>
          <w:b/>
          <w:bCs/>
          <w:color w:val="000000"/>
        </w:rPr>
        <w:t>02.06”</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Môi trường trypton broth:</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 xml:space="preserve">Cân 15g môi trường trong 1000ml nước chưng cất </w:t>
      </w:r>
      <w:proofErr w:type="gramStart"/>
      <w:r w:rsidRPr="004508E8">
        <w:rPr>
          <w:color w:val="000000"/>
        </w:rPr>
        <w:t>( theo</w:t>
      </w:r>
      <w:proofErr w:type="gramEnd"/>
      <w:r w:rsidRPr="004508E8">
        <w:rPr>
          <w:color w:val="000000"/>
        </w:rPr>
        <w:t xml:space="preserve"> nhà sản xuất). Hòa tan bằng cách đun sôi. Phân phối 5ml môi trường vào ống nghiệm. Hấp 121</w:t>
      </w:r>
      <w:r w:rsidRPr="004508E8">
        <w:rPr>
          <w:color w:val="000000"/>
          <w:sz w:val="18"/>
          <w:szCs w:val="18"/>
          <w:vertAlign w:val="superscript"/>
        </w:rPr>
        <w:t>o</w:t>
      </w:r>
      <w:r w:rsidRPr="004508E8">
        <w:rPr>
          <w:color w:val="000000"/>
        </w:rPr>
        <w:t>C/15phút</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    Thuốc thử Kovacs</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4-Dimetylaminobenzaldehyt                                    5g</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Axit clohydric, ρ = 1.18g/ml đến 1.19 g/ml             25ml</w:t>
      </w:r>
    </w:p>
    <w:p w:rsidR="001E07BE" w:rsidRPr="004508E8" w:rsidRDefault="001E07BE" w:rsidP="0007097B">
      <w:pPr>
        <w:pStyle w:val="NormalWeb"/>
        <w:shd w:val="clear" w:color="auto" w:fill="FFFFFF"/>
        <w:spacing w:before="60" w:beforeAutospacing="0" w:after="60" w:afterAutospacing="0" w:line="360" w:lineRule="auto"/>
        <w:ind w:firstLine="540"/>
        <w:jc w:val="both"/>
        <w:rPr>
          <w:color w:val="000000"/>
        </w:rPr>
      </w:pPr>
      <w:r w:rsidRPr="004508E8">
        <w:rPr>
          <w:color w:val="000000"/>
        </w:rPr>
        <w:t>2-Metylbutan-2-ol                                                    75ml</w:t>
      </w:r>
    </w:p>
    <w:p w:rsidR="001E07BE" w:rsidRPr="004508E8" w:rsidRDefault="001E07BE" w:rsidP="0007097B">
      <w:pPr>
        <w:pStyle w:val="NormalWeb"/>
        <w:shd w:val="clear" w:color="auto" w:fill="FFFFFF"/>
        <w:spacing w:before="60" w:beforeAutospacing="0" w:after="60" w:afterAutospacing="0" w:line="360" w:lineRule="auto"/>
        <w:jc w:val="both"/>
        <w:rPr>
          <w:color w:val="000000"/>
        </w:rPr>
      </w:pPr>
      <w:r w:rsidRPr="004508E8">
        <w:rPr>
          <w:color w:val="000000"/>
        </w:rPr>
        <w:t>l.    </w:t>
      </w:r>
      <w:r w:rsidRPr="004508E8">
        <w:rPr>
          <w:color w:val="000000"/>
          <w:u w:val="single"/>
        </w:rPr>
        <w:t>Huyết thanh:</w:t>
      </w:r>
      <w:r w:rsidRPr="004508E8">
        <w:rPr>
          <w:color w:val="000000"/>
        </w:rPr>
        <w:t> </w:t>
      </w:r>
    </w:p>
    <w:p w:rsidR="001E07BE" w:rsidRPr="004508E8" w:rsidRDefault="001E07BE" w:rsidP="0007097B">
      <w:pPr>
        <w:pStyle w:val="NormalWeb"/>
        <w:shd w:val="clear" w:color="auto" w:fill="FFFFFF"/>
        <w:spacing w:before="60" w:beforeAutospacing="0" w:after="60" w:afterAutospacing="0" w:line="360" w:lineRule="auto"/>
        <w:ind w:firstLine="360"/>
        <w:jc w:val="both"/>
        <w:rPr>
          <w:color w:val="000000"/>
        </w:rPr>
      </w:pPr>
      <w:r w:rsidRPr="004508E8">
        <w:rPr>
          <w:color w:val="000000"/>
        </w:rPr>
        <w:t>Kháng nguyên O, kháng nguyên H, và kháng nguyên Vi</w:t>
      </w:r>
    </w:p>
    <w:p w:rsidR="001E07BE" w:rsidRPr="004508E8" w:rsidRDefault="001E07BE" w:rsidP="0007097B">
      <w:pPr>
        <w:shd w:val="clear" w:color="auto" w:fill="FFFFFF"/>
        <w:spacing w:before="60" w:after="60" w:line="360" w:lineRule="auto"/>
        <w:rPr>
          <w:rFonts w:ascii="Helvetica" w:hAnsi="Helvetica"/>
          <w:color w:val="000000"/>
          <w:sz w:val="20"/>
          <w:szCs w:val="20"/>
        </w:rPr>
      </w:pPr>
      <w:r w:rsidRPr="004508E8">
        <w:rPr>
          <w:rStyle w:val="Strong"/>
          <w:color w:val="000000"/>
          <w:u w:val="single"/>
        </w:rPr>
        <w:t>III. Quy định thực hiện QA/QC</w:t>
      </w:r>
    </w:p>
    <w:p w:rsidR="00D04547" w:rsidRPr="00F30A9B" w:rsidRDefault="00D04547" w:rsidP="0007097B">
      <w:pPr>
        <w:pStyle w:val="NormalWeb"/>
        <w:shd w:val="clear" w:color="auto" w:fill="FFFFFF"/>
        <w:spacing w:before="60" w:beforeAutospacing="0" w:after="60" w:afterAutospacing="0" w:line="360" w:lineRule="auto"/>
        <w:rPr>
          <w:color w:val="000000"/>
        </w:rPr>
      </w:pPr>
      <w:r w:rsidRPr="00F30A9B">
        <w:rPr>
          <w:color w:val="000000"/>
        </w:rPr>
        <w:t>Trong mỗi đợt phân tích nhân viên phân tích phải thực hiện những mẫu sau để đảm bảo kết quả</w:t>
      </w:r>
      <w:r w:rsidR="00F72C25" w:rsidRPr="00F30A9B">
        <w:rPr>
          <w:color w:val="000000"/>
        </w:rPr>
        <w:t xml:space="preserve"> phân tích:</w:t>
      </w:r>
    </w:p>
    <w:p w:rsidR="001E07BE" w:rsidRPr="00F30A9B" w:rsidRDefault="000A1E22" w:rsidP="0007097B">
      <w:pPr>
        <w:pStyle w:val="NormalWeb"/>
        <w:shd w:val="clear" w:color="auto" w:fill="FFFFFF"/>
        <w:spacing w:before="60" w:beforeAutospacing="0" w:after="60" w:afterAutospacing="0" w:line="360" w:lineRule="auto"/>
        <w:rPr>
          <w:color w:val="000000"/>
        </w:rPr>
      </w:pPr>
      <w:r w:rsidRPr="00F30A9B">
        <w:rPr>
          <w:color w:val="000000"/>
        </w:rPr>
        <w:t>Mẫu blank</w:t>
      </w:r>
    </w:p>
    <w:p w:rsidR="001E07BE" w:rsidRPr="004508E8" w:rsidRDefault="00F72C25" w:rsidP="0007097B">
      <w:pPr>
        <w:pStyle w:val="NormalWeb"/>
        <w:shd w:val="clear" w:color="auto" w:fill="FFFFFF"/>
        <w:spacing w:before="60" w:beforeAutospacing="0" w:after="60" w:afterAutospacing="0" w:line="360" w:lineRule="auto"/>
        <w:rPr>
          <w:color w:val="000000"/>
        </w:rPr>
      </w:pPr>
      <w:r w:rsidRPr="00F30A9B">
        <w:rPr>
          <w:color w:val="000000"/>
        </w:rPr>
        <w:t>Mẫu QC:</w:t>
      </w:r>
      <w:r>
        <w:rPr>
          <w:color w:val="FF0000"/>
        </w:rPr>
        <w:t xml:space="preserve"> </w:t>
      </w:r>
      <w:r w:rsidR="000A1E22" w:rsidRPr="004508E8">
        <w:rPr>
          <w:color w:val="000000"/>
        </w:rPr>
        <w:t xml:space="preserve">Sử dụng chứng dương </w:t>
      </w:r>
      <w:r w:rsidR="000A1E22" w:rsidRPr="00707A96">
        <w:rPr>
          <w:i/>
          <w:color w:val="000000"/>
        </w:rPr>
        <w:t>Salmonella typhi ATCC 14028</w:t>
      </w:r>
    </w:p>
    <w:p w:rsidR="001E07BE" w:rsidRPr="004508E8" w:rsidRDefault="001E07BE" w:rsidP="0007097B">
      <w:pPr>
        <w:shd w:val="clear" w:color="auto" w:fill="FFFFFF"/>
        <w:spacing w:before="60" w:after="60" w:line="360" w:lineRule="auto"/>
        <w:rPr>
          <w:rFonts w:ascii="Helvetica" w:hAnsi="Helvetica"/>
          <w:color w:val="000000"/>
          <w:sz w:val="20"/>
          <w:szCs w:val="20"/>
        </w:rPr>
      </w:pPr>
      <w:r w:rsidRPr="004508E8">
        <w:rPr>
          <w:rStyle w:val="Strong"/>
          <w:color w:val="000000"/>
          <w:u w:val="single"/>
        </w:rPr>
        <w:t>IV. Quy trình phân tích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b/>
          <w:bCs/>
          <w:color w:val="000000"/>
        </w:rPr>
        <w:t>1.   </w:t>
      </w:r>
      <w:r w:rsidRPr="004508E8">
        <w:rPr>
          <w:b/>
          <w:bCs/>
          <w:color w:val="000000"/>
          <w:u w:val="single"/>
        </w:rPr>
        <w:t>Tăng sinh sơ bộ không chọn lọc</w:t>
      </w:r>
      <w:r w:rsidRPr="004508E8">
        <w:rPr>
          <w:b/>
          <w:bCs/>
          <w:color w:val="000000"/>
        </w:rPr>
        <w:t>:</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Cân 25g (hoặc 25ml) mẫu cần kiểm tra cho vào bình tam giác có chứa 225ml dung dịch đệm pepton đã được khử trùng.</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Đối với mẫu Cacao và các sản phẩm có chứa cacao (ví dụ nhiều hơn 20%</w:t>
      </w:r>
      <w:proofErr w:type="gramStart"/>
      <w:r w:rsidRPr="004508E8">
        <w:rPr>
          <w:color w:val="000000"/>
        </w:rPr>
        <w:t>) :</w:t>
      </w:r>
      <w:proofErr w:type="gramEnd"/>
      <w:r w:rsidRPr="004508E8">
        <w:rPr>
          <w:color w:val="000000"/>
        </w:rPr>
        <w:t xml:space="preserve"> Thêm dung dịch đệm pepton tốt nhất là 50g/l casein (tránh sử dụng casein axit), hoặc 100g/l sữa bột gầy vô trùng, và sau khi ủ khoảng 2h, thêm 0,018g/l Brilliant Green nếu thực phẩm có nguy cơ bị nhiễm vi khuẩn Gram dương cao.</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Đối với thực phẩm có tính axit và axit hóa: Đảm bảo rằng pH không thấp hơn 4,5 trong suốt quá trình tăng sinh sơ bộ. Có thể điều chỉnh được pH mà không cần sử dụng que thử pH vô trùng bằng các thêm 0,1ml Bromocresol tía (dung dịch cồn 0,04%) vào 1000ml dung dịch đệm pepton. Bromocresol tía có màu thay đổi từ vàng thành tím với vùng chuyển màu là pH 5,2 – 6,8</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Ủ ở 37</w:t>
      </w:r>
      <w:r w:rsidRPr="004508E8">
        <w:rPr>
          <w:color w:val="000000"/>
          <w:sz w:val="18"/>
          <w:szCs w:val="18"/>
          <w:vertAlign w:val="superscript"/>
        </w:rPr>
        <w:t>o</w:t>
      </w:r>
      <w:r w:rsidRPr="004508E8">
        <w:rPr>
          <w:color w:val="000000"/>
        </w:rPr>
        <w:t>C ± 1</w:t>
      </w:r>
      <w:r w:rsidRPr="004508E8">
        <w:rPr>
          <w:color w:val="000000"/>
          <w:sz w:val="18"/>
          <w:szCs w:val="18"/>
          <w:vertAlign w:val="superscript"/>
        </w:rPr>
        <w:t>o</w:t>
      </w:r>
      <w:r w:rsidRPr="004508E8">
        <w:rPr>
          <w:color w:val="000000"/>
        </w:rPr>
        <w:t>C trong 18h ± 2h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b/>
          <w:bCs/>
          <w:color w:val="000000"/>
        </w:rPr>
        <w:t>2.   </w:t>
      </w:r>
      <w:r w:rsidRPr="004508E8">
        <w:rPr>
          <w:b/>
          <w:bCs/>
          <w:color w:val="000000"/>
          <w:u w:val="single"/>
        </w:rPr>
        <w:t>Tăng sinh chọn lọc:</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Chuyển 0,1ml dịch tăng sinh sơ bộ thu được vào ống chứa 10ml môi trường RVS; chuyển 1ml dịch tăng sinh sơ bộ thu được vào ống chứa 10ml môi trường MKTTn.</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Ủ môi trường RVS đã cấy dịch tăng sinh ở 41,5</w:t>
      </w:r>
      <w:r w:rsidRPr="004508E8">
        <w:rPr>
          <w:color w:val="000000"/>
          <w:sz w:val="18"/>
          <w:szCs w:val="18"/>
          <w:vertAlign w:val="superscript"/>
        </w:rPr>
        <w:t>o</w:t>
      </w:r>
      <w:r w:rsidRPr="004508E8">
        <w:rPr>
          <w:color w:val="000000"/>
        </w:rPr>
        <w:t>C ± 1</w:t>
      </w:r>
      <w:r w:rsidRPr="004508E8">
        <w:rPr>
          <w:color w:val="000000"/>
          <w:sz w:val="18"/>
          <w:szCs w:val="18"/>
          <w:vertAlign w:val="superscript"/>
        </w:rPr>
        <w:t>o</w:t>
      </w:r>
      <w:r w:rsidRPr="004508E8">
        <w:rPr>
          <w:color w:val="000000"/>
        </w:rPr>
        <w:t>C trong 24h ± 3h, và môi trường MKTTn đã cấy dịch tăng sinh ở 37</w:t>
      </w:r>
      <w:r w:rsidRPr="004508E8">
        <w:rPr>
          <w:color w:val="000000"/>
          <w:sz w:val="18"/>
          <w:szCs w:val="18"/>
          <w:vertAlign w:val="superscript"/>
        </w:rPr>
        <w:t>o</w:t>
      </w:r>
      <w:r w:rsidRPr="004508E8">
        <w:rPr>
          <w:color w:val="000000"/>
        </w:rPr>
        <w:t>C ± 1</w:t>
      </w:r>
      <w:r w:rsidRPr="004508E8">
        <w:rPr>
          <w:color w:val="000000"/>
          <w:sz w:val="18"/>
          <w:szCs w:val="18"/>
          <w:vertAlign w:val="superscript"/>
        </w:rPr>
        <w:t>o</w:t>
      </w:r>
      <w:r w:rsidRPr="004508E8">
        <w:rPr>
          <w:color w:val="000000"/>
        </w:rPr>
        <w:t>C trong 24h ± 3h.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b/>
          <w:bCs/>
          <w:color w:val="000000"/>
        </w:rPr>
        <w:t>3.   </w:t>
      </w:r>
      <w:r w:rsidRPr="004508E8">
        <w:rPr>
          <w:b/>
          <w:bCs/>
          <w:color w:val="000000"/>
          <w:u w:val="single"/>
        </w:rPr>
        <w:t>Cấy lên đĩa chọn lọc</w:t>
      </w:r>
      <w:r w:rsidRPr="004508E8">
        <w:rPr>
          <w:b/>
          <w:bCs/>
          <w:color w:val="000000"/>
        </w:rPr>
        <w:t>:</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Dùng que cấy vòng cấy chuyển từ dịch cấy thu được trong môi trường RVS và môi trường MKTTn lên bề mặt đĩa XLD sao để thu được các khuẩn lạc tách biệt rõ.</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Làm tương tự với môi trường HE.</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Ủ các đĩa XLD và các đĩa HE lật úp ở 37</w:t>
      </w:r>
      <w:proofErr w:type="gramStart"/>
      <w:r w:rsidRPr="004508E8">
        <w:rPr>
          <w:color w:val="000000"/>
          <w:sz w:val="18"/>
          <w:szCs w:val="18"/>
          <w:vertAlign w:val="superscript"/>
        </w:rPr>
        <w:t>o</w:t>
      </w:r>
      <w:r w:rsidRPr="004508E8">
        <w:rPr>
          <w:color w:val="000000"/>
        </w:rPr>
        <w:t>C  ±</w:t>
      </w:r>
      <w:proofErr w:type="gramEnd"/>
      <w:r w:rsidRPr="004508E8">
        <w:rPr>
          <w:color w:val="000000"/>
        </w:rPr>
        <w:t xml:space="preserve"> 1</w:t>
      </w:r>
      <w:r w:rsidRPr="004508E8">
        <w:rPr>
          <w:color w:val="000000"/>
          <w:sz w:val="18"/>
          <w:szCs w:val="18"/>
          <w:vertAlign w:val="superscript"/>
        </w:rPr>
        <w:t>o</w:t>
      </w:r>
      <w:r w:rsidRPr="004508E8">
        <w:rPr>
          <w:color w:val="000000"/>
        </w:rPr>
        <w:t>C trong 24h ± 3h.</w:t>
      </w:r>
    </w:p>
    <w:p w:rsidR="001E07BE" w:rsidRPr="004508E8" w:rsidRDefault="001E07BE" w:rsidP="0007097B">
      <w:pPr>
        <w:shd w:val="clear" w:color="auto" w:fill="FFFFFF"/>
        <w:spacing w:before="60" w:after="60" w:line="360" w:lineRule="auto"/>
        <w:rPr>
          <w:color w:val="000000"/>
        </w:rPr>
      </w:pPr>
      <w:r w:rsidRPr="004508E8">
        <w:rPr>
          <w:color w:val="000000"/>
          <w:u w:val="single"/>
        </w:rPr>
        <w:t>Đọc kết quả</w:t>
      </w:r>
      <w:proofErr w:type="gramStart"/>
      <w:r w:rsidRPr="004508E8">
        <w:rPr>
          <w:color w:val="000000"/>
          <w:u w:val="single"/>
        </w:rPr>
        <w:t>: </w:t>
      </w:r>
      <w:r w:rsidRPr="004508E8">
        <w:rPr>
          <w:color w:val="000000"/>
        </w:rPr>
        <w:t> (</w:t>
      </w:r>
      <w:proofErr w:type="gramEnd"/>
      <w:r w:rsidRPr="004508E8">
        <w:rPr>
          <w:color w:val="000000"/>
        </w:rPr>
        <w:t>Ghi nhận vào biểu mẫu theo dõi kết quả </w:t>
      </w:r>
      <w:r w:rsidRPr="004508E8">
        <w:rPr>
          <w:i/>
          <w:iCs/>
          <w:color w:val="000000"/>
        </w:rPr>
        <w:t>Salmonella </w:t>
      </w:r>
      <w:r w:rsidR="002C7938">
        <w:rPr>
          <w:b/>
          <w:bCs/>
          <w:color w:val="000000"/>
        </w:rPr>
        <w:t>“BM.VS.0</w:t>
      </w:r>
      <w:r w:rsidRPr="004508E8">
        <w:rPr>
          <w:b/>
          <w:bCs/>
          <w:color w:val="000000"/>
        </w:rPr>
        <w:t>05.01”)</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w:t>
      </w:r>
      <w:proofErr w:type="gramStart"/>
      <w:r w:rsidRPr="004508E8">
        <w:rPr>
          <w:color w:val="000000"/>
        </w:rPr>
        <w:t>&gt;  Trên</w:t>
      </w:r>
      <w:proofErr w:type="gramEnd"/>
      <w:r w:rsidRPr="004508E8">
        <w:rPr>
          <w:color w:val="000000"/>
        </w:rPr>
        <w:t xml:space="preserve"> môi trường XLD :</w:t>
      </w:r>
    </w:p>
    <w:p w:rsidR="001E07BE" w:rsidRPr="004508E8" w:rsidRDefault="001E07BE" w:rsidP="0007097B">
      <w:pPr>
        <w:numPr>
          <w:ilvl w:val="0"/>
          <w:numId w:val="31"/>
        </w:numPr>
        <w:shd w:val="clear" w:color="auto" w:fill="FFFFFF"/>
        <w:spacing w:before="60" w:after="60" w:line="360" w:lineRule="auto"/>
        <w:rPr>
          <w:color w:val="000000"/>
        </w:rPr>
      </w:pPr>
      <w:r w:rsidRPr="004508E8">
        <w:rPr>
          <w:color w:val="000000"/>
        </w:rPr>
        <w:t>Khuẩn lạc </w:t>
      </w:r>
      <w:r w:rsidRPr="004508E8">
        <w:rPr>
          <w:i/>
          <w:iCs/>
          <w:color w:val="000000"/>
        </w:rPr>
        <w:t>Salmonella</w:t>
      </w:r>
      <w:r w:rsidRPr="004508E8">
        <w:rPr>
          <w:color w:val="000000"/>
        </w:rPr>
        <w:t> điển hình mọc trên đĩa thạch XLD có tâm đen, quầng trong hoặc đỏ nhạt do sự đổi màu của chỉ thị.</w:t>
      </w:r>
    </w:p>
    <w:p w:rsidR="001E07BE" w:rsidRPr="004508E8" w:rsidRDefault="001E07BE" w:rsidP="0007097B">
      <w:pPr>
        <w:numPr>
          <w:ilvl w:val="0"/>
          <w:numId w:val="31"/>
        </w:numPr>
        <w:shd w:val="clear" w:color="auto" w:fill="FFFFFF"/>
        <w:spacing w:before="60" w:after="60" w:line="360" w:lineRule="auto"/>
        <w:rPr>
          <w:color w:val="000000"/>
        </w:rPr>
      </w:pPr>
      <w:r w:rsidRPr="004508E8">
        <w:rPr>
          <w:i/>
          <w:iCs/>
          <w:color w:val="000000"/>
        </w:rPr>
        <w:t>Salmonella </w:t>
      </w:r>
      <w:r w:rsidRPr="004508E8">
        <w:rPr>
          <w:color w:val="000000"/>
        </w:rPr>
        <w:t>thay đổi âm tính H</w:t>
      </w:r>
      <w:r w:rsidRPr="004508E8">
        <w:rPr>
          <w:color w:val="000000"/>
          <w:sz w:val="18"/>
          <w:szCs w:val="18"/>
          <w:vertAlign w:val="subscript"/>
        </w:rPr>
        <w:t>2</w:t>
      </w:r>
      <w:r w:rsidRPr="004508E8">
        <w:rPr>
          <w:color w:val="000000"/>
        </w:rPr>
        <w:t>S mọc trên thạch XLD có màu hồng với tâm màu hồng đậm.</w:t>
      </w:r>
    </w:p>
    <w:p w:rsidR="001E07BE" w:rsidRPr="004508E8" w:rsidRDefault="001E07BE" w:rsidP="0007097B">
      <w:pPr>
        <w:numPr>
          <w:ilvl w:val="0"/>
          <w:numId w:val="31"/>
        </w:numPr>
        <w:shd w:val="clear" w:color="auto" w:fill="FFFFFF"/>
        <w:spacing w:before="60" w:after="60" w:line="360" w:lineRule="auto"/>
        <w:rPr>
          <w:color w:val="000000"/>
        </w:rPr>
      </w:pPr>
      <w:r w:rsidRPr="004508E8">
        <w:rPr>
          <w:i/>
          <w:iCs/>
          <w:color w:val="000000"/>
        </w:rPr>
        <w:t>Salmonella</w:t>
      </w:r>
      <w:r w:rsidRPr="004508E8">
        <w:rPr>
          <w:color w:val="000000"/>
        </w:rPr>
        <w:t> dương tính lactose mọc trên thạch XLD là màu vàng có hoặc không có màu đen.</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w:t>
      </w:r>
      <w:proofErr w:type="gramStart"/>
      <w:r w:rsidRPr="004508E8">
        <w:rPr>
          <w:color w:val="000000"/>
        </w:rPr>
        <w:t>&gt;  Trên</w:t>
      </w:r>
      <w:proofErr w:type="gramEnd"/>
      <w:r w:rsidRPr="004508E8">
        <w:rPr>
          <w:color w:val="000000"/>
        </w:rPr>
        <w:t xml:space="preserve"> môi trường HE: Khuẩn lạc có màu thay đổi từ xanh dương đến màu xanh lục, có hay không có tâm đen. Một số dòng </w:t>
      </w:r>
      <w:r w:rsidRPr="004508E8">
        <w:rPr>
          <w:i/>
          <w:iCs/>
          <w:color w:val="000000"/>
        </w:rPr>
        <w:t>Salmonella</w:t>
      </w:r>
      <w:r w:rsidRPr="004508E8">
        <w:rPr>
          <w:color w:val="000000"/>
        </w:rPr>
        <w:t> có tâm đen bóng rất lớn có thể chiếm gần hết khuẩn lạc.</w:t>
      </w:r>
    </w:p>
    <w:p w:rsidR="001E07BE" w:rsidRPr="004508E8" w:rsidRDefault="001E07BE" w:rsidP="0007097B">
      <w:pPr>
        <w:numPr>
          <w:ilvl w:val="0"/>
          <w:numId w:val="32"/>
        </w:numPr>
        <w:shd w:val="clear" w:color="auto" w:fill="FFFFFF"/>
        <w:spacing w:before="60" w:after="60" w:line="360" w:lineRule="auto"/>
        <w:rPr>
          <w:color w:val="000000"/>
        </w:rPr>
      </w:pPr>
      <w:r w:rsidRPr="004508E8">
        <w:rPr>
          <w:b/>
          <w:bCs/>
          <w:color w:val="000000"/>
          <w:u w:val="single"/>
        </w:rPr>
        <w:t>Khẳng định</w:t>
      </w:r>
      <w:r w:rsidRPr="004508E8">
        <w:rPr>
          <w:color w:val="000000"/>
        </w:rPr>
        <w:t>: (Ghi nhận vào biểu mẫu theo dõi kết quả </w:t>
      </w:r>
      <w:r w:rsidRPr="004508E8">
        <w:rPr>
          <w:i/>
          <w:iCs/>
          <w:color w:val="000000"/>
        </w:rPr>
        <w:t>Salmonella </w:t>
      </w:r>
      <w:r w:rsidR="002C7938">
        <w:rPr>
          <w:b/>
          <w:bCs/>
          <w:color w:val="000000"/>
        </w:rPr>
        <w:t>“BM.VS.00</w:t>
      </w:r>
      <w:r w:rsidRPr="004508E8">
        <w:rPr>
          <w:b/>
          <w:bCs/>
          <w:color w:val="000000"/>
        </w:rPr>
        <w:t>5.01”)</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a.   Chọn khuẩn lạc để khẳng định: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Để khẳng định, lấy từ mỗi đĩa ít nhất một khuẩn lạc điển hình và bốn khuẩn lạc tiếp theo nếu khuẩn lạc đầu tiên là âm tính.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Cấy ria các khuẩn lạc đã chọn trên bề mặt các đĩa thạch dinh dưỡng đã được làm khô, sao cho các khuẩn lạc phân lập tốt phát triển được. Ủ ở 37</w:t>
      </w:r>
      <w:r w:rsidRPr="004508E8">
        <w:rPr>
          <w:color w:val="000000"/>
          <w:sz w:val="18"/>
          <w:szCs w:val="18"/>
          <w:vertAlign w:val="superscript"/>
        </w:rPr>
        <w:t>o</w:t>
      </w:r>
      <w:r w:rsidRPr="004508E8">
        <w:rPr>
          <w:color w:val="000000"/>
        </w:rPr>
        <w:t>C ± 1</w:t>
      </w:r>
      <w:r w:rsidRPr="004508E8">
        <w:rPr>
          <w:color w:val="000000"/>
          <w:sz w:val="18"/>
          <w:szCs w:val="18"/>
          <w:vertAlign w:val="superscript"/>
        </w:rPr>
        <w:t>o</w:t>
      </w:r>
      <w:r w:rsidRPr="004508E8">
        <w:rPr>
          <w:color w:val="000000"/>
        </w:rPr>
        <w:t>C trong 24h ± 3h.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b.   Khẳng định sinh hóa:</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w:t>
      </w:r>
      <w:r w:rsidRPr="004508E8">
        <w:rPr>
          <w:color w:val="000000"/>
          <w:u w:val="single"/>
        </w:rPr>
        <w:t>Thạch TSI</w:t>
      </w:r>
      <w:r w:rsidRPr="004508E8">
        <w:rPr>
          <w:color w:val="000000"/>
        </w:rPr>
        <w:t>: Cấy ria trên bề mặt nghiêng của thạch và cấy đâm sâu xuống đáy. Ủ ở 37</w:t>
      </w:r>
      <w:r w:rsidRPr="004508E8">
        <w:rPr>
          <w:color w:val="000000"/>
          <w:sz w:val="18"/>
          <w:szCs w:val="18"/>
          <w:vertAlign w:val="superscript"/>
        </w:rPr>
        <w:t>o</w:t>
      </w:r>
      <w:r w:rsidRPr="004508E8">
        <w:rPr>
          <w:color w:val="000000"/>
        </w:rPr>
        <w:t>C ±1 </w:t>
      </w:r>
      <w:r w:rsidRPr="004508E8">
        <w:rPr>
          <w:color w:val="000000"/>
          <w:sz w:val="18"/>
          <w:szCs w:val="18"/>
          <w:vertAlign w:val="superscript"/>
        </w:rPr>
        <w:t>o</w:t>
      </w:r>
      <w:r w:rsidRPr="004508E8">
        <w:rPr>
          <w:color w:val="000000"/>
        </w:rPr>
        <w:t>C trong 24h ± 3h.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w:t>
      </w:r>
      <w:proofErr w:type="gramStart"/>
      <w:r w:rsidRPr="004508E8">
        <w:rPr>
          <w:color w:val="000000"/>
        </w:rPr>
        <w:t>&gt;  Cấy</w:t>
      </w:r>
      <w:proofErr w:type="gramEnd"/>
      <w:r w:rsidRPr="004508E8">
        <w:rPr>
          <w:color w:val="000000"/>
        </w:rPr>
        <w:t xml:space="preserve"> đâm sâu</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Màu vàng -&gt; glucose dương tính (sử dụng glucose)</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xml:space="preserve">Màu đỏ hoặc không đổi màu -&gt; glucose âm tính </w:t>
      </w:r>
      <w:proofErr w:type="gramStart"/>
      <w:r w:rsidRPr="004508E8">
        <w:rPr>
          <w:color w:val="000000"/>
        </w:rPr>
        <w:t>( không</w:t>
      </w:r>
      <w:proofErr w:type="gramEnd"/>
      <w:r w:rsidRPr="004508E8">
        <w:rPr>
          <w:color w:val="000000"/>
        </w:rPr>
        <w:t xml:space="preserve"> sử dụng glucose)</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Màu đen –&gt; sinh hydro sunfua</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Bọt hoặc vết rạn -&gt; sinh khí từ glucose.</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w:t>
      </w:r>
      <w:proofErr w:type="gramStart"/>
      <w:r w:rsidRPr="004508E8">
        <w:rPr>
          <w:color w:val="000000"/>
        </w:rPr>
        <w:t>&gt;  Bề</w:t>
      </w:r>
      <w:proofErr w:type="gramEnd"/>
      <w:r w:rsidRPr="004508E8">
        <w:rPr>
          <w:color w:val="000000"/>
        </w:rPr>
        <w:t xml:space="preserve"> mặt nghiêng của thạch: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Màu vàng -&gt; lactose và/hoặc sucrose dương tính (sử dụng lactose và/hoặc sucrose)</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Màu đỏ hoặc không đổi màu -&gt; lactose và sucrose âm tính (không sử dụng lactose cũng như không sử dụng sucrose)</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w:t>
      </w:r>
      <w:r w:rsidRPr="004508E8">
        <w:rPr>
          <w:color w:val="000000"/>
          <w:u w:val="single"/>
        </w:rPr>
        <w:t xml:space="preserve">Thạch </w:t>
      </w:r>
      <w:proofErr w:type="gramStart"/>
      <w:r w:rsidRPr="004508E8">
        <w:rPr>
          <w:color w:val="000000"/>
          <w:u w:val="single"/>
        </w:rPr>
        <w:t>Urê</w:t>
      </w:r>
      <w:r w:rsidRPr="004508E8">
        <w:rPr>
          <w:color w:val="000000"/>
        </w:rPr>
        <w:t>:Cấy</w:t>
      </w:r>
      <w:proofErr w:type="gramEnd"/>
      <w:r w:rsidRPr="004508E8">
        <w:rPr>
          <w:color w:val="000000"/>
        </w:rPr>
        <w:t xml:space="preserve"> ria trên bề mặt nghiêng của thạch. Ủ ở 37</w:t>
      </w:r>
      <w:r w:rsidRPr="004508E8">
        <w:rPr>
          <w:color w:val="000000"/>
          <w:sz w:val="18"/>
          <w:szCs w:val="18"/>
          <w:vertAlign w:val="superscript"/>
        </w:rPr>
        <w:t>o</w:t>
      </w:r>
      <w:r w:rsidRPr="004508E8">
        <w:rPr>
          <w:color w:val="000000"/>
        </w:rPr>
        <w:t>C ±1 </w:t>
      </w:r>
      <w:r w:rsidRPr="004508E8">
        <w:rPr>
          <w:color w:val="000000"/>
          <w:sz w:val="18"/>
          <w:szCs w:val="18"/>
          <w:vertAlign w:val="superscript"/>
        </w:rPr>
        <w:t>o</w:t>
      </w:r>
      <w:r w:rsidRPr="004508E8">
        <w:rPr>
          <w:color w:val="000000"/>
        </w:rPr>
        <w:t>C trong 24h ± 3h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Phản ứng (+):  sự phân giải urê thành ammoniac, làm phenol màu đỏ chuyển thành màu hồng và sau đó chuyển thành màu đỏ hồng. Phản ứng thường xuất hiện sau 2h đến 4h.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w:t>
      </w:r>
      <w:r w:rsidRPr="004508E8">
        <w:rPr>
          <w:color w:val="000000"/>
          <w:u w:val="single"/>
        </w:rPr>
        <w:t>Môi trường L-Lyzin đã khử nhóm cacboxyl</w:t>
      </w:r>
      <w:r w:rsidRPr="004508E8">
        <w:rPr>
          <w:color w:val="000000"/>
        </w:rPr>
        <w:t>: Cấy ngay phía dưới bề mặt của môi trường lỏng. Ủ ở 37</w:t>
      </w:r>
      <w:r w:rsidRPr="004508E8">
        <w:rPr>
          <w:color w:val="000000"/>
          <w:sz w:val="18"/>
          <w:szCs w:val="18"/>
          <w:vertAlign w:val="superscript"/>
        </w:rPr>
        <w:t>o</w:t>
      </w:r>
      <w:r w:rsidRPr="004508E8">
        <w:rPr>
          <w:color w:val="000000"/>
        </w:rPr>
        <w:t>C ± 1</w:t>
      </w:r>
      <w:r w:rsidRPr="004508E8">
        <w:rPr>
          <w:color w:val="000000"/>
          <w:sz w:val="18"/>
          <w:szCs w:val="18"/>
          <w:vertAlign w:val="superscript"/>
        </w:rPr>
        <w:t>o</w:t>
      </w:r>
      <w:r w:rsidRPr="004508E8">
        <w:rPr>
          <w:color w:val="000000"/>
        </w:rPr>
        <w:t>C trong 24h ± 3h.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Phản ứng (+): Màu đục và đỏ tía sau khi ủ</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Phản ứng (-): Màu vàng</w:t>
      </w:r>
    </w:p>
    <w:p w:rsidR="001E07BE" w:rsidRPr="004508E8" w:rsidRDefault="001E07BE" w:rsidP="0007097B">
      <w:pPr>
        <w:numPr>
          <w:ilvl w:val="0"/>
          <w:numId w:val="33"/>
        </w:numPr>
        <w:shd w:val="clear" w:color="auto" w:fill="FFFFFF"/>
        <w:spacing w:before="60" w:after="60" w:line="360" w:lineRule="auto"/>
        <w:rPr>
          <w:color w:val="000000"/>
        </w:rPr>
      </w:pPr>
      <w:r w:rsidRPr="004508E8">
        <w:rPr>
          <w:color w:val="000000"/>
          <w:u w:val="single"/>
        </w:rPr>
        <w:t>Phát hiện β-galactosidaza</w:t>
      </w:r>
      <w:r w:rsidRPr="004508E8">
        <w:rPr>
          <w:color w:val="000000"/>
        </w:rPr>
        <w:t>: Cho một vòng đầy các khuẩn lạc nghi ngờ vào ống có chứa 0,25ml dung dịch muối. Thêm 1 giọt toluene và lắc ống. Đặt ống này vào trong nồi cách thủy đặt ở 37</w:t>
      </w:r>
      <w:r w:rsidRPr="004508E8">
        <w:rPr>
          <w:color w:val="000000"/>
          <w:sz w:val="18"/>
          <w:szCs w:val="18"/>
          <w:vertAlign w:val="superscript"/>
        </w:rPr>
        <w:t>o</w:t>
      </w:r>
      <w:r w:rsidRPr="004508E8">
        <w:rPr>
          <w:color w:val="000000"/>
        </w:rPr>
        <w:t>C trong 5 phút. Thêm 0.25ml thuốc thử β-galactosidaza và lắc đều. Đặt lại ống vào nồi cách thủy để ở 37</w:t>
      </w:r>
      <w:r w:rsidRPr="004508E8">
        <w:rPr>
          <w:color w:val="000000"/>
          <w:sz w:val="18"/>
          <w:szCs w:val="18"/>
          <w:vertAlign w:val="superscript"/>
        </w:rPr>
        <w:t>o</w:t>
      </w:r>
      <w:r w:rsidRPr="004508E8">
        <w:rPr>
          <w:color w:val="000000"/>
        </w:rPr>
        <w:t>C trong 24h ± 3h, kiểm tra thường xuyên.</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Phản ứng (+): xuất hiện màu vàng sau 20 phút.</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w:t>
      </w:r>
      <w:r w:rsidRPr="004508E8">
        <w:rPr>
          <w:color w:val="000000"/>
          <w:u w:val="single"/>
        </w:rPr>
        <w:t>Môi trường phản ứng VP (Voges-Proskauer):</w:t>
      </w:r>
      <w:r w:rsidRPr="004508E8">
        <w:rPr>
          <w:color w:val="000000"/>
        </w:rPr>
        <w:t> Cho một vòng đầy các khuẩn lạc nghi ngờ cho vào ống chứa 3ml môi trường VP. Ủ ở 37</w:t>
      </w:r>
      <w:r w:rsidRPr="004508E8">
        <w:rPr>
          <w:color w:val="000000"/>
          <w:sz w:val="18"/>
          <w:szCs w:val="18"/>
          <w:vertAlign w:val="superscript"/>
        </w:rPr>
        <w:t>o</w:t>
      </w:r>
      <w:r w:rsidRPr="004508E8">
        <w:rPr>
          <w:color w:val="000000"/>
        </w:rPr>
        <w:t>C ± 1</w:t>
      </w:r>
      <w:r w:rsidRPr="004508E8">
        <w:rPr>
          <w:color w:val="000000"/>
          <w:sz w:val="18"/>
          <w:szCs w:val="18"/>
          <w:vertAlign w:val="superscript"/>
        </w:rPr>
        <w:t>o</w:t>
      </w:r>
      <w:r w:rsidRPr="004508E8">
        <w:rPr>
          <w:color w:val="000000"/>
        </w:rPr>
        <w:t xml:space="preserve">C trong 24h ± 3h. Sau khi ủ, thêm 2 giọt dung dịch </w:t>
      </w:r>
      <w:proofErr w:type="gramStart"/>
      <w:r w:rsidRPr="004508E8">
        <w:rPr>
          <w:color w:val="000000"/>
        </w:rPr>
        <w:t>creatin,  3</w:t>
      </w:r>
      <w:proofErr w:type="gramEnd"/>
      <w:r w:rsidRPr="004508E8">
        <w:rPr>
          <w:color w:val="000000"/>
        </w:rPr>
        <w:t xml:space="preserve"> giọt dung dịch etylic 1-naphtol và sau đó thêm 2 giọt dung dịch kali hydroxit, lắc đều sau mỗi lần thêm từng loại thuốc thử.</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Phản ứng (+): xuất hiện màu hồng đến màu đỏ sáng trong 15 phút.</w:t>
      </w:r>
    </w:p>
    <w:p w:rsidR="001E07BE" w:rsidRPr="004508E8" w:rsidRDefault="001E07BE" w:rsidP="0007097B">
      <w:pPr>
        <w:numPr>
          <w:ilvl w:val="0"/>
          <w:numId w:val="34"/>
        </w:numPr>
        <w:shd w:val="clear" w:color="auto" w:fill="FFFFFF"/>
        <w:spacing w:before="60" w:after="60" w:line="360" w:lineRule="auto"/>
        <w:rPr>
          <w:color w:val="000000"/>
        </w:rPr>
      </w:pPr>
      <w:r w:rsidRPr="004508E8">
        <w:rPr>
          <w:color w:val="000000"/>
          <w:u w:val="single"/>
        </w:rPr>
        <w:t>Môi trường phản ứng indol</w:t>
      </w:r>
      <w:r w:rsidRPr="004508E8">
        <w:rPr>
          <w:color w:val="000000"/>
        </w:rPr>
        <w:t>: Cấy khuẩn lạc nghi ngờ cho vào ống chứa 5ml môi trường trypton/tryptophan. Ủ ở 37</w:t>
      </w:r>
      <w:r w:rsidRPr="004508E8">
        <w:rPr>
          <w:color w:val="000000"/>
          <w:sz w:val="18"/>
          <w:szCs w:val="18"/>
          <w:vertAlign w:val="superscript"/>
        </w:rPr>
        <w:t>o</w:t>
      </w:r>
      <w:r w:rsidRPr="004508E8">
        <w:rPr>
          <w:color w:val="000000"/>
        </w:rPr>
        <w:t>C ± 1</w:t>
      </w:r>
      <w:r w:rsidRPr="004508E8">
        <w:rPr>
          <w:color w:val="000000"/>
          <w:sz w:val="18"/>
          <w:szCs w:val="18"/>
          <w:vertAlign w:val="superscript"/>
        </w:rPr>
        <w:t>o</w:t>
      </w:r>
      <w:r w:rsidRPr="004508E8">
        <w:rPr>
          <w:color w:val="000000"/>
        </w:rPr>
        <w:t>C trong 24h ± 3h. Sau khi ủ, thêm 1ml thuốc thử Kovacs.</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Phản ứng (+): xuất hiện một vòng màu đỏ</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Phản ứng (-): xuất hiện một vòng màu nâu vàng.</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b/>
          <w:bCs/>
          <w:color w:val="000000"/>
        </w:rPr>
        <w:t>5.   Khẳng định huyết thanh: </w:t>
      </w:r>
      <w:r w:rsidRPr="004508E8">
        <w:rPr>
          <w:color w:val="000000"/>
        </w:rPr>
        <w:t>(Ghi nhận vào biểu mẫu theo dõi kết quả </w:t>
      </w:r>
      <w:r w:rsidRPr="004508E8">
        <w:rPr>
          <w:i/>
          <w:iCs/>
          <w:color w:val="000000"/>
        </w:rPr>
        <w:t>Salmonella </w:t>
      </w:r>
      <w:r w:rsidR="002C7938">
        <w:rPr>
          <w:b/>
          <w:bCs/>
          <w:color w:val="000000"/>
        </w:rPr>
        <w:t>“BM.VS.0</w:t>
      </w:r>
      <w:r w:rsidRPr="004508E8">
        <w:rPr>
          <w:b/>
          <w:bCs/>
          <w:color w:val="000000"/>
        </w:rPr>
        <w:t>05.01”)</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a.   </w:t>
      </w:r>
      <w:r w:rsidRPr="004508E8">
        <w:rPr>
          <w:color w:val="000000"/>
          <w:u w:val="single"/>
        </w:rPr>
        <w:t>Loại trừ chủng tự ngưng kết:</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Cho một giọt dung dịch muối lên phiến kính thủy tinh đã được làm sạch một cách cẩn thận. Dùng que cấy vòng trộn đều dung dịch với khuẩn lạc cần thử, để thu được huyền phù đục và đồng nhất. Lắc nhẹ phiến kính từ 30 giây đến 60 giây. Quan sát kết quả trên nền tối, tốt nhất dùng kính lúp.</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Nếu vi khuẩn ít nhiều có kết dính các đơn vị lại với nhau, thì chủng này được xem là tự ngưng kết, và sẽ không phải thử nghiệm tiếp vì không thể phát hiện kháng nguyên được.</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b.   </w:t>
      </w:r>
      <w:r w:rsidRPr="004508E8">
        <w:rPr>
          <w:color w:val="000000"/>
          <w:u w:val="single"/>
        </w:rPr>
        <w:t>Kiểm tra kháng nguyên O:</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Sử dụng một khuẩn lạc thuần khiết không có khả năng tự ngưng kết, tiến hành giống như trên, sử dụng một giọt huyết thanh kháng nguyên O thay cho dung dịch muối.</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Nếu xuất hiện ngưng kết, thì phản ứng được xem là dương tính.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c.   </w:t>
      </w:r>
      <w:r w:rsidRPr="004508E8">
        <w:rPr>
          <w:color w:val="000000"/>
          <w:u w:val="single"/>
        </w:rPr>
        <w:t>Kiểm tra kháng nguyên Vi: </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Tiến hành giống như trên, sử dụng một giọt huyết thanh kháng nguyên O thay cho dung dịch muối.</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Nếu xuất hiện ngưng kết, thì phản ứng được xem là dương tính.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d.   </w:t>
      </w:r>
      <w:r w:rsidRPr="004508E8">
        <w:rPr>
          <w:color w:val="000000"/>
          <w:u w:val="single"/>
        </w:rPr>
        <w:t>Kiểm tra kháng nguyên 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Tiến hành giống như trên, sử dụng một giọt huyết thanh kháng nguyên O thay cho dung dịch muối.</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Nếu xuất hiện ngưng kết, thì phản ứng được xem là dương tính.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b/>
          <w:bCs/>
          <w:color w:val="000000"/>
        </w:rPr>
        <w:t>6.   </w:t>
      </w:r>
      <w:r w:rsidRPr="004508E8">
        <w:rPr>
          <w:b/>
          <w:bCs/>
          <w:color w:val="000000"/>
          <w:u w:val="single"/>
        </w:rPr>
        <w:t>Đọc kết quả test sinh hóa:</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Thạch TSI: Các khuẩn lạc </w:t>
      </w:r>
      <w:r w:rsidRPr="004508E8">
        <w:rPr>
          <w:i/>
          <w:iCs/>
          <w:color w:val="000000"/>
        </w:rPr>
        <w:t>Salmonella</w:t>
      </w:r>
      <w:r w:rsidRPr="004508E8">
        <w:rPr>
          <w:color w:val="000000"/>
        </w:rPr>
        <w:t> điển hình: lactose và sucrose âm tính (màu đỏ trên bề mặt nghiêng của thạch); glucose dương tính và sinh khí hydrosunfua ( màu vàng khi cấy đâm sâu và thạch bị đen)</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i/>
          <w:iCs/>
          <w:color w:val="000000"/>
        </w:rPr>
        <w:t>Salmonella</w:t>
      </w:r>
      <w:r w:rsidRPr="004508E8">
        <w:rPr>
          <w:color w:val="000000"/>
        </w:rPr>
        <w:t> dương tính với lactose được phân lập, thì trên bề mặt nghiêng của thạch TSI có màu vàng.</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Thạch urê: </w:t>
      </w:r>
      <w:r w:rsidRPr="004508E8">
        <w:rPr>
          <w:i/>
          <w:iCs/>
          <w:color w:val="000000"/>
        </w:rPr>
        <w:t>Salmonella</w:t>
      </w:r>
      <w:r w:rsidRPr="004508E8">
        <w:rPr>
          <w:color w:val="000000"/>
        </w:rPr>
        <w:t> không phân giải urê.</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Môi trường L-Lyzin đã khử nhóm cacboxyl: </w:t>
      </w:r>
      <w:r w:rsidRPr="004508E8">
        <w:rPr>
          <w:i/>
          <w:iCs/>
          <w:color w:val="000000"/>
        </w:rPr>
        <w:t>Salmonell</w:t>
      </w:r>
      <w:r w:rsidRPr="004508E8">
        <w:rPr>
          <w:color w:val="000000"/>
        </w:rPr>
        <w:t>a cho phản ứng dương tính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Phản ứng β-galactosidaza: </w:t>
      </w:r>
      <w:r w:rsidRPr="004508E8">
        <w:rPr>
          <w:i/>
          <w:iCs/>
          <w:color w:val="000000"/>
        </w:rPr>
        <w:t>Salmonella</w:t>
      </w:r>
      <w:r w:rsidRPr="004508E8">
        <w:rPr>
          <w:color w:val="000000"/>
        </w:rPr>
        <w:t> cho phản ứng âm tính.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Phản ứng VP: </w:t>
      </w:r>
      <w:r w:rsidRPr="004508E8">
        <w:rPr>
          <w:i/>
          <w:iCs/>
          <w:color w:val="000000"/>
        </w:rPr>
        <w:t>Salmonella</w:t>
      </w:r>
      <w:r w:rsidRPr="004508E8">
        <w:rPr>
          <w:color w:val="000000"/>
        </w:rPr>
        <w:t> cho phản ứng âm tính</w:t>
      </w:r>
    </w:p>
    <w:p w:rsidR="001E07BE" w:rsidRPr="004508E8" w:rsidRDefault="001E07BE" w:rsidP="0007097B">
      <w:pPr>
        <w:pStyle w:val="NormalWeb"/>
        <w:shd w:val="clear" w:color="auto" w:fill="FFFFFF"/>
        <w:spacing w:before="60" w:beforeAutospacing="0" w:after="60" w:afterAutospacing="0" w:line="360" w:lineRule="auto"/>
        <w:rPr>
          <w:color w:val="000000"/>
        </w:rPr>
      </w:pPr>
      <w:r w:rsidRPr="004508E8">
        <w:rPr>
          <w:color w:val="000000"/>
        </w:rPr>
        <w:t>-     Phản ứng Ind ol: </w:t>
      </w:r>
      <w:r w:rsidRPr="004508E8">
        <w:rPr>
          <w:i/>
          <w:iCs/>
          <w:color w:val="000000"/>
        </w:rPr>
        <w:t>Salmonella</w:t>
      </w:r>
      <w:r w:rsidRPr="004508E8">
        <w:rPr>
          <w:color w:val="000000"/>
        </w:rPr>
        <w:t> cho phản ứng âm tính.</w:t>
      </w:r>
    </w:p>
    <w:p w:rsidR="001E07BE" w:rsidRPr="004508E8" w:rsidRDefault="001E07BE" w:rsidP="001E07BE">
      <w:pPr>
        <w:shd w:val="clear" w:color="auto" w:fill="FFFFFF"/>
        <w:rPr>
          <w:rFonts w:ascii="Helvetica" w:hAnsi="Helvetica"/>
          <w:color w:val="000000"/>
          <w:sz w:val="20"/>
          <w:szCs w:val="20"/>
        </w:rPr>
      </w:pPr>
      <w:r w:rsidRPr="004508E8">
        <w:rPr>
          <w:rStyle w:val="Strong"/>
          <w:color w:val="000000"/>
          <w:u w:val="single"/>
        </w:rPr>
        <w:t>C. TÍNH KẾT QUẢ</w:t>
      </w:r>
    </w:p>
    <w:p w:rsidR="001E07BE" w:rsidRPr="004508E8" w:rsidRDefault="001E07BE" w:rsidP="001E07BE">
      <w:pPr>
        <w:pStyle w:val="NormalWeb"/>
        <w:shd w:val="clear" w:color="auto" w:fill="FFFFFF"/>
        <w:spacing w:before="0" w:beforeAutospacing="0" w:after="150" w:afterAutospacing="0" w:line="360" w:lineRule="atLeast"/>
        <w:rPr>
          <w:color w:val="000000"/>
        </w:rPr>
      </w:pPr>
      <w:r w:rsidRPr="004508E8">
        <w:rPr>
          <w:rStyle w:val="Strong"/>
          <w:color w:val="000000"/>
        </w:rPr>
        <w:t>1.   Giải thích phản ứng sinh hóa và huyết thanh:</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5"/>
        <w:gridCol w:w="1770"/>
        <w:gridCol w:w="2880"/>
        <w:gridCol w:w="2475"/>
      </w:tblGrid>
      <w:tr w:rsidR="001E07BE" w:rsidRPr="004508E8" w:rsidTr="001E07BE">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jc w:val="center"/>
              <w:rPr>
                <w:color w:val="000000"/>
              </w:rPr>
            </w:pPr>
            <w:r w:rsidRPr="004508E8">
              <w:rPr>
                <w:rStyle w:val="Strong"/>
                <w:color w:val="000000"/>
              </w:rPr>
              <w:t>Phản ứng sinh hóa</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jc w:val="center"/>
              <w:rPr>
                <w:color w:val="000000"/>
              </w:rPr>
            </w:pPr>
            <w:r w:rsidRPr="004508E8">
              <w:rPr>
                <w:rStyle w:val="Strong"/>
                <w:color w:val="000000"/>
              </w:rPr>
              <w:t>Tự ngưng kết</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jc w:val="center"/>
              <w:rPr>
                <w:color w:val="000000"/>
              </w:rPr>
            </w:pPr>
            <w:r w:rsidRPr="004508E8">
              <w:rPr>
                <w:rStyle w:val="Strong"/>
                <w:color w:val="000000"/>
              </w:rPr>
              <w:t>Phản ứng huyết thanh</w:t>
            </w:r>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jc w:val="center"/>
              <w:rPr>
                <w:color w:val="000000"/>
              </w:rPr>
            </w:pPr>
            <w:r w:rsidRPr="004508E8">
              <w:rPr>
                <w:rStyle w:val="Strong"/>
                <w:color w:val="000000"/>
              </w:rPr>
              <w:t>Giải thích</w:t>
            </w:r>
          </w:p>
        </w:tc>
      </w:tr>
      <w:tr w:rsidR="001E07BE" w:rsidRPr="004508E8" w:rsidTr="001E07BE">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Không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Kháng nguyên O, Vi hoặc H dương tính</w:t>
            </w:r>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Các chủng được coi là </w:t>
            </w:r>
            <w:r w:rsidRPr="004508E8">
              <w:rPr>
                <w:rStyle w:val="Emphasis"/>
                <w:color w:val="000000"/>
              </w:rPr>
              <w:t>Salmonella</w:t>
            </w:r>
          </w:p>
        </w:tc>
      </w:tr>
      <w:tr w:rsidR="001E07BE" w:rsidRPr="004508E8" w:rsidTr="001E07BE">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Không</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Tất cả các phản ứng âm tính</w:t>
            </w:r>
          </w:p>
        </w:tc>
        <w:tc>
          <w:tcPr>
            <w:tcW w:w="2475"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Có thể là </w:t>
            </w:r>
            <w:r w:rsidRPr="004508E8">
              <w:rPr>
                <w:rStyle w:val="Emphasis"/>
                <w:color w:val="000000"/>
              </w:rPr>
              <w:t>Salmonella</w:t>
            </w:r>
          </w:p>
        </w:tc>
      </w:tr>
      <w:tr w:rsidR="001E07BE" w:rsidRPr="004508E8" w:rsidTr="001E07BE">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Có</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Không thử nghiệm</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rPr>
                <w:color w:val="000000"/>
              </w:rPr>
            </w:pPr>
          </w:p>
        </w:tc>
      </w:tr>
      <w:tr w:rsidR="001E07BE" w:rsidRPr="004508E8" w:rsidTr="001E07BE">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Phản ứng không 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Không/có</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Kháng nguyên O, Vi hoặc H dương tính</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rPr>
                <w:color w:val="000000"/>
              </w:rPr>
            </w:pPr>
          </w:p>
        </w:tc>
      </w:tr>
      <w:tr w:rsidR="001E07BE" w:rsidRPr="004508E8" w:rsidTr="001E07BE">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Phản ứng không điển hình</w:t>
            </w:r>
          </w:p>
        </w:tc>
        <w:tc>
          <w:tcPr>
            <w:tcW w:w="177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Không/có</w:t>
            </w:r>
          </w:p>
        </w:tc>
        <w:tc>
          <w:tcPr>
            <w:tcW w:w="288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Tất cả các phản ứng âm tính</w:t>
            </w:r>
          </w:p>
        </w:tc>
        <w:tc>
          <w:tcPr>
            <w:tcW w:w="24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1E07BE" w:rsidRPr="004508E8" w:rsidRDefault="001E07BE">
            <w:pPr>
              <w:pStyle w:val="NormalWeb"/>
              <w:spacing w:before="0" w:beforeAutospacing="0" w:after="150" w:afterAutospacing="0"/>
              <w:rPr>
                <w:color w:val="000000"/>
              </w:rPr>
            </w:pPr>
            <w:r w:rsidRPr="004508E8">
              <w:rPr>
                <w:color w:val="000000"/>
              </w:rPr>
              <w:t>Không được coi là </w:t>
            </w:r>
            <w:r w:rsidRPr="004508E8">
              <w:rPr>
                <w:rStyle w:val="Emphasis"/>
                <w:color w:val="000000"/>
              </w:rPr>
              <w:t>Salmonella</w:t>
            </w:r>
          </w:p>
        </w:tc>
      </w:tr>
    </w:tbl>
    <w:p w:rsidR="001E07BE" w:rsidRPr="004508E8" w:rsidRDefault="001E07BE" w:rsidP="001E07BE">
      <w:pPr>
        <w:pStyle w:val="NormalWeb"/>
        <w:shd w:val="clear" w:color="auto" w:fill="FFFFFF"/>
        <w:spacing w:before="0" w:beforeAutospacing="0" w:after="150" w:afterAutospacing="0" w:line="360" w:lineRule="atLeast"/>
        <w:rPr>
          <w:color w:val="000000"/>
        </w:rPr>
      </w:pPr>
      <w:r w:rsidRPr="004508E8">
        <w:rPr>
          <w:color w:val="000000"/>
        </w:rPr>
        <w:t> </w:t>
      </w:r>
    </w:p>
    <w:p w:rsidR="001E07BE" w:rsidRPr="004508E8" w:rsidRDefault="001E07BE" w:rsidP="001E07BE">
      <w:pPr>
        <w:pStyle w:val="NormalWeb"/>
        <w:shd w:val="clear" w:color="auto" w:fill="FFFFFF"/>
        <w:spacing w:before="0" w:beforeAutospacing="0" w:after="150" w:afterAutospacing="0" w:line="360" w:lineRule="atLeast"/>
        <w:rPr>
          <w:color w:val="000000"/>
        </w:rPr>
      </w:pPr>
      <w:r w:rsidRPr="004508E8">
        <w:rPr>
          <w:rStyle w:val="Strong"/>
          <w:color w:val="000000"/>
        </w:rPr>
        <w:t>2.   Xác nhận định danh:</w:t>
      </w:r>
    </w:p>
    <w:p w:rsidR="001E07BE" w:rsidRPr="004508E8" w:rsidRDefault="001E07BE" w:rsidP="001E07BE">
      <w:pPr>
        <w:pStyle w:val="NormalWeb"/>
        <w:shd w:val="clear" w:color="auto" w:fill="FFFFFF"/>
        <w:spacing w:before="0" w:beforeAutospacing="0" w:after="150" w:afterAutospacing="0" w:line="360" w:lineRule="atLeast"/>
        <w:rPr>
          <w:color w:val="000000"/>
        </w:rPr>
      </w:pPr>
      <w:r w:rsidRPr="004508E8">
        <w:rPr>
          <w:color w:val="000000"/>
        </w:rPr>
        <w:t>Các chủng được xem là Salmonella, hoặc có thể là </w:t>
      </w:r>
      <w:r w:rsidRPr="004508E8">
        <w:rPr>
          <w:rStyle w:val="Emphasis"/>
          <w:color w:val="000000"/>
        </w:rPr>
        <w:t>Salmonella</w:t>
      </w:r>
      <w:r w:rsidRPr="004508E8">
        <w:rPr>
          <w:color w:val="000000"/>
        </w:rPr>
        <w:t>, phải được gửi đến Trung tâm chuẩn </w:t>
      </w:r>
      <w:r w:rsidRPr="004508E8">
        <w:rPr>
          <w:rStyle w:val="Emphasis"/>
          <w:color w:val="000000"/>
        </w:rPr>
        <w:t>Salmonella</w:t>
      </w:r>
      <w:r w:rsidRPr="004508E8">
        <w:rPr>
          <w:color w:val="000000"/>
        </w:rPr>
        <w:t> đã được công nhận để xác định typ.</w:t>
      </w:r>
    </w:p>
    <w:p w:rsidR="001E07BE" w:rsidRPr="004508E8" w:rsidRDefault="001E07BE" w:rsidP="001E07BE">
      <w:pPr>
        <w:pStyle w:val="NormalWeb"/>
        <w:shd w:val="clear" w:color="auto" w:fill="FFFFFF"/>
        <w:spacing w:before="0" w:beforeAutospacing="0" w:after="150" w:afterAutospacing="0" w:line="360" w:lineRule="atLeast"/>
        <w:rPr>
          <w:color w:val="000000"/>
        </w:rPr>
      </w:pPr>
      <w:r w:rsidRPr="004508E8">
        <w:rPr>
          <w:color w:val="000000"/>
        </w:rPr>
        <w:t>Khi gửi đi để định dạng phải kèm theo tất cả thông tin liên quan đến các chủng đó và cho dù được tách ra từ thực phẩm hay từ vụ ngộ độc thực phẩm.</w:t>
      </w:r>
    </w:p>
    <w:p w:rsidR="001E07BE" w:rsidRPr="004508E8" w:rsidRDefault="001E07BE" w:rsidP="001E07BE">
      <w:pPr>
        <w:shd w:val="clear" w:color="auto" w:fill="FFFFFF"/>
        <w:rPr>
          <w:rStyle w:val="Strong"/>
          <w:color w:val="000000"/>
          <w:u w:val="single"/>
        </w:rPr>
      </w:pPr>
      <w:r w:rsidRPr="004508E8">
        <w:rPr>
          <w:rStyle w:val="Strong"/>
          <w:color w:val="000000"/>
          <w:u w:val="single"/>
        </w:rPr>
        <w:t>D. BẢO ĐẢM KẾT QUẢ THỬ NGHIỆM</w:t>
      </w:r>
    </w:p>
    <w:p w:rsidR="001E07BE" w:rsidRPr="004508E8" w:rsidRDefault="001E07BE" w:rsidP="001E07BE">
      <w:pPr>
        <w:shd w:val="clear" w:color="auto" w:fill="FFFFFF"/>
        <w:rPr>
          <w:rFonts w:ascii="Helvetica" w:hAnsi="Helvetica"/>
          <w:color w:val="000000"/>
          <w:sz w:val="20"/>
          <w:szCs w:val="20"/>
        </w:rPr>
      </w:pPr>
    </w:p>
    <w:p w:rsidR="001E07BE" w:rsidRDefault="001E07BE" w:rsidP="001E07BE">
      <w:pPr>
        <w:pStyle w:val="NormalWeb"/>
        <w:shd w:val="clear" w:color="auto" w:fill="FFFFFF"/>
        <w:spacing w:before="0" w:beforeAutospacing="0" w:after="150" w:afterAutospacing="0" w:line="360" w:lineRule="atLeast"/>
        <w:rPr>
          <w:color w:val="000000"/>
        </w:rPr>
      </w:pPr>
      <w:r w:rsidRPr="004508E8">
        <w:rPr>
          <w:color w:val="000000"/>
        </w:rPr>
        <w:t xml:space="preserve">Sử dụng chứng dương </w:t>
      </w:r>
      <w:r w:rsidRPr="00707A96">
        <w:rPr>
          <w:i/>
          <w:color w:val="000000"/>
        </w:rPr>
        <w:t>Salmonella typhi ATCC 14028</w:t>
      </w:r>
      <w:r w:rsidRPr="004508E8">
        <w:rPr>
          <w:color w:val="000000"/>
        </w:rPr>
        <w:t xml:space="preserve"> cho khuẩn lạc điển hình và tương ứng với bảng test sinh hóa và huyết thanh.</w:t>
      </w:r>
    </w:p>
    <w:p w:rsidR="0002263C" w:rsidRPr="00F30A9B" w:rsidRDefault="0002263C" w:rsidP="001E07BE">
      <w:pPr>
        <w:pStyle w:val="NormalWeb"/>
        <w:shd w:val="clear" w:color="auto" w:fill="FFFFFF"/>
        <w:spacing w:before="0" w:beforeAutospacing="0" w:after="150" w:afterAutospacing="0" w:line="360" w:lineRule="atLeast"/>
        <w:rPr>
          <w:color w:val="000000"/>
        </w:rPr>
      </w:pPr>
      <w:r w:rsidRPr="00F30A9B">
        <w:rPr>
          <w:color w:val="000000"/>
        </w:rPr>
        <w:t>Mẫu blank phải cho kết quả âm tính</w:t>
      </w:r>
    </w:p>
    <w:p w:rsidR="001E07BE" w:rsidRPr="004508E8" w:rsidRDefault="001E07BE" w:rsidP="001E07BE">
      <w:pPr>
        <w:shd w:val="clear" w:color="auto" w:fill="FFFFFF"/>
        <w:rPr>
          <w:rStyle w:val="Strong"/>
          <w:color w:val="000000"/>
          <w:u w:val="single"/>
        </w:rPr>
      </w:pPr>
      <w:r w:rsidRPr="004508E8">
        <w:rPr>
          <w:rStyle w:val="Strong"/>
          <w:color w:val="000000"/>
          <w:u w:val="single"/>
        </w:rPr>
        <w:t>E. BÁO CÁO KẾT QUẢ</w:t>
      </w:r>
    </w:p>
    <w:p w:rsidR="001E07BE" w:rsidRPr="004508E8" w:rsidRDefault="001E07BE" w:rsidP="001E07BE">
      <w:pPr>
        <w:shd w:val="clear" w:color="auto" w:fill="FFFFFF"/>
        <w:rPr>
          <w:rFonts w:ascii="Helvetica" w:hAnsi="Helvetica"/>
          <w:color w:val="000000"/>
          <w:sz w:val="20"/>
          <w:szCs w:val="20"/>
        </w:rPr>
      </w:pPr>
    </w:p>
    <w:p w:rsidR="0007097B" w:rsidRDefault="001E07BE" w:rsidP="001E07BE">
      <w:pPr>
        <w:pStyle w:val="NormalWeb"/>
        <w:shd w:val="clear" w:color="auto" w:fill="FFFFFF"/>
        <w:spacing w:before="0" w:beforeAutospacing="0" w:after="150" w:afterAutospacing="0" w:line="360" w:lineRule="atLeast"/>
        <w:rPr>
          <w:rStyle w:val="Strong"/>
          <w:color w:val="000000"/>
        </w:rPr>
      </w:pPr>
      <w:r w:rsidRPr="004508E8">
        <w:rPr>
          <w:color w:val="000000"/>
        </w:rPr>
        <w:t>Ghi kết quả vào </w:t>
      </w:r>
      <w:r w:rsidR="008C3D6A" w:rsidRPr="004508E8">
        <w:rPr>
          <w:rStyle w:val="Strong"/>
          <w:color w:val="000000"/>
        </w:rPr>
        <w:t>BM.VS.0</w:t>
      </w:r>
      <w:r w:rsidRPr="004508E8">
        <w:rPr>
          <w:rStyle w:val="Strong"/>
          <w:color w:val="000000"/>
        </w:rPr>
        <w:t>05.01</w:t>
      </w:r>
      <w:r w:rsidR="0002263C">
        <w:rPr>
          <w:rStyle w:val="Strong"/>
          <w:color w:val="000000"/>
        </w:rPr>
        <w:t xml:space="preserve"> </w:t>
      </w:r>
    </w:p>
    <w:p w:rsidR="001E07BE" w:rsidRDefault="0007097B" w:rsidP="001E07BE">
      <w:pPr>
        <w:pStyle w:val="NormalWeb"/>
        <w:shd w:val="clear" w:color="auto" w:fill="FFFFFF"/>
        <w:spacing w:before="0" w:beforeAutospacing="0" w:after="150" w:afterAutospacing="0" w:line="360" w:lineRule="atLeast"/>
        <w:rPr>
          <w:rStyle w:val="Strong"/>
          <w:color w:val="000000"/>
        </w:rPr>
      </w:pPr>
      <w:r w:rsidRPr="007B64E6">
        <w:rPr>
          <w:rStyle w:val="Strong"/>
          <w:b w:val="0"/>
          <w:color w:val="000000"/>
        </w:rPr>
        <w:t xml:space="preserve">Báo cáo kết quả </w:t>
      </w:r>
      <w:r w:rsidR="0002263C" w:rsidRPr="007B64E6">
        <w:rPr>
          <w:rStyle w:val="Strong"/>
          <w:b w:val="0"/>
          <w:color w:val="000000"/>
        </w:rPr>
        <w:t>và</w:t>
      </w:r>
      <w:r w:rsidRPr="007B64E6">
        <w:rPr>
          <w:rStyle w:val="Strong"/>
          <w:b w:val="0"/>
          <w:color w:val="000000"/>
        </w:rPr>
        <w:t>o</w:t>
      </w:r>
      <w:r w:rsidR="0002263C">
        <w:rPr>
          <w:rStyle w:val="Strong"/>
          <w:color w:val="000000"/>
        </w:rPr>
        <w:t xml:space="preserve"> </w:t>
      </w:r>
      <w:r w:rsidR="0002263C" w:rsidRPr="00F30A9B">
        <w:rPr>
          <w:rStyle w:val="Strong"/>
          <w:color w:val="000000"/>
        </w:rPr>
        <w:t>BM.015.06</w:t>
      </w:r>
    </w:p>
    <w:p w:rsidR="0002263C" w:rsidRPr="004508E8" w:rsidRDefault="0002263C" w:rsidP="001E07BE">
      <w:pPr>
        <w:pStyle w:val="NormalWeb"/>
        <w:shd w:val="clear" w:color="auto" w:fill="FFFFFF"/>
        <w:spacing w:before="0" w:beforeAutospacing="0" w:after="150" w:afterAutospacing="0" w:line="360" w:lineRule="atLeast"/>
        <w:rPr>
          <w:color w:val="000000"/>
        </w:rPr>
      </w:pPr>
    </w:p>
    <w:p w:rsidR="00972063" w:rsidRPr="004508E8" w:rsidRDefault="00972063" w:rsidP="001E07BE">
      <w:pPr>
        <w:rPr>
          <w:color w:val="000000"/>
        </w:rPr>
      </w:pPr>
    </w:p>
    <w:sectPr w:rsidR="00972063" w:rsidRPr="004508E8" w:rsidSect="000D1382">
      <w:headerReference w:type="even" r:id="rId8"/>
      <w:head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E96" w:rsidRDefault="00BC3E96">
      <w:r>
        <w:separator/>
      </w:r>
    </w:p>
  </w:endnote>
  <w:endnote w:type="continuationSeparator" w:id="0">
    <w:p w:rsidR="00BC3E96" w:rsidRDefault="00BC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I-Times">
    <w:panose1 w:val="00000000000000000000"/>
    <w:charset w:val="00"/>
    <w:family w:val="auto"/>
    <w:pitch w:val="variable"/>
    <w:sig w:usb0="00000007" w:usb1="00000000" w:usb2="00000000" w:usb3="00000000" w:csb0="00000013"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E96" w:rsidRDefault="00BC3E96">
      <w:r>
        <w:separator/>
      </w:r>
    </w:p>
  </w:footnote>
  <w:footnote w:type="continuationSeparator" w:id="0">
    <w:p w:rsidR="00BC3E96" w:rsidRDefault="00BC3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DFE" w:rsidRDefault="000C5DFE"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5DFE" w:rsidRDefault="000C5DFE"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342"/>
      <w:gridCol w:w="3937"/>
      <w:gridCol w:w="3108"/>
    </w:tblGrid>
    <w:tr w:rsidR="000C5DFE" w:rsidRPr="00791CCB" w:rsidTr="00791CCB">
      <w:trPr>
        <w:trHeight w:val="1072"/>
      </w:trPr>
      <w:tc>
        <w:tcPr>
          <w:tcW w:w="1609" w:type="pct"/>
          <w:shd w:val="clear" w:color="auto" w:fill="E6E6E6"/>
          <w:vAlign w:val="center"/>
        </w:tcPr>
        <w:p w:rsidR="000C5DFE" w:rsidRPr="00791CCB" w:rsidRDefault="00B022CA" w:rsidP="00791CCB">
          <w:pPr>
            <w:jc w:val="center"/>
            <w:rPr>
              <w:b/>
              <w:sz w:val="22"/>
              <w:szCs w:val="22"/>
            </w:rPr>
          </w:pPr>
          <w:r>
            <w:rPr>
              <w:b/>
              <w:sz w:val="22"/>
              <w:szCs w:val="22"/>
            </w:rPr>
            <w:t>CÔNG TY TNHH MTV KHOA HỌC CÔNG NGHỆ HOÀN VŨ</w:t>
          </w:r>
        </w:p>
      </w:tc>
      <w:tc>
        <w:tcPr>
          <w:tcW w:w="1895" w:type="pct"/>
          <w:shd w:val="clear" w:color="auto" w:fill="E6E6E6"/>
          <w:vAlign w:val="center"/>
        </w:tcPr>
        <w:p w:rsidR="000C5DFE" w:rsidRPr="00791CCB" w:rsidRDefault="000C5DFE" w:rsidP="00D75729">
          <w:pPr>
            <w:spacing w:line="360" w:lineRule="auto"/>
            <w:jc w:val="center"/>
            <w:rPr>
              <w:b/>
              <w:sz w:val="28"/>
              <w:szCs w:val="28"/>
            </w:rPr>
          </w:pPr>
          <w:r w:rsidRPr="00691427">
            <w:rPr>
              <w:b/>
            </w:rPr>
            <w:t>HƯỚNG DẪN CÔNG VIỆC</w:t>
          </w:r>
          <w:r w:rsidR="0094112F" w:rsidRPr="00791CCB">
            <w:rPr>
              <w:b/>
              <w:sz w:val="28"/>
              <w:szCs w:val="28"/>
            </w:rPr>
            <w:t xml:space="preserve"> </w:t>
          </w:r>
        </w:p>
      </w:tc>
      <w:tc>
        <w:tcPr>
          <w:tcW w:w="1496" w:type="pct"/>
          <w:shd w:val="clear" w:color="auto" w:fill="E6E6E6"/>
          <w:vAlign w:val="center"/>
        </w:tcPr>
        <w:p w:rsidR="000C5DFE" w:rsidRPr="00791CCB" w:rsidRDefault="000C5DFE" w:rsidP="0015727E">
          <w:pPr>
            <w:rPr>
              <w:b/>
              <w:sz w:val="22"/>
              <w:szCs w:val="22"/>
            </w:rPr>
          </w:pPr>
          <w:r w:rsidRPr="00791CCB">
            <w:rPr>
              <w:sz w:val="22"/>
              <w:szCs w:val="22"/>
            </w:rPr>
            <w:t xml:space="preserve">Mã số: </w:t>
          </w:r>
          <w:r w:rsidRPr="00791CCB">
            <w:rPr>
              <w:b/>
              <w:sz w:val="22"/>
              <w:szCs w:val="22"/>
            </w:rPr>
            <w:t>HD.</w:t>
          </w:r>
          <w:r w:rsidR="00657C0D" w:rsidRPr="00791CCB">
            <w:rPr>
              <w:b/>
              <w:sz w:val="22"/>
              <w:szCs w:val="22"/>
            </w:rPr>
            <w:t>VS.</w:t>
          </w:r>
          <w:r w:rsidR="00EA4A26" w:rsidRPr="00791CCB">
            <w:rPr>
              <w:b/>
              <w:sz w:val="22"/>
              <w:szCs w:val="22"/>
            </w:rPr>
            <w:t>00</w:t>
          </w:r>
          <w:r w:rsidR="001E07BE">
            <w:rPr>
              <w:b/>
              <w:sz w:val="22"/>
              <w:szCs w:val="22"/>
            </w:rPr>
            <w:t>0</w:t>
          </w:r>
          <w:r w:rsidR="00EA4A26" w:rsidRPr="00791CCB">
            <w:rPr>
              <w:b/>
              <w:sz w:val="22"/>
              <w:szCs w:val="22"/>
            </w:rPr>
            <w:t>5</w:t>
          </w:r>
        </w:p>
        <w:p w:rsidR="000C5DFE" w:rsidRPr="00791CCB" w:rsidRDefault="00B022CA" w:rsidP="0015727E">
          <w:pPr>
            <w:rPr>
              <w:sz w:val="22"/>
              <w:szCs w:val="22"/>
            </w:rPr>
          </w:pPr>
          <w:r>
            <w:rPr>
              <w:sz w:val="22"/>
              <w:szCs w:val="22"/>
            </w:rPr>
            <w:t>Lần ban hành: 02</w:t>
          </w:r>
        </w:p>
        <w:p w:rsidR="00657C0D" w:rsidRPr="00791CCB" w:rsidRDefault="000C5DFE" w:rsidP="0015727E">
          <w:pPr>
            <w:rPr>
              <w:b/>
              <w:sz w:val="22"/>
              <w:szCs w:val="22"/>
            </w:rPr>
          </w:pPr>
          <w:r w:rsidRPr="00791CCB">
            <w:rPr>
              <w:sz w:val="22"/>
              <w:szCs w:val="22"/>
            </w:rPr>
            <w:t xml:space="preserve">Ngày ban hành: </w:t>
          </w:r>
          <w:r w:rsidR="00657C0D" w:rsidRPr="00791CCB">
            <w:rPr>
              <w:b/>
              <w:sz w:val="22"/>
              <w:szCs w:val="22"/>
            </w:rPr>
            <w:t>01/</w:t>
          </w:r>
          <w:r w:rsidR="00B022CA">
            <w:rPr>
              <w:b/>
              <w:sz w:val="22"/>
              <w:szCs w:val="22"/>
            </w:rPr>
            <w:t>/03/2017</w:t>
          </w:r>
        </w:p>
        <w:p w:rsidR="000C5DFE" w:rsidRPr="00791CCB" w:rsidRDefault="000C5DFE" w:rsidP="0015727E">
          <w:pPr>
            <w:rPr>
              <w:sz w:val="22"/>
              <w:szCs w:val="22"/>
            </w:rPr>
          </w:pPr>
          <w:r w:rsidRPr="00791CCB">
            <w:rPr>
              <w:sz w:val="22"/>
              <w:szCs w:val="22"/>
            </w:rPr>
            <w:t>Trang:</w:t>
          </w:r>
          <w:r w:rsidRPr="00791CCB">
            <w:rPr>
              <w:rStyle w:val="PageNumber"/>
              <w:sz w:val="22"/>
              <w:szCs w:val="22"/>
            </w:rPr>
            <w:fldChar w:fldCharType="begin"/>
          </w:r>
          <w:r w:rsidRPr="00791CCB">
            <w:rPr>
              <w:rStyle w:val="PageNumber"/>
              <w:sz w:val="22"/>
              <w:szCs w:val="22"/>
            </w:rPr>
            <w:instrText xml:space="preserve"> PAGE </w:instrText>
          </w:r>
          <w:r w:rsidRPr="00791CCB">
            <w:rPr>
              <w:rStyle w:val="PageNumber"/>
              <w:sz w:val="22"/>
              <w:szCs w:val="22"/>
            </w:rPr>
            <w:fldChar w:fldCharType="separate"/>
          </w:r>
          <w:r w:rsidR="002C7938">
            <w:rPr>
              <w:rStyle w:val="PageNumber"/>
              <w:noProof/>
              <w:sz w:val="22"/>
              <w:szCs w:val="22"/>
            </w:rPr>
            <w:t>14</w:t>
          </w:r>
          <w:r w:rsidRPr="00791CCB">
            <w:rPr>
              <w:rStyle w:val="PageNumber"/>
              <w:sz w:val="22"/>
              <w:szCs w:val="22"/>
            </w:rPr>
            <w:fldChar w:fldCharType="end"/>
          </w:r>
          <w:r w:rsidRPr="00791CCB">
            <w:rPr>
              <w:rStyle w:val="PageNumber"/>
              <w:sz w:val="22"/>
              <w:szCs w:val="22"/>
            </w:rPr>
            <w:t>/</w:t>
          </w:r>
          <w:r w:rsidRPr="00791CCB">
            <w:rPr>
              <w:rStyle w:val="PageNumber"/>
              <w:sz w:val="22"/>
              <w:szCs w:val="22"/>
            </w:rPr>
            <w:fldChar w:fldCharType="begin"/>
          </w:r>
          <w:r w:rsidRPr="00791CCB">
            <w:rPr>
              <w:rStyle w:val="PageNumber"/>
              <w:sz w:val="22"/>
              <w:szCs w:val="22"/>
            </w:rPr>
            <w:instrText xml:space="preserve"> NUMPAGES </w:instrText>
          </w:r>
          <w:r w:rsidRPr="00791CCB">
            <w:rPr>
              <w:rStyle w:val="PageNumber"/>
              <w:sz w:val="22"/>
              <w:szCs w:val="22"/>
            </w:rPr>
            <w:fldChar w:fldCharType="separate"/>
          </w:r>
          <w:r w:rsidR="002C7938">
            <w:rPr>
              <w:rStyle w:val="PageNumber"/>
              <w:noProof/>
              <w:sz w:val="22"/>
              <w:szCs w:val="22"/>
            </w:rPr>
            <w:t>14</w:t>
          </w:r>
          <w:r w:rsidRPr="00791CCB">
            <w:rPr>
              <w:rStyle w:val="PageNumber"/>
              <w:sz w:val="22"/>
              <w:szCs w:val="22"/>
            </w:rPr>
            <w:fldChar w:fldCharType="end"/>
          </w:r>
          <w:r w:rsidRPr="00791CCB">
            <w:rPr>
              <w:sz w:val="22"/>
              <w:szCs w:val="22"/>
            </w:rPr>
            <w:t xml:space="preserve"> </w:t>
          </w:r>
        </w:p>
      </w:tc>
    </w:tr>
  </w:tbl>
  <w:p w:rsidR="000C5DFE" w:rsidRDefault="000C5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2D2C3F"/>
    <w:multiLevelType w:val="multilevel"/>
    <w:tmpl w:val="3D4ABB34"/>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B74E09"/>
    <w:multiLevelType w:val="hybridMultilevel"/>
    <w:tmpl w:val="9FB69AF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BC27C8"/>
    <w:multiLevelType w:val="multilevel"/>
    <w:tmpl w:val="C01A3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8A6138"/>
    <w:multiLevelType w:val="multilevel"/>
    <w:tmpl w:val="D7F2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65D19"/>
    <w:multiLevelType w:val="multilevel"/>
    <w:tmpl w:val="BC129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15BCE"/>
    <w:multiLevelType w:val="hybridMultilevel"/>
    <w:tmpl w:val="201299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963EC2"/>
    <w:multiLevelType w:val="multilevel"/>
    <w:tmpl w:val="9DC046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2025A35"/>
    <w:multiLevelType w:val="hybridMultilevel"/>
    <w:tmpl w:val="F02A1BE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783EE9"/>
    <w:multiLevelType w:val="hybridMultilevel"/>
    <w:tmpl w:val="FDBE302C"/>
    <w:lvl w:ilvl="0" w:tplc="C66CA080">
      <w:start w:val="2"/>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52FE0"/>
    <w:multiLevelType w:val="hybridMultilevel"/>
    <w:tmpl w:val="A63CDAD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AA2A52"/>
    <w:multiLevelType w:val="multilevel"/>
    <w:tmpl w:val="822C5178"/>
    <w:lvl w:ilvl="0">
      <w:start w:val="10"/>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17F0D03"/>
    <w:multiLevelType w:val="hybridMultilevel"/>
    <w:tmpl w:val="33AA8910"/>
    <w:lvl w:ilvl="0" w:tplc="E3AE05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2C1735"/>
    <w:multiLevelType w:val="multilevel"/>
    <w:tmpl w:val="05ACFE7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8427BC1"/>
    <w:multiLevelType w:val="multilevel"/>
    <w:tmpl w:val="DA5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36A30"/>
    <w:multiLevelType w:val="hybridMultilevel"/>
    <w:tmpl w:val="5606A380"/>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D0366FE"/>
    <w:multiLevelType w:val="multilevel"/>
    <w:tmpl w:val="D296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F5C83"/>
    <w:multiLevelType w:val="multilevel"/>
    <w:tmpl w:val="B29813F0"/>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C7024A5"/>
    <w:multiLevelType w:val="hybridMultilevel"/>
    <w:tmpl w:val="A8962B24"/>
    <w:lvl w:ilvl="0" w:tplc="AED00A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504947"/>
    <w:multiLevelType w:val="hybridMultilevel"/>
    <w:tmpl w:val="C6F63F92"/>
    <w:lvl w:ilvl="0" w:tplc="1108BF22">
      <w:start w:val="4"/>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9864088"/>
    <w:multiLevelType w:val="hybridMultilevel"/>
    <w:tmpl w:val="AD3457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913656"/>
    <w:multiLevelType w:val="multilevel"/>
    <w:tmpl w:val="91D8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66385037"/>
    <w:multiLevelType w:val="multilevel"/>
    <w:tmpl w:val="1A3C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60CA4"/>
    <w:multiLevelType w:val="hybridMultilevel"/>
    <w:tmpl w:val="AC606608"/>
    <w:lvl w:ilvl="0" w:tplc="C658B7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DA2705"/>
    <w:multiLevelType w:val="hybridMultilevel"/>
    <w:tmpl w:val="0AAE2E44"/>
    <w:lvl w:ilvl="0" w:tplc="04090019">
      <w:start w:val="4"/>
      <w:numFmt w:val="lowerLetter"/>
      <w:lvlText w:val="%1."/>
      <w:lvlJc w:val="left"/>
      <w:pPr>
        <w:tabs>
          <w:tab w:val="num" w:pos="720"/>
        </w:tabs>
        <w:ind w:left="720" w:hanging="360"/>
      </w:pPr>
      <w:rPr>
        <w:rFonts w:hint="default"/>
        <w:u w:val="none"/>
      </w:rPr>
    </w:lvl>
    <w:lvl w:ilvl="1" w:tplc="04090009">
      <w:start w:val="1"/>
      <w:numFmt w:val="bullet"/>
      <w:lvlText w:val=""/>
      <w:lvlJc w:val="left"/>
      <w:pPr>
        <w:tabs>
          <w:tab w:val="num" w:pos="1440"/>
        </w:tabs>
        <w:ind w:left="1440" w:hanging="360"/>
      </w:pPr>
      <w:rPr>
        <w:rFonts w:ascii="Wingdings" w:hAnsi="Wingding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F206845"/>
    <w:multiLevelType w:val="hybridMultilevel"/>
    <w:tmpl w:val="0DD4E728"/>
    <w:lvl w:ilvl="0" w:tplc="7852699E">
      <w:start w:val="10"/>
      <w:numFmt w:val="lowerLetter"/>
      <w:lvlText w:val="%1."/>
      <w:lvlJc w:val="left"/>
      <w:pPr>
        <w:tabs>
          <w:tab w:val="num" w:pos="764"/>
        </w:tabs>
        <w:ind w:left="764" w:hanging="360"/>
      </w:pPr>
      <w:rPr>
        <w:rFonts w:hint="default"/>
        <w:u w:val="none"/>
      </w:rPr>
    </w:lvl>
    <w:lvl w:ilvl="1" w:tplc="04090019" w:tentative="1">
      <w:start w:val="1"/>
      <w:numFmt w:val="lowerLetter"/>
      <w:lvlText w:val="%2."/>
      <w:lvlJc w:val="left"/>
      <w:pPr>
        <w:tabs>
          <w:tab w:val="num" w:pos="1484"/>
        </w:tabs>
        <w:ind w:left="1484" w:hanging="360"/>
      </w:pPr>
    </w:lvl>
    <w:lvl w:ilvl="2" w:tplc="0409001B" w:tentative="1">
      <w:start w:val="1"/>
      <w:numFmt w:val="lowerRoman"/>
      <w:lvlText w:val="%3."/>
      <w:lvlJc w:val="right"/>
      <w:pPr>
        <w:tabs>
          <w:tab w:val="num" w:pos="2204"/>
        </w:tabs>
        <w:ind w:left="2204" w:hanging="180"/>
      </w:pPr>
    </w:lvl>
    <w:lvl w:ilvl="3" w:tplc="0409000F" w:tentative="1">
      <w:start w:val="1"/>
      <w:numFmt w:val="decimal"/>
      <w:lvlText w:val="%4."/>
      <w:lvlJc w:val="left"/>
      <w:pPr>
        <w:tabs>
          <w:tab w:val="num" w:pos="2924"/>
        </w:tabs>
        <w:ind w:left="2924" w:hanging="360"/>
      </w:pPr>
    </w:lvl>
    <w:lvl w:ilvl="4" w:tplc="04090019" w:tentative="1">
      <w:start w:val="1"/>
      <w:numFmt w:val="lowerLetter"/>
      <w:lvlText w:val="%5."/>
      <w:lvlJc w:val="left"/>
      <w:pPr>
        <w:tabs>
          <w:tab w:val="num" w:pos="3644"/>
        </w:tabs>
        <w:ind w:left="3644" w:hanging="360"/>
      </w:pPr>
    </w:lvl>
    <w:lvl w:ilvl="5" w:tplc="0409001B" w:tentative="1">
      <w:start w:val="1"/>
      <w:numFmt w:val="lowerRoman"/>
      <w:lvlText w:val="%6."/>
      <w:lvlJc w:val="right"/>
      <w:pPr>
        <w:tabs>
          <w:tab w:val="num" w:pos="4364"/>
        </w:tabs>
        <w:ind w:left="4364" w:hanging="180"/>
      </w:pPr>
    </w:lvl>
    <w:lvl w:ilvl="6" w:tplc="0409000F" w:tentative="1">
      <w:start w:val="1"/>
      <w:numFmt w:val="decimal"/>
      <w:lvlText w:val="%7."/>
      <w:lvlJc w:val="left"/>
      <w:pPr>
        <w:tabs>
          <w:tab w:val="num" w:pos="5084"/>
        </w:tabs>
        <w:ind w:left="5084" w:hanging="360"/>
      </w:pPr>
    </w:lvl>
    <w:lvl w:ilvl="7" w:tplc="04090019" w:tentative="1">
      <w:start w:val="1"/>
      <w:numFmt w:val="lowerLetter"/>
      <w:lvlText w:val="%8."/>
      <w:lvlJc w:val="left"/>
      <w:pPr>
        <w:tabs>
          <w:tab w:val="num" w:pos="5804"/>
        </w:tabs>
        <w:ind w:left="5804" w:hanging="360"/>
      </w:pPr>
    </w:lvl>
    <w:lvl w:ilvl="8" w:tplc="0409001B" w:tentative="1">
      <w:start w:val="1"/>
      <w:numFmt w:val="lowerRoman"/>
      <w:lvlText w:val="%9."/>
      <w:lvlJc w:val="right"/>
      <w:pPr>
        <w:tabs>
          <w:tab w:val="num" w:pos="6524"/>
        </w:tabs>
        <w:ind w:left="6524" w:hanging="180"/>
      </w:pPr>
    </w:lvl>
  </w:abstractNum>
  <w:abstractNum w:abstractNumId="29" w15:restartNumberingAfterBreak="0">
    <w:nsid w:val="71396FB8"/>
    <w:multiLevelType w:val="hybridMultilevel"/>
    <w:tmpl w:val="D4AC50EC"/>
    <w:lvl w:ilvl="0" w:tplc="04090019">
      <w:start w:val="10"/>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29B65B0"/>
    <w:multiLevelType w:val="hybridMultilevel"/>
    <w:tmpl w:val="E15C20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3C64987"/>
    <w:multiLevelType w:val="hybridMultilevel"/>
    <w:tmpl w:val="E966A1DA"/>
    <w:lvl w:ilvl="0" w:tplc="1062BD9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17A4B"/>
    <w:multiLevelType w:val="hybridMultilevel"/>
    <w:tmpl w:val="34A60DEE"/>
    <w:lvl w:ilvl="0" w:tplc="1062BD9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2F20F3"/>
    <w:multiLevelType w:val="multilevel"/>
    <w:tmpl w:val="9DCAC6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FE70F36"/>
    <w:multiLevelType w:val="hybridMultilevel"/>
    <w:tmpl w:val="758E462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24"/>
  </w:num>
  <w:num w:numId="3">
    <w:abstractNumId w:val="0"/>
  </w:num>
  <w:num w:numId="4">
    <w:abstractNumId w:val="11"/>
  </w:num>
  <w:num w:numId="5">
    <w:abstractNumId w:val="6"/>
  </w:num>
  <w:num w:numId="6">
    <w:abstractNumId w:val="13"/>
  </w:num>
  <w:num w:numId="7">
    <w:abstractNumId w:val="26"/>
  </w:num>
  <w:num w:numId="8">
    <w:abstractNumId w:val="30"/>
  </w:num>
  <w:num w:numId="9">
    <w:abstractNumId w:val="2"/>
  </w:num>
  <w:num w:numId="10">
    <w:abstractNumId w:val="9"/>
  </w:num>
  <w:num w:numId="11">
    <w:abstractNumId w:val="19"/>
  </w:num>
  <w:num w:numId="12">
    <w:abstractNumId w:val="28"/>
  </w:num>
  <w:num w:numId="13">
    <w:abstractNumId w:val="29"/>
  </w:num>
  <w:num w:numId="14">
    <w:abstractNumId w:val="12"/>
  </w:num>
  <w:num w:numId="15">
    <w:abstractNumId w:val="32"/>
  </w:num>
  <w:num w:numId="16">
    <w:abstractNumId w:val="8"/>
  </w:num>
  <w:num w:numId="17">
    <w:abstractNumId w:val="20"/>
  </w:num>
  <w:num w:numId="18">
    <w:abstractNumId w:val="27"/>
  </w:num>
  <w:num w:numId="19">
    <w:abstractNumId w:val="34"/>
  </w:num>
  <w:num w:numId="20">
    <w:abstractNumId w:val="22"/>
  </w:num>
  <w:num w:numId="21">
    <w:abstractNumId w:val="10"/>
  </w:num>
  <w:num w:numId="22">
    <w:abstractNumId w:val="16"/>
  </w:num>
  <w:num w:numId="23">
    <w:abstractNumId w:val="7"/>
  </w:num>
  <w:num w:numId="24">
    <w:abstractNumId w:val="17"/>
  </w:num>
  <w:num w:numId="25">
    <w:abstractNumId w:val="15"/>
  </w:num>
  <w:num w:numId="26">
    <w:abstractNumId w:val="4"/>
  </w:num>
  <w:num w:numId="27">
    <w:abstractNumId w:val="33"/>
  </w:num>
  <w:num w:numId="28">
    <w:abstractNumId w:val="1"/>
  </w:num>
  <w:num w:numId="29">
    <w:abstractNumId w:val="14"/>
  </w:num>
  <w:num w:numId="30">
    <w:abstractNumId w:val="18"/>
  </w:num>
  <w:num w:numId="31">
    <w:abstractNumId w:val="3"/>
  </w:num>
  <w:num w:numId="32">
    <w:abstractNumId w:val="5"/>
  </w:num>
  <w:num w:numId="33">
    <w:abstractNumId w:val="23"/>
  </w:num>
  <w:num w:numId="34">
    <w:abstractNumId w:val="25"/>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0271D"/>
    <w:rsid w:val="00010866"/>
    <w:rsid w:val="0002263C"/>
    <w:rsid w:val="00033B5F"/>
    <w:rsid w:val="00041D7E"/>
    <w:rsid w:val="000529E6"/>
    <w:rsid w:val="00063547"/>
    <w:rsid w:val="000636AF"/>
    <w:rsid w:val="000659B7"/>
    <w:rsid w:val="0007097B"/>
    <w:rsid w:val="00075693"/>
    <w:rsid w:val="00085FD3"/>
    <w:rsid w:val="00087038"/>
    <w:rsid w:val="000939BD"/>
    <w:rsid w:val="00094E28"/>
    <w:rsid w:val="000A0F03"/>
    <w:rsid w:val="000A1E22"/>
    <w:rsid w:val="000A7DD2"/>
    <w:rsid w:val="000B5343"/>
    <w:rsid w:val="000C5DFE"/>
    <w:rsid w:val="000C64B7"/>
    <w:rsid w:val="000D1382"/>
    <w:rsid w:val="000E2B8C"/>
    <w:rsid w:val="00104074"/>
    <w:rsid w:val="001569EC"/>
    <w:rsid w:val="0015727E"/>
    <w:rsid w:val="001775AA"/>
    <w:rsid w:val="00180E29"/>
    <w:rsid w:val="001932CD"/>
    <w:rsid w:val="001975E4"/>
    <w:rsid w:val="001B0A7E"/>
    <w:rsid w:val="001B2F5A"/>
    <w:rsid w:val="001C097B"/>
    <w:rsid w:val="001E07BE"/>
    <w:rsid w:val="001E715E"/>
    <w:rsid w:val="001F43E4"/>
    <w:rsid w:val="001F6765"/>
    <w:rsid w:val="00231299"/>
    <w:rsid w:val="00243766"/>
    <w:rsid w:val="00246E55"/>
    <w:rsid w:val="00261830"/>
    <w:rsid w:val="002708BC"/>
    <w:rsid w:val="00280EC1"/>
    <w:rsid w:val="00284E3D"/>
    <w:rsid w:val="0029387C"/>
    <w:rsid w:val="002B0B2D"/>
    <w:rsid w:val="002C1026"/>
    <w:rsid w:val="002C7057"/>
    <w:rsid w:val="002C7938"/>
    <w:rsid w:val="002E276F"/>
    <w:rsid w:val="0030394B"/>
    <w:rsid w:val="003200D1"/>
    <w:rsid w:val="00320B25"/>
    <w:rsid w:val="0032529E"/>
    <w:rsid w:val="00331652"/>
    <w:rsid w:val="00335E80"/>
    <w:rsid w:val="00367F04"/>
    <w:rsid w:val="00385B28"/>
    <w:rsid w:val="00392197"/>
    <w:rsid w:val="00392258"/>
    <w:rsid w:val="003B1AD7"/>
    <w:rsid w:val="003D36AC"/>
    <w:rsid w:val="003D5812"/>
    <w:rsid w:val="00427D24"/>
    <w:rsid w:val="00434F89"/>
    <w:rsid w:val="00445B59"/>
    <w:rsid w:val="00446384"/>
    <w:rsid w:val="004508E8"/>
    <w:rsid w:val="00451584"/>
    <w:rsid w:val="004925F8"/>
    <w:rsid w:val="00493250"/>
    <w:rsid w:val="004A75E0"/>
    <w:rsid w:val="004B68BD"/>
    <w:rsid w:val="004C611D"/>
    <w:rsid w:val="004E78D5"/>
    <w:rsid w:val="004F5DE9"/>
    <w:rsid w:val="00500203"/>
    <w:rsid w:val="00505D6C"/>
    <w:rsid w:val="005068E3"/>
    <w:rsid w:val="005148B0"/>
    <w:rsid w:val="00522F23"/>
    <w:rsid w:val="005369CF"/>
    <w:rsid w:val="005420C1"/>
    <w:rsid w:val="00551C9B"/>
    <w:rsid w:val="00553F12"/>
    <w:rsid w:val="0056001F"/>
    <w:rsid w:val="005616A9"/>
    <w:rsid w:val="00571D17"/>
    <w:rsid w:val="005848BD"/>
    <w:rsid w:val="00584FF9"/>
    <w:rsid w:val="005A1E8B"/>
    <w:rsid w:val="005A75E8"/>
    <w:rsid w:val="005B07F6"/>
    <w:rsid w:val="005B0B67"/>
    <w:rsid w:val="005B3922"/>
    <w:rsid w:val="005C14D9"/>
    <w:rsid w:val="005C21FF"/>
    <w:rsid w:val="005C58D2"/>
    <w:rsid w:val="005C7C70"/>
    <w:rsid w:val="005D4AD3"/>
    <w:rsid w:val="005E6464"/>
    <w:rsid w:val="005F47DD"/>
    <w:rsid w:val="005F5FC7"/>
    <w:rsid w:val="00601337"/>
    <w:rsid w:val="00622A3A"/>
    <w:rsid w:val="006242D1"/>
    <w:rsid w:val="00627436"/>
    <w:rsid w:val="00643B93"/>
    <w:rsid w:val="0065013A"/>
    <w:rsid w:val="00654B28"/>
    <w:rsid w:val="00657C0D"/>
    <w:rsid w:val="00670636"/>
    <w:rsid w:val="00691427"/>
    <w:rsid w:val="006A6445"/>
    <w:rsid w:val="006D722D"/>
    <w:rsid w:val="006E410F"/>
    <w:rsid w:val="006E6C7A"/>
    <w:rsid w:val="00707A96"/>
    <w:rsid w:val="00720B70"/>
    <w:rsid w:val="00723A76"/>
    <w:rsid w:val="00723B97"/>
    <w:rsid w:val="00757D28"/>
    <w:rsid w:val="00771375"/>
    <w:rsid w:val="00791CCB"/>
    <w:rsid w:val="00791D49"/>
    <w:rsid w:val="007978A6"/>
    <w:rsid w:val="007A48C5"/>
    <w:rsid w:val="007A5F9D"/>
    <w:rsid w:val="007B1BBE"/>
    <w:rsid w:val="007B64E6"/>
    <w:rsid w:val="007D6344"/>
    <w:rsid w:val="0080239A"/>
    <w:rsid w:val="008165FA"/>
    <w:rsid w:val="00817752"/>
    <w:rsid w:val="0082464B"/>
    <w:rsid w:val="0083722D"/>
    <w:rsid w:val="00840750"/>
    <w:rsid w:val="00853907"/>
    <w:rsid w:val="00853F23"/>
    <w:rsid w:val="00887310"/>
    <w:rsid w:val="00895BDA"/>
    <w:rsid w:val="008B4447"/>
    <w:rsid w:val="008C3D6A"/>
    <w:rsid w:val="008D33CD"/>
    <w:rsid w:val="008D3D66"/>
    <w:rsid w:val="008F319E"/>
    <w:rsid w:val="00900DF8"/>
    <w:rsid w:val="009037AB"/>
    <w:rsid w:val="009342E6"/>
    <w:rsid w:val="0094112F"/>
    <w:rsid w:val="0096467C"/>
    <w:rsid w:val="00971679"/>
    <w:rsid w:val="00972063"/>
    <w:rsid w:val="009A6223"/>
    <w:rsid w:val="009B2E86"/>
    <w:rsid w:val="009C107D"/>
    <w:rsid w:val="009C3370"/>
    <w:rsid w:val="009D397B"/>
    <w:rsid w:val="009E205D"/>
    <w:rsid w:val="009E210C"/>
    <w:rsid w:val="009E3617"/>
    <w:rsid w:val="009F0519"/>
    <w:rsid w:val="00A068C8"/>
    <w:rsid w:val="00A51597"/>
    <w:rsid w:val="00A51623"/>
    <w:rsid w:val="00A5486B"/>
    <w:rsid w:val="00A807B2"/>
    <w:rsid w:val="00AA38E0"/>
    <w:rsid w:val="00AA6D96"/>
    <w:rsid w:val="00AB0D3E"/>
    <w:rsid w:val="00AB52A8"/>
    <w:rsid w:val="00AE0C67"/>
    <w:rsid w:val="00AE4CF7"/>
    <w:rsid w:val="00AF64E4"/>
    <w:rsid w:val="00B022CA"/>
    <w:rsid w:val="00B05DA1"/>
    <w:rsid w:val="00B12298"/>
    <w:rsid w:val="00B12CF3"/>
    <w:rsid w:val="00B523C5"/>
    <w:rsid w:val="00B572BD"/>
    <w:rsid w:val="00B77918"/>
    <w:rsid w:val="00B8167D"/>
    <w:rsid w:val="00B82B0B"/>
    <w:rsid w:val="00B90DD3"/>
    <w:rsid w:val="00BA0583"/>
    <w:rsid w:val="00BC3E96"/>
    <w:rsid w:val="00BC74F3"/>
    <w:rsid w:val="00BD286D"/>
    <w:rsid w:val="00BD2D1D"/>
    <w:rsid w:val="00BE41FE"/>
    <w:rsid w:val="00C05320"/>
    <w:rsid w:val="00C111D8"/>
    <w:rsid w:val="00C26B15"/>
    <w:rsid w:val="00C31A1A"/>
    <w:rsid w:val="00C31B04"/>
    <w:rsid w:val="00C33A39"/>
    <w:rsid w:val="00C3410E"/>
    <w:rsid w:val="00C357DD"/>
    <w:rsid w:val="00C43BCB"/>
    <w:rsid w:val="00C453DD"/>
    <w:rsid w:val="00C50214"/>
    <w:rsid w:val="00C54520"/>
    <w:rsid w:val="00C72ED4"/>
    <w:rsid w:val="00C75D3A"/>
    <w:rsid w:val="00C80409"/>
    <w:rsid w:val="00C80E2D"/>
    <w:rsid w:val="00C94057"/>
    <w:rsid w:val="00CA1AC9"/>
    <w:rsid w:val="00CA7DE3"/>
    <w:rsid w:val="00CC6657"/>
    <w:rsid w:val="00CC699D"/>
    <w:rsid w:val="00CC6A65"/>
    <w:rsid w:val="00CC6C60"/>
    <w:rsid w:val="00CD0026"/>
    <w:rsid w:val="00CD10EF"/>
    <w:rsid w:val="00CD194D"/>
    <w:rsid w:val="00CD6728"/>
    <w:rsid w:val="00D02C39"/>
    <w:rsid w:val="00D04547"/>
    <w:rsid w:val="00D06032"/>
    <w:rsid w:val="00D23294"/>
    <w:rsid w:val="00D23364"/>
    <w:rsid w:val="00D35008"/>
    <w:rsid w:val="00D5652C"/>
    <w:rsid w:val="00D75729"/>
    <w:rsid w:val="00D801AD"/>
    <w:rsid w:val="00DA7DF8"/>
    <w:rsid w:val="00DB7922"/>
    <w:rsid w:val="00DC771E"/>
    <w:rsid w:val="00DD1661"/>
    <w:rsid w:val="00DD1685"/>
    <w:rsid w:val="00DD5644"/>
    <w:rsid w:val="00DF5923"/>
    <w:rsid w:val="00E149AD"/>
    <w:rsid w:val="00E17611"/>
    <w:rsid w:val="00E21F21"/>
    <w:rsid w:val="00E23FB5"/>
    <w:rsid w:val="00E33522"/>
    <w:rsid w:val="00E37BAA"/>
    <w:rsid w:val="00E50732"/>
    <w:rsid w:val="00E53C54"/>
    <w:rsid w:val="00E60DAB"/>
    <w:rsid w:val="00E90E20"/>
    <w:rsid w:val="00E91022"/>
    <w:rsid w:val="00EA3C74"/>
    <w:rsid w:val="00EA4A26"/>
    <w:rsid w:val="00EB3594"/>
    <w:rsid w:val="00EB3950"/>
    <w:rsid w:val="00EB4474"/>
    <w:rsid w:val="00EB6D1F"/>
    <w:rsid w:val="00ED78DB"/>
    <w:rsid w:val="00ED7DC7"/>
    <w:rsid w:val="00F0231C"/>
    <w:rsid w:val="00F07E4E"/>
    <w:rsid w:val="00F23253"/>
    <w:rsid w:val="00F26E9D"/>
    <w:rsid w:val="00F30A9B"/>
    <w:rsid w:val="00F62A14"/>
    <w:rsid w:val="00F67B6C"/>
    <w:rsid w:val="00F72C25"/>
    <w:rsid w:val="00F819E9"/>
    <w:rsid w:val="00FD232C"/>
    <w:rsid w:val="00FE0A4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BB7D913-7347-4286-806C-045CC412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character" w:styleId="Strong">
    <w:name w:val="Strong"/>
    <w:uiPriority w:val="22"/>
    <w:qFormat/>
    <w:rsid w:val="001E07BE"/>
    <w:rPr>
      <w:b/>
      <w:bCs/>
    </w:rPr>
  </w:style>
  <w:style w:type="paragraph" w:styleId="NormalWeb">
    <w:name w:val="Normal (Web)"/>
    <w:basedOn w:val="Normal"/>
    <w:uiPriority w:val="99"/>
    <w:unhideWhenUsed/>
    <w:rsid w:val="001E07BE"/>
    <w:pPr>
      <w:spacing w:before="100" w:beforeAutospacing="1" w:after="100" w:afterAutospacing="1"/>
    </w:pPr>
  </w:style>
  <w:style w:type="character" w:styleId="Emphasis">
    <w:name w:val="Emphasis"/>
    <w:uiPriority w:val="20"/>
    <w:qFormat/>
    <w:rsid w:val="001E07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975166">
      <w:bodyDiv w:val="1"/>
      <w:marLeft w:val="0"/>
      <w:marRight w:val="0"/>
      <w:marTop w:val="0"/>
      <w:marBottom w:val="0"/>
      <w:divBdr>
        <w:top w:val="none" w:sz="0" w:space="0" w:color="auto"/>
        <w:left w:val="none" w:sz="0" w:space="0" w:color="auto"/>
        <w:bottom w:val="none" w:sz="0" w:space="0" w:color="auto"/>
        <w:right w:val="none" w:sz="0" w:space="0" w:color="auto"/>
      </w:divBdr>
      <w:divsChild>
        <w:div w:id="1434285414">
          <w:marLeft w:val="-150"/>
          <w:marRight w:val="-150"/>
          <w:marTop w:val="0"/>
          <w:marBottom w:val="0"/>
          <w:divBdr>
            <w:top w:val="none" w:sz="0" w:space="0" w:color="auto"/>
            <w:left w:val="none" w:sz="0" w:space="0" w:color="auto"/>
            <w:bottom w:val="none" w:sz="0" w:space="0" w:color="auto"/>
            <w:right w:val="none" w:sz="0" w:space="0" w:color="auto"/>
          </w:divBdr>
          <w:divsChild>
            <w:div w:id="1233854261">
              <w:marLeft w:val="0"/>
              <w:marRight w:val="0"/>
              <w:marTop w:val="0"/>
              <w:marBottom w:val="0"/>
              <w:divBdr>
                <w:top w:val="none" w:sz="0" w:space="0" w:color="auto"/>
                <w:left w:val="none" w:sz="0" w:space="0" w:color="auto"/>
                <w:bottom w:val="none" w:sz="0" w:space="0" w:color="auto"/>
                <w:right w:val="none" w:sz="0" w:space="0" w:color="auto"/>
              </w:divBdr>
              <w:divsChild>
                <w:div w:id="401217503">
                  <w:marLeft w:val="0"/>
                  <w:marRight w:val="0"/>
                  <w:marTop w:val="0"/>
                  <w:marBottom w:val="0"/>
                  <w:divBdr>
                    <w:top w:val="none" w:sz="0" w:space="0" w:color="auto"/>
                    <w:left w:val="none" w:sz="0" w:space="0" w:color="auto"/>
                    <w:bottom w:val="none" w:sz="0" w:space="0" w:color="auto"/>
                    <w:right w:val="none" w:sz="0" w:space="0" w:color="auto"/>
                  </w:divBdr>
                  <w:divsChild>
                    <w:div w:id="1385568028">
                      <w:marLeft w:val="0"/>
                      <w:marRight w:val="0"/>
                      <w:marTop w:val="450"/>
                      <w:marBottom w:val="450"/>
                      <w:divBdr>
                        <w:top w:val="none" w:sz="0" w:space="0" w:color="auto"/>
                        <w:left w:val="none" w:sz="0" w:space="0" w:color="auto"/>
                        <w:bottom w:val="none" w:sz="0" w:space="0" w:color="auto"/>
                        <w:right w:val="none" w:sz="0" w:space="0" w:color="auto"/>
                      </w:divBdr>
                      <w:divsChild>
                        <w:div w:id="1406419431">
                          <w:marLeft w:val="0"/>
                          <w:marRight w:val="0"/>
                          <w:marTop w:val="0"/>
                          <w:marBottom w:val="0"/>
                          <w:divBdr>
                            <w:top w:val="none" w:sz="0" w:space="0" w:color="auto"/>
                            <w:left w:val="none" w:sz="0" w:space="0" w:color="auto"/>
                            <w:bottom w:val="none" w:sz="0" w:space="0" w:color="auto"/>
                            <w:right w:val="none" w:sz="0" w:space="0" w:color="auto"/>
                          </w:divBdr>
                          <w:divsChild>
                            <w:div w:id="503714561">
                              <w:marLeft w:val="0"/>
                              <w:marRight w:val="0"/>
                              <w:marTop w:val="0"/>
                              <w:marBottom w:val="0"/>
                              <w:divBdr>
                                <w:top w:val="none" w:sz="0" w:space="0" w:color="auto"/>
                                <w:left w:val="none" w:sz="0" w:space="0" w:color="auto"/>
                                <w:bottom w:val="none" w:sz="0" w:space="0" w:color="auto"/>
                                <w:right w:val="none" w:sz="0" w:space="0" w:color="auto"/>
                              </w:divBdr>
                              <w:divsChild>
                                <w:div w:id="28652108">
                                  <w:marLeft w:val="-150"/>
                                  <w:marRight w:val="-150"/>
                                  <w:marTop w:val="0"/>
                                  <w:marBottom w:val="0"/>
                                  <w:divBdr>
                                    <w:top w:val="none" w:sz="0" w:space="0" w:color="auto"/>
                                    <w:left w:val="none" w:sz="0" w:space="0" w:color="auto"/>
                                    <w:bottom w:val="none" w:sz="0" w:space="0" w:color="auto"/>
                                    <w:right w:val="none" w:sz="0" w:space="0" w:color="auto"/>
                                  </w:divBdr>
                                  <w:divsChild>
                                    <w:div w:id="190461996">
                                      <w:marLeft w:val="0"/>
                                      <w:marRight w:val="0"/>
                                      <w:marTop w:val="0"/>
                                      <w:marBottom w:val="0"/>
                                      <w:divBdr>
                                        <w:top w:val="none" w:sz="0" w:space="0" w:color="auto"/>
                                        <w:left w:val="none" w:sz="0" w:space="0" w:color="auto"/>
                                        <w:bottom w:val="none" w:sz="0" w:space="0" w:color="auto"/>
                                        <w:right w:val="none" w:sz="0" w:space="0" w:color="auto"/>
                                      </w:divBdr>
                                    </w:div>
                                  </w:divsChild>
                                </w:div>
                                <w:div w:id="33116509">
                                  <w:marLeft w:val="-150"/>
                                  <w:marRight w:val="-150"/>
                                  <w:marTop w:val="0"/>
                                  <w:marBottom w:val="0"/>
                                  <w:divBdr>
                                    <w:top w:val="none" w:sz="0" w:space="0" w:color="auto"/>
                                    <w:left w:val="none" w:sz="0" w:space="0" w:color="auto"/>
                                    <w:bottom w:val="none" w:sz="0" w:space="0" w:color="auto"/>
                                    <w:right w:val="none" w:sz="0" w:space="0" w:color="auto"/>
                                  </w:divBdr>
                                  <w:divsChild>
                                    <w:div w:id="110323312">
                                      <w:marLeft w:val="0"/>
                                      <w:marRight w:val="0"/>
                                      <w:marTop w:val="0"/>
                                      <w:marBottom w:val="0"/>
                                      <w:divBdr>
                                        <w:top w:val="none" w:sz="0" w:space="0" w:color="auto"/>
                                        <w:left w:val="none" w:sz="0" w:space="0" w:color="auto"/>
                                        <w:bottom w:val="none" w:sz="0" w:space="0" w:color="auto"/>
                                        <w:right w:val="none" w:sz="0" w:space="0" w:color="auto"/>
                                      </w:divBdr>
                                    </w:div>
                                  </w:divsChild>
                                </w:div>
                                <w:div w:id="79180054">
                                  <w:marLeft w:val="-150"/>
                                  <w:marRight w:val="-150"/>
                                  <w:marTop w:val="0"/>
                                  <w:marBottom w:val="0"/>
                                  <w:divBdr>
                                    <w:top w:val="none" w:sz="0" w:space="0" w:color="auto"/>
                                    <w:left w:val="none" w:sz="0" w:space="0" w:color="auto"/>
                                    <w:bottom w:val="none" w:sz="0" w:space="0" w:color="auto"/>
                                    <w:right w:val="none" w:sz="0" w:space="0" w:color="auto"/>
                                  </w:divBdr>
                                  <w:divsChild>
                                    <w:div w:id="1235310651">
                                      <w:marLeft w:val="0"/>
                                      <w:marRight w:val="0"/>
                                      <w:marTop w:val="0"/>
                                      <w:marBottom w:val="0"/>
                                      <w:divBdr>
                                        <w:top w:val="none" w:sz="0" w:space="0" w:color="auto"/>
                                        <w:left w:val="none" w:sz="0" w:space="0" w:color="auto"/>
                                        <w:bottom w:val="none" w:sz="0" w:space="0" w:color="auto"/>
                                        <w:right w:val="none" w:sz="0" w:space="0" w:color="auto"/>
                                      </w:divBdr>
                                    </w:div>
                                  </w:divsChild>
                                </w:div>
                                <w:div w:id="191572617">
                                  <w:marLeft w:val="-150"/>
                                  <w:marRight w:val="-150"/>
                                  <w:marTop w:val="0"/>
                                  <w:marBottom w:val="0"/>
                                  <w:divBdr>
                                    <w:top w:val="none" w:sz="0" w:space="0" w:color="auto"/>
                                    <w:left w:val="none" w:sz="0" w:space="0" w:color="auto"/>
                                    <w:bottom w:val="none" w:sz="0" w:space="0" w:color="auto"/>
                                    <w:right w:val="none" w:sz="0" w:space="0" w:color="auto"/>
                                  </w:divBdr>
                                  <w:divsChild>
                                    <w:div w:id="1381630863">
                                      <w:marLeft w:val="0"/>
                                      <w:marRight w:val="0"/>
                                      <w:marTop w:val="0"/>
                                      <w:marBottom w:val="0"/>
                                      <w:divBdr>
                                        <w:top w:val="none" w:sz="0" w:space="0" w:color="auto"/>
                                        <w:left w:val="none" w:sz="0" w:space="0" w:color="auto"/>
                                        <w:bottom w:val="none" w:sz="0" w:space="0" w:color="auto"/>
                                        <w:right w:val="none" w:sz="0" w:space="0" w:color="auto"/>
                                      </w:divBdr>
                                    </w:div>
                                  </w:divsChild>
                                </w:div>
                                <w:div w:id="313417898">
                                  <w:marLeft w:val="-150"/>
                                  <w:marRight w:val="-150"/>
                                  <w:marTop w:val="0"/>
                                  <w:marBottom w:val="0"/>
                                  <w:divBdr>
                                    <w:top w:val="none" w:sz="0" w:space="0" w:color="auto"/>
                                    <w:left w:val="none" w:sz="0" w:space="0" w:color="auto"/>
                                    <w:bottom w:val="none" w:sz="0" w:space="0" w:color="auto"/>
                                    <w:right w:val="none" w:sz="0" w:space="0" w:color="auto"/>
                                  </w:divBdr>
                                  <w:divsChild>
                                    <w:div w:id="425468757">
                                      <w:marLeft w:val="0"/>
                                      <w:marRight w:val="0"/>
                                      <w:marTop w:val="0"/>
                                      <w:marBottom w:val="0"/>
                                      <w:divBdr>
                                        <w:top w:val="none" w:sz="0" w:space="0" w:color="auto"/>
                                        <w:left w:val="none" w:sz="0" w:space="0" w:color="auto"/>
                                        <w:bottom w:val="none" w:sz="0" w:space="0" w:color="auto"/>
                                        <w:right w:val="none" w:sz="0" w:space="0" w:color="auto"/>
                                      </w:divBdr>
                                    </w:div>
                                  </w:divsChild>
                                </w:div>
                                <w:div w:id="330522933">
                                  <w:marLeft w:val="-150"/>
                                  <w:marRight w:val="-150"/>
                                  <w:marTop w:val="0"/>
                                  <w:marBottom w:val="0"/>
                                  <w:divBdr>
                                    <w:top w:val="none" w:sz="0" w:space="0" w:color="auto"/>
                                    <w:left w:val="none" w:sz="0" w:space="0" w:color="auto"/>
                                    <w:bottom w:val="none" w:sz="0" w:space="0" w:color="auto"/>
                                    <w:right w:val="none" w:sz="0" w:space="0" w:color="auto"/>
                                  </w:divBdr>
                                  <w:divsChild>
                                    <w:div w:id="1643578412">
                                      <w:marLeft w:val="0"/>
                                      <w:marRight w:val="0"/>
                                      <w:marTop w:val="0"/>
                                      <w:marBottom w:val="0"/>
                                      <w:divBdr>
                                        <w:top w:val="none" w:sz="0" w:space="0" w:color="auto"/>
                                        <w:left w:val="none" w:sz="0" w:space="0" w:color="auto"/>
                                        <w:bottom w:val="none" w:sz="0" w:space="0" w:color="auto"/>
                                        <w:right w:val="none" w:sz="0" w:space="0" w:color="auto"/>
                                      </w:divBdr>
                                    </w:div>
                                  </w:divsChild>
                                </w:div>
                                <w:div w:id="354307286">
                                  <w:marLeft w:val="-150"/>
                                  <w:marRight w:val="-150"/>
                                  <w:marTop w:val="0"/>
                                  <w:marBottom w:val="0"/>
                                  <w:divBdr>
                                    <w:top w:val="none" w:sz="0" w:space="0" w:color="auto"/>
                                    <w:left w:val="none" w:sz="0" w:space="0" w:color="auto"/>
                                    <w:bottom w:val="none" w:sz="0" w:space="0" w:color="auto"/>
                                    <w:right w:val="none" w:sz="0" w:space="0" w:color="auto"/>
                                  </w:divBdr>
                                  <w:divsChild>
                                    <w:div w:id="186723995">
                                      <w:marLeft w:val="0"/>
                                      <w:marRight w:val="0"/>
                                      <w:marTop w:val="0"/>
                                      <w:marBottom w:val="0"/>
                                      <w:divBdr>
                                        <w:top w:val="none" w:sz="0" w:space="0" w:color="auto"/>
                                        <w:left w:val="none" w:sz="0" w:space="0" w:color="auto"/>
                                        <w:bottom w:val="none" w:sz="0" w:space="0" w:color="auto"/>
                                        <w:right w:val="none" w:sz="0" w:space="0" w:color="auto"/>
                                      </w:divBdr>
                                    </w:div>
                                  </w:divsChild>
                                </w:div>
                                <w:div w:id="385035071">
                                  <w:marLeft w:val="-150"/>
                                  <w:marRight w:val="-150"/>
                                  <w:marTop w:val="0"/>
                                  <w:marBottom w:val="0"/>
                                  <w:divBdr>
                                    <w:top w:val="none" w:sz="0" w:space="0" w:color="auto"/>
                                    <w:left w:val="none" w:sz="0" w:space="0" w:color="auto"/>
                                    <w:bottom w:val="none" w:sz="0" w:space="0" w:color="auto"/>
                                    <w:right w:val="none" w:sz="0" w:space="0" w:color="auto"/>
                                  </w:divBdr>
                                  <w:divsChild>
                                    <w:div w:id="1199052582">
                                      <w:marLeft w:val="0"/>
                                      <w:marRight w:val="0"/>
                                      <w:marTop w:val="0"/>
                                      <w:marBottom w:val="0"/>
                                      <w:divBdr>
                                        <w:top w:val="none" w:sz="0" w:space="0" w:color="auto"/>
                                        <w:left w:val="none" w:sz="0" w:space="0" w:color="auto"/>
                                        <w:bottom w:val="none" w:sz="0" w:space="0" w:color="auto"/>
                                        <w:right w:val="none" w:sz="0" w:space="0" w:color="auto"/>
                                      </w:divBdr>
                                    </w:div>
                                  </w:divsChild>
                                </w:div>
                                <w:div w:id="887955652">
                                  <w:marLeft w:val="-150"/>
                                  <w:marRight w:val="-150"/>
                                  <w:marTop w:val="0"/>
                                  <w:marBottom w:val="0"/>
                                  <w:divBdr>
                                    <w:top w:val="none" w:sz="0" w:space="0" w:color="auto"/>
                                    <w:left w:val="none" w:sz="0" w:space="0" w:color="auto"/>
                                    <w:bottom w:val="none" w:sz="0" w:space="0" w:color="auto"/>
                                    <w:right w:val="none" w:sz="0" w:space="0" w:color="auto"/>
                                  </w:divBdr>
                                  <w:divsChild>
                                    <w:div w:id="1194075327">
                                      <w:marLeft w:val="0"/>
                                      <w:marRight w:val="0"/>
                                      <w:marTop w:val="0"/>
                                      <w:marBottom w:val="0"/>
                                      <w:divBdr>
                                        <w:top w:val="none" w:sz="0" w:space="0" w:color="auto"/>
                                        <w:left w:val="none" w:sz="0" w:space="0" w:color="auto"/>
                                        <w:bottom w:val="none" w:sz="0" w:space="0" w:color="auto"/>
                                        <w:right w:val="none" w:sz="0" w:space="0" w:color="auto"/>
                                      </w:divBdr>
                                    </w:div>
                                  </w:divsChild>
                                </w:div>
                                <w:div w:id="1054810011">
                                  <w:marLeft w:val="-150"/>
                                  <w:marRight w:val="-150"/>
                                  <w:marTop w:val="0"/>
                                  <w:marBottom w:val="0"/>
                                  <w:divBdr>
                                    <w:top w:val="none" w:sz="0" w:space="0" w:color="auto"/>
                                    <w:left w:val="none" w:sz="0" w:space="0" w:color="auto"/>
                                    <w:bottom w:val="none" w:sz="0" w:space="0" w:color="auto"/>
                                    <w:right w:val="none" w:sz="0" w:space="0" w:color="auto"/>
                                  </w:divBdr>
                                  <w:divsChild>
                                    <w:div w:id="266280520">
                                      <w:marLeft w:val="0"/>
                                      <w:marRight w:val="0"/>
                                      <w:marTop w:val="0"/>
                                      <w:marBottom w:val="0"/>
                                      <w:divBdr>
                                        <w:top w:val="none" w:sz="0" w:space="0" w:color="auto"/>
                                        <w:left w:val="none" w:sz="0" w:space="0" w:color="auto"/>
                                        <w:bottom w:val="none" w:sz="0" w:space="0" w:color="auto"/>
                                        <w:right w:val="none" w:sz="0" w:space="0" w:color="auto"/>
                                      </w:divBdr>
                                    </w:div>
                                  </w:divsChild>
                                </w:div>
                                <w:div w:id="1124498628">
                                  <w:marLeft w:val="-150"/>
                                  <w:marRight w:val="-150"/>
                                  <w:marTop w:val="0"/>
                                  <w:marBottom w:val="0"/>
                                  <w:divBdr>
                                    <w:top w:val="none" w:sz="0" w:space="0" w:color="auto"/>
                                    <w:left w:val="none" w:sz="0" w:space="0" w:color="auto"/>
                                    <w:bottom w:val="none" w:sz="0" w:space="0" w:color="auto"/>
                                    <w:right w:val="none" w:sz="0" w:space="0" w:color="auto"/>
                                  </w:divBdr>
                                  <w:divsChild>
                                    <w:div w:id="763695390">
                                      <w:marLeft w:val="0"/>
                                      <w:marRight w:val="0"/>
                                      <w:marTop w:val="0"/>
                                      <w:marBottom w:val="0"/>
                                      <w:divBdr>
                                        <w:top w:val="none" w:sz="0" w:space="0" w:color="auto"/>
                                        <w:left w:val="none" w:sz="0" w:space="0" w:color="auto"/>
                                        <w:bottom w:val="none" w:sz="0" w:space="0" w:color="auto"/>
                                        <w:right w:val="none" w:sz="0" w:space="0" w:color="auto"/>
                                      </w:divBdr>
                                    </w:div>
                                  </w:divsChild>
                                </w:div>
                                <w:div w:id="1257708927">
                                  <w:marLeft w:val="-150"/>
                                  <w:marRight w:val="-150"/>
                                  <w:marTop w:val="0"/>
                                  <w:marBottom w:val="0"/>
                                  <w:divBdr>
                                    <w:top w:val="none" w:sz="0" w:space="0" w:color="auto"/>
                                    <w:left w:val="none" w:sz="0" w:space="0" w:color="auto"/>
                                    <w:bottom w:val="none" w:sz="0" w:space="0" w:color="auto"/>
                                    <w:right w:val="none" w:sz="0" w:space="0" w:color="auto"/>
                                  </w:divBdr>
                                  <w:divsChild>
                                    <w:div w:id="1650860907">
                                      <w:marLeft w:val="0"/>
                                      <w:marRight w:val="0"/>
                                      <w:marTop w:val="0"/>
                                      <w:marBottom w:val="0"/>
                                      <w:divBdr>
                                        <w:top w:val="none" w:sz="0" w:space="0" w:color="auto"/>
                                        <w:left w:val="none" w:sz="0" w:space="0" w:color="auto"/>
                                        <w:bottom w:val="none" w:sz="0" w:space="0" w:color="auto"/>
                                        <w:right w:val="none" w:sz="0" w:space="0" w:color="auto"/>
                                      </w:divBdr>
                                    </w:div>
                                  </w:divsChild>
                                </w:div>
                                <w:div w:id="1277181375">
                                  <w:marLeft w:val="-150"/>
                                  <w:marRight w:val="-150"/>
                                  <w:marTop w:val="0"/>
                                  <w:marBottom w:val="0"/>
                                  <w:divBdr>
                                    <w:top w:val="none" w:sz="0" w:space="0" w:color="auto"/>
                                    <w:left w:val="none" w:sz="0" w:space="0" w:color="auto"/>
                                    <w:bottom w:val="none" w:sz="0" w:space="0" w:color="auto"/>
                                    <w:right w:val="none" w:sz="0" w:space="0" w:color="auto"/>
                                  </w:divBdr>
                                  <w:divsChild>
                                    <w:div w:id="209465780">
                                      <w:marLeft w:val="0"/>
                                      <w:marRight w:val="0"/>
                                      <w:marTop w:val="0"/>
                                      <w:marBottom w:val="0"/>
                                      <w:divBdr>
                                        <w:top w:val="none" w:sz="0" w:space="0" w:color="auto"/>
                                        <w:left w:val="none" w:sz="0" w:space="0" w:color="auto"/>
                                        <w:bottom w:val="none" w:sz="0" w:space="0" w:color="auto"/>
                                        <w:right w:val="none" w:sz="0" w:space="0" w:color="auto"/>
                                      </w:divBdr>
                                    </w:div>
                                  </w:divsChild>
                                </w:div>
                                <w:div w:id="1426464058">
                                  <w:marLeft w:val="-150"/>
                                  <w:marRight w:val="-150"/>
                                  <w:marTop w:val="0"/>
                                  <w:marBottom w:val="0"/>
                                  <w:divBdr>
                                    <w:top w:val="none" w:sz="0" w:space="0" w:color="auto"/>
                                    <w:left w:val="none" w:sz="0" w:space="0" w:color="auto"/>
                                    <w:bottom w:val="none" w:sz="0" w:space="0" w:color="auto"/>
                                    <w:right w:val="none" w:sz="0" w:space="0" w:color="auto"/>
                                  </w:divBdr>
                                  <w:divsChild>
                                    <w:div w:id="122427102">
                                      <w:marLeft w:val="0"/>
                                      <w:marRight w:val="0"/>
                                      <w:marTop w:val="0"/>
                                      <w:marBottom w:val="0"/>
                                      <w:divBdr>
                                        <w:top w:val="none" w:sz="0" w:space="0" w:color="auto"/>
                                        <w:left w:val="none" w:sz="0" w:space="0" w:color="auto"/>
                                        <w:bottom w:val="none" w:sz="0" w:space="0" w:color="auto"/>
                                        <w:right w:val="none" w:sz="0" w:space="0" w:color="auto"/>
                                      </w:divBdr>
                                    </w:div>
                                  </w:divsChild>
                                </w:div>
                                <w:div w:id="1434008935">
                                  <w:marLeft w:val="-150"/>
                                  <w:marRight w:val="-150"/>
                                  <w:marTop w:val="0"/>
                                  <w:marBottom w:val="0"/>
                                  <w:divBdr>
                                    <w:top w:val="none" w:sz="0" w:space="0" w:color="auto"/>
                                    <w:left w:val="none" w:sz="0" w:space="0" w:color="auto"/>
                                    <w:bottom w:val="none" w:sz="0" w:space="0" w:color="auto"/>
                                    <w:right w:val="none" w:sz="0" w:space="0" w:color="auto"/>
                                  </w:divBdr>
                                  <w:divsChild>
                                    <w:div w:id="1395199973">
                                      <w:marLeft w:val="0"/>
                                      <w:marRight w:val="0"/>
                                      <w:marTop w:val="0"/>
                                      <w:marBottom w:val="0"/>
                                      <w:divBdr>
                                        <w:top w:val="none" w:sz="0" w:space="0" w:color="auto"/>
                                        <w:left w:val="none" w:sz="0" w:space="0" w:color="auto"/>
                                        <w:bottom w:val="none" w:sz="0" w:space="0" w:color="auto"/>
                                        <w:right w:val="none" w:sz="0" w:space="0" w:color="auto"/>
                                      </w:divBdr>
                                    </w:div>
                                  </w:divsChild>
                                </w:div>
                                <w:div w:id="1499811731">
                                  <w:marLeft w:val="-150"/>
                                  <w:marRight w:val="-150"/>
                                  <w:marTop w:val="0"/>
                                  <w:marBottom w:val="0"/>
                                  <w:divBdr>
                                    <w:top w:val="none" w:sz="0" w:space="0" w:color="auto"/>
                                    <w:left w:val="none" w:sz="0" w:space="0" w:color="auto"/>
                                    <w:bottom w:val="none" w:sz="0" w:space="0" w:color="auto"/>
                                    <w:right w:val="none" w:sz="0" w:space="0" w:color="auto"/>
                                  </w:divBdr>
                                  <w:divsChild>
                                    <w:div w:id="510992562">
                                      <w:marLeft w:val="0"/>
                                      <w:marRight w:val="0"/>
                                      <w:marTop w:val="0"/>
                                      <w:marBottom w:val="0"/>
                                      <w:divBdr>
                                        <w:top w:val="none" w:sz="0" w:space="0" w:color="auto"/>
                                        <w:left w:val="none" w:sz="0" w:space="0" w:color="auto"/>
                                        <w:bottom w:val="none" w:sz="0" w:space="0" w:color="auto"/>
                                        <w:right w:val="none" w:sz="0" w:space="0" w:color="auto"/>
                                      </w:divBdr>
                                    </w:div>
                                  </w:divsChild>
                                </w:div>
                                <w:div w:id="1517232603">
                                  <w:marLeft w:val="-150"/>
                                  <w:marRight w:val="-150"/>
                                  <w:marTop w:val="0"/>
                                  <w:marBottom w:val="0"/>
                                  <w:divBdr>
                                    <w:top w:val="none" w:sz="0" w:space="0" w:color="auto"/>
                                    <w:left w:val="none" w:sz="0" w:space="0" w:color="auto"/>
                                    <w:bottom w:val="none" w:sz="0" w:space="0" w:color="auto"/>
                                    <w:right w:val="none" w:sz="0" w:space="0" w:color="auto"/>
                                  </w:divBdr>
                                  <w:divsChild>
                                    <w:div w:id="1481263391">
                                      <w:marLeft w:val="0"/>
                                      <w:marRight w:val="0"/>
                                      <w:marTop w:val="0"/>
                                      <w:marBottom w:val="0"/>
                                      <w:divBdr>
                                        <w:top w:val="none" w:sz="0" w:space="0" w:color="auto"/>
                                        <w:left w:val="none" w:sz="0" w:space="0" w:color="auto"/>
                                        <w:bottom w:val="none" w:sz="0" w:space="0" w:color="auto"/>
                                        <w:right w:val="none" w:sz="0" w:space="0" w:color="auto"/>
                                      </w:divBdr>
                                    </w:div>
                                  </w:divsChild>
                                </w:div>
                                <w:div w:id="1526093007">
                                  <w:marLeft w:val="-150"/>
                                  <w:marRight w:val="-150"/>
                                  <w:marTop w:val="0"/>
                                  <w:marBottom w:val="0"/>
                                  <w:divBdr>
                                    <w:top w:val="none" w:sz="0" w:space="0" w:color="auto"/>
                                    <w:left w:val="none" w:sz="0" w:space="0" w:color="auto"/>
                                    <w:bottom w:val="none" w:sz="0" w:space="0" w:color="auto"/>
                                    <w:right w:val="none" w:sz="0" w:space="0" w:color="auto"/>
                                  </w:divBdr>
                                  <w:divsChild>
                                    <w:div w:id="1456484745">
                                      <w:marLeft w:val="0"/>
                                      <w:marRight w:val="0"/>
                                      <w:marTop w:val="0"/>
                                      <w:marBottom w:val="0"/>
                                      <w:divBdr>
                                        <w:top w:val="none" w:sz="0" w:space="0" w:color="auto"/>
                                        <w:left w:val="none" w:sz="0" w:space="0" w:color="auto"/>
                                        <w:bottom w:val="none" w:sz="0" w:space="0" w:color="auto"/>
                                        <w:right w:val="none" w:sz="0" w:space="0" w:color="auto"/>
                                      </w:divBdr>
                                    </w:div>
                                  </w:divsChild>
                                </w:div>
                                <w:div w:id="1625624426">
                                  <w:marLeft w:val="-150"/>
                                  <w:marRight w:val="-150"/>
                                  <w:marTop w:val="0"/>
                                  <w:marBottom w:val="0"/>
                                  <w:divBdr>
                                    <w:top w:val="none" w:sz="0" w:space="0" w:color="auto"/>
                                    <w:left w:val="none" w:sz="0" w:space="0" w:color="auto"/>
                                    <w:bottom w:val="none" w:sz="0" w:space="0" w:color="auto"/>
                                    <w:right w:val="none" w:sz="0" w:space="0" w:color="auto"/>
                                  </w:divBdr>
                                  <w:divsChild>
                                    <w:div w:id="1915815058">
                                      <w:marLeft w:val="0"/>
                                      <w:marRight w:val="0"/>
                                      <w:marTop w:val="0"/>
                                      <w:marBottom w:val="0"/>
                                      <w:divBdr>
                                        <w:top w:val="none" w:sz="0" w:space="0" w:color="auto"/>
                                        <w:left w:val="none" w:sz="0" w:space="0" w:color="auto"/>
                                        <w:bottom w:val="none" w:sz="0" w:space="0" w:color="auto"/>
                                        <w:right w:val="none" w:sz="0" w:space="0" w:color="auto"/>
                                      </w:divBdr>
                                    </w:div>
                                  </w:divsChild>
                                </w:div>
                                <w:div w:id="1626421609">
                                  <w:marLeft w:val="-150"/>
                                  <w:marRight w:val="-150"/>
                                  <w:marTop w:val="0"/>
                                  <w:marBottom w:val="0"/>
                                  <w:divBdr>
                                    <w:top w:val="none" w:sz="0" w:space="0" w:color="auto"/>
                                    <w:left w:val="none" w:sz="0" w:space="0" w:color="auto"/>
                                    <w:bottom w:val="none" w:sz="0" w:space="0" w:color="auto"/>
                                    <w:right w:val="none" w:sz="0" w:space="0" w:color="auto"/>
                                  </w:divBdr>
                                  <w:divsChild>
                                    <w:div w:id="171382227">
                                      <w:marLeft w:val="0"/>
                                      <w:marRight w:val="0"/>
                                      <w:marTop w:val="0"/>
                                      <w:marBottom w:val="0"/>
                                      <w:divBdr>
                                        <w:top w:val="none" w:sz="0" w:space="0" w:color="auto"/>
                                        <w:left w:val="none" w:sz="0" w:space="0" w:color="auto"/>
                                        <w:bottom w:val="none" w:sz="0" w:space="0" w:color="auto"/>
                                        <w:right w:val="none" w:sz="0" w:space="0" w:color="auto"/>
                                      </w:divBdr>
                                    </w:div>
                                  </w:divsChild>
                                </w:div>
                                <w:div w:id="1702512915">
                                  <w:marLeft w:val="-150"/>
                                  <w:marRight w:val="-150"/>
                                  <w:marTop w:val="0"/>
                                  <w:marBottom w:val="0"/>
                                  <w:divBdr>
                                    <w:top w:val="none" w:sz="0" w:space="0" w:color="auto"/>
                                    <w:left w:val="none" w:sz="0" w:space="0" w:color="auto"/>
                                    <w:bottom w:val="none" w:sz="0" w:space="0" w:color="auto"/>
                                    <w:right w:val="none" w:sz="0" w:space="0" w:color="auto"/>
                                  </w:divBdr>
                                  <w:divsChild>
                                    <w:div w:id="1192186862">
                                      <w:marLeft w:val="0"/>
                                      <w:marRight w:val="0"/>
                                      <w:marTop w:val="0"/>
                                      <w:marBottom w:val="0"/>
                                      <w:divBdr>
                                        <w:top w:val="none" w:sz="0" w:space="0" w:color="auto"/>
                                        <w:left w:val="none" w:sz="0" w:space="0" w:color="auto"/>
                                        <w:bottom w:val="none" w:sz="0" w:space="0" w:color="auto"/>
                                        <w:right w:val="none" w:sz="0" w:space="0" w:color="auto"/>
                                      </w:divBdr>
                                    </w:div>
                                  </w:divsChild>
                                </w:div>
                                <w:div w:id="1779791217">
                                  <w:marLeft w:val="-150"/>
                                  <w:marRight w:val="-150"/>
                                  <w:marTop w:val="0"/>
                                  <w:marBottom w:val="0"/>
                                  <w:divBdr>
                                    <w:top w:val="none" w:sz="0" w:space="0" w:color="auto"/>
                                    <w:left w:val="none" w:sz="0" w:space="0" w:color="auto"/>
                                    <w:bottom w:val="none" w:sz="0" w:space="0" w:color="auto"/>
                                    <w:right w:val="none" w:sz="0" w:space="0" w:color="auto"/>
                                  </w:divBdr>
                                  <w:divsChild>
                                    <w:div w:id="1547714967">
                                      <w:marLeft w:val="0"/>
                                      <w:marRight w:val="0"/>
                                      <w:marTop w:val="0"/>
                                      <w:marBottom w:val="0"/>
                                      <w:divBdr>
                                        <w:top w:val="none" w:sz="0" w:space="0" w:color="auto"/>
                                        <w:left w:val="none" w:sz="0" w:space="0" w:color="auto"/>
                                        <w:bottom w:val="none" w:sz="0" w:space="0" w:color="auto"/>
                                        <w:right w:val="none" w:sz="0" w:space="0" w:color="auto"/>
                                      </w:divBdr>
                                    </w:div>
                                  </w:divsChild>
                                </w:div>
                                <w:div w:id="1871799208">
                                  <w:marLeft w:val="-150"/>
                                  <w:marRight w:val="-150"/>
                                  <w:marTop w:val="0"/>
                                  <w:marBottom w:val="0"/>
                                  <w:divBdr>
                                    <w:top w:val="none" w:sz="0" w:space="0" w:color="auto"/>
                                    <w:left w:val="none" w:sz="0" w:space="0" w:color="auto"/>
                                    <w:bottom w:val="none" w:sz="0" w:space="0" w:color="auto"/>
                                    <w:right w:val="none" w:sz="0" w:space="0" w:color="auto"/>
                                  </w:divBdr>
                                  <w:divsChild>
                                    <w:div w:id="1024940121">
                                      <w:marLeft w:val="0"/>
                                      <w:marRight w:val="0"/>
                                      <w:marTop w:val="0"/>
                                      <w:marBottom w:val="0"/>
                                      <w:divBdr>
                                        <w:top w:val="none" w:sz="0" w:space="0" w:color="auto"/>
                                        <w:left w:val="none" w:sz="0" w:space="0" w:color="auto"/>
                                        <w:bottom w:val="none" w:sz="0" w:space="0" w:color="auto"/>
                                        <w:right w:val="none" w:sz="0" w:space="0" w:color="auto"/>
                                      </w:divBdr>
                                    </w:div>
                                  </w:divsChild>
                                </w:div>
                                <w:div w:id="1900626346">
                                  <w:marLeft w:val="-150"/>
                                  <w:marRight w:val="-150"/>
                                  <w:marTop w:val="0"/>
                                  <w:marBottom w:val="0"/>
                                  <w:divBdr>
                                    <w:top w:val="none" w:sz="0" w:space="0" w:color="auto"/>
                                    <w:left w:val="none" w:sz="0" w:space="0" w:color="auto"/>
                                    <w:bottom w:val="none" w:sz="0" w:space="0" w:color="auto"/>
                                    <w:right w:val="none" w:sz="0" w:space="0" w:color="auto"/>
                                  </w:divBdr>
                                  <w:divsChild>
                                    <w:div w:id="30806217">
                                      <w:marLeft w:val="0"/>
                                      <w:marRight w:val="0"/>
                                      <w:marTop w:val="0"/>
                                      <w:marBottom w:val="0"/>
                                      <w:divBdr>
                                        <w:top w:val="none" w:sz="0" w:space="0" w:color="auto"/>
                                        <w:left w:val="none" w:sz="0" w:space="0" w:color="auto"/>
                                        <w:bottom w:val="none" w:sz="0" w:space="0" w:color="auto"/>
                                        <w:right w:val="none" w:sz="0" w:space="0" w:color="auto"/>
                                      </w:divBdr>
                                    </w:div>
                                  </w:divsChild>
                                </w:div>
                                <w:div w:id="1917739312">
                                  <w:marLeft w:val="-150"/>
                                  <w:marRight w:val="-150"/>
                                  <w:marTop w:val="0"/>
                                  <w:marBottom w:val="0"/>
                                  <w:divBdr>
                                    <w:top w:val="none" w:sz="0" w:space="0" w:color="auto"/>
                                    <w:left w:val="none" w:sz="0" w:space="0" w:color="auto"/>
                                    <w:bottom w:val="none" w:sz="0" w:space="0" w:color="auto"/>
                                    <w:right w:val="none" w:sz="0" w:space="0" w:color="auto"/>
                                  </w:divBdr>
                                  <w:divsChild>
                                    <w:div w:id="619189289">
                                      <w:marLeft w:val="0"/>
                                      <w:marRight w:val="0"/>
                                      <w:marTop w:val="0"/>
                                      <w:marBottom w:val="0"/>
                                      <w:divBdr>
                                        <w:top w:val="none" w:sz="0" w:space="0" w:color="auto"/>
                                        <w:left w:val="none" w:sz="0" w:space="0" w:color="auto"/>
                                        <w:bottom w:val="none" w:sz="0" w:space="0" w:color="auto"/>
                                        <w:right w:val="none" w:sz="0" w:space="0" w:color="auto"/>
                                      </w:divBdr>
                                    </w:div>
                                  </w:divsChild>
                                </w:div>
                                <w:div w:id="1924533475">
                                  <w:marLeft w:val="-150"/>
                                  <w:marRight w:val="-150"/>
                                  <w:marTop w:val="0"/>
                                  <w:marBottom w:val="0"/>
                                  <w:divBdr>
                                    <w:top w:val="none" w:sz="0" w:space="0" w:color="auto"/>
                                    <w:left w:val="none" w:sz="0" w:space="0" w:color="auto"/>
                                    <w:bottom w:val="none" w:sz="0" w:space="0" w:color="auto"/>
                                    <w:right w:val="none" w:sz="0" w:space="0" w:color="auto"/>
                                  </w:divBdr>
                                  <w:divsChild>
                                    <w:div w:id="483669929">
                                      <w:marLeft w:val="0"/>
                                      <w:marRight w:val="0"/>
                                      <w:marTop w:val="0"/>
                                      <w:marBottom w:val="0"/>
                                      <w:divBdr>
                                        <w:top w:val="none" w:sz="0" w:space="0" w:color="auto"/>
                                        <w:left w:val="none" w:sz="0" w:space="0" w:color="auto"/>
                                        <w:bottom w:val="none" w:sz="0" w:space="0" w:color="auto"/>
                                        <w:right w:val="none" w:sz="0" w:space="0" w:color="auto"/>
                                      </w:divBdr>
                                    </w:div>
                                  </w:divsChild>
                                </w:div>
                                <w:div w:id="1962572589">
                                  <w:marLeft w:val="-150"/>
                                  <w:marRight w:val="-150"/>
                                  <w:marTop w:val="0"/>
                                  <w:marBottom w:val="0"/>
                                  <w:divBdr>
                                    <w:top w:val="none" w:sz="0" w:space="0" w:color="auto"/>
                                    <w:left w:val="none" w:sz="0" w:space="0" w:color="auto"/>
                                    <w:bottom w:val="none" w:sz="0" w:space="0" w:color="auto"/>
                                    <w:right w:val="none" w:sz="0" w:space="0" w:color="auto"/>
                                  </w:divBdr>
                                  <w:divsChild>
                                    <w:div w:id="487406666">
                                      <w:marLeft w:val="0"/>
                                      <w:marRight w:val="0"/>
                                      <w:marTop w:val="0"/>
                                      <w:marBottom w:val="0"/>
                                      <w:divBdr>
                                        <w:top w:val="none" w:sz="0" w:space="0" w:color="auto"/>
                                        <w:left w:val="none" w:sz="0" w:space="0" w:color="auto"/>
                                        <w:bottom w:val="none" w:sz="0" w:space="0" w:color="auto"/>
                                        <w:right w:val="none" w:sz="0" w:space="0" w:color="auto"/>
                                      </w:divBdr>
                                    </w:div>
                                  </w:divsChild>
                                </w:div>
                                <w:div w:id="2141027067">
                                  <w:marLeft w:val="-150"/>
                                  <w:marRight w:val="-150"/>
                                  <w:marTop w:val="0"/>
                                  <w:marBottom w:val="0"/>
                                  <w:divBdr>
                                    <w:top w:val="none" w:sz="0" w:space="0" w:color="auto"/>
                                    <w:left w:val="none" w:sz="0" w:space="0" w:color="auto"/>
                                    <w:bottom w:val="none" w:sz="0" w:space="0" w:color="auto"/>
                                    <w:right w:val="none" w:sz="0" w:space="0" w:color="auto"/>
                                  </w:divBdr>
                                  <w:divsChild>
                                    <w:div w:id="14690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8854">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D7500-9D78-48DE-AF31-FB3EE816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dc:description/>
  <cp:lastModifiedBy>Catherine Mai</cp:lastModifiedBy>
  <cp:revision>2</cp:revision>
  <dcterms:created xsi:type="dcterms:W3CDTF">2018-12-26T12:59:00Z</dcterms:created>
  <dcterms:modified xsi:type="dcterms:W3CDTF">2018-12-26T12:59:00Z</dcterms:modified>
</cp:coreProperties>
</file>