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A3D" w:rsidRDefault="00F20A3D" w:rsidP="00F20A3D">
      <w:pPr>
        <w:shd w:val="clear" w:color="auto" w:fill="FFFFFF"/>
        <w:jc w:val="center"/>
        <w:rPr>
          <w:rStyle w:val="Strong"/>
          <w:color w:val="000000"/>
        </w:rPr>
      </w:pPr>
    </w:p>
    <w:p w:rsidR="007421C9" w:rsidRDefault="007421C9" w:rsidP="00F20A3D">
      <w:pPr>
        <w:shd w:val="clear" w:color="auto" w:fill="FFFFFF"/>
        <w:jc w:val="center"/>
        <w:rPr>
          <w:b/>
          <w:sz w:val="28"/>
          <w:szCs w:val="28"/>
        </w:rPr>
      </w:pPr>
    </w:p>
    <w:p w:rsidR="00F20A3D" w:rsidRDefault="00F20A3D" w:rsidP="00F20A3D">
      <w:pPr>
        <w:shd w:val="clear" w:color="auto" w:fill="FFFFFF"/>
        <w:jc w:val="center"/>
        <w:rPr>
          <w:rStyle w:val="Strong"/>
          <w:color w:val="000000"/>
        </w:rPr>
      </w:pPr>
      <w:r w:rsidRPr="00762F4D">
        <w:rPr>
          <w:b/>
          <w:sz w:val="28"/>
          <w:szCs w:val="28"/>
        </w:rPr>
        <w:t>PHƯƠNG PHÁP ĐỊNH LƯỢNG TỔNG SỐ VI SINH VẬT HIẾU KHÍ</w:t>
      </w:r>
      <w:r>
        <w:rPr>
          <w:b/>
          <w:sz w:val="28"/>
          <w:szCs w:val="28"/>
        </w:rPr>
        <w:t xml:space="preserve"> – ĐẾM KHUẨN LẠC Ở 30</w:t>
      </w:r>
      <w:r w:rsidRPr="00543168">
        <w:rPr>
          <w:b/>
          <w:sz w:val="28"/>
          <w:szCs w:val="28"/>
          <w:vertAlign w:val="superscript"/>
        </w:rPr>
        <w:t>o</w:t>
      </w:r>
      <w:r>
        <w:rPr>
          <w:b/>
          <w:sz w:val="28"/>
          <w:szCs w:val="28"/>
        </w:rPr>
        <w:t>C BẰNG KỸ THUẬT ĐỖ ĐĨA</w:t>
      </w:r>
    </w:p>
    <w:p w:rsidR="00F20A3D" w:rsidRDefault="00F20A3D" w:rsidP="00F20A3D">
      <w:pPr>
        <w:shd w:val="clear" w:color="auto" w:fill="FFFFFF"/>
        <w:jc w:val="center"/>
        <w:rPr>
          <w:rStyle w:val="Strong"/>
          <w:color w:val="000000"/>
        </w:rPr>
      </w:pPr>
    </w:p>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tbl>
      <w:tblPr>
        <w:tblpPr w:leftFromText="180" w:rightFromText="180" w:vertAnchor="text" w:horzAnchor="margin" w:tblpXSpec="center"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0"/>
        <w:gridCol w:w="3224"/>
        <w:gridCol w:w="3224"/>
      </w:tblGrid>
      <w:tr w:rsidR="00E14CA6" w:rsidRPr="00E14CA6" w:rsidTr="00E14CA6">
        <w:tc>
          <w:tcPr>
            <w:tcW w:w="3366" w:type="dxa"/>
            <w:shd w:val="clear" w:color="auto" w:fill="auto"/>
          </w:tcPr>
          <w:p w:rsidR="00F20A3D" w:rsidRPr="00E14CA6" w:rsidRDefault="00F20A3D" w:rsidP="00307A25">
            <w:pPr>
              <w:jc w:val="center"/>
            </w:pPr>
            <w:r w:rsidRPr="00E14CA6">
              <w:t>Nhân viên biên soạn</w:t>
            </w:r>
          </w:p>
        </w:tc>
        <w:tc>
          <w:tcPr>
            <w:tcW w:w="3366" w:type="dxa"/>
            <w:shd w:val="clear" w:color="auto" w:fill="auto"/>
          </w:tcPr>
          <w:p w:rsidR="00F20A3D" w:rsidRPr="00E14CA6" w:rsidRDefault="00F20A3D" w:rsidP="00307A25">
            <w:pPr>
              <w:jc w:val="center"/>
            </w:pPr>
            <w:r w:rsidRPr="00E14CA6">
              <w:t>Nhân viên xem xét</w:t>
            </w:r>
          </w:p>
        </w:tc>
        <w:tc>
          <w:tcPr>
            <w:tcW w:w="3366" w:type="dxa"/>
            <w:shd w:val="clear" w:color="auto" w:fill="auto"/>
          </w:tcPr>
          <w:p w:rsidR="00F20A3D" w:rsidRPr="00E14CA6" w:rsidRDefault="00F20A3D" w:rsidP="00307A25">
            <w:pPr>
              <w:jc w:val="center"/>
            </w:pPr>
            <w:r w:rsidRPr="00E14CA6">
              <w:t>Nhân viên phê duyệt</w:t>
            </w:r>
          </w:p>
        </w:tc>
      </w:tr>
      <w:tr w:rsidR="00E14CA6" w:rsidRPr="00E14CA6" w:rsidTr="00E14CA6">
        <w:tc>
          <w:tcPr>
            <w:tcW w:w="3366" w:type="dxa"/>
            <w:shd w:val="clear" w:color="auto" w:fill="auto"/>
          </w:tcPr>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E14CA6" w:rsidP="00E14CA6">
            <w:pPr>
              <w:jc w:val="center"/>
            </w:pPr>
            <w:r w:rsidRPr="00E14CA6">
              <w:t>Lê Thuỳ Quyên</w:t>
            </w:r>
          </w:p>
        </w:tc>
        <w:tc>
          <w:tcPr>
            <w:tcW w:w="3366" w:type="dxa"/>
            <w:shd w:val="clear" w:color="auto" w:fill="auto"/>
          </w:tcPr>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E14CA6" w:rsidRPr="00E14CA6" w:rsidRDefault="00E14CA6" w:rsidP="00E14CA6">
            <w:pPr>
              <w:jc w:val="center"/>
            </w:pPr>
          </w:p>
          <w:p w:rsidR="00E14CA6" w:rsidRPr="00E14CA6" w:rsidRDefault="00E14CA6" w:rsidP="00E14CA6">
            <w:pPr>
              <w:jc w:val="center"/>
            </w:pPr>
            <w:r w:rsidRPr="00E14CA6">
              <w:t>Trần Thái Vũ</w:t>
            </w:r>
          </w:p>
        </w:tc>
        <w:tc>
          <w:tcPr>
            <w:tcW w:w="3366" w:type="dxa"/>
            <w:shd w:val="clear" w:color="auto" w:fill="auto"/>
          </w:tcPr>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F20A3D" w:rsidRPr="00E14CA6" w:rsidRDefault="00F20A3D" w:rsidP="00E14CA6">
            <w:pPr>
              <w:jc w:val="center"/>
            </w:pPr>
          </w:p>
          <w:p w:rsidR="00E14CA6" w:rsidRPr="00E14CA6" w:rsidRDefault="00E14CA6" w:rsidP="00E14CA6">
            <w:pPr>
              <w:jc w:val="center"/>
            </w:pPr>
            <w:r w:rsidRPr="00E14CA6">
              <w:t>Trần Thái Vũ</w:t>
            </w:r>
          </w:p>
        </w:tc>
      </w:tr>
    </w:tbl>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p w:rsidR="00F20A3D" w:rsidRDefault="00F20A3D" w:rsidP="00F20A3D">
      <w:pPr>
        <w:shd w:val="clear" w:color="auto" w:fill="FFFFFF"/>
        <w:rPr>
          <w:rStyle w:val="Strong"/>
          <w:color w:val="000000"/>
        </w:rPr>
      </w:pPr>
    </w:p>
    <w:p w:rsidR="00F20A3D" w:rsidRPr="00871BAD" w:rsidRDefault="00F20A3D" w:rsidP="00F20A3D">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2364"/>
        <w:gridCol w:w="4484"/>
        <w:gridCol w:w="1978"/>
      </w:tblGrid>
      <w:tr w:rsidR="00F20A3D" w:rsidRPr="00871BAD" w:rsidTr="00307A25">
        <w:trPr>
          <w:jc w:val="center"/>
        </w:trPr>
        <w:tc>
          <w:tcPr>
            <w:tcW w:w="818" w:type="dxa"/>
            <w:tcBorders>
              <w:top w:val="single"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bCs/>
                <w:sz w:val="26"/>
                <w:szCs w:val="26"/>
              </w:rPr>
            </w:pPr>
            <w:r w:rsidRPr="00871BAD">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bCs/>
                <w:sz w:val="26"/>
                <w:szCs w:val="26"/>
              </w:rPr>
            </w:pPr>
            <w:r w:rsidRPr="00871BAD">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bCs/>
                <w:sz w:val="26"/>
                <w:szCs w:val="26"/>
              </w:rPr>
            </w:pPr>
            <w:r w:rsidRPr="00871BAD">
              <w:rPr>
                <w:bCs/>
                <w:sz w:val="26"/>
                <w:szCs w:val="26"/>
              </w:rPr>
              <w:t>Ngày sửa đổi</w:t>
            </w:r>
          </w:p>
        </w:tc>
      </w:tr>
      <w:tr w:rsidR="00F20A3D" w:rsidRPr="00871BAD" w:rsidTr="00307A25">
        <w:trPr>
          <w:jc w:val="center"/>
        </w:trPr>
        <w:tc>
          <w:tcPr>
            <w:tcW w:w="818" w:type="dxa"/>
            <w:tcBorders>
              <w:top w:val="single" w:sz="4" w:space="0" w:color="auto"/>
              <w:left w:val="single" w:sz="4" w:space="0" w:color="auto"/>
              <w:bottom w:val="dotted" w:sz="4" w:space="0" w:color="auto"/>
              <w:right w:val="single" w:sz="4" w:space="0" w:color="auto"/>
            </w:tcBorders>
            <w:vAlign w:val="center"/>
          </w:tcPr>
          <w:p w:rsidR="00F20A3D" w:rsidRPr="00871BAD" w:rsidRDefault="00E14CA6" w:rsidP="00307A25">
            <w:pPr>
              <w:spacing w:before="120" w:after="120"/>
              <w:jc w:val="center"/>
              <w:rPr>
                <w:b/>
                <w:bCs/>
                <w:sz w:val="26"/>
                <w:szCs w:val="26"/>
              </w:rPr>
            </w:pPr>
            <w:r>
              <w:rPr>
                <w:b/>
                <w:bCs/>
                <w:sz w:val="26"/>
                <w:szCs w:val="26"/>
              </w:rPr>
              <w:t>1</w:t>
            </w:r>
          </w:p>
        </w:tc>
        <w:tc>
          <w:tcPr>
            <w:tcW w:w="2269" w:type="dxa"/>
            <w:tcBorders>
              <w:top w:val="single"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rsidR="00F20A3D" w:rsidRPr="00871BAD" w:rsidRDefault="00E14CA6" w:rsidP="00307A25">
            <w:pPr>
              <w:spacing w:before="120" w:after="120"/>
              <w:jc w:val="center"/>
              <w:rPr>
                <w:bCs/>
                <w:sz w:val="26"/>
                <w:szCs w:val="26"/>
              </w:rPr>
            </w:pPr>
            <w:r>
              <w:rPr>
                <w:bCs/>
                <w:sz w:val="26"/>
                <w:szCs w:val="26"/>
              </w:rPr>
              <w:t>Thay đổi format SOP</w:t>
            </w:r>
          </w:p>
        </w:tc>
        <w:tc>
          <w:tcPr>
            <w:tcW w:w="1898" w:type="dxa"/>
            <w:tcBorders>
              <w:top w:val="single" w:sz="4" w:space="0" w:color="auto"/>
              <w:left w:val="single" w:sz="4" w:space="0" w:color="auto"/>
              <w:bottom w:val="dotted" w:sz="4" w:space="0" w:color="auto"/>
              <w:right w:val="single" w:sz="4" w:space="0" w:color="auto"/>
            </w:tcBorders>
            <w:vAlign w:val="center"/>
          </w:tcPr>
          <w:p w:rsidR="00F20A3D" w:rsidRPr="00871BAD" w:rsidRDefault="00E14CA6" w:rsidP="00307A25">
            <w:pPr>
              <w:spacing w:before="120" w:after="120"/>
              <w:jc w:val="center"/>
              <w:rPr>
                <w:b/>
                <w:bCs/>
                <w:sz w:val="26"/>
                <w:szCs w:val="26"/>
              </w:rPr>
            </w:pPr>
            <w:r>
              <w:rPr>
                <w:b/>
                <w:bCs/>
                <w:sz w:val="26"/>
                <w:szCs w:val="26"/>
              </w:rPr>
              <w:t>01/03/2017</w:t>
            </w:r>
          </w:p>
        </w:tc>
      </w:tr>
      <w:tr w:rsidR="00F20A3D" w:rsidRPr="00871BAD" w:rsidTr="00307A25">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20A3D" w:rsidRPr="00871BAD" w:rsidRDefault="002F4505" w:rsidP="00307A25">
            <w:pPr>
              <w:spacing w:before="120" w:after="120"/>
              <w:jc w:val="center"/>
              <w:rPr>
                <w:rFonts w:ascii="VNI-Times" w:hAnsi="VNI-Times"/>
                <w:b/>
                <w:bCs/>
                <w:sz w:val="26"/>
                <w:szCs w:val="26"/>
              </w:rPr>
            </w:pPr>
            <w:r>
              <w:rPr>
                <w:rFonts w:ascii="VNI-Times" w:hAnsi="VNI-Times"/>
                <w:b/>
                <w:bCs/>
                <w:sz w:val="26"/>
                <w:szCs w:val="26"/>
              </w:rPr>
              <w:t>2</w:t>
            </w:r>
          </w:p>
        </w:tc>
        <w:tc>
          <w:tcPr>
            <w:tcW w:w="2269" w:type="dxa"/>
            <w:tcBorders>
              <w:top w:val="dotted" w:sz="4" w:space="0" w:color="auto"/>
              <w:left w:val="single" w:sz="4" w:space="0" w:color="auto"/>
              <w:bottom w:val="dotted" w:sz="4" w:space="0" w:color="auto"/>
              <w:right w:val="single" w:sz="4" w:space="0" w:color="auto"/>
            </w:tcBorders>
            <w:vAlign w:val="center"/>
          </w:tcPr>
          <w:p w:rsidR="00F20A3D" w:rsidRPr="00CB0834" w:rsidRDefault="002F4505" w:rsidP="00307A25">
            <w:pPr>
              <w:spacing w:before="120" w:after="120"/>
              <w:jc w:val="center"/>
              <w:rPr>
                <w:rFonts w:ascii="VNI-Times" w:hAnsi="VNI-Times"/>
                <w:bCs/>
                <w:sz w:val="26"/>
                <w:szCs w:val="26"/>
              </w:rPr>
            </w:pPr>
            <w:r w:rsidRPr="00CB0834">
              <w:rPr>
                <w:rFonts w:ascii="VNI-Times" w:hAnsi="VNI-Times"/>
                <w:bCs/>
                <w:sz w:val="26"/>
                <w:szCs w:val="26"/>
              </w:rPr>
              <w:t>C</w:t>
            </w:r>
          </w:p>
        </w:tc>
        <w:tc>
          <w:tcPr>
            <w:tcW w:w="4303" w:type="dxa"/>
            <w:tcBorders>
              <w:top w:val="dotted" w:sz="4" w:space="0" w:color="auto"/>
              <w:left w:val="single" w:sz="4" w:space="0" w:color="auto"/>
              <w:bottom w:val="dotted" w:sz="4" w:space="0" w:color="auto"/>
              <w:right w:val="single" w:sz="4" w:space="0" w:color="auto"/>
            </w:tcBorders>
            <w:vAlign w:val="center"/>
          </w:tcPr>
          <w:p w:rsidR="00F20A3D" w:rsidRPr="00CB0834" w:rsidRDefault="002F4505" w:rsidP="00CB0834">
            <w:pPr>
              <w:spacing w:before="120" w:after="120"/>
              <w:jc w:val="center"/>
              <w:rPr>
                <w:rFonts w:ascii="VNI-Times" w:hAnsi="VNI-Times"/>
                <w:bCs/>
                <w:sz w:val="26"/>
                <w:szCs w:val="26"/>
              </w:rPr>
            </w:pPr>
            <w:r w:rsidRPr="00CB0834">
              <w:rPr>
                <w:rFonts w:ascii="VNI-Times" w:hAnsi="VNI-Times"/>
                <w:bCs/>
                <w:sz w:val="26"/>
                <w:szCs w:val="26"/>
              </w:rPr>
              <w:t xml:space="preserve">Bổ sung </w:t>
            </w:r>
            <w:r w:rsidR="00CB0834">
              <w:rPr>
                <w:rFonts w:ascii="VNI-Times" w:hAnsi="VNI-Times"/>
                <w:bCs/>
                <w:sz w:val="26"/>
                <w:szCs w:val="26"/>
              </w:rPr>
              <w:t xml:space="preserve">các trường hợp và ví dụ cụ thể </w:t>
            </w:r>
            <w:bookmarkStart w:id="0" w:name="_GoBack"/>
            <w:bookmarkEnd w:id="0"/>
            <w:r w:rsidR="00CB0834">
              <w:rPr>
                <w:rFonts w:ascii="VNI-Times" w:hAnsi="VNI-Times"/>
                <w:bCs/>
                <w:sz w:val="26"/>
                <w:szCs w:val="26"/>
              </w:rPr>
              <w:t>tính kết quả</w:t>
            </w:r>
          </w:p>
        </w:tc>
        <w:tc>
          <w:tcPr>
            <w:tcW w:w="1898" w:type="dxa"/>
            <w:tcBorders>
              <w:top w:val="dotted" w:sz="4" w:space="0" w:color="auto"/>
              <w:left w:val="single" w:sz="4" w:space="0" w:color="auto"/>
              <w:bottom w:val="dotted" w:sz="4" w:space="0" w:color="auto"/>
              <w:right w:val="single" w:sz="4" w:space="0" w:color="auto"/>
            </w:tcBorders>
            <w:vAlign w:val="center"/>
          </w:tcPr>
          <w:p w:rsidR="00F20A3D" w:rsidRPr="00871BAD" w:rsidRDefault="00CB0834" w:rsidP="00307A25">
            <w:pPr>
              <w:spacing w:before="120" w:after="120"/>
              <w:jc w:val="center"/>
              <w:rPr>
                <w:rFonts w:ascii="VNI-Times" w:hAnsi="VNI-Times"/>
                <w:b/>
                <w:bCs/>
                <w:sz w:val="26"/>
                <w:szCs w:val="26"/>
              </w:rPr>
            </w:pPr>
            <w:r>
              <w:rPr>
                <w:rFonts w:ascii="VNI-Times" w:hAnsi="VNI-Times"/>
                <w:b/>
                <w:bCs/>
                <w:sz w:val="26"/>
                <w:szCs w:val="26"/>
              </w:rPr>
              <w:t>20/06/2018</w:t>
            </w:r>
          </w:p>
        </w:tc>
      </w:tr>
      <w:tr w:rsidR="00F20A3D" w:rsidRPr="00871BAD" w:rsidTr="00307A25">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r>
      <w:tr w:rsidR="00F20A3D" w:rsidRPr="00871BAD" w:rsidTr="00307A25">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r>
      <w:tr w:rsidR="00F20A3D" w:rsidRPr="00871BAD" w:rsidTr="00307A25">
        <w:trPr>
          <w:jc w:val="center"/>
        </w:trPr>
        <w:tc>
          <w:tcPr>
            <w:tcW w:w="81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r>
      <w:tr w:rsidR="00F20A3D" w:rsidRPr="00871BAD" w:rsidTr="00307A25">
        <w:trPr>
          <w:jc w:val="center"/>
        </w:trPr>
        <w:tc>
          <w:tcPr>
            <w:tcW w:w="818" w:type="dxa"/>
            <w:tcBorders>
              <w:top w:val="dotted"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rsidR="00F20A3D" w:rsidRPr="00871BAD" w:rsidRDefault="00F20A3D" w:rsidP="00307A25">
            <w:pPr>
              <w:spacing w:before="120" w:after="120"/>
              <w:jc w:val="center"/>
              <w:rPr>
                <w:rFonts w:ascii="VNI-Times" w:hAnsi="VNI-Times"/>
                <w:b/>
                <w:bCs/>
                <w:sz w:val="26"/>
                <w:szCs w:val="26"/>
              </w:rPr>
            </w:pPr>
          </w:p>
        </w:tc>
      </w:tr>
    </w:tbl>
    <w:p w:rsidR="000C0E9A" w:rsidRPr="00B45FFD" w:rsidRDefault="00F20A3D" w:rsidP="009175BD">
      <w:pPr>
        <w:shd w:val="clear" w:color="auto" w:fill="FFFFFF"/>
        <w:spacing w:before="60" w:after="60" w:line="360" w:lineRule="auto"/>
        <w:rPr>
          <w:color w:val="000000"/>
        </w:rPr>
      </w:pPr>
      <w:r>
        <w:rPr>
          <w:rStyle w:val="Strong"/>
          <w:color w:val="000000"/>
          <w:u w:val="single"/>
        </w:rPr>
        <w:br w:type="column"/>
      </w:r>
      <w:r w:rsidR="000C0E9A" w:rsidRPr="00B45FFD">
        <w:rPr>
          <w:rStyle w:val="Strong"/>
          <w:color w:val="000000"/>
          <w:u w:val="single"/>
        </w:rPr>
        <w:lastRenderedPageBreak/>
        <w:t>A. TỔNG QUAN</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 xml:space="preserve">I. Phạm </w:t>
      </w:r>
      <w:proofErr w:type="gramStart"/>
      <w:r w:rsidRPr="00B45FFD">
        <w:rPr>
          <w:rStyle w:val="Strong"/>
          <w:color w:val="000000"/>
          <w:u w:val="single"/>
        </w:rPr>
        <w:t>vi</w:t>
      </w:r>
      <w:proofErr w:type="gramEnd"/>
      <w:r w:rsidRPr="00B45FFD">
        <w:rPr>
          <w:rStyle w:val="Strong"/>
          <w:color w:val="000000"/>
          <w:u w:val="single"/>
        </w:rPr>
        <w:t xml:space="preserve"> áp dụng</w:t>
      </w:r>
    </w:p>
    <w:p w:rsidR="000C0E9A" w:rsidRPr="00B45FFD" w:rsidRDefault="000C0E9A" w:rsidP="009175BD">
      <w:pPr>
        <w:numPr>
          <w:ilvl w:val="0"/>
          <w:numId w:val="33"/>
        </w:numPr>
        <w:shd w:val="clear" w:color="auto" w:fill="FFFFFF"/>
        <w:tabs>
          <w:tab w:val="left" w:pos="540"/>
        </w:tabs>
        <w:spacing w:before="60" w:after="60" w:line="360" w:lineRule="auto"/>
        <w:ind w:left="0" w:firstLine="180"/>
        <w:rPr>
          <w:color w:val="000000"/>
        </w:rPr>
      </w:pPr>
      <w:r w:rsidRPr="00B45FFD">
        <w:rPr>
          <w:color w:val="000000"/>
        </w:rPr>
        <w:t xml:space="preserve">Tiêu chuẩn này qui định phương pháp định lượng </w:t>
      </w:r>
      <w:proofErr w:type="gramStart"/>
      <w:r w:rsidRPr="00B45FFD">
        <w:rPr>
          <w:color w:val="000000"/>
        </w:rPr>
        <w:t>vi</w:t>
      </w:r>
      <w:proofErr w:type="gramEnd"/>
      <w:r w:rsidRPr="00B45FFD">
        <w:rPr>
          <w:color w:val="000000"/>
        </w:rPr>
        <w:t xml:space="preserve"> sinh vật trên đĩa thạch bằng cách đếm khuẩn lạc phát triển trong môi trường đặc sau khi ủ trong điều kiện hiếu khí ở 30</w:t>
      </w:r>
      <w:r w:rsidRPr="00B45FFD">
        <w:rPr>
          <w:color w:val="000000"/>
          <w:vertAlign w:val="superscript"/>
        </w:rPr>
        <w:t>o</w:t>
      </w:r>
      <w:r w:rsidRPr="00B45FFD">
        <w:rPr>
          <w:color w:val="000000"/>
        </w:rPr>
        <w:t>C.</w:t>
      </w:r>
    </w:p>
    <w:p w:rsidR="000C0E9A" w:rsidRPr="00B45FFD" w:rsidRDefault="000C0E9A" w:rsidP="009175BD">
      <w:pPr>
        <w:numPr>
          <w:ilvl w:val="0"/>
          <w:numId w:val="33"/>
        </w:numPr>
        <w:shd w:val="clear" w:color="auto" w:fill="FFFFFF"/>
        <w:tabs>
          <w:tab w:val="left" w:pos="540"/>
        </w:tabs>
        <w:spacing w:before="60" w:after="60" w:line="360" w:lineRule="auto"/>
        <w:ind w:left="0" w:firstLine="180"/>
        <w:rPr>
          <w:color w:val="000000"/>
        </w:rPr>
      </w:pPr>
      <w:r w:rsidRPr="00B45FFD">
        <w:rPr>
          <w:color w:val="000000"/>
        </w:rPr>
        <w:t xml:space="preserve">Tiêu chuẩn này có thể áp dụng cho các sản phẩm dùng cho người hoặc thức </w:t>
      </w:r>
      <w:proofErr w:type="gramStart"/>
      <w:r w:rsidRPr="00B45FFD">
        <w:rPr>
          <w:color w:val="000000"/>
        </w:rPr>
        <w:t>ăn</w:t>
      </w:r>
      <w:proofErr w:type="gramEnd"/>
      <w:r w:rsidRPr="00B45FFD">
        <w:rPr>
          <w:color w:val="000000"/>
        </w:rPr>
        <w:t xml:space="preserve"> chăn nuôi; các mẫu môi trường trong khu vực sản xuất, chế biến thực phẩm và thức ăn chăn nuôi.</w:t>
      </w:r>
    </w:p>
    <w:p w:rsidR="000C0E9A" w:rsidRPr="00B45FFD" w:rsidRDefault="000C0E9A" w:rsidP="009175BD">
      <w:pPr>
        <w:numPr>
          <w:ilvl w:val="0"/>
          <w:numId w:val="33"/>
        </w:numPr>
        <w:shd w:val="clear" w:color="auto" w:fill="FFFFFF"/>
        <w:tabs>
          <w:tab w:val="left" w:pos="540"/>
        </w:tabs>
        <w:spacing w:before="60" w:after="60" w:line="360" w:lineRule="auto"/>
        <w:ind w:left="0" w:firstLine="180"/>
        <w:rPr>
          <w:color w:val="000000"/>
        </w:rPr>
      </w:pPr>
      <w:r w:rsidRPr="00B45FFD">
        <w:rPr>
          <w:color w:val="000000"/>
        </w:rPr>
        <w:t>Tiêu chuẩn này áp dụng cho:</w:t>
      </w:r>
    </w:p>
    <w:p w:rsidR="000C0E9A" w:rsidRPr="00B45FFD" w:rsidRDefault="000C0E9A" w:rsidP="009175BD">
      <w:pPr>
        <w:numPr>
          <w:ilvl w:val="1"/>
          <w:numId w:val="15"/>
        </w:numPr>
        <w:shd w:val="clear" w:color="auto" w:fill="FFFFFF"/>
        <w:tabs>
          <w:tab w:val="clear" w:pos="1440"/>
        </w:tabs>
        <w:spacing w:before="60" w:after="60" w:line="360" w:lineRule="auto"/>
        <w:ind w:left="1080"/>
        <w:rPr>
          <w:color w:val="000000"/>
        </w:rPr>
      </w:pPr>
      <w:r w:rsidRPr="00B45FFD">
        <w:rPr>
          <w:color w:val="000000"/>
        </w:rPr>
        <w:t>Các sản phẩm yêu cầu số lượng khuẩn lạc phát hiện được dưới mức quy định (dưới 10</w:t>
      </w:r>
      <w:r w:rsidRPr="00B45FFD">
        <w:rPr>
          <w:color w:val="000000"/>
          <w:vertAlign w:val="superscript"/>
        </w:rPr>
        <w:t>2</w:t>
      </w:r>
      <w:r w:rsidRPr="00B45FFD">
        <w:rPr>
          <w:color w:val="000000"/>
        </w:rPr>
        <w:t> cfu/g hoạc 10</w:t>
      </w:r>
      <w:r w:rsidRPr="00B45FFD">
        <w:rPr>
          <w:color w:val="000000"/>
          <w:vertAlign w:val="superscript"/>
        </w:rPr>
        <w:t>2</w:t>
      </w:r>
      <w:r w:rsidRPr="00B45FFD">
        <w:rPr>
          <w:color w:val="000000"/>
        </w:rPr>
        <w:t> cfu/ml đối với dạng lỏng và 10</w:t>
      </w:r>
      <w:r w:rsidRPr="00B45FFD">
        <w:rPr>
          <w:color w:val="000000"/>
          <w:vertAlign w:val="superscript"/>
        </w:rPr>
        <w:t>3</w:t>
      </w:r>
      <w:r w:rsidRPr="00B45FFD">
        <w:rPr>
          <w:color w:val="000000"/>
        </w:rPr>
        <w:t> cfu/g đối với dạng rắn).</w:t>
      </w:r>
    </w:p>
    <w:p w:rsidR="000C0E9A" w:rsidRPr="00B45FFD" w:rsidRDefault="000C0E9A" w:rsidP="009175BD">
      <w:pPr>
        <w:numPr>
          <w:ilvl w:val="1"/>
          <w:numId w:val="15"/>
        </w:numPr>
        <w:shd w:val="clear" w:color="auto" w:fill="FFFFFF"/>
        <w:tabs>
          <w:tab w:val="clear" w:pos="1440"/>
        </w:tabs>
        <w:spacing w:before="60" w:after="60" w:line="360" w:lineRule="auto"/>
        <w:ind w:left="1080"/>
        <w:rPr>
          <w:color w:val="000000"/>
        </w:rPr>
      </w:pPr>
      <w:r w:rsidRPr="00B45FFD">
        <w:rPr>
          <w:color w:val="000000"/>
        </w:rPr>
        <w:t>Các sản phẩm dự kiến có có khuẩn lạc mọc lan che khuất các khuẩn lạc của vi sinh vật khác như sữa và các sản phẩm của sữa có thể chứa </w:t>
      </w:r>
      <w:r w:rsidRPr="00B45FFD">
        <w:rPr>
          <w:i/>
          <w:iCs/>
          <w:color w:val="000000"/>
        </w:rPr>
        <w:t>Bacillus</w:t>
      </w:r>
      <w:r w:rsidRPr="00B45FFD">
        <w:rPr>
          <w:color w:val="000000"/>
        </w:rPr>
        <w:t> spp. mọc lan</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II. Tài liệu tham khảo</w:t>
      </w:r>
    </w:p>
    <w:p w:rsidR="000C0E9A" w:rsidRPr="00B45FFD" w:rsidRDefault="000C0E9A" w:rsidP="000C714C">
      <w:pPr>
        <w:numPr>
          <w:ilvl w:val="0"/>
          <w:numId w:val="33"/>
        </w:numPr>
        <w:shd w:val="clear" w:color="auto" w:fill="FFFFFF"/>
        <w:tabs>
          <w:tab w:val="left" w:pos="540"/>
        </w:tabs>
        <w:spacing w:before="60" w:after="60" w:line="360" w:lineRule="auto"/>
        <w:ind w:left="0" w:firstLine="180"/>
        <w:rPr>
          <w:color w:val="000000"/>
        </w:rPr>
      </w:pPr>
      <w:r w:rsidRPr="00B45FFD">
        <w:rPr>
          <w:color w:val="000000"/>
        </w:rPr>
        <w:t>Phương pháp này được tham chiếu theo: </w:t>
      </w:r>
      <w:r w:rsidRPr="00B45FFD">
        <w:rPr>
          <w:i/>
          <w:iCs/>
          <w:color w:val="000000"/>
        </w:rPr>
        <w:t>TCVN 4884-1:2015 (ISO 4833-1:2013)</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III. Nguyên lý phương pháp</w:t>
      </w:r>
    </w:p>
    <w:p w:rsidR="000C0E9A" w:rsidRPr="00B45FFD" w:rsidRDefault="000C0E9A" w:rsidP="000C714C">
      <w:pPr>
        <w:numPr>
          <w:ilvl w:val="0"/>
          <w:numId w:val="33"/>
        </w:numPr>
        <w:shd w:val="clear" w:color="auto" w:fill="FFFFFF"/>
        <w:tabs>
          <w:tab w:val="left" w:pos="540"/>
        </w:tabs>
        <w:spacing w:before="60" w:after="60" w:line="360" w:lineRule="auto"/>
        <w:ind w:left="0" w:firstLine="180"/>
        <w:rPr>
          <w:color w:val="000000"/>
        </w:rPr>
      </w:pPr>
      <w:r w:rsidRPr="00B45FFD">
        <w:rPr>
          <w:color w:val="000000"/>
        </w:rPr>
        <w:t>Trong phương pháp này, tổng số vi sinh vật hiếu khí được xác định bằng cách đếm khuẩn lạc được hình thành trong môi trường Plate Count Agar (PCA) khi ủ trong điều kiện hiếu khí ở 30</w:t>
      </w:r>
      <w:r w:rsidRPr="00B45FFD">
        <w:rPr>
          <w:color w:val="000000"/>
          <w:vertAlign w:val="superscript"/>
        </w:rPr>
        <w:t>o</w:t>
      </w:r>
      <w:r w:rsidRPr="00B45FFD">
        <w:rPr>
          <w:color w:val="000000"/>
        </w:rPr>
        <w:t>C trong 72h.</w:t>
      </w:r>
    </w:p>
    <w:p w:rsidR="000C0E9A" w:rsidRPr="00B45FFD" w:rsidRDefault="000C0E9A" w:rsidP="009175BD">
      <w:pPr>
        <w:shd w:val="clear" w:color="auto" w:fill="FFFFFF"/>
        <w:spacing w:before="60" w:after="60" w:line="360" w:lineRule="auto"/>
        <w:rPr>
          <w:color w:val="000000"/>
        </w:rPr>
      </w:pPr>
      <w:proofErr w:type="gramStart"/>
      <w:r w:rsidRPr="00B45FFD">
        <w:rPr>
          <w:rStyle w:val="Strong"/>
          <w:color w:val="000000"/>
          <w:u w:val="single"/>
        </w:rPr>
        <w:t>IV. An</w:t>
      </w:r>
      <w:proofErr w:type="gramEnd"/>
      <w:r w:rsidRPr="00B45FFD">
        <w:rPr>
          <w:rStyle w:val="Strong"/>
          <w:color w:val="000000"/>
          <w:u w:val="single"/>
        </w:rPr>
        <w:t xml:space="preserve"> toàn Phòng thử nghiệm</w:t>
      </w:r>
      <w:r w:rsidR="002E77AA" w:rsidRPr="00B45FFD">
        <w:rPr>
          <w:rStyle w:val="Strong"/>
          <w:color w:val="000000"/>
          <w:u w:val="single"/>
        </w:rPr>
        <w:t xml:space="preserve"> </w:t>
      </w:r>
    </w:p>
    <w:p w:rsidR="007421C9" w:rsidRPr="008A0F1B" w:rsidRDefault="007421C9" w:rsidP="000C714C">
      <w:pPr>
        <w:numPr>
          <w:ilvl w:val="0"/>
          <w:numId w:val="33"/>
        </w:numPr>
        <w:shd w:val="clear" w:color="auto" w:fill="FFFFFF"/>
        <w:tabs>
          <w:tab w:val="left" w:pos="540"/>
        </w:tabs>
        <w:spacing w:before="60" w:after="60" w:line="360" w:lineRule="auto"/>
        <w:ind w:left="0" w:firstLine="180"/>
        <w:rPr>
          <w:color w:val="000000"/>
          <w:shd w:val="clear" w:color="auto" w:fill="FFFFFF"/>
        </w:rPr>
      </w:pPr>
      <w:r w:rsidRPr="008A0F1B">
        <w:rPr>
          <w:color w:val="000000"/>
          <w:shd w:val="clear" w:color="auto" w:fill="FFFFFF"/>
        </w:rPr>
        <w:t>Các phương pháp an toàn phòng thí nghiệm cần được thực hiện nghiêm ngặt như sử dụng áo blouse, găng tay, khẩu trang… khi cần thiết</w:t>
      </w:r>
    </w:p>
    <w:p w:rsidR="007421C9" w:rsidRPr="008A0F1B" w:rsidRDefault="007421C9" w:rsidP="000C714C">
      <w:pPr>
        <w:numPr>
          <w:ilvl w:val="0"/>
          <w:numId w:val="33"/>
        </w:numPr>
        <w:shd w:val="clear" w:color="auto" w:fill="FFFFFF"/>
        <w:tabs>
          <w:tab w:val="left" w:pos="540"/>
        </w:tabs>
        <w:spacing w:before="60" w:after="60" w:line="360" w:lineRule="auto"/>
        <w:ind w:left="0" w:firstLine="180"/>
        <w:rPr>
          <w:color w:val="000000"/>
          <w:shd w:val="clear" w:color="auto" w:fill="FFFFFF"/>
        </w:rPr>
      </w:pPr>
      <w:r w:rsidRPr="008A0F1B">
        <w:rPr>
          <w:color w:val="000000"/>
          <w:shd w:val="clear" w:color="auto" w:fill="FFFFFF"/>
        </w:rPr>
        <w:t xml:space="preserve">Không </w:t>
      </w:r>
      <w:proofErr w:type="gramStart"/>
      <w:r w:rsidRPr="008A0F1B">
        <w:rPr>
          <w:color w:val="000000"/>
          <w:shd w:val="clear" w:color="auto" w:fill="FFFFFF"/>
        </w:rPr>
        <w:t>ăn</w:t>
      </w:r>
      <w:proofErr w:type="gramEnd"/>
      <w:r w:rsidRPr="008A0F1B">
        <w:rPr>
          <w:color w:val="000000"/>
          <w:shd w:val="clear" w:color="auto" w:fill="FFFFFF"/>
        </w:rPr>
        <w:t xml:space="preserve"> uống trong phòng thí nghiệm.</w:t>
      </w:r>
    </w:p>
    <w:p w:rsidR="007421C9" w:rsidRDefault="007421C9" w:rsidP="000C714C">
      <w:pPr>
        <w:numPr>
          <w:ilvl w:val="0"/>
          <w:numId w:val="33"/>
        </w:numPr>
        <w:shd w:val="clear" w:color="auto" w:fill="FFFFFF"/>
        <w:tabs>
          <w:tab w:val="left" w:pos="540"/>
        </w:tabs>
        <w:spacing w:before="60" w:after="60" w:line="360" w:lineRule="auto"/>
        <w:ind w:left="0" w:firstLine="180"/>
      </w:pPr>
      <w:r w:rsidRPr="008A0F1B">
        <w:t>Các môi trường sau khi nuôi cấy phải được hấp tiệt trùng trước khi thải.</w:t>
      </w:r>
    </w:p>
    <w:p w:rsidR="007421C9" w:rsidRPr="007421C9" w:rsidRDefault="007421C9" w:rsidP="009175BD">
      <w:pPr>
        <w:shd w:val="clear" w:color="auto" w:fill="FFFFFF"/>
        <w:spacing w:before="60" w:after="60" w:line="360" w:lineRule="auto"/>
        <w:rPr>
          <w:b/>
          <w:color w:val="000000"/>
          <w:u w:val="single"/>
          <w:shd w:val="clear" w:color="auto" w:fill="FFFFFF"/>
        </w:rPr>
      </w:pPr>
      <w:r w:rsidRPr="007421C9">
        <w:rPr>
          <w:b/>
          <w:u w:val="single"/>
        </w:rPr>
        <w:t>V. Bảo quản mẫu</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B. PHÂN TÍCH</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 Thiết bị và dụng cụ</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Cân kỹ thuật</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Tủ ấm, có khả năng ủ ở 30</w:t>
      </w:r>
      <w:r w:rsidRPr="00B45FFD">
        <w:rPr>
          <w:color w:val="000000"/>
          <w:vertAlign w:val="superscript"/>
        </w:rPr>
        <w:t>o</w:t>
      </w:r>
      <w:r w:rsidRPr="00B45FFD">
        <w:rPr>
          <w:color w:val="000000"/>
        </w:rPr>
        <w:t>C± 1</w:t>
      </w:r>
      <w:r w:rsidRPr="00B45FFD">
        <w:rPr>
          <w:color w:val="000000"/>
          <w:vertAlign w:val="superscript"/>
        </w:rPr>
        <w:t>o</w:t>
      </w:r>
      <w:r w:rsidRPr="00B45FFD">
        <w:rPr>
          <w:color w:val="000000"/>
        </w:rPr>
        <w:t>C</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lastRenderedPageBreak/>
        <w:t>Nồi hấp autoclave</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Nồi cách thủy: có thể hoạt động từ 44</w:t>
      </w:r>
      <w:r w:rsidRPr="00B45FFD">
        <w:rPr>
          <w:color w:val="000000"/>
          <w:vertAlign w:val="superscript"/>
        </w:rPr>
        <w:t>o</w:t>
      </w:r>
      <w:r w:rsidRPr="00B45FFD">
        <w:rPr>
          <w:color w:val="000000"/>
        </w:rPr>
        <w:t>C đến 47</w:t>
      </w:r>
      <w:r w:rsidRPr="00B45FFD">
        <w:rPr>
          <w:color w:val="000000"/>
          <w:vertAlign w:val="superscript"/>
        </w:rPr>
        <w:t>o</w:t>
      </w:r>
      <w:r w:rsidRPr="00B45FFD">
        <w:rPr>
          <w:color w:val="000000"/>
        </w:rPr>
        <w:t>C</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Máy dập mẫu Stomacher</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Thiết bị đếm khuẩn lạc</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Máy đo pH</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Đĩa petri</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Pipet 1ml</w:t>
      </w:r>
    </w:p>
    <w:p w:rsidR="000C0E9A" w:rsidRPr="00B45FFD" w:rsidRDefault="000C0E9A" w:rsidP="00466339">
      <w:pPr>
        <w:numPr>
          <w:ilvl w:val="0"/>
          <w:numId w:val="34"/>
        </w:numPr>
        <w:shd w:val="clear" w:color="auto" w:fill="FFFFFF"/>
        <w:spacing w:before="60" w:after="60" w:line="360" w:lineRule="auto"/>
        <w:jc w:val="both"/>
        <w:rPr>
          <w:color w:val="000000"/>
        </w:rPr>
      </w:pPr>
      <w:r w:rsidRPr="00B45FFD">
        <w:rPr>
          <w:color w:val="000000"/>
        </w:rPr>
        <w:t>Ống nghiệm, bình hoặc chai có dung tích thích hợp và không lớn hơn 500ml</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II. Hóa chất và dung dịch hóa chất</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color w:val="000000"/>
        </w:rPr>
        <w:t>1. </w:t>
      </w:r>
      <w:r w:rsidRPr="00B45FFD">
        <w:rPr>
          <w:color w:val="000000"/>
          <w:u w:val="single"/>
        </w:rPr>
        <w:t>Dung dịch muối pepton</w:t>
      </w:r>
      <w:r w:rsidRPr="00B45FFD">
        <w:rPr>
          <w:color w:val="000000"/>
        </w:rPr>
        <w:t>: =&gt; Ghi chép vào </w:t>
      </w:r>
      <w:r w:rsidRPr="00B45FFD">
        <w:rPr>
          <w:b/>
          <w:bCs/>
          <w:color w:val="000000"/>
        </w:rPr>
        <w:t>“BM.VS.002.06”</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Pepton từ casein             1.0g</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Natri Clorua                    8.5g</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Nước                                 1000ml</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Hòa tan các thành phần trong nước, đun nóng nếu cần.</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Chỉnh pH sao cho sau khi khử trùng, pH là 7.0 ± 0.2 ở 25</w:t>
      </w:r>
      <w:r w:rsidRPr="00B45FFD">
        <w:rPr>
          <w:color w:val="000000"/>
          <w:vertAlign w:val="superscript"/>
        </w:rPr>
        <w:t>o</w:t>
      </w:r>
      <w:r w:rsidRPr="00B45FFD">
        <w:rPr>
          <w:color w:val="000000"/>
        </w:rPr>
        <w:t>C, nếu cần.</w:t>
      </w:r>
    </w:p>
    <w:p w:rsidR="000C0E9A" w:rsidRPr="00B45FFD" w:rsidRDefault="000C0E9A" w:rsidP="00615161">
      <w:pPr>
        <w:numPr>
          <w:ilvl w:val="0"/>
          <w:numId w:val="35"/>
        </w:numPr>
        <w:shd w:val="clear" w:color="auto" w:fill="FFFFFF"/>
        <w:spacing w:before="60" w:after="60" w:line="360" w:lineRule="auto"/>
        <w:jc w:val="both"/>
        <w:rPr>
          <w:color w:val="000000"/>
        </w:rPr>
      </w:pPr>
      <w:r w:rsidRPr="00B45FFD">
        <w:rPr>
          <w:color w:val="000000"/>
        </w:rPr>
        <w:t>Phân phối 9ml hỗn hợp trên vào mỗi ống nghiệm. Đậy nắp các ống nghiệm. Khử trùng 15 phút trong nồi hấp áp lực ở 121</w:t>
      </w:r>
      <w:r w:rsidRPr="00B45FFD">
        <w:rPr>
          <w:color w:val="000000"/>
          <w:vertAlign w:val="superscript"/>
        </w:rPr>
        <w:t>o</w:t>
      </w:r>
      <w:r w:rsidRPr="00B45FFD">
        <w:rPr>
          <w:color w:val="000000"/>
        </w:rPr>
        <w:t>C</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color w:val="000000"/>
        </w:rPr>
        <w:t>2. </w:t>
      </w:r>
      <w:r w:rsidRPr="00B45FFD">
        <w:rPr>
          <w:color w:val="000000"/>
          <w:u w:val="single"/>
        </w:rPr>
        <w:t>Môi trường PCA (Plate Count Agar) </w:t>
      </w:r>
      <w:r w:rsidRPr="00B45FFD">
        <w:rPr>
          <w:color w:val="000000"/>
        </w:rPr>
        <w:t>=&gt; Ghi chép vào</w:t>
      </w:r>
      <w:r w:rsidRPr="00B45FFD">
        <w:rPr>
          <w:color w:val="000000"/>
          <w:u w:val="single"/>
        </w:rPr>
        <w:t> </w:t>
      </w:r>
      <w:proofErr w:type="gramStart"/>
      <w:r w:rsidRPr="00B45FFD">
        <w:rPr>
          <w:b/>
          <w:bCs/>
          <w:color w:val="000000"/>
        </w:rPr>
        <w:t>“ BM.VS.002.06</w:t>
      </w:r>
      <w:proofErr w:type="gramEnd"/>
      <w:r w:rsidRPr="00B45FFD">
        <w:rPr>
          <w:b/>
          <w:bCs/>
          <w:color w:val="000000"/>
        </w:rPr>
        <w:t>”</w:t>
      </w:r>
    </w:p>
    <w:p w:rsidR="000C0E9A" w:rsidRPr="00B45FFD" w:rsidRDefault="000C0E9A" w:rsidP="009175BD">
      <w:pPr>
        <w:numPr>
          <w:ilvl w:val="0"/>
          <w:numId w:val="22"/>
        </w:numPr>
        <w:shd w:val="clear" w:color="auto" w:fill="FFFFFF"/>
        <w:spacing w:before="60" w:after="60" w:line="360" w:lineRule="auto"/>
        <w:jc w:val="both"/>
        <w:rPr>
          <w:color w:val="000000"/>
        </w:rPr>
      </w:pPr>
      <w:r w:rsidRPr="00B45FFD">
        <w:rPr>
          <w:color w:val="000000"/>
        </w:rPr>
        <w:t xml:space="preserve">Cân môi trường </w:t>
      </w:r>
      <w:proofErr w:type="gramStart"/>
      <w:r w:rsidRPr="00B45FFD">
        <w:rPr>
          <w:color w:val="000000"/>
        </w:rPr>
        <w:t>theo</w:t>
      </w:r>
      <w:proofErr w:type="gramEnd"/>
      <w:r w:rsidRPr="00B45FFD">
        <w:rPr>
          <w:color w:val="000000"/>
        </w:rPr>
        <w:t xml:space="preserve"> quy định của nhà sản xuất. Hoà tan bằng cách đun nóng.</w:t>
      </w:r>
    </w:p>
    <w:p w:rsidR="000C0E9A" w:rsidRPr="00B45FFD" w:rsidRDefault="000C0E9A" w:rsidP="00615161">
      <w:pPr>
        <w:numPr>
          <w:ilvl w:val="0"/>
          <w:numId w:val="36"/>
        </w:numPr>
        <w:shd w:val="clear" w:color="auto" w:fill="FFFFFF"/>
        <w:spacing w:before="60" w:after="60" w:line="360" w:lineRule="auto"/>
        <w:jc w:val="both"/>
        <w:rPr>
          <w:color w:val="000000"/>
        </w:rPr>
      </w:pPr>
      <w:r w:rsidRPr="00B45FFD">
        <w:rPr>
          <w:color w:val="000000"/>
        </w:rPr>
        <w:t>Khi kiểm tra các sản phẩm sữa, cho 1,0g bột sữa gầy vào 1000ml môi trường cấy. Bột sữa gầy không được chứa các chất gây ức chế.</w:t>
      </w:r>
    </w:p>
    <w:p w:rsidR="000C0E9A" w:rsidRPr="00B45FFD" w:rsidRDefault="000C0E9A" w:rsidP="00615161">
      <w:pPr>
        <w:numPr>
          <w:ilvl w:val="0"/>
          <w:numId w:val="36"/>
        </w:numPr>
        <w:shd w:val="clear" w:color="auto" w:fill="FFFFFF"/>
        <w:spacing w:before="60" w:after="60" w:line="360" w:lineRule="auto"/>
        <w:jc w:val="both"/>
        <w:rPr>
          <w:color w:val="000000"/>
        </w:rPr>
      </w:pPr>
      <w:r w:rsidRPr="00B45FFD">
        <w:rPr>
          <w:color w:val="000000"/>
        </w:rPr>
        <w:t>Chỉnh pH sao cho sau khi khử trùng là 7.0 ± 0.2 ở 25</w:t>
      </w:r>
      <w:r w:rsidRPr="00B45FFD">
        <w:rPr>
          <w:color w:val="000000"/>
          <w:vertAlign w:val="superscript"/>
        </w:rPr>
        <w:t>o</w:t>
      </w:r>
      <w:r w:rsidRPr="00B45FFD">
        <w:rPr>
          <w:color w:val="000000"/>
        </w:rPr>
        <w:t>C, nếu cần.</w:t>
      </w:r>
    </w:p>
    <w:p w:rsidR="000C0E9A" w:rsidRPr="00B45FFD" w:rsidRDefault="000C0E9A" w:rsidP="00615161">
      <w:pPr>
        <w:numPr>
          <w:ilvl w:val="0"/>
          <w:numId w:val="36"/>
        </w:numPr>
        <w:shd w:val="clear" w:color="auto" w:fill="FFFFFF"/>
        <w:spacing w:before="60" w:after="60" w:line="360" w:lineRule="auto"/>
        <w:jc w:val="both"/>
        <w:rPr>
          <w:color w:val="000000"/>
        </w:rPr>
      </w:pPr>
      <w:r w:rsidRPr="00B45FFD">
        <w:rPr>
          <w:color w:val="000000"/>
        </w:rPr>
        <w:t>Khử trùng 15 phút trong nồi hấp áp lực ở 121</w:t>
      </w:r>
      <w:r w:rsidRPr="00B45FFD">
        <w:rPr>
          <w:color w:val="000000"/>
          <w:vertAlign w:val="superscript"/>
        </w:rPr>
        <w:t>o</w:t>
      </w:r>
      <w:r w:rsidRPr="00B45FFD">
        <w:rPr>
          <w:color w:val="000000"/>
        </w:rPr>
        <w:t>C</w:t>
      </w:r>
    </w:p>
    <w:p w:rsidR="000C0E9A" w:rsidRPr="00B45FFD" w:rsidRDefault="000C0E9A" w:rsidP="00615161">
      <w:pPr>
        <w:numPr>
          <w:ilvl w:val="0"/>
          <w:numId w:val="36"/>
        </w:numPr>
        <w:shd w:val="clear" w:color="auto" w:fill="FFFFFF"/>
        <w:spacing w:before="60" w:after="60" w:line="360" w:lineRule="auto"/>
        <w:jc w:val="both"/>
        <w:rPr>
          <w:color w:val="000000"/>
        </w:rPr>
      </w:pPr>
      <w:r w:rsidRPr="00B45FFD">
        <w:rPr>
          <w:color w:val="000000"/>
        </w:rPr>
        <w:t>Nếu</w:t>
      </w:r>
      <w:proofErr w:type="gramStart"/>
      <w:r w:rsidRPr="00B45FFD">
        <w:rPr>
          <w:color w:val="000000"/>
        </w:rPr>
        <w:t>  môi</w:t>
      </w:r>
      <w:proofErr w:type="gramEnd"/>
      <w:r w:rsidRPr="00B45FFD">
        <w:rPr>
          <w:color w:val="000000"/>
        </w:rPr>
        <w:t xml:space="preserve"> trường được sử dụng ngay thì làm nguội trong nồi cách thủy đến nhiệt độ từ 44</w:t>
      </w:r>
      <w:r w:rsidRPr="00B45FFD">
        <w:rPr>
          <w:color w:val="000000"/>
          <w:vertAlign w:val="superscript"/>
        </w:rPr>
        <w:t>o</w:t>
      </w:r>
      <w:r w:rsidRPr="00B45FFD">
        <w:rPr>
          <w:color w:val="000000"/>
        </w:rPr>
        <w:t>C đến 47</w:t>
      </w:r>
      <w:r w:rsidRPr="00B45FFD">
        <w:rPr>
          <w:color w:val="000000"/>
          <w:vertAlign w:val="superscript"/>
        </w:rPr>
        <w:t>o</w:t>
      </w:r>
      <w:r w:rsidRPr="00B45FFD">
        <w:rPr>
          <w:color w:val="000000"/>
        </w:rPr>
        <w:t>C trước khi sử dụng.</w:t>
      </w:r>
    </w:p>
    <w:p w:rsidR="000C0E9A" w:rsidRPr="00B45FFD" w:rsidRDefault="000C0E9A" w:rsidP="00615161">
      <w:pPr>
        <w:numPr>
          <w:ilvl w:val="0"/>
          <w:numId w:val="36"/>
        </w:numPr>
        <w:shd w:val="clear" w:color="auto" w:fill="FFFFFF"/>
        <w:spacing w:before="60" w:after="60" w:line="360" w:lineRule="auto"/>
        <w:jc w:val="both"/>
        <w:rPr>
          <w:color w:val="000000"/>
        </w:rPr>
      </w:pPr>
      <w:r w:rsidRPr="00B45FFD">
        <w:rPr>
          <w:color w:val="000000"/>
        </w:rPr>
        <w:t>Nếu không dùng ngay, thì bảo quản nơi tối ở nhiệt độ 3 </w:t>
      </w:r>
      <w:r w:rsidRPr="00B45FFD">
        <w:rPr>
          <w:color w:val="000000"/>
          <w:vertAlign w:val="superscript"/>
        </w:rPr>
        <w:t>o</w:t>
      </w:r>
      <w:r w:rsidRPr="00B45FFD">
        <w:rPr>
          <w:color w:val="000000"/>
        </w:rPr>
        <w:t>C ± 2</w:t>
      </w:r>
      <w:r w:rsidRPr="00B45FFD">
        <w:rPr>
          <w:color w:val="000000"/>
          <w:vertAlign w:val="superscript"/>
        </w:rPr>
        <w:t>o</w:t>
      </w:r>
      <w:r w:rsidRPr="00B45FFD">
        <w:rPr>
          <w:color w:val="000000"/>
        </w:rPr>
        <w:t>C không quá 3 tháng dưới các điều kiện không làm thay đổi thành phần và đặc tính của nó.</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color w:val="000000"/>
        </w:rPr>
        <w:lastRenderedPageBreak/>
        <w:t>3. </w:t>
      </w:r>
      <w:r w:rsidRPr="00B45FFD">
        <w:rPr>
          <w:color w:val="000000"/>
          <w:u w:val="single"/>
        </w:rPr>
        <w:t>Môi trường phủ: </w:t>
      </w:r>
      <w:r w:rsidRPr="00B45FFD">
        <w:rPr>
          <w:color w:val="000000"/>
        </w:rPr>
        <w:t>=&gt; Ghi chép vào </w:t>
      </w:r>
      <w:r w:rsidRPr="00B45FFD">
        <w:rPr>
          <w:b/>
          <w:bCs/>
          <w:color w:val="000000"/>
        </w:rPr>
        <w:t>“BM.VS.002.06”</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Thạch                               15g</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Nước                                 1000ml</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Cho thạch vào nước và đun đến sôi, thường xuyên khuấy cho đến khi tan hết thạch, hoặc dùng hơi nước trong khoảng 30 phút.</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Chỉnh pH sao cho sau khi khử trùng là 7.0 ± 0.2 ở 25</w:t>
      </w:r>
      <w:r w:rsidRPr="00B45FFD">
        <w:rPr>
          <w:color w:val="000000"/>
          <w:vertAlign w:val="superscript"/>
        </w:rPr>
        <w:t>o</w:t>
      </w:r>
      <w:r w:rsidRPr="00B45FFD">
        <w:rPr>
          <w:color w:val="000000"/>
        </w:rPr>
        <w:t>C, nếu cần.</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Khử trùng 15 phút trong nồi hấp áp lực ở 121</w:t>
      </w:r>
      <w:r w:rsidRPr="00B45FFD">
        <w:rPr>
          <w:color w:val="000000"/>
          <w:vertAlign w:val="superscript"/>
        </w:rPr>
        <w:t>o</w:t>
      </w:r>
      <w:r w:rsidRPr="00B45FFD">
        <w:rPr>
          <w:color w:val="000000"/>
        </w:rPr>
        <w:t>C</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Nếu</w:t>
      </w:r>
      <w:proofErr w:type="gramStart"/>
      <w:r w:rsidRPr="00B45FFD">
        <w:rPr>
          <w:color w:val="000000"/>
        </w:rPr>
        <w:t>  môi</w:t>
      </w:r>
      <w:proofErr w:type="gramEnd"/>
      <w:r w:rsidRPr="00B45FFD">
        <w:rPr>
          <w:color w:val="000000"/>
        </w:rPr>
        <w:t xml:space="preserve"> trường được sử dụng ngay thì làm nguội trong nồi cách thủy đến nhiệt độ từ 44</w:t>
      </w:r>
      <w:r w:rsidRPr="00B45FFD">
        <w:rPr>
          <w:color w:val="000000"/>
          <w:vertAlign w:val="superscript"/>
        </w:rPr>
        <w:t>o</w:t>
      </w:r>
      <w:r w:rsidRPr="00B45FFD">
        <w:rPr>
          <w:color w:val="000000"/>
        </w:rPr>
        <w:t>C đến 47</w:t>
      </w:r>
      <w:r w:rsidRPr="00B45FFD">
        <w:rPr>
          <w:color w:val="000000"/>
          <w:vertAlign w:val="superscript"/>
        </w:rPr>
        <w:t>o</w:t>
      </w:r>
      <w:r w:rsidRPr="00B45FFD">
        <w:rPr>
          <w:color w:val="000000"/>
        </w:rPr>
        <w:t>C trước khi sử dụng.</w:t>
      </w:r>
    </w:p>
    <w:p w:rsidR="000C0E9A" w:rsidRPr="00B45FFD" w:rsidRDefault="000C0E9A" w:rsidP="00615161">
      <w:pPr>
        <w:numPr>
          <w:ilvl w:val="0"/>
          <w:numId w:val="37"/>
        </w:numPr>
        <w:shd w:val="clear" w:color="auto" w:fill="FFFFFF"/>
        <w:spacing w:before="60" w:after="60" w:line="360" w:lineRule="auto"/>
        <w:jc w:val="both"/>
        <w:rPr>
          <w:color w:val="000000"/>
        </w:rPr>
      </w:pPr>
      <w:r w:rsidRPr="00B45FFD">
        <w:rPr>
          <w:color w:val="000000"/>
        </w:rPr>
        <w:t>Nếu không dùng ngay, thì bảo quản nơi tối ở nhiệt độ 3 </w:t>
      </w:r>
      <w:r w:rsidRPr="00B45FFD">
        <w:rPr>
          <w:color w:val="000000"/>
          <w:vertAlign w:val="superscript"/>
        </w:rPr>
        <w:t>o</w:t>
      </w:r>
      <w:r w:rsidRPr="00B45FFD">
        <w:rPr>
          <w:color w:val="000000"/>
        </w:rPr>
        <w:t>C ± 2</w:t>
      </w:r>
      <w:r w:rsidRPr="00B45FFD">
        <w:rPr>
          <w:color w:val="000000"/>
          <w:vertAlign w:val="superscript"/>
        </w:rPr>
        <w:t>o</w:t>
      </w:r>
      <w:r w:rsidRPr="00B45FFD">
        <w:rPr>
          <w:color w:val="000000"/>
        </w:rPr>
        <w:t>C không quá 3 tháng dưới các điều kiện không làm thay đổi thành phần và đặc tính của nó.</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III. Quy định thực hiện QA/QC</w:t>
      </w:r>
    </w:p>
    <w:p w:rsidR="000C0E9A" w:rsidRPr="00B45FFD" w:rsidRDefault="00FF61E7" w:rsidP="00846850">
      <w:pPr>
        <w:numPr>
          <w:ilvl w:val="0"/>
          <w:numId w:val="38"/>
        </w:numPr>
        <w:shd w:val="clear" w:color="auto" w:fill="FFFFFF"/>
        <w:spacing w:before="60" w:after="60" w:line="360" w:lineRule="auto"/>
        <w:rPr>
          <w:color w:val="000000"/>
        </w:rPr>
      </w:pPr>
      <w:r w:rsidRPr="00B45FFD">
        <w:rPr>
          <w:color w:val="000000"/>
        </w:rPr>
        <w:t>Thực hiện mẫu blank</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IV. Quy trình phân tích</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b/>
          <w:bCs/>
          <w:color w:val="000000"/>
        </w:rPr>
        <w:t>1. </w:t>
      </w:r>
      <w:r w:rsidRPr="00B45FFD">
        <w:rPr>
          <w:b/>
          <w:bCs/>
          <w:color w:val="000000"/>
          <w:u w:val="single"/>
        </w:rPr>
        <w:t xml:space="preserve">Chuẩn bị dung dịch </w:t>
      </w:r>
      <w:proofErr w:type="gramStart"/>
      <w:r w:rsidRPr="00B45FFD">
        <w:rPr>
          <w:b/>
          <w:bCs/>
          <w:color w:val="000000"/>
          <w:u w:val="single"/>
        </w:rPr>
        <w:t>pha</w:t>
      </w:r>
      <w:proofErr w:type="gramEnd"/>
      <w:r w:rsidRPr="00B45FFD">
        <w:rPr>
          <w:b/>
          <w:bCs/>
          <w:color w:val="000000"/>
          <w:u w:val="single"/>
        </w:rPr>
        <w:t xml:space="preserve"> loãng ban đầu và dung dịch pha loãng thập phân tiếp theo:</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Dung dịch pha loãng ban đầu: Cân 10g (hoặc 10ml ) mẫu cần kiểm tra cho vào bình tam giác có chứa 90ml dung dịch muối pepton đã được khử trùng-&gt; nồng độ pha loãng ban đầu (10</w:t>
      </w:r>
      <w:r w:rsidRPr="00B45FFD">
        <w:rPr>
          <w:color w:val="000000"/>
          <w:vertAlign w:val="superscript"/>
        </w:rPr>
        <w:t>-1</w:t>
      </w:r>
      <w:r w:rsidRPr="00B45FFD">
        <w:rPr>
          <w:color w:val="000000"/>
        </w:rPr>
        <w:t>)</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Dung dịch pha loãng thập phân tiếp theo: Hút 1ml dung dịch pha loãng ban đầu (10</w:t>
      </w:r>
      <w:r w:rsidRPr="00B45FFD">
        <w:rPr>
          <w:color w:val="000000"/>
          <w:vertAlign w:val="superscript"/>
        </w:rPr>
        <w:t>-1</w:t>
      </w:r>
      <w:r w:rsidRPr="00B45FFD">
        <w:rPr>
          <w:color w:val="000000"/>
        </w:rPr>
        <w:t>) cho vào ống nghiệm có chứa 9ml dung dịch muối pepton  đã được khử trùng-&gt; nồng độ pha loãng 10</w:t>
      </w:r>
      <w:r w:rsidRPr="00B45FFD">
        <w:rPr>
          <w:color w:val="000000"/>
          <w:vertAlign w:val="superscript"/>
        </w:rPr>
        <w:t>-2</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 xml:space="preserve">→Lặp lại trình tự trên với các dịch </w:t>
      </w:r>
      <w:proofErr w:type="gramStart"/>
      <w:r w:rsidRPr="00B45FFD">
        <w:rPr>
          <w:color w:val="000000"/>
        </w:rPr>
        <w:t>pha</w:t>
      </w:r>
      <w:proofErr w:type="gramEnd"/>
      <w:r w:rsidRPr="00B45FFD">
        <w:rPr>
          <w:color w:val="000000"/>
        </w:rPr>
        <w:t xml:space="preserve"> loãng tiếp theo, sử dụng pipet mới vô trùng đối với mỗi dung dịch pha loãng thập phân, nếu cần.</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b/>
          <w:bCs/>
          <w:color w:val="000000"/>
        </w:rPr>
        <w:t>2.   </w:t>
      </w:r>
      <w:r w:rsidRPr="00B45FFD">
        <w:rPr>
          <w:b/>
          <w:bCs/>
          <w:color w:val="000000"/>
          <w:u w:val="single"/>
        </w:rPr>
        <w:t>Cấy và ủ</w:t>
      </w:r>
      <w:r w:rsidRPr="00B45FFD">
        <w:rPr>
          <w:b/>
          <w:bCs/>
          <w:color w:val="000000"/>
        </w:rPr>
        <w:t>:</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Lấy hai đĩa petri vô trùng. Dùng pipet vô trùng cho vào mỗi đĩa 1ml mẫu thử (nếu sản phẩm là chất lỏng) hoặc 1ml dung dịch pha loãng (nếu sản phẩm ở dạng khác)</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 xml:space="preserve">Lặp lại trình tự này với các dịch </w:t>
      </w:r>
      <w:proofErr w:type="gramStart"/>
      <w:r w:rsidRPr="00B45FFD">
        <w:rPr>
          <w:color w:val="000000"/>
        </w:rPr>
        <w:t>pha</w:t>
      </w:r>
      <w:proofErr w:type="gramEnd"/>
      <w:r w:rsidRPr="00B45FFD">
        <w:rPr>
          <w:color w:val="000000"/>
        </w:rPr>
        <w:t xml:space="preserve"> loãng tiếp theo, sử dụng pipet mới vô trùng đối với mỗi dung dịch pha loãng thập phân.</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rStyle w:val="Emphasis"/>
          <w:color w:val="000000"/>
          <w:u w:val="single"/>
        </w:rPr>
        <w:t>Lưu ý</w:t>
      </w:r>
      <w:r w:rsidRPr="00B45FFD">
        <w:rPr>
          <w:color w:val="000000"/>
        </w:rPr>
        <w:t xml:space="preserve">: Chỉ chọn các bước </w:t>
      </w:r>
      <w:proofErr w:type="gramStart"/>
      <w:r w:rsidRPr="00B45FFD">
        <w:rPr>
          <w:color w:val="000000"/>
        </w:rPr>
        <w:t>pha</w:t>
      </w:r>
      <w:proofErr w:type="gramEnd"/>
      <w:r w:rsidRPr="00B45FFD">
        <w:rPr>
          <w:color w:val="000000"/>
        </w:rPr>
        <w:t xml:space="preserve"> loãng tới hạn (ít nhất hai dung dịch pha loãng thập phân liên tiếp) để cấy các đĩa petri sao cho thu được số đếm từ 15 khuẩn lạc đến 300 khuẩn lạc trên mỗi đĩa petri.</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Rót vào mỗi đĩa Petri khoảng từ 12ml đến 15ml môi trường thạch PCA đã được hấp tiệt trùng và làm nguội trong nồi cách thủy đến nhiệt độ từ 44</w:t>
      </w:r>
      <w:r w:rsidRPr="00B45FFD">
        <w:rPr>
          <w:color w:val="000000"/>
          <w:vertAlign w:val="superscript"/>
        </w:rPr>
        <w:t>o</w:t>
      </w:r>
      <w:r w:rsidRPr="00B45FFD">
        <w:rPr>
          <w:color w:val="000000"/>
        </w:rPr>
        <w:t>C đến 47</w:t>
      </w:r>
      <w:r w:rsidRPr="00B45FFD">
        <w:rPr>
          <w:color w:val="000000"/>
          <w:vertAlign w:val="superscript"/>
        </w:rPr>
        <w:t>o</w:t>
      </w:r>
      <w:r w:rsidRPr="00B45FFD">
        <w:rPr>
          <w:color w:val="000000"/>
        </w:rPr>
        <w:t>C</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rStyle w:val="Emphasis"/>
          <w:color w:val="000000"/>
          <w:u w:val="single"/>
        </w:rPr>
        <w:t>Lưu ý</w:t>
      </w:r>
      <w:r w:rsidRPr="00B45FFD">
        <w:rPr>
          <w:color w:val="000000"/>
        </w:rPr>
        <w:t>: Thời gian từ khi chuẩn bị xong mẫu đến khi rót môi trường vào đĩa không được vượt quá 45 phút.</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Trộn cẩn thận dịch cấy với môi trường bằng cách xoay đĩa petri và để cho hỗn hợp đông đặc lại bằng cách đặt các đĩa petri trên bề mặt nằm ngang, mát.</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Sau khi đông đặc hoàn toàn và chỉ khi nào nghi ngờ sản phẩm cần kiểm tra có chứa các vi sinh mà khuẩn lạc của chúng có thể mọc lan trên khắp bề mặt của môi trường, thì rót khoảng 4ml môi trường phủ đã được hấp tiệt trùng và làm nguội trong nồi cách thủy đến nhiệt độ từ 44</w:t>
      </w:r>
      <w:r w:rsidRPr="00B45FFD">
        <w:rPr>
          <w:color w:val="000000"/>
          <w:vertAlign w:val="superscript"/>
        </w:rPr>
        <w:t>o</w:t>
      </w:r>
      <w:r w:rsidRPr="00B45FFD">
        <w:rPr>
          <w:color w:val="000000"/>
        </w:rPr>
        <w:t>C đến 47</w:t>
      </w:r>
      <w:r w:rsidRPr="00B45FFD">
        <w:rPr>
          <w:color w:val="000000"/>
          <w:vertAlign w:val="superscript"/>
        </w:rPr>
        <w:t>o</w:t>
      </w:r>
      <w:r w:rsidRPr="00B45FFD">
        <w:rPr>
          <w:color w:val="000000"/>
        </w:rPr>
        <w:t>C lên</w:t>
      </w:r>
      <w:proofErr w:type="gramStart"/>
      <w:r w:rsidRPr="00B45FFD">
        <w:rPr>
          <w:color w:val="000000"/>
        </w:rPr>
        <w:t>  bề</w:t>
      </w:r>
      <w:proofErr w:type="gramEnd"/>
      <w:r w:rsidRPr="00B45FFD">
        <w:rPr>
          <w:color w:val="000000"/>
        </w:rPr>
        <w:t xml:space="preserve"> mặt môi trường đã cấy. Để cho đông đặc như mô tả ở trên.</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Lật ngược các đĩa đã cấy mẫu và đặt vào tủ ấm ở 30</w:t>
      </w:r>
      <w:r w:rsidRPr="00B45FFD">
        <w:rPr>
          <w:color w:val="000000"/>
          <w:vertAlign w:val="superscript"/>
        </w:rPr>
        <w:t>o</w:t>
      </w:r>
      <w:r w:rsidRPr="00B45FFD">
        <w:rPr>
          <w:color w:val="000000"/>
        </w:rPr>
        <w:t>C ± 1</w:t>
      </w:r>
      <w:r w:rsidRPr="00B45FFD">
        <w:rPr>
          <w:color w:val="000000"/>
          <w:vertAlign w:val="superscript"/>
        </w:rPr>
        <w:t>o</w:t>
      </w:r>
      <w:r w:rsidRPr="00B45FFD">
        <w:rPr>
          <w:color w:val="000000"/>
        </w:rPr>
        <w:t>C trong 72h ± 3h. Không xếp chồng cao quá sáu đĩa. Các chồng đĩa cần được tách khỏi nhau và cách xa thành và nóc tủ.</w:t>
      </w:r>
    </w:p>
    <w:p w:rsidR="000C0E9A" w:rsidRPr="00B45FFD" w:rsidRDefault="000C0E9A" w:rsidP="009175BD">
      <w:pPr>
        <w:pStyle w:val="NormalWeb"/>
        <w:shd w:val="clear" w:color="auto" w:fill="FFFFFF"/>
        <w:spacing w:before="60" w:beforeAutospacing="0" w:after="60" w:afterAutospacing="0" w:line="360" w:lineRule="auto"/>
        <w:jc w:val="both"/>
        <w:rPr>
          <w:color w:val="000000"/>
        </w:rPr>
      </w:pPr>
      <w:r w:rsidRPr="00B45FFD">
        <w:rPr>
          <w:b/>
          <w:bCs/>
          <w:color w:val="000000"/>
        </w:rPr>
        <w:t>3.   </w:t>
      </w:r>
      <w:r w:rsidRPr="00B45FFD">
        <w:rPr>
          <w:b/>
          <w:bCs/>
          <w:color w:val="000000"/>
          <w:u w:val="single"/>
        </w:rPr>
        <w:t>Đếm khuẩn lạc</w:t>
      </w:r>
      <w:r w:rsidRPr="00B45FFD">
        <w:rPr>
          <w:b/>
          <w:bCs/>
          <w:color w:val="000000"/>
        </w:rPr>
        <w:t>:</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Sau giai đoạn ủ qui định, đếm các khuẩn lạc trên các đĩa, sử dụng dụng cụ đếm khuẩn lạc, nếu cần.</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Lưu ý: Các khuẩn lạc chính phải được đếm và tránh đếm nhầm với các hạt không hòa tan hoặc chất kết tủa trên đĩa. Kiểm tra cẩn thận các khuẩn lạc nghi ngờ, khi cần nên dùng kính lúp có độ khuếch đại lớn hơn để phân biệt các khuẩn lạc với tạp chất lạ.</w:t>
      </w:r>
    </w:p>
    <w:p w:rsidR="000C0E9A" w:rsidRPr="00B45FFD" w:rsidRDefault="000C0E9A" w:rsidP="00846850">
      <w:pPr>
        <w:numPr>
          <w:ilvl w:val="0"/>
          <w:numId w:val="39"/>
        </w:numPr>
        <w:shd w:val="clear" w:color="auto" w:fill="FFFFFF"/>
        <w:spacing w:before="60" w:after="60" w:line="360" w:lineRule="auto"/>
        <w:ind w:left="360" w:firstLine="0"/>
        <w:jc w:val="both"/>
        <w:rPr>
          <w:color w:val="000000"/>
        </w:rPr>
      </w:pPr>
      <w:r w:rsidRPr="00B45FFD">
        <w:rPr>
          <w:color w:val="000000"/>
        </w:rPr>
        <w:t xml:space="preserve">Các khuẩn lạc mọc </w:t>
      </w:r>
      <w:proofErr w:type="gramStart"/>
      <w:r w:rsidRPr="00B45FFD">
        <w:rPr>
          <w:color w:val="000000"/>
        </w:rPr>
        <w:t>lan</w:t>
      </w:r>
      <w:proofErr w:type="gramEnd"/>
      <w:r w:rsidRPr="00B45FFD">
        <w:rPr>
          <w:color w:val="000000"/>
        </w:rPr>
        <w:t xml:space="preserve"> rộng được coi là các khuẩn lạc đơn lẻ. Nếu ít hơn một phần tư đĩa mọc dày </w:t>
      </w:r>
      <w:proofErr w:type="gramStart"/>
      <w:r w:rsidRPr="00B45FFD">
        <w:rPr>
          <w:color w:val="000000"/>
        </w:rPr>
        <w:t>lan</w:t>
      </w:r>
      <w:proofErr w:type="gramEnd"/>
      <w:r w:rsidRPr="00B45FFD">
        <w:rPr>
          <w:color w:val="000000"/>
        </w:rPr>
        <w:t xml:space="preserve"> rộng, thì đếm các khuẩn lạc trên phần đĩa còn lại và tính số tương ứng cho cả đĩa. Nếu quá một phần tư đĩa bị mọc dày </w:t>
      </w:r>
      <w:proofErr w:type="gramStart"/>
      <w:r w:rsidRPr="00B45FFD">
        <w:rPr>
          <w:color w:val="000000"/>
        </w:rPr>
        <w:t>lan</w:t>
      </w:r>
      <w:proofErr w:type="gramEnd"/>
      <w:r w:rsidRPr="00B45FFD">
        <w:rPr>
          <w:color w:val="000000"/>
        </w:rPr>
        <w:t xml:space="preserve"> rộng thì loại bỏ đĩa và không đếm.</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C. TÍNH KẾT QUẢ</w:t>
      </w:r>
    </w:p>
    <w:p w:rsidR="000C0E9A" w:rsidRDefault="000C0E9A" w:rsidP="00FD5B7B">
      <w:pPr>
        <w:numPr>
          <w:ilvl w:val="0"/>
          <w:numId w:val="39"/>
        </w:numPr>
        <w:shd w:val="clear" w:color="auto" w:fill="FFFFFF"/>
        <w:spacing w:before="60" w:after="60" w:line="360" w:lineRule="auto"/>
        <w:ind w:left="360" w:firstLine="0"/>
        <w:jc w:val="both"/>
        <w:rPr>
          <w:color w:val="000000"/>
        </w:rPr>
      </w:pPr>
      <w:r w:rsidRPr="00B45FFD">
        <w:rPr>
          <w:color w:val="000000"/>
        </w:rPr>
        <w:t xml:space="preserve">Tính số lượng tổng số </w:t>
      </w:r>
      <w:proofErr w:type="gramStart"/>
      <w:r w:rsidRPr="00B45FFD">
        <w:rPr>
          <w:color w:val="000000"/>
        </w:rPr>
        <w:t>vi</w:t>
      </w:r>
      <w:proofErr w:type="gramEnd"/>
      <w:r w:rsidRPr="00B45FFD">
        <w:rPr>
          <w:color w:val="000000"/>
        </w:rPr>
        <w:t xml:space="preserve"> sinh vật hiếu khí có trong một mililit hoặc trong một gam sản phẩm, đơn vị tính là CFU/ml hay CFU/g</w:t>
      </w:r>
      <w:r w:rsidR="00CE234C">
        <w:rPr>
          <w:color w:val="000000"/>
        </w:rPr>
        <w:t>.</w:t>
      </w:r>
    </w:p>
    <w:p w:rsidR="00CE234C" w:rsidRPr="00B45FFD" w:rsidRDefault="00CE234C" w:rsidP="00FD5B7B">
      <w:pPr>
        <w:numPr>
          <w:ilvl w:val="0"/>
          <w:numId w:val="39"/>
        </w:numPr>
        <w:shd w:val="clear" w:color="auto" w:fill="FFFFFF"/>
        <w:spacing w:before="60" w:after="60" w:line="360" w:lineRule="auto"/>
        <w:ind w:left="360" w:firstLine="0"/>
        <w:jc w:val="both"/>
        <w:rPr>
          <w:color w:val="000000"/>
        </w:rPr>
      </w:pPr>
      <w:r w:rsidRPr="009B4AB5">
        <w:rPr>
          <w:i/>
          <w:color w:val="000000"/>
          <w:u w:val="single"/>
        </w:rPr>
        <w:t>Trường hợp 1</w:t>
      </w:r>
      <w:r>
        <w:rPr>
          <w:color w:val="000000"/>
        </w:rPr>
        <w:t xml:space="preserve">: </w:t>
      </w:r>
      <w:r w:rsidR="009B4AB5">
        <w:rPr>
          <w:color w:val="000000"/>
        </w:rPr>
        <w:t>N</w:t>
      </w:r>
      <w:r w:rsidR="00934B41">
        <w:rPr>
          <w:color w:val="000000"/>
        </w:rPr>
        <w:t>ếu có 1 hộp petri có số khuẩn l</w:t>
      </w:r>
      <w:r w:rsidR="008932A9">
        <w:rPr>
          <w:color w:val="000000"/>
        </w:rPr>
        <w:t xml:space="preserve">ạc dao động trong khoảng 25-250 hoặc </w:t>
      </w:r>
      <w:r w:rsidR="008932A9">
        <w:rPr>
          <w:color w:val="000000"/>
        </w:rPr>
        <w:t>chỉ có 1 độ pha loãng với 2 hộp petri có số khuẩn lạc dao động từ 25-250</w:t>
      </w:r>
      <w:r w:rsidR="00934B41">
        <w:rPr>
          <w:color w:val="000000"/>
        </w:rPr>
        <w:t xml:space="preserve"> Công thức tính : </w:t>
      </w:r>
    </w:p>
    <w:p w:rsidR="000C0E9A" w:rsidRPr="009B4AB5" w:rsidRDefault="000C0E9A" w:rsidP="009B4AB5">
      <w:pPr>
        <w:pStyle w:val="NormalWeb"/>
        <w:shd w:val="clear" w:color="auto" w:fill="FFFFFF"/>
        <w:spacing w:before="60" w:beforeAutospacing="0" w:after="60" w:afterAutospacing="0" w:line="360" w:lineRule="auto"/>
        <w:ind w:left="600"/>
        <w:jc w:val="center"/>
        <w:rPr>
          <w:color w:val="000000"/>
          <w:sz w:val="28"/>
          <w:szCs w:val="28"/>
        </w:rPr>
      </w:pPr>
      <w:r w:rsidRPr="00B45FFD">
        <w:rPr>
          <w:color w:val="000000"/>
        </w:rPr>
        <w:t> </w:t>
      </w:r>
      <m:oMath>
        <m:r>
          <m:rPr>
            <m:sty m:val="p"/>
          </m:rPr>
          <w:rPr>
            <w:rFonts w:ascii="Cambria Math" w:hAnsi="Cambria Math"/>
            <w:sz w:val="28"/>
            <w:szCs w:val="28"/>
          </w:rPr>
          <m:t>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C1+C2</m:t>
            </m:r>
          </m:num>
          <m:den>
            <m:r>
              <w:rPr>
                <w:rFonts w:ascii="Cambria Math" w:hAnsi="Cambria Math"/>
                <w:sz w:val="28"/>
                <w:szCs w:val="28"/>
              </w:rPr>
              <m:t>2</m:t>
            </m:r>
            <m:r>
              <w:rPr>
                <w:rFonts w:ascii="Cambria Math" w:hAnsi="Cambria Math"/>
                <w:sz w:val="28"/>
                <w:szCs w:val="28"/>
              </w:rPr>
              <m:t>×d</m:t>
            </m:r>
          </m:den>
        </m:f>
      </m:oMath>
      <w:r w:rsidRPr="00B45FFD">
        <w:rPr>
          <w:color w:val="000000"/>
        </w:rPr>
        <w:t>        </w:t>
      </w:r>
    </w:p>
    <w:p w:rsidR="000C0E9A" w:rsidRDefault="000C0E9A" w:rsidP="009175BD">
      <w:pPr>
        <w:pStyle w:val="NormalWeb"/>
        <w:shd w:val="clear" w:color="auto" w:fill="FFFFFF"/>
        <w:spacing w:before="60" w:beforeAutospacing="0" w:after="60" w:afterAutospacing="0" w:line="360" w:lineRule="auto"/>
        <w:jc w:val="both"/>
        <w:rPr>
          <w:color w:val="000000"/>
        </w:rPr>
      </w:pPr>
      <w:r w:rsidRPr="00B45FFD">
        <w:rPr>
          <w:color w:val="000000"/>
        </w:rPr>
        <w:t>         Trong đó:</w:t>
      </w:r>
    </w:p>
    <w:p w:rsidR="001721C5" w:rsidRDefault="001721C5" w:rsidP="009B4AB5">
      <w:pPr>
        <w:pStyle w:val="NormalWeb"/>
        <w:shd w:val="clear" w:color="auto" w:fill="FFFFFF"/>
        <w:spacing w:before="60" w:beforeAutospacing="0" w:after="60" w:afterAutospacing="0" w:line="360" w:lineRule="auto"/>
        <w:ind w:firstLine="1440"/>
        <w:jc w:val="both"/>
        <w:rPr>
          <w:color w:val="000000"/>
        </w:rPr>
      </w:pPr>
      <w:r>
        <w:rPr>
          <w:color w:val="000000"/>
        </w:rPr>
        <w:t xml:space="preserve">N- </w:t>
      </w:r>
      <w:proofErr w:type="gramStart"/>
      <w:r>
        <w:rPr>
          <w:color w:val="000000"/>
        </w:rPr>
        <w:t>số</w:t>
      </w:r>
      <w:proofErr w:type="gramEnd"/>
      <w:r>
        <w:rPr>
          <w:color w:val="000000"/>
        </w:rPr>
        <w:t xml:space="preserve"> khuẩn lạc có trong 1mL mẫu huyền phù ban đầu</w:t>
      </w:r>
    </w:p>
    <w:p w:rsidR="001721C5" w:rsidRDefault="001721C5" w:rsidP="009B4AB5">
      <w:pPr>
        <w:pStyle w:val="NormalWeb"/>
        <w:shd w:val="clear" w:color="auto" w:fill="FFFFFF"/>
        <w:spacing w:before="60" w:beforeAutospacing="0" w:after="60" w:afterAutospacing="0" w:line="360" w:lineRule="auto"/>
        <w:ind w:firstLine="1440"/>
        <w:jc w:val="both"/>
        <w:rPr>
          <w:color w:val="000000"/>
        </w:rPr>
      </w:pPr>
      <w:r>
        <w:rPr>
          <w:color w:val="000000"/>
        </w:rPr>
        <w:t xml:space="preserve">C1, C2 – số khuẩn lạc đếm được trên 2 hộp </w:t>
      </w:r>
      <w:r w:rsidR="009B4AB5">
        <w:rPr>
          <w:color w:val="000000"/>
        </w:rPr>
        <w:t>petri ở đ</w:t>
      </w:r>
      <w:r>
        <w:rPr>
          <w:color w:val="000000"/>
        </w:rPr>
        <w:t xml:space="preserve">ộ </w:t>
      </w:r>
      <w:proofErr w:type="gramStart"/>
      <w:r>
        <w:rPr>
          <w:color w:val="000000"/>
        </w:rPr>
        <w:t>pha</w:t>
      </w:r>
      <w:proofErr w:type="gramEnd"/>
      <w:r>
        <w:rPr>
          <w:color w:val="000000"/>
        </w:rPr>
        <w:t xml:space="preserve"> loãng đã chọn</w:t>
      </w:r>
    </w:p>
    <w:p w:rsidR="00851F08" w:rsidRDefault="00851F08" w:rsidP="009B4AB5">
      <w:pPr>
        <w:pStyle w:val="NormalWeb"/>
        <w:shd w:val="clear" w:color="auto" w:fill="FFFFFF"/>
        <w:spacing w:before="60" w:beforeAutospacing="0" w:after="60" w:afterAutospacing="0" w:line="360" w:lineRule="auto"/>
        <w:ind w:firstLine="1440"/>
        <w:jc w:val="both"/>
        <w:rPr>
          <w:color w:val="000000"/>
        </w:rPr>
      </w:pPr>
      <w:r>
        <w:rPr>
          <w:color w:val="000000"/>
        </w:rPr>
        <w:t xml:space="preserve">d- </w:t>
      </w:r>
      <w:proofErr w:type="gramStart"/>
      <w:r>
        <w:rPr>
          <w:color w:val="000000"/>
        </w:rPr>
        <w:t>hệ</w:t>
      </w:r>
      <w:proofErr w:type="gramEnd"/>
      <w:r>
        <w:rPr>
          <w:color w:val="000000"/>
        </w:rPr>
        <w:t xml:space="preserve"> số pha loãng mẫu</w:t>
      </w:r>
    </w:p>
    <w:p w:rsidR="00041106" w:rsidRDefault="00041106" w:rsidP="009B4AB5">
      <w:pPr>
        <w:pStyle w:val="NormalWeb"/>
        <w:numPr>
          <w:ilvl w:val="0"/>
          <w:numId w:val="40"/>
        </w:numPr>
        <w:shd w:val="clear" w:color="auto" w:fill="FFFFFF"/>
        <w:spacing w:before="60" w:beforeAutospacing="0" w:after="60" w:afterAutospacing="0" w:line="360" w:lineRule="auto"/>
        <w:jc w:val="both"/>
        <w:rPr>
          <w:color w:val="000000"/>
        </w:rPr>
      </w:pPr>
      <w:r>
        <w:rPr>
          <w:color w:val="000000"/>
        </w:rPr>
        <w:t>Ví dụ</w:t>
      </w:r>
      <w:r w:rsidR="009B4AB5">
        <w:rPr>
          <w:color w:val="000000"/>
        </w:rPr>
        <w:t xml:space="preserve"> 1</w:t>
      </w:r>
      <w:r>
        <w:rPr>
          <w:color w:val="000000"/>
        </w:rPr>
        <w:t>: Tính số khuẩn lạc có trong 1 mL mẫu ban đầu, biết số liệu thí nghiệm như sau:</w:t>
      </w:r>
    </w:p>
    <w:tbl>
      <w:tblPr>
        <w:tblStyle w:val="TableGrid"/>
        <w:tblW w:w="0" w:type="auto"/>
        <w:jc w:val="center"/>
        <w:tblLook w:val="04A0" w:firstRow="1" w:lastRow="0" w:firstColumn="1" w:lastColumn="0" w:noHBand="0" w:noVBand="1"/>
      </w:tblPr>
      <w:tblGrid>
        <w:gridCol w:w="3226"/>
        <w:gridCol w:w="3226"/>
        <w:gridCol w:w="3226"/>
      </w:tblGrid>
      <w:tr w:rsidR="009B4AB5" w:rsidTr="00AF3088">
        <w:trPr>
          <w:jc w:val="center"/>
        </w:trPr>
        <w:tc>
          <w:tcPr>
            <w:tcW w:w="3226" w:type="dxa"/>
            <w:vMerge w:val="restart"/>
            <w:vAlign w:val="center"/>
          </w:tcPr>
          <w:p w:rsidR="009B4AB5" w:rsidRDefault="009B4AB5" w:rsidP="009B4AB5">
            <w:pPr>
              <w:pStyle w:val="NormalWeb"/>
              <w:spacing w:before="60" w:beforeAutospacing="0" w:after="60" w:afterAutospacing="0" w:line="360" w:lineRule="auto"/>
              <w:jc w:val="center"/>
              <w:rPr>
                <w:color w:val="000000"/>
              </w:rPr>
            </w:pPr>
            <w:r>
              <w:rPr>
                <w:color w:val="000000"/>
              </w:rPr>
              <w:t>Hệ số pha loãng</w:t>
            </w:r>
          </w:p>
        </w:tc>
        <w:tc>
          <w:tcPr>
            <w:tcW w:w="6452" w:type="dxa"/>
            <w:gridSpan w:val="2"/>
            <w:vAlign w:val="center"/>
          </w:tcPr>
          <w:p w:rsidR="009B4AB5" w:rsidRDefault="009B4AB5" w:rsidP="009B4AB5">
            <w:pPr>
              <w:pStyle w:val="NormalWeb"/>
              <w:spacing w:before="60" w:beforeAutospacing="0" w:after="60" w:afterAutospacing="0" w:line="360" w:lineRule="auto"/>
              <w:jc w:val="center"/>
              <w:rPr>
                <w:color w:val="000000"/>
              </w:rPr>
            </w:pPr>
            <w:r>
              <w:rPr>
                <w:color w:val="000000"/>
              </w:rPr>
              <w:t>Số khuẩn lạc đếm được</w:t>
            </w:r>
          </w:p>
        </w:tc>
      </w:tr>
      <w:tr w:rsidR="009B4AB5" w:rsidTr="009B4AB5">
        <w:trPr>
          <w:jc w:val="center"/>
        </w:trPr>
        <w:tc>
          <w:tcPr>
            <w:tcW w:w="3226" w:type="dxa"/>
            <w:vMerge/>
            <w:vAlign w:val="center"/>
          </w:tcPr>
          <w:p w:rsidR="009B4AB5" w:rsidRDefault="009B4AB5" w:rsidP="009B4AB5">
            <w:pPr>
              <w:pStyle w:val="NormalWeb"/>
              <w:spacing w:before="60" w:beforeAutospacing="0" w:after="60" w:afterAutospacing="0" w:line="360" w:lineRule="auto"/>
              <w:jc w:val="center"/>
              <w:rPr>
                <w:color w:val="000000"/>
              </w:rPr>
            </w:pPr>
          </w:p>
        </w:tc>
        <w:tc>
          <w:tcPr>
            <w:tcW w:w="3226" w:type="dxa"/>
            <w:vAlign w:val="center"/>
          </w:tcPr>
          <w:p w:rsidR="009B4AB5" w:rsidRDefault="009B4AB5" w:rsidP="009B4AB5">
            <w:pPr>
              <w:pStyle w:val="NormalWeb"/>
              <w:spacing w:before="60" w:beforeAutospacing="0" w:after="60" w:afterAutospacing="0" w:line="360" w:lineRule="auto"/>
              <w:jc w:val="center"/>
              <w:rPr>
                <w:color w:val="000000"/>
              </w:rPr>
            </w:pPr>
            <w:r>
              <w:rPr>
                <w:color w:val="000000"/>
              </w:rPr>
              <w:t>Hộp petri 1</w:t>
            </w:r>
          </w:p>
        </w:tc>
        <w:tc>
          <w:tcPr>
            <w:tcW w:w="3226" w:type="dxa"/>
            <w:vAlign w:val="center"/>
          </w:tcPr>
          <w:p w:rsidR="009B4AB5" w:rsidRDefault="009B4AB5" w:rsidP="009B4AB5">
            <w:pPr>
              <w:pStyle w:val="NormalWeb"/>
              <w:spacing w:before="60" w:beforeAutospacing="0" w:after="60" w:afterAutospacing="0" w:line="360" w:lineRule="auto"/>
              <w:jc w:val="center"/>
              <w:rPr>
                <w:color w:val="000000"/>
              </w:rPr>
            </w:pPr>
            <w:r>
              <w:rPr>
                <w:color w:val="000000"/>
              </w:rPr>
              <w:t>Hộp petri 2</w:t>
            </w:r>
          </w:p>
        </w:tc>
      </w:tr>
      <w:tr w:rsidR="00041106" w:rsidTr="009B4AB5">
        <w:trPr>
          <w:jc w:val="center"/>
        </w:trPr>
        <w:tc>
          <w:tcPr>
            <w:tcW w:w="3226" w:type="dxa"/>
            <w:vAlign w:val="center"/>
          </w:tcPr>
          <w:p w:rsidR="00041106" w:rsidRPr="00041106" w:rsidRDefault="00041106" w:rsidP="009B4AB5">
            <w:pPr>
              <w:pStyle w:val="NormalWeb"/>
              <w:spacing w:before="60" w:beforeAutospacing="0" w:after="60" w:afterAutospacing="0" w:line="360" w:lineRule="auto"/>
              <w:jc w:val="center"/>
              <w:rPr>
                <w:color w:val="000000"/>
                <w:vertAlign w:val="superscript"/>
              </w:rPr>
            </w:pPr>
            <w:r>
              <w:rPr>
                <w:color w:val="000000"/>
              </w:rPr>
              <w:t>10</w:t>
            </w:r>
            <w:r>
              <w:rPr>
                <w:color w:val="000000"/>
                <w:vertAlign w:val="superscript"/>
              </w:rPr>
              <w:t>-1</w:t>
            </w:r>
          </w:p>
        </w:tc>
        <w:tc>
          <w:tcPr>
            <w:tcW w:w="3226" w:type="dxa"/>
            <w:vAlign w:val="center"/>
          </w:tcPr>
          <w:p w:rsidR="00041106" w:rsidRDefault="00041106" w:rsidP="009B4AB5">
            <w:pPr>
              <w:pStyle w:val="NormalWeb"/>
              <w:spacing w:before="60" w:beforeAutospacing="0" w:after="60" w:afterAutospacing="0" w:line="360" w:lineRule="auto"/>
              <w:jc w:val="center"/>
              <w:rPr>
                <w:color w:val="000000"/>
              </w:rPr>
            </w:pPr>
            <w:r>
              <w:rPr>
                <w:color w:val="000000"/>
              </w:rPr>
              <w:t>40</w:t>
            </w:r>
          </w:p>
        </w:tc>
        <w:tc>
          <w:tcPr>
            <w:tcW w:w="3226" w:type="dxa"/>
            <w:vAlign w:val="center"/>
          </w:tcPr>
          <w:p w:rsidR="00041106" w:rsidRDefault="00041106" w:rsidP="009B4AB5">
            <w:pPr>
              <w:pStyle w:val="NormalWeb"/>
              <w:spacing w:before="60" w:beforeAutospacing="0" w:after="60" w:afterAutospacing="0" w:line="360" w:lineRule="auto"/>
              <w:jc w:val="center"/>
              <w:rPr>
                <w:color w:val="000000"/>
              </w:rPr>
            </w:pPr>
            <w:r>
              <w:rPr>
                <w:color w:val="000000"/>
              </w:rPr>
              <w:t>20</w:t>
            </w:r>
          </w:p>
        </w:tc>
      </w:tr>
      <w:tr w:rsidR="00041106" w:rsidTr="009B4AB5">
        <w:trPr>
          <w:jc w:val="center"/>
        </w:trPr>
        <w:tc>
          <w:tcPr>
            <w:tcW w:w="3226" w:type="dxa"/>
            <w:vAlign w:val="center"/>
          </w:tcPr>
          <w:p w:rsidR="00041106" w:rsidRPr="00041106" w:rsidRDefault="00041106" w:rsidP="009B4AB5">
            <w:pPr>
              <w:pStyle w:val="NormalWeb"/>
              <w:spacing w:before="60" w:beforeAutospacing="0" w:after="60" w:afterAutospacing="0" w:line="360" w:lineRule="auto"/>
              <w:jc w:val="center"/>
              <w:rPr>
                <w:color w:val="000000"/>
                <w:vertAlign w:val="superscript"/>
              </w:rPr>
            </w:pPr>
            <w:r>
              <w:rPr>
                <w:color w:val="000000"/>
              </w:rPr>
              <w:t>10</w:t>
            </w:r>
            <w:r>
              <w:rPr>
                <w:color w:val="000000"/>
                <w:vertAlign w:val="superscript"/>
              </w:rPr>
              <w:t>-2</w:t>
            </w:r>
          </w:p>
        </w:tc>
        <w:tc>
          <w:tcPr>
            <w:tcW w:w="3226" w:type="dxa"/>
            <w:vAlign w:val="center"/>
          </w:tcPr>
          <w:p w:rsidR="00041106" w:rsidRDefault="00041106" w:rsidP="009B4AB5">
            <w:pPr>
              <w:pStyle w:val="NormalWeb"/>
              <w:spacing w:before="60" w:beforeAutospacing="0" w:after="60" w:afterAutospacing="0" w:line="360" w:lineRule="auto"/>
              <w:jc w:val="center"/>
              <w:rPr>
                <w:color w:val="000000"/>
              </w:rPr>
            </w:pPr>
            <w:r>
              <w:rPr>
                <w:color w:val="000000"/>
              </w:rPr>
              <w:t>6</w:t>
            </w:r>
          </w:p>
        </w:tc>
        <w:tc>
          <w:tcPr>
            <w:tcW w:w="3226" w:type="dxa"/>
            <w:vAlign w:val="center"/>
          </w:tcPr>
          <w:p w:rsidR="00041106" w:rsidRDefault="00041106" w:rsidP="009B4AB5">
            <w:pPr>
              <w:pStyle w:val="NormalWeb"/>
              <w:spacing w:before="60" w:beforeAutospacing="0" w:after="60" w:afterAutospacing="0" w:line="360" w:lineRule="auto"/>
              <w:jc w:val="center"/>
              <w:rPr>
                <w:color w:val="000000"/>
              </w:rPr>
            </w:pPr>
            <w:r>
              <w:rPr>
                <w:color w:val="000000"/>
              </w:rPr>
              <w:t>3</w:t>
            </w:r>
          </w:p>
        </w:tc>
      </w:tr>
    </w:tbl>
    <w:p w:rsidR="00AF3A0B" w:rsidRDefault="00AF3A0B" w:rsidP="009175BD">
      <w:pPr>
        <w:pStyle w:val="NormalWeb"/>
        <w:shd w:val="clear" w:color="auto" w:fill="FFFFFF"/>
        <w:spacing w:before="60" w:beforeAutospacing="0" w:after="60" w:afterAutospacing="0" w:line="360" w:lineRule="auto"/>
        <w:jc w:val="both"/>
        <w:rPr>
          <w:color w:val="000000"/>
        </w:rPr>
      </w:pPr>
    </w:p>
    <w:p w:rsidR="009B4AB5" w:rsidRDefault="009B4AB5" w:rsidP="009175BD">
      <w:pPr>
        <w:pStyle w:val="NormalWeb"/>
        <w:shd w:val="clear" w:color="auto" w:fill="FFFFFF"/>
        <w:spacing w:before="60" w:beforeAutospacing="0" w:after="60" w:afterAutospacing="0" w:line="360" w:lineRule="auto"/>
        <w:jc w:val="both"/>
        <w:rPr>
          <w:color w:val="000000"/>
        </w:rPr>
      </w:pPr>
      <w:r>
        <w:rPr>
          <w:color w:val="000000"/>
        </w:rPr>
        <w:t xml:space="preserve">Số khuẩn lạc </w:t>
      </w:r>
      <w:r>
        <w:rPr>
          <w:color w:val="000000"/>
        </w:rPr>
        <w:t>trong 1 mL mẫu ban đầu là</w:t>
      </w:r>
      <w:r>
        <w:rPr>
          <w:color w:val="000000"/>
        </w:rPr>
        <w:t xml:space="preserve">:    </w:t>
      </w:r>
      <m:oMath>
        <m:r>
          <m:rPr>
            <m:sty m:val="p"/>
          </m:rPr>
          <w:rPr>
            <w:rFonts w:ascii="Cambria Math" w:hAnsi="Cambria Math"/>
            <w:sz w:val="28"/>
            <w:szCs w:val="28"/>
          </w:rPr>
          <m:t>N</m:t>
        </m:r>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40+20</m:t>
            </m:r>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m:t>
                </m:r>
              </m:sup>
            </m:sSup>
          </m:den>
        </m:f>
        <m:r>
          <w:rPr>
            <w:rFonts w:ascii="Cambria Math" w:hAnsi="Cambria Math"/>
            <w:sz w:val="28"/>
            <w:szCs w:val="28"/>
          </w:rPr>
          <m:t>=</m:t>
        </m:r>
        <m:r>
          <m:rPr>
            <m:sty m:val="p"/>
          </m:rPr>
          <w:rPr>
            <w:rFonts w:ascii="Cambria Math" w:hAnsi="Cambria Math"/>
            <w:color w:val="000000"/>
            <w:sz w:val="28"/>
            <w:szCs w:val="28"/>
          </w:rPr>
          <m:t>3.10</m:t>
        </m:r>
        <m:r>
          <m:rPr>
            <m:sty m:val="p"/>
          </m:rPr>
          <w:rPr>
            <w:rFonts w:ascii="Cambria Math" w:hAnsi="Cambria Math"/>
            <w:color w:val="000000"/>
            <w:sz w:val="28"/>
            <w:szCs w:val="28"/>
            <w:vertAlign w:val="superscript"/>
          </w:rPr>
          <m:t>2</m:t>
        </m:r>
        <m:r>
          <m:rPr>
            <m:sty m:val="p"/>
          </m:rPr>
          <w:rPr>
            <w:rFonts w:ascii="Cambria Math" w:hAnsi="Cambria Math"/>
            <w:color w:val="000000"/>
            <w:sz w:val="28"/>
            <w:szCs w:val="28"/>
          </w:rPr>
          <m:t xml:space="preserve"> khuẩn lạc/mL</m:t>
        </m:r>
      </m:oMath>
      <w:r>
        <w:rPr>
          <w:sz w:val="28"/>
          <w:szCs w:val="28"/>
        </w:rPr>
        <w:t xml:space="preserve"> </w:t>
      </w:r>
    </w:p>
    <w:p w:rsidR="008932A9" w:rsidRDefault="009B4AB5" w:rsidP="009175BD">
      <w:pPr>
        <w:pStyle w:val="NormalWeb"/>
        <w:shd w:val="clear" w:color="auto" w:fill="FFFFFF"/>
        <w:spacing w:before="60" w:beforeAutospacing="0" w:after="60" w:afterAutospacing="0" w:line="360" w:lineRule="auto"/>
        <w:jc w:val="both"/>
        <w:rPr>
          <w:color w:val="000000"/>
        </w:rPr>
      </w:pPr>
      <w:r w:rsidRPr="009B4AB5">
        <w:rPr>
          <w:i/>
          <w:color w:val="000000"/>
          <w:u w:val="single"/>
        </w:rPr>
        <w:t>T</w:t>
      </w:r>
      <w:r w:rsidR="008932A9" w:rsidRPr="009B4AB5">
        <w:rPr>
          <w:i/>
          <w:color w:val="000000"/>
          <w:u w:val="single"/>
        </w:rPr>
        <w:t>rường hợp 2:</w:t>
      </w:r>
      <w:r w:rsidR="008932A9">
        <w:rPr>
          <w:color w:val="000000"/>
        </w:rPr>
        <w:t xml:space="preserve"> </w:t>
      </w:r>
      <w:r w:rsidR="00E23137">
        <w:rPr>
          <w:color w:val="000000"/>
        </w:rPr>
        <w:t xml:space="preserve">Ở 2 độ </w:t>
      </w:r>
      <w:proofErr w:type="gramStart"/>
      <w:r w:rsidR="00E23137">
        <w:rPr>
          <w:color w:val="000000"/>
        </w:rPr>
        <w:t>pha</w:t>
      </w:r>
      <w:proofErr w:type="gramEnd"/>
      <w:r w:rsidR="00E23137">
        <w:rPr>
          <w:color w:val="000000"/>
        </w:rPr>
        <w:t xml:space="preserve"> loãng liên tiếp, các hộp petri có số khuẩn lạc dao dộng từ 25-250. Khi đó, ta phải tính kết quả cho từng độ </w:t>
      </w:r>
      <w:proofErr w:type="gramStart"/>
      <w:r w:rsidR="00E23137">
        <w:rPr>
          <w:color w:val="000000"/>
        </w:rPr>
        <w:t>pha</w:t>
      </w:r>
      <w:proofErr w:type="gramEnd"/>
      <w:r w:rsidR="00E23137">
        <w:rPr>
          <w:color w:val="000000"/>
        </w:rPr>
        <w:t xml:space="preserve"> loãng</w:t>
      </w:r>
      <w:r w:rsidR="00AF3A0B">
        <w:rPr>
          <w:color w:val="000000"/>
        </w:rPr>
        <w:t>.</w:t>
      </w:r>
    </w:p>
    <w:p w:rsidR="00E23137" w:rsidRDefault="00AF3A0B" w:rsidP="00AF3A0B">
      <w:pPr>
        <w:pStyle w:val="NormalWeb"/>
        <w:numPr>
          <w:ilvl w:val="0"/>
          <w:numId w:val="41"/>
        </w:numPr>
        <w:shd w:val="clear" w:color="auto" w:fill="FFFFFF"/>
        <w:spacing w:before="60" w:beforeAutospacing="0" w:after="60" w:afterAutospacing="0" w:line="360" w:lineRule="auto"/>
        <w:jc w:val="both"/>
        <w:rPr>
          <w:color w:val="000000"/>
        </w:rPr>
      </w:pPr>
      <w:r>
        <w:rPr>
          <w:color w:val="000000"/>
        </w:rPr>
        <w:t>N</w:t>
      </w:r>
      <w:r w:rsidR="00E23137">
        <w:rPr>
          <w:color w:val="000000"/>
        </w:rPr>
        <w:t>ếu kết quả thu được ở 2 độ pha loãng liên tiếp chênh lệch nhau 2 lần hoặc nhỏ hơn, ta tính như sau:</w:t>
      </w:r>
    </w:p>
    <w:p w:rsidR="001721C5" w:rsidRDefault="00E23137" w:rsidP="009175BD">
      <w:pPr>
        <w:pStyle w:val="NormalWeb"/>
        <w:shd w:val="clear" w:color="auto" w:fill="FFFFFF"/>
        <w:spacing w:before="60" w:beforeAutospacing="0" w:after="60" w:afterAutospacing="0" w:line="360" w:lineRule="auto"/>
        <w:jc w:val="both"/>
        <w:rPr>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C</m:t>
              </m:r>
            </m:num>
            <m:den>
              <m:d>
                <m:dPr>
                  <m:ctrlPr>
                    <w:rPr>
                      <w:rFonts w:ascii="Cambria Math" w:hAnsi="Cambria Math"/>
                      <w:i/>
                    </w:rPr>
                  </m:ctrlPr>
                </m:dPr>
                <m:e>
                  <m:r>
                    <w:rPr>
                      <w:rFonts w:ascii="Cambria Math" w:hAnsi="Cambria Math"/>
                    </w:rPr>
                    <m:t>n1+0.1</m:t>
                  </m:r>
                  <m:r>
                    <w:rPr>
                      <w:rFonts w:ascii="Cambria Math" w:hAnsi="Cambria Math"/>
                    </w:rPr>
                    <m:t xml:space="preserve">. </m:t>
                  </m:r>
                  <m:r>
                    <w:rPr>
                      <w:rFonts w:ascii="Cambria Math" w:hAnsi="Cambria Math"/>
                    </w:rPr>
                    <m:t>n2</m:t>
                  </m:r>
                </m:e>
              </m:d>
              <m:r>
                <w:rPr>
                  <w:rFonts w:ascii="Cambria Math" w:hAnsi="Cambria Math"/>
                </w:rPr>
                <m:t>×d</m:t>
              </m:r>
            </m:den>
          </m:f>
        </m:oMath>
      </m:oMathPara>
    </w:p>
    <w:p w:rsidR="00AF3A0B" w:rsidRDefault="00E23137" w:rsidP="00AF3A0B">
      <w:pPr>
        <w:pStyle w:val="NormalWeb"/>
        <w:shd w:val="clear" w:color="auto" w:fill="FFFFFF"/>
        <w:spacing w:before="60" w:beforeAutospacing="0" w:after="60" w:afterAutospacing="0" w:line="360" w:lineRule="auto"/>
        <w:ind w:firstLine="720"/>
        <w:jc w:val="both"/>
        <w:rPr>
          <w:color w:val="000000"/>
        </w:rPr>
      </w:pPr>
      <w:r>
        <w:rPr>
          <w:color w:val="000000"/>
        </w:rPr>
        <w:t>Trong đó:</w:t>
      </w:r>
    </w:p>
    <w:p w:rsidR="001721C5" w:rsidRDefault="00E23137" w:rsidP="00AF3A0B">
      <w:pPr>
        <w:pStyle w:val="NormalWeb"/>
        <w:shd w:val="clear" w:color="auto" w:fill="FFFFFF"/>
        <w:spacing w:before="60" w:beforeAutospacing="0" w:after="60" w:afterAutospacing="0" w:line="360" w:lineRule="auto"/>
        <w:ind w:firstLine="1440"/>
        <w:jc w:val="both"/>
        <w:rPr>
          <w:color w:val="000000"/>
        </w:rPr>
      </w:pPr>
      <w:r>
        <w:rPr>
          <w:color w:val="000000"/>
        </w:rPr>
        <w:t xml:space="preserve">N- </w:t>
      </w:r>
      <w:proofErr w:type="gramStart"/>
      <w:r>
        <w:rPr>
          <w:color w:val="000000"/>
        </w:rPr>
        <w:t>số</w:t>
      </w:r>
      <w:proofErr w:type="gramEnd"/>
      <w:r>
        <w:rPr>
          <w:color w:val="000000"/>
        </w:rPr>
        <w:t xml:space="preserve"> khuẩn lạc có trong 1 mL mẫu huyền phù ban đầu</w:t>
      </w:r>
    </w:p>
    <w:p w:rsidR="00E23137" w:rsidRDefault="00E23137" w:rsidP="00AF3A0B">
      <w:pPr>
        <w:pStyle w:val="NormalWeb"/>
        <w:shd w:val="clear" w:color="auto" w:fill="FFFFFF"/>
        <w:spacing w:before="60" w:beforeAutospacing="0" w:after="60" w:afterAutospacing="0" w:line="360" w:lineRule="auto"/>
        <w:ind w:firstLine="1440"/>
        <w:jc w:val="both"/>
        <w:rPr>
          <w:color w:val="000000"/>
        </w:rPr>
      </w:pPr>
      <w:r>
        <w:rPr>
          <w:color w:val="000000"/>
        </w:rPr>
        <w:t xml:space="preserve">C- </w:t>
      </w:r>
      <w:proofErr w:type="gramStart"/>
      <w:r>
        <w:rPr>
          <w:color w:val="000000"/>
        </w:rPr>
        <w:t>số</w:t>
      </w:r>
      <w:proofErr w:type="gramEnd"/>
      <w:r>
        <w:rPr>
          <w:color w:val="000000"/>
        </w:rPr>
        <w:t xml:space="preserve"> khuẩn lạc đếm được trên các hộp petri đã chọn</w:t>
      </w:r>
    </w:p>
    <w:p w:rsidR="00E23137" w:rsidRDefault="00AF3A0B" w:rsidP="00AF3A0B">
      <w:pPr>
        <w:pStyle w:val="NormalWeb"/>
        <w:shd w:val="clear" w:color="auto" w:fill="FFFFFF"/>
        <w:spacing w:before="60" w:beforeAutospacing="0" w:after="60" w:afterAutospacing="0" w:line="360" w:lineRule="auto"/>
        <w:ind w:firstLine="1440"/>
        <w:jc w:val="both"/>
        <w:rPr>
          <w:color w:val="000000"/>
        </w:rPr>
      </w:pPr>
      <w:r>
        <w:rPr>
          <w:color w:val="000000"/>
        </w:rPr>
        <w:t>n</w:t>
      </w:r>
      <w:r w:rsidR="00E23137">
        <w:rPr>
          <w:color w:val="000000"/>
        </w:rPr>
        <w:t xml:space="preserve">1, n2 – số hộp petri ở hai độ </w:t>
      </w:r>
      <w:proofErr w:type="gramStart"/>
      <w:r w:rsidR="00E23137">
        <w:rPr>
          <w:color w:val="000000"/>
        </w:rPr>
        <w:t>pha</w:t>
      </w:r>
      <w:proofErr w:type="gramEnd"/>
      <w:r w:rsidR="00E23137">
        <w:rPr>
          <w:color w:val="000000"/>
        </w:rPr>
        <w:t xml:space="preserve"> loãng liên tiếp đã chọn</w:t>
      </w:r>
    </w:p>
    <w:p w:rsidR="00E23137" w:rsidRDefault="00E23137" w:rsidP="00AF3A0B">
      <w:pPr>
        <w:pStyle w:val="NormalWeb"/>
        <w:shd w:val="clear" w:color="auto" w:fill="FFFFFF"/>
        <w:spacing w:before="60" w:beforeAutospacing="0" w:after="60" w:afterAutospacing="0" w:line="360" w:lineRule="auto"/>
        <w:ind w:firstLine="1440"/>
        <w:jc w:val="both"/>
        <w:rPr>
          <w:color w:val="000000"/>
        </w:rPr>
      </w:pPr>
      <w:r>
        <w:rPr>
          <w:color w:val="000000"/>
        </w:rPr>
        <w:t xml:space="preserve">d- </w:t>
      </w:r>
      <w:proofErr w:type="gramStart"/>
      <w:r>
        <w:rPr>
          <w:color w:val="000000"/>
        </w:rPr>
        <w:t>hệ</w:t>
      </w:r>
      <w:proofErr w:type="gramEnd"/>
      <w:r>
        <w:rPr>
          <w:color w:val="000000"/>
        </w:rPr>
        <w:t xml:space="preserve"> số pha loãng mẫu</w:t>
      </w:r>
    </w:p>
    <w:p w:rsidR="00AF3A0B" w:rsidRDefault="00AF3A0B" w:rsidP="00AF3A0B">
      <w:pPr>
        <w:pStyle w:val="NormalWeb"/>
        <w:shd w:val="clear" w:color="auto" w:fill="FFFFFF"/>
        <w:spacing w:before="60" w:beforeAutospacing="0" w:after="60" w:afterAutospacing="0" w:line="360" w:lineRule="auto"/>
        <w:ind w:firstLine="1440"/>
        <w:jc w:val="both"/>
        <w:rPr>
          <w:color w:val="000000"/>
        </w:rPr>
      </w:pPr>
    </w:p>
    <w:p w:rsidR="00AF3A0B" w:rsidRDefault="00AF3A0B" w:rsidP="00AF3A0B">
      <w:pPr>
        <w:pStyle w:val="NormalWeb"/>
        <w:shd w:val="clear" w:color="auto" w:fill="FFFFFF"/>
        <w:spacing w:before="60" w:beforeAutospacing="0" w:after="60" w:afterAutospacing="0" w:line="360" w:lineRule="auto"/>
        <w:ind w:firstLine="1440"/>
        <w:jc w:val="both"/>
        <w:rPr>
          <w:color w:val="000000"/>
        </w:rPr>
      </w:pPr>
    </w:p>
    <w:p w:rsidR="00AF3A0B" w:rsidRDefault="00041106" w:rsidP="009175BD">
      <w:pPr>
        <w:pStyle w:val="NormalWeb"/>
        <w:shd w:val="clear" w:color="auto" w:fill="FFFFFF"/>
        <w:spacing w:before="60" w:beforeAutospacing="0" w:after="60" w:afterAutospacing="0" w:line="360" w:lineRule="auto"/>
        <w:jc w:val="both"/>
        <w:rPr>
          <w:color w:val="000000"/>
        </w:rPr>
      </w:pPr>
      <w:r w:rsidRPr="00AF3A0B">
        <w:rPr>
          <w:color w:val="000000"/>
          <w:u w:val="single"/>
        </w:rPr>
        <w:t>Ví dụ</w:t>
      </w:r>
      <w:r w:rsidR="00AF3A0B" w:rsidRPr="00AF3A0B">
        <w:rPr>
          <w:color w:val="000000"/>
          <w:u w:val="single"/>
        </w:rPr>
        <w:t xml:space="preserve"> 2</w:t>
      </w:r>
      <w:r w:rsidR="00AF3A0B">
        <w:rPr>
          <w:color w:val="000000"/>
          <w:u w:val="single"/>
        </w:rPr>
        <w:t>.1</w:t>
      </w:r>
      <w:r>
        <w:rPr>
          <w:color w:val="000000"/>
        </w:rPr>
        <w:t xml:space="preserve">: </w:t>
      </w:r>
    </w:p>
    <w:p w:rsidR="00041106" w:rsidRDefault="00041106" w:rsidP="00AF3A0B">
      <w:pPr>
        <w:pStyle w:val="NormalWeb"/>
        <w:numPr>
          <w:ilvl w:val="0"/>
          <w:numId w:val="40"/>
        </w:numPr>
        <w:shd w:val="clear" w:color="auto" w:fill="FFFFFF"/>
        <w:spacing w:before="60" w:beforeAutospacing="0" w:after="60" w:afterAutospacing="0" w:line="360" w:lineRule="auto"/>
        <w:jc w:val="both"/>
        <w:rPr>
          <w:color w:val="000000"/>
        </w:rPr>
      </w:pPr>
      <w:r>
        <w:rPr>
          <w:color w:val="000000"/>
        </w:rPr>
        <w:t xml:space="preserve">Ở độ </w:t>
      </w:r>
      <w:proofErr w:type="gramStart"/>
      <w:r>
        <w:rPr>
          <w:color w:val="000000"/>
        </w:rPr>
        <w:t>pha</w:t>
      </w:r>
      <w:proofErr w:type="gramEnd"/>
      <w:r>
        <w:rPr>
          <w:color w:val="000000"/>
        </w:rPr>
        <w:t xml:space="preserve"> loãng 10</w:t>
      </w:r>
      <w:r>
        <w:rPr>
          <w:color w:val="000000"/>
          <w:vertAlign w:val="superscript"/>
        </w:rPr>
        <w:t>-2</w:t>
      </w:r>
      <w:r>
        <w:rPr>
          <w:color w:val="000000"/>
        </w:rPr>
        <w:t>, số khuẩn lạc đếm được trên 2 hộp petri là 151 và 215. Suy ra, số khuẩn l</w:t>
      </w:r>
      <w:r w:rsidR="00AF3A0B">
        <w:rPr>
          <w:color w:val="000000"/>
        </w:rPr>
        <w:t>ạc trong 1 mL mẫu ban đầu là:</w:t>
      </w:r>
    </w:p>
    <w:p w:rsidR="00041106" w:rsidRPr="00041106" w:rsidRDefault="00041106" w:rsidP="009175BD">
      <w:pPr>
        <w:pStyle w:val="NormalWeb"/>
        <w:shd w:val="clear" w:color="auto" w:fill="FFFFFF"/>
        <w:spacing w:before="60" w:beforeAutospacing="0" w:after="60" w:afterAutospacing="0" w:line="360" w:lineRule="auto"/>
        <w:jc w:val="both"/>
        <w:rPr>
          <w:b/>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151+215</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-2</m:t>
                  </m:r>
                </m:sup>
              </m:sSup>
            </m:den>
          </m:f>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khuẩn lạc/mL</m:t>
          </m:r>
        </m:oMath>
      </m:oMathPara>
    </w:p>
    <w:p w:rsidR="00041106" w:rsidRDefault="00041106" w:rsidP="00AF3A0B">
      <w:pPr>
        <w:pStyle w:val="NormalWeb"/>
        <w:numPr>
          <w:ilvl w:val="0"/>
          <w:numId w:val="40"/>
        </w:numPr>
        <w:shd w:val="clear" w:color="auto" w:fill="FFFFFF"/>
        <w:spacing w:before="60" w:beforeAutospacing="0" w:after="60" w:afterAutospacing="0" w:line="360" w:lineRule="auto"/>
        <w:jc w:val="both"/>
        <w:rPr>
          <w:color w:val="000000"/>
        </w:rPr>
      </w:pPr>
      <w:r>
        <w:rPr>
          <w:color w:val="000000"/>
        </w:rPr>
        <w:t xml:space="preserve">Ở độ </w:t>
      </w:r>
      <w:proofErr w:type="gramStart"/>
      <w:r>
        <w:rPr>
          <w:color w:val="000000"/>
        </w:rPr>
        <w:t>pha</w:t>
      </w:r>
      <w:proofErr w:type="gramEnd"/>
      <w:r>
        <w:rPr>
          <w:color w:val="000000"/>
        </w:rPr>
        <w:t xml:space="preserve"> loãng 10</w:t>
      </w:r>
      <w:r>
        <w:rPr>
          <w:color w:val="000000"/>
          <w:vertAlign w:val="superscript"/>
        </w:rPr>
        <w:t>-</w:t>
      </w:r>
      <w:r>
        <w:rPr>
          <w:color w:val="000000"/>
          <w:vertAlign w:val="superscript"/>
        </w:rPr>
        <w:t>3</w:t>
      </w:r>
      <w:r>
        <w:rPr>
          <w:color w:val="000000"/>
        </w:rPr>
        <w:t>, số khuẩn lạ</w:t>
      </w:r>
      <w:r>
        <w:rPr>
          <w:color w:val="000000"/>
        </w:rPr>
        <w:t>c đếm được trên 2 hộp petri là 25</w:t>
      </w:r>
      <w:r>
        <w:rPr>
          <w:color w:val="000000"/>
        </w:rPr>
        <w:t xml:space="preserve"> và </w:t>
      </w:r>
      <w:r>
        <w:rPr>
          <w:color w:val="000000"/>
        </w:rPr>
        <w:t>31</w:t>
      </w:r>
      <w:r>
        <w:rPr>
          <w:color w:val="000000"/>
        </w:rPr>
        <w:t>. Suy ra, số khuẩn l</w:t>
      </w:r>
      <w:r>
        <w:rPr>
          <w:color w:val="000000"/>
        </w:rPr>
        <w:t>ạc trong 1 mL mẫu ban đầu là:</w:t>
      </w:r>
    </w:p>
    <w:p w:rsidR="00041106" w:rsidRDefault="00041106" w:rsidP="00041106">
      <w:pPr>
        <w:pStyle w:val="NormalWeb"/>
        <w:shd w:val="clear" w:color="auto" w:fill="FFFFFF"/>
        <w:spacing w:before="60" w:beforeAutospacing="0" w:after="60" w:afterAutospacing="0" w:line="360" w:lineRule="auto"/>
        <w:jc w:val="both"/>
        <w:rPr>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25+31</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m:t>
          </m:r>
          <m: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khuẩn lạc/mL</m:t>
          </m:r>
        </m:oMath>
      </m:oMathPara>
    </w:p>
    <w:p w:rsidR="00041106" w:rsidRDefault="00041106" w:rsidP="00AF3A0B">
      <w:pPr>
        <w:pStyle w:val="NormalWeb"/>
        <w:numPr>
          <w:ilvl w:val="0"/>
          <w:numId w:val="40"/>
        </w:numPr>
        <w:shd w:val="clear" w:color="auto" w:fill="FFFFFF"/>
        <w:spacing w:before="60" w:beforeAutospacing="0" w:after="60" w:afterAutospacing="0" w:line="360" w:lineRule="auto"/>
        <w:jc w:val="both"/>
        <w:rPr>
          <w:color w:val="000000"/>
        </w:rPr>
      </w:pPr>
      <w:r>
        <w:rPr>
          <w:color w:val="000000"/>
        </w:rPr>
        <w:t>Vì chênh lệch giữa 1,8.10</w:t>
      </w:r>
      <w:r>
        <w:rPr>
          <w:color w:val="000000"/>
          <w:vertAlign w:val="superscript"/>
        </w:rPr>
        <w:t>4</w:t>
      </w:r>
      <w:r>
        <w:rPr>
          <w:color w:val="000000"/>
        </w:rPr>
        <w:t xml:space="preserve"> và 2,8.10</w:t>
      </w:r>
      <w:r>
        <w:rPr>
          <w:color w:val="000000"/>
          <w:vertAlign w:val="superscript"/>
        </w:rPr>
        <w:t>4</w:t>
      </w:r>
      <w:r>
        <w:rPr>
          <w:color w:val="000000"/>
        </w:rPr>
        <w:t xml:space="preserve"> không lớn hơn 2 lần</w:t>
      </w:r>
      <w:r w:rsidR="002A3B15">
        <w:rPr>
          <w:color w:val="000000"/>
        </w:rPr>
        <w:t>, nên kết quả cuối cùng như sau:</w:t>
      </w:r>
    </w:p>
    <w:p w:rsidR="002A3B15" w:rsidRPr="00041106" w:rsidRDefault="002A3B15" w:rsidP="009175BD">
      <w:pPr>
        <w:pStyle w:val="NormalWeb"/>
        <w:shd w:val="clear" w:color="auto" w:fill="FFFFFF"/>
        <w:spacing w:before="60" w:beforeAutospacing="0" w:after="60" w:afterAutospacing="0" w:line="360" w:lineRule="auto"/>
        <w:jc w:val="both"/>
        <w:rPr>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151+215+25+31</m:t>
              </m:r>
            </m:num>
            <m:den>
              <m:r>
                <w:rPr>
                  <w:rFonts w:ascii="Cambria Math" w:hAnsi="Cambria Math"/>
                </w:rPr>
                <m:t>(</m:t>
              </m:r>
              <m:r>
                <w:rPr>
                  <w:rFonts w:ascii="Cambria Math" w:hAnsi="Cambria Math"/>
                </w:rPr>
                <m:t>2</m:t>
              </m:r>
              <m:r>
                <w:rPr>
                  <w:rFonts w:ascii="Cambria Math" w:hAnsi="Cambria Math"/>
                </w:rPr>
                <m:t>+0,1.2)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den>
          </m:f>
          <m:r>
            <w:rPr>
              <w:rFonts w:ascii="Cambria Math" w:hAnsi="Cambria Math"/>
            </w:rPr>
            <m:t>=</m:t>
          </m:r>
          <m:r>
            <w:rPr>
              <w:rFonts w:ascii="Cambria Math" w:hAnsi="Cambria Math"/>
            </w:rPr>
            <m:t>1.9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khuẩn lạc/mL</m:t>
          </m:r>
        </m:oMath>
      </m:oMathPara>
    </w:p>
    <w:p w:rsidR="00E23137" w:rsidRDefault="00AF3A0B" w:rsidP="00AF3A0B">
      <w:pPr>
        <w:pStyle w:val="NormalWeb"/>
        <w:numPr>
          <w:ilvl w:val="0"/>
          <w:numId w:val="41"/>
        </w:numPr>
        <w:shd w:val="clear" w:color="auto" w:fill="FFFFFF"/>
        <w:spacing w:before="60" w:beforeAutospacing="0" w:after="60" w:afterAutospacing="0" w:line="360" w:lineRule="auto"/>
        <w:jc w:val="both"/>
        <w:rPr>
          <w:color w:val="000000"/>
        </w:rPr>
      </w:pPr>
      <w:r>
        <w:rPr>
          <w:color w:val="000000"/>
        </w:rPr>
        <w:t>N</w:t>
      </w:r>
      <w:r w:rsidR="00E23137">
        <w:rPr>
          <w:color w:val="000000"/>
        </w:rPr>
        <w:t xml:space="preserve">ếu kết quả thu được ở 2 độ pha loãng liên tiếp chênh lệch nhau </w:t>
      </w:r>
      <w:r w:rsidR="00E23137">
        <w:rPr>
          <w:color w:val="000000"/>
        </w:rPr>
        <w:t xml:space="preserve">lớn hơn </w:t>
      </w:r>
      <w:r w:rsidR="00E23137">
        <w:rPr>
          <w:color w:val="000000"/>
        </w:rPr>
        <w:t xml:space="preserve">2 lần, ta </w:t>
      </w:r>
      <w:r w:rsidR="00E23137">
        <w:rPr>
          <w:color w:val="000000"/>
        </w:rPr>
        <w:t xml:space="preserve">sử dụng độ pha loãng nhỏ hơn để </w:t>
      </w:r>
      <w:r w:rsidR="00E23137">
        <w:rPr>
          <w:color w:val="000000"/>
        </w:rPr>
        <w:t>tính</w:t>
      </w:r>
    </w:p>
    <w:p w:rsidR="00AF3A0B" w:rsidRDefault="00AF3A0B" w:rsidP="00E23137">
      <w:pPr>
        <w:pStyle w:val="NormalWeb"/>
        <w:shd w:val="clear" w:color="auto" w:fill="FFFFFF"/>
        <w:spacing w:before="60" w:beforeAutospacing="0" w:after="60" w:afterAutospacing="0" w:line="360" w:lineRule="auto"/>
        <w:jc w:val="both"/>
        <w:rPr>
          <w:color w:val="000000"/>
        </w:rPr>
      </w:pPr>
      <w:r w:rsidRPr="00AF3A0B">
        <w:rPr>
          <w:color w:val="000000"/>
          <w:u w:val="single"/>
        </w:rPr>
        <w:t>V</w:t>
      </w:r>
      <w:r w:rsidR="002A3B15" w:rsidRPr="00AF3A0B">
        <w:rPr>
          <w:color w:val="000000"/>
          <w:u w:val="single"/>
        </w:rPr>
        <w:t>í dụ</w:t>
      </w:r>
      <w:r w:rsidRPr="00AF3A0B">
        <w:rPr>
          <w:color w:val="000000"/>
          <w:u w:val="single"/>
        </w:rPr>
        <w:t xml:space="preserve"> 2.2</w:t>
      </w:r>
      <w:r w:rsidR="002A3B15">
        <w:rPr>
          <w:color w:val="000000"/>
        </w:rPr>
        <w:t xml:space="preserve">: </w:t>
      </w:r>
    </w:p>
    <w:p w:rsidR="002A3B15" w:rsidRDefault="002A3B15" w:rsidP="00AF3A0B">
      <w:pPr>
        <w:pStyle w:val="NormalWeb"/>
        <w:numPr>
          <w:ilvl w:val="0"/>
          <w:numId w:val="41"/>
        </w:numPr>
        <w:shd w:val="clear" w:color="auto" w:fill="FFFFFF"/>
        <w:spacing w:before="60" w:beforeAutospacing="0" w:after="60" w:afterAutospacing="0" w:line="360" w:lineRule="auto"/>
        <w:jc w:val="both"/>
        <w:rPr>
          <w:color w:val="000000"/>
        </w:rPr>
      </w:pPr>
      <w:r>
        <w:t>Ở độ pha loãng 10</w:t>
      </w:r>
      <w:r w:rsidRPr="002A3B15">
        <w:rPr>
          <w:vertAlign w:val="superscript"/>
        </w:rPr>
        <w:t>-</w:t>
      </w:r>
      <w:proofErr w:type="gramStart"/>
      <w:r w:rsidRPr="002A3B15">
        <w:rPr>
          <w:vertAlign w:val="superscript"/>
        </w:rPr>
        <w:t>2</w:t>
      </w:r>
      <w:r>
        <w:t xml:space="preserve"> ,</w:t>
      </w:r>
      <w:proofErr w:type="gramEnd"/>
      <w:r>
        <w:t xml:space="preserve"> số khuẩn lạc đếm được trên 2 hộp petri là 180 và 250. Suy ra, số khuẩn lạc trong 1mL mẫu ban đầu là:</w:t>
      </w:r>
    </w:p>
    <w:p w:rsidR="002A3B15" w:rsidRPr="002A3B15" w:rsidRDefault="002A3B15" w:rsidP="00E23137">
      <w:pPr>
        <w:pStyle w:val="NormalWeb"/>
        <w:shd w:val="clear" w:color="auto" w:fill="FFFFFF"/>
        <w:spacing w:before="60" w:beforeAutospacing="0" w:after="60" w:afterAutospacing="0" w:line="360" w:lineRule="auto"/>
        <w:jc w:val="both"/>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180+250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2</m:t>
                  </m:r>
                </m:sup>
              </m:sSup>
            </m:den>
          </m:f>
          <m:r>
            <w:rPr>
              <w:rFonts w:ascii="Cambria Math" w:hAnsi="Cambria Math"/>
            </w:rPr>
            <m:t>=2,</m:t>
          </m:r>
          <m:r>
            <w:rPr>
              <w:rFonts w:ascii="Cambria Math" w:hAnsi="Cambria Math"/>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khuẩn lạc/mL</m:t>
          </m:r>
        </m:oMath>
      </m:oMathPara>
    </w:p>
    <w:p w:rsidR="002A3B15" w:rsidRDefault="002A3B15" w:rsidP="00AF3A0B">
      <w:pPr>
        <w:pStyle w:val="NormalWeb"/>
        <w:numPr>
          <w:ilvl w:val="0"/>
          <w:numId w:val="41"/>
        </w:numPr>
        <w:shd w:val="clear" w:color="auto" w:fill="FFFFFF"/>
        <w:spacing w:before="60" w:beforeAutospacing="0" w:after="60" w:afterAutospacing="0" w:line="360" w:lineRule="auto"/>
        <w:jc w:val="both"/>
      </w:pPr>
      <w:r>
        <w:t>Ở độ pha loãng 10</w:t>
      </w:r>
      <w:r w:rsidRPr="002A3B15">
        <w:rPr>
          <w:vertAlign w:val="superscript"/>
        </w:rPr>
        <w:t>-</w:t>
      </w:r>
      <w:proofErr w:type="gramStart"/>
      <w:r w:rsidRPr="002A3B15">
        <w:rPr>
          <w:vertAlign w:val="superscript"/>
        </w:rPr>
        <w:t>3</w:t>
      </w:r>
      <w:r>
        <w:t xml:space="preserve"> ,</w:t>
      </w:r>
      <w:proofErr w:type="gramEnd"/>
      <w:r>
        <w:t xml:space="preserve"> số khuẩn lạc đếm được trên 2 hộp petri là 60 và 75. Suy ra, số khuẩn lạc trong 1mL mẫu ban đầu là:</w:t>
      </w:r>
    </w:p>
    <w:p w:rsidR="002A3B15" w:rsidRPr="002A3B15" w:rsidRDefault="002A3B15" w:rsidP="00E23137">
      <w:pPr>
        <w:pStyle w:val="NormalWeb"/>
        <w:shd w:val="clear" w:color="auto" w:fill="FFFFFF"/>
        <w:spacing w:before="60" w:beforeAutospacing="0" w:after="60" w:afterAutospacing="0" w:line="360" w:lineRule="auto"/>
        <w:jc w:val="both"/>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60</m:t>
              </m:r>
              <m:r>
                <w:rPr>
                  <w:rFonts w:ascii="Cambria Math" w:hAnsi="Cambria Math"/>
                </w:rPr>
                <m:t>+</m:t>
              </m:r>
              <m:r>
                <w:rPr>
                  <w:rFonts w:ascii="Cambria Math" w:hAnsi="Cambria Math"/>
                </w:rPr>
                <m:t>75</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3</m:t>
                  </m:r>
                </m:sup>
              </m:sSup>
            </m:den>
          </m:f>
          <m:r>
            <w:rPr>
              <w:rFonts w:ascii="Cambria Math" w:hAnsi="Cambria Math"/>
            </w:rPr>
            <m:t>=</m:t>
          </m:r>
          <m:r>
            <w:rPr>
              <w:rFonts w:ascii="Cambria Math" w:hAnsi="Cambria Math"/>
            </w:rPr>
            <m:t>6.8</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khuẩn lạc/mL</m:t>
          </m:r>
        </m:oMath>
      </m:oMathPara>
    </w:p>
    <w:p w:rsidR="002A3B15" w:rsidRDefault="002A3B15" w:rsidP="00AF3A0B">
      <w:pPr>
        <w:pStyle w:val="NormalWeb"/>
        <w:numPr>
          <w:ilvl w:val="0"/>
          <w:numId w:val="41"/>
        </w:numPr>
        <w:shd w:val="clear" w:color="auto" w:fill="FFFFFF"/>
        <w:spacing w:before="60" w:beforeAutospacing="0" w:after="60" w:afterAutospacing="0" w:line="360" w:lineRule="auto"/>
        <w:jc w:val="both"/>
        <w:rPr>
          <w:color w:val="000000"/>
        </w:rPr>
      </w:pPr>
      <w:r>
        <w:t>Vì chênh lệch giữa 2</w:t>
      </w:r>
      <w:proofErr w:type="gramStart"/>
      <w:r>
        <w:t>,2.10</w:t>
      </w:r>
      <w:r w:rsidRPr="002A3B15">
        <w:rPr>
          <w:vertAlign w:val="superscript"/>
        </w:rPr>
        <w:t>4</w:t>
      </w:r>
      <w:proofErr w:type="gramEnd"/>
      <w:r>
        <w:t xml:space="preserve"> và 6,8.10</w:t>
      </w:r>
      <w:r w:rsidRPr="002A3B15">
        <w:rPr>
          <w:vertAlign w:val="superscript"/>
        </w:rPr>
        <w:t>4</w:t>
      </w:r>
      <w:r>
        <w:t xml:space="preserve"> lớn hơn 2 lần, nên ta sẽ sử dụng độ pha loãng nhỏ hơn 10</w:t>
      </w:r>
      <w:r w:rsidRPr="00AF3A0B">
        <w:rPr>
          <w:vertAlign w:val="superscript"/>
        </w:rPr>
        <w:t>-2</w:t>
      </w:r>
      <w:r>
        <w:t xml:space="preserve"> để tính kết quả. Số khuẩn lạc có trong 1mL mẫu ban đầu sẽ là 2,2.10</w:t>
      </w:r>
      <w:r w:rsidRPr="002A3B15">
        <w:rPr>
          <w:vertAlign w:val="superscript"/>
        </w:rPr>
        <w:t>4</w:t>
      </w:r>
    </w:p>
    <w:p w:rsidR="001721C5" w:rsidRDefault="00AF3A0B" w:rsidP="009175BD">
      <w:pPr>
        <w:pStyle w:val="NormalWeb"/>
        <w:shd w:val="clear" w:color="auto" w:fill="FFFFFF"/>
        <w:spacing w:before="60" w:beforeAutospacing="0" w:after="60" w:afterAutospacing="0" w:line="360" w:lineRule="auto"/>
        <w:jc w:val="both"/>
        <w:rPr>
          <w:color w:val="000000"/>
        </w:rPr>
      </w:pPr>
      <w:r w:rsidRPr="00AF3A0B">
        <w:rPr>
          <w:i/>
          <w:color w:val="000000"/>
          <w:u w:val="single"/>
        </w:rPr>
        <w:t>T</w:t>
      </w:r>
      <w:r w:rsidR="00E23137" w:rsidRPr="00AF3A0B">
        <w:rPr>
          <w:i/>
          <w:color w:val="000000"/>
          <w:u w:val="single"/>
        </w:rPr>
        <w:t>rường hợp 3</w:t>
      </w:r>
      <w:r w:rsidR="00E23137">
        <w:rPr>
          <w:color w:val="000000"/>
        </w:rPr>
        <w:t xml:space="preserve">: Tất cả các hộp petri đều có số khuẩn lạc nhỏ hơn 25. Khi đó, ta sẽ chọn hệ số </w:t>
      </w:r>
      <w:proofErr w:type="gramStart"/>
      <w:r w:rsidR="00E23137">
        <w:rPr>
          <w:color w:val="000000"/>
        </w:rPr>
        <w:t>pha</w:t>
      </w:r>
      <w:proofErr w:type="gramEnd"/>
      <w:r w:rsidR="00E23137">
        <w:rPr>
          <w:color w:val="000000"/>
        </w:rPr>
        <w:t xml:space="preserve"> loãng thấp nhất để tính kết quả.</w:t>
      </w:r>
    </w:p>
    <w:p w:rsidR="002A3B15" w:rsidRDefault="002A3B15" w:rsidP="002A3B15">
      <w:pPr>
        <w:pStyle w:val="NormalWeb"/>
        <w:shd w:val="clear" w:color="auto" w:fill="FFFFFF"/>
        <w:spacing w:before="60" w:beforeAutospacing="0" w:after="60" w:afterAutospacing="0" w:line="360" w:lineRule="auto"/>
        <w:jc w:val="both"/>
      </w:pPr>
      <w:r w:rsidRPr="00AF3A0B">
        <w:rPr>
          <w:u w:val="single"/>
        </w:rPr>
        <w:t>Ví dụ</w:t>
      </w:r>
      <w:r w:rsidR="00AF3A0B" w:rsidRPr="00AF3A0B">
        <w:rPr>
          <w:u w:val="single"/>
        </w:rPr>
        <w:t xml:space="preserve"> 3</w:t>
      </w:r>
      <w:r>
        <w:t xml:space="preserve">: kết quả thí nghiệm </w:t>
      </w:r>
      <w:proofErr w:type="gramStart"/>
      <w:r>
        <w:t>thu</w:t>
      </w:r>
      <w:proofErr w:type="gramEnd"/>
      <w:r>
        <w:t xml:space="preserve"> được như sau:</w:t>
      </w:r>
    </w:p>
    <w:p w:rsidR="00AF3A0B" w:rsidRDefault="00AF3A0B" w:rsidP="002A3B15">
      <w:pPr>
        <w:pStyle w:val="NormalWeb"/>
        <w:shd w:val="clear" w:color="auto" w:fill="FFFFFF"/>
        <w:spacing w:before="60" w:beforeAutospacing="0" w:after="60" w:afterAutospacing="0" w:line="360" w:lineRule="auto"/>
        <w:jc w:val="both"/>
        <w:rPr>
          <w:color w:val="000000"/>
        </w:rPr>
      </w:pPr>
    </w:p>
    <w:tbl>
      <w:tblPr>
        <w:tblStyle w:val="TableGrid"/>
        <w:tblW w:w="0" w:type="auto"/>
        <w:jc w:val="center"/>
        <w:tblLook w:val="04A0" w:firstRow="1" w:lastRow="0" w:firstColumn="1" w:lastColumn="0" w:noHBand="0" w:noVBand="1"/>
      </w:tblPr>
      <w:tblGrid>
        <w:gridCol w:w="3226"/>
        <w:gridCol w:w="3226"/>
        <w:gridCol w:w="3226"/>
      </w:tblGrid>
      <w:tr w:rsidR="00AF3A0B" w:rsidTr="001876FE">
        <w:trPr>
          <w:jc w:val="center"/>
        </w:trPr>
        <w:tc>
          <w:tcPr>
            <w:tcW w:w="3226" w:type="dxa"/>
            <w:vMerge w:val="restart"/>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Hệ số pha loãng</w:t>
            </w:r>
          </w:p>
        </w:tc>
        <w:tc>
          <w:tcPr>
            <w:tcW w:w="6452" w:type="dxa"/>
            <w:gridSpan w:val="2"/>
            <w:vAlign w:val="center"/>
          </w:tcPr>
          <w:p w:rsidR="00AF3A0B" w:rsidRDefault="00AF3A0B" w:rsidP="00AF3A0B">
            <w:pPr>
              <w:pStyle w:val="NormalWeb"/>
              <w:spacing w:before="60" w:beforeAutospacing="0" w:after="60" w:afterAutospacing="0" w:line="276" w:lineRule="auto"/>
              <w:jc w:val="center"/>
              <w:rPr>
                <w:color w:val="000000"/>
              </w:rPr>
            </w:pPr>
            <w:r>
              <w:rPr>
                <w:color w:val="000000"/>
              </w:rPr>
              <w:t>Số khuẩn lạc đếm được</w:t>
            </w:r>
          </w:p>
        </w:tc>
      </w:tr>
      <w:tr w:rsidR="00AF3A0B" w:rsidTr="00AF3A0B">
        <w:trPr>
          <w:jc w:val="center"/>
        </w:trPr>
        <w:tc>
          <w:tcPr>
            <w:tcW w:w="3226" w:type="dxa"/>
            <w:vMerge/>
            <w:vAlign w:val="center"/>
          </w:tcPr>
          <w:p w:rsidR="00AF3A0B" w:rsidRDefault="00AF3A0B" w:rsidP="00AF3A0B">
            <w:pPr>
              <w:pStyle w:val="NormalWeb"/>
              <w:spacing w:before="60" w:beforeAutospacing="0" w:after="60" w:afterAutospacing="0" w:line="276" w:lineRule="auto"/>
              <w:jc w:val="center"/>
              <w:rPr>
                <w:color w:val="000000"/>
              </w:rPr>
            </w:pPr>
          </w:p>
        </w:tc>
        <w:tc>
          <w:tcPr>
            <w:tcW w:w="3226" w:type="dxa"/>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Hộp petri 1</w:t>
            </w:r>
          </w:p>
        </w:tc>
        <w:tc>
          <w:tcPr>
            <w:tcW w:w="3226" w:type="dxa"/>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Hộp petri 2</w:t>
            </w:r>
          </w:p>
        </w:tc>
      </w:tr>
      <w:tr w:rsidR="002A3B15" w:rsidTr="00AF3A0B">
        <w:trPr>
          <w:jc w:val="center"/>
        </w:trPr>
        <w:tc>
          <w:tcPr>
            <w:tcW w:w="3226" w:type="dxa"/>
            <w:vAlign w:val="center"/>
          </w:tcPr>
          <w:p w:rsidR="002A3B15" w:rsidRPr="002A3B15" w:rsidRDefault="002A3B15" w:rsidP="00AF3A0B">
            <w:pPr>
              <w:pStyle w:val="NormalWeb"/>
              <w:spacing w:before="60" w:beforeAutospacing="0" w:after="60" w:afterAutospacing="0" w:line="276" w:lineRule="auto"/>
              <w:jc w:val="center"/>
              <w:rPr>
                <w:color w:val="000000"/>
              </w:rPr>
            </w:pPr>
            <w:r>
              <w:rPr>
                <w:color w:val="000000"/>
              </w:rPr>
              <w:t>10</w:t>
            </w:r>
            <w:r>
              <w:rPr>
                <w:color w:val="000000"/>
                <w:vertAlign w:val="superscript"/>
              </w:rPr>
              <w:t>-1</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20</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15</w:t>
            </w:r>
          </w:p>
        </w:tc>
      </w:tr>
      <w:tr w:rsidR="002A3B15" w:rsidTr="00AF3A0B">
        <w:trPr>
          <w:jc w:val="center"/>
        </w:trPr>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10</w:t>
            </w:r>
            <w:r>
              <w:rPr>
                <w:color w:val="000000"/>
                <w:vertAlign w:val="superscript"/>
              </w:rPr>
              <w:t>-2</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3</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2</w:t>
            </w:r>
          </w:p>
        </w:tc>
      </w:tr>
    </w:tbl>
    <w:p w:rsidR="002A3B15" w:rsidRDefault="002A3B15" w:rsidP="002A3B15">
      <w:pPr>
        <w:pStyle w:val="NormalWeb"/>
        <w:shd w:val="clear" w:color="auto" w:fill="FFFFFF"/>
        <w:spacing w:before="60" w:beforeAutospacing="0" w:after="60" w:afterAutospacing="0" w:line="360" w:lineRule="auto"/>
        <w:jc w:val="both"/>
      </w:pPr>
      <w:r>
        <w:t>Chọn hệ số pha loãng thấp nhất là 10</w:t>
      </w:r>
      <w:r w:rsidRPr="002A3B15">
        <w:rPr>
          <w:vertAlign w:val="superscript"/>
        </w:rPr>
        <w:t>-</w:t>
      </w:r>
      <w:proofErr w:type="gramStart"/>
      <w:r w:rsidRPr="002A3B15">
        <w:rPr>
          <w:vertAlign w:val="superscript"/>
        </w:rPr>
        <w:t>1</w:t>
      </w:r>
      <w:r>
        <w:t xml:space="preserve"> .</w:t>
      </w:r>
      <w:proofErr w:type="gramEnd"/>
      <w:r>
        <w:t xml:space="preserve"> Số khuẩn lạc có trong 1mL mẫu ban đầu là:</w:t>
      </w:r>
    </w:p>
    <w:p w:rsidR="002A3B15" w:rsidRDefault="002A3B15" w:rsidP="009175BD">
      <w:pPr>
        <w:pStyle w:val="NormalWeb"/>
        <w:shd w:val="clear" w:color="auto" w:fill="FFFFFF"/>
        <w:spacing w:before="60" w:beforeAutospacing="0" w:after="60" w:afterAutospacing="0" w:line="360" w:lineRule="auto"/>
        <w:jc w:val="both"/>
        <w:rPr>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20+15</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m:t>
                  </m:r>
                </m:sup>
              </m:sSup>
            </m:den>
          </m:f>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 xml:space="preserve"> khuẩn lạc/mL</m:t>
          </m:r>
        </m:oMath>
      </m:oMathPara>
    </w:p>
    <w:p w:rsidR="00E23137" w:rsidRDefault="00E23137" w:rsidP="009175BD">
      <w:pPr>
        <w:pStyle w:val="NormalWeb"/>
        <w:shd w:val="clear" w:color="auto" w:fill="FFFFFF"/>
        <w:spacing w:before="60" w:beforeAutospacing="0" w:after="60" w:afterAutospacing="0" w:line="360" w:lineRule="auto"/>
        <w:jc w:val="both"/>
        <w:rPr>
          <w:color w:val="000000"/>
        </w:rPr>
      </w:pPr>
      <w:r w:rsidRPr="00AF3A0B">
        <w:rPr>
          <w:i/>
          <w:color w:val="000000"/>
          <w:u w:val="single"/>
        </w:rPr>
        <w:t>Trường hợp 4</w:t>
      </w:r>
      <w:r w:rsidR="00AF3A0B">
        <w:rPr>
          <w:color w:val="000000"/>
        </w:rPr>
        <w:t>: T</w:t>
      </w:r>
      <w:r>
        <w:rPr>
          <w:color w:val="000000"/>
        </w:rPr>
        <w:t xml:space="preserve">ất cả các hộp petri đều có số khuẩn lạc lớn hơn 250. Khi đó, ta sẽ chọn hệ số </w:t>
      </w:r>
      <w:proofErr w:type="gramStart"/>
      <w:r>
        <w:rPr>
          <w:color w:val="000000"/>
        </w:rPr>
        <w:t>pha</w:t>
      </w:r>
      <w:proofErr w:type="gramEnd"/>
      <w:r>
        <w:rPr>
          <w:color w:val="000000"/>
        </w:rPr>
        <w:t xml:space="preserve"> loãng cao nhất để tính.</w:t>
      </w:r>
    </w:p>
    <w:p w:rsidR="00AF3A0B" w:rsidRDefault="00AF3A0B" w:rsidP="009175BD">
      <w:pPr>
        <w:pStyle w:val="NormalWeb"/>
        <w:shd w:val="clear" w:color="auto" w:fill="FFFFFF"/>
        <w:spacing w:before="60" w:beforeAutospacing="0" w:after="60" w:afterAutospacing="0" w:line="360" w:lineRule="auto"/>
        <w:jc w:val="both"/>
        <w:rPr>
          <w:color w:val="000000"/>
        </w:rPr>
      </w:pPr>
      <w:r>
        <w:rPr>
          <w:color w:val="000000"/>
        </w:rPr>
        <w:t>Ví dụ 4: Kết quả thí nghiệm như sau:</w:t>
      </w:r>
    </w:p>
    <w:tbl>
      <w:tblPr>
        <w:tblStyle w:val="TableGrid"/>
        <w:tblW w:w="0" w:type="auto"/>
        <w:jc w:val="center"/>
        <w:tblLook w:val="04A0" w:firstRow="1" w:lastRow="0" w:firstColumn="1" w:lastColumn="0" w:noHBand="0" w:noVBand="1"/>
      </w:tblPr>
      <w:tblGrid>
        <w:gridCol w:w="3226"/>
        <w:gridCol w:w="3226"/>
        <w:gridCol w:w="3226"/>
      </w:tblGrid>
      <w:tr w:rsidR="00AF3A0B" w:rsidTr="009C6C44">
        <w:trPr>
          <w:jc w:val="center"/>
        </w:trPr>
        <w:tc>
          <w:tcPr>
            <w:tcW w:w="3226" w:type="dxa"/>
            <w:vMerge w:val="restart"/>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Hệ số pha loãng</w:t>
            </w:r>
          </w:p>
        </w:tc>
        <w:tc>
          <w:tcPr>
            <w:tcW w:w="6452" w:type="dxa"/>
            <w:gridSpan w:val="2"/>
            <w:vAlign w:val="center"/>
          </w:tcPr>
          <w:p w:rsidR="00AF3A0B" w:rsidRDefault="00AF3A0B" w:rsidP="00AF3A0B">
            <w:pPr>
              <w:pStyle w:val="NormalWeb"/>
              <w:spacing w:before="60" w:beforeAutospacing="0" w:after="60" w:afterAutospacing="0" w:line="276" w:lineRule="auto"/>
              <w:jc w:val="center"/>
              <w:rPr>
                <w:color w:val="000000"/>
              </w:rPr>
            </w:pPr>
            <w:r>
              <w:rPr>
                <w:color w:val="000000"/>
              </w:rPr>
              <w:t>Số khuẩn lạc đếm được</w:t>
            </w:r>
          </w:p>
        </w:tc>
      </w:tr>
      <w:tr w:rsidR="00AF3A0B" w:rsidTr="00AF3A0B">
        <w:trPr>
          <w:jc w:val="center"/>
        </w:trPr>
        <w:tc>
          <w:tcPr>
            <w:tcW w:w="3226" w:type="dxa"/>
            <w:vMerge/>
            <w:vAlign w:val="center"/>
          </w:tcPr>
          <w:p w:rsidR="00AF3A0B" w:rsidRDefault="00AF3A0B" w:rsidP="00AF3A0B">
            <w:pPr>
              <w:pStyle w:val="NormalWeb"/>
              <w:spacing w:before="60" w:beforeAutospacing="0" w:after="60" w:afterAutospacing="0" w:line="276" w:lineRule="auto"/>
              <w:jc w:val="center"/>
              <w:rPr>
                <w:color w:val="000000"/>
              </w:rPr>
            </w:pPr>
          </w:p>
        </w:tc>
        <w:tc>
          <w:tcPr>
            <w:tcW w:w="3226" w:type="dxa"/>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Hộp petri 1</w:t>
            </w:r>
          </w:p>
        </w:tc>
        <w:tc>
          <w:tcPr>
            <w:tcW w:w="3226" w:type="dxa"/>
            <w:vAlign w:val="center"/>
          </w:tcPr>
          <w:p w:rsidR="00AF3A0B" w:rsidRDefault="00AF3A0B" w:rsidP="00AF3A0B">
            <w:pPr>
              <w:pStyle w:val="NormalWeb"/>
              <w:spacing w:before="60" w:beforeAutospacing="0" w:after="60" w:afterAutospacing="0" w:line="276" w:lineRule="auto"/>
              <w:jc w:val="center"/>
              <w:rPr>
                <w:color w:val="000000"/>
              </w:rPr>
            </w:pPr>
            <w:r>
              <w:rPr>
                <w:color w:val="000000"/>
              </w:rPr>
              <w:t>Hộp petri 2</w:t>
            </w:r>
          </w:p>
        </w:tc>
      </w:tr>
      <w:tr w:rsidR="002A3B15" w:rsidTr="00AF3A0B">
        <w:trPr>
          <w:jc w:val="center"/>
        </w:trPr>
        <w:tc>
          <w:tcPr>
            <w:tcW w:w="3226" w:type="dxa"/>
            <w:vAlign w:val="center"/>
          </w:tcPr>
          <w:p w:rsidR="002A3B15" w:rsidRPr="002A3B15" w:rsidRDefault="002A3B15" w:rsidP="00AF3A0B">
            <w:pPr>
              <w:pStyle w:val="NormalWeb"/>
              <w:spacing w:before="60" w:beforeAutospacing="0" w:after="60" w:afterAutospacing="0" w:line="276" w:lineRule="auto"/>
              <w:jc w:val="center"/>
              <w:rPr>
                <w:color w:val="000000"/>
              </w:rPr>
            </w:pPr>
            <w:r>
              <w:rPr>
                <w:color w:val="000000"/>
              </w:rPr>
              <w:t>10</w:t>
            </w:r>
            <w:r>
              <w:rPr>
                <w:color w:val="000000"/>
                <w:vertAlign w:val="superscript"/>
              </w:rPr>
              <w:t>-</w:t>
            </w:r>
            <w:r>
              <w:rPr>
                <w:color w:val="000000"/>
                <w:vertAlign w:val="superscript"/>
              </w:rPr>
              <w:t>4</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2550</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2800</w:t>
            </w:r>
          </w:p>
        </w:tc>
      </w:tr>
      <w:tr w:rsidR="002A3B15" w:rsidTr="00AF3A0B">
        <w:trPr>
          <w:jc w:val="center"/>
        </w:trPr>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10</w:t>
            </w:r>
            <w:r>
              <w:rPr>
                <w:color w:val="000000"/>
                <w:vertAlign w:val="superscript"/>
              </w:rPr>
              <w:t>-</w:t>
            </w:r>
            <w:r>
              <w:rPr>
                <w:color w:val="000000"/>
                <w:vertAlign w:val="superscript"/>
              </w:rPr>
              <w:t>5</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260</w:t>
            </w:r>
          </w:p>
        </w:tc>
        <w:tc>
          <w:tcPr>
            <w:tcW w:w="3226" w:type="dxa"/>
            <w:vAlign w:val="center"/>
          </w:tcPr>
          <w:p w:rsidR="002A3B15" w:rsidRDefault="002A3B15" w:rsidP="00AF3A0B">
            <w:pPr>
              <w:pStyle w:val="NormalWeb"/>
              <w:spacing w:before="60" w:beforeAutospacing="0" w:after="60" w:afterAutospacing="0" w:line="276" w:lineRule="auto"/>
              <w:jc w:val="center"/>
              <w:rPr>
                <w:color w:val="000000"/>
              </w:rPr>
            </w:pPr>
            <w:r>
              <w:rPr>
                <w:color w:val="000000"/>
              </w:rPr>
              <w:t>300</w:t>
            </w:r>
          </w:p>
        </w:tc>
      </w:tr>
    </w:tbl>
    <w:p w:rsidR="002A3B15" w:rsidRDefault="002A3B15" w:rsidP="009175BD">
      <w:pPr>
        <w:pStyle w:val="NormalWeb"/>
        <w:shd w:val="clear" w:color="auto" w:fill="FFFFFF"/>
        <w:spacing w:before="60" w:beforeAutospacing="0" w:after="60" w:afterAutospacing="0" w:line="360" w:lineRule="auto"/>
        <w:jc w:val="both"/>
      </w:pPr>
      <w:r>
        <w:t xml:space="preserve">Chọn hệ số pha loãng </w:t>
      </w:r>
      <w:r w:rsidR="00AF3A0B">
        <w:t>cao</w:t>
      </w:r>
      <w:r>
        <w:t xml:space="preserve"> nhất là 10</w:t>
      </w:r>
      <w:r w:rsidRPr="00A628F9">
        <w:rPr>
          <w:vertAlign w:val="superscript"/>
        </w:rPr>
        <w:t>-</w:t>
      </w:r>
      <w:proofErr w:type="gramStart"/>
      <w:r w:rsidRPr="00A628F9">
        <w:rPr>
          <w:vertAlign w:val="superscript"/>
        </w:rPr>
        <w:t>5</w:t>
      </w:r>
      <w:r>
        <w:t xml:space="preserve"> .</w:t>
      </w:r>
      <w:proofErr w:type="gramEnd"/>
      <w:r>
        <w:t xml:space="preserve"> Số khuẩn lạc có trong 1mL mẫu ban đầu là:</w:t>
      </w:r>
    </w:p>
    <w:p w:rsidR="00A628F9" w:rsidRDefault="00A628F9" w:rsidP="009175BD">
      <w:pPr>
        <w:pStyle w:val="NormalWeb"/>
        <w:shd w:val="clear" w:color="auto" w:fill="FFFFFF"/>
        <w:spacing w:before="60" w:beforeAutospacing="0" w:after="60" w:afterAutospacing="0" w:line="360" w:lineRule="auto"/>
        <w:jc w:val="both"/>
        <w:rPr>
          <w:color w:val="000000"/>
        </w:rPr>
      </w:pPr>
      <m:oMathPara>
        <m:oMath>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260</m:t>
              </m:r>
              <m:r>
                <w:rPr>
                  <w:rFonts w:ascii="Cambria Math" w:hAnsi="Cambria Math"/>
                </w:rPr>
                <m:t>+</m:t>
              </m:r>
              <m:r>
                <w:rPr>
                  <w:rFonts w:ascii="Cambria Math" w:hAnsi="Cambria Math"/>
                </w:rPr>
                <m:t>300</m:t>
              </m:r>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rPr>
                    <m:t>5</m:t>
                  </m:r>
                </m:sup>
              </m:sSup>
            </m:den>
          </m:f>
          <m:r>
            <w:rPr>
              <w:rFonts w:ascii="Cambria Math" w:hAnsi="Cambria Math"/>
            </w:rPr>
            <m:t>=</m:t>
          </m:r>
          <m:r>
            <w:rPr>
              <w:rFonts w:ascii="Cambria Math" w:hAnsi="Cambria Math"/>
            </w:rPr>
            <m:t>2</m:t>
          </m:r>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khuẩn lạc/mL</m:t>
          </m:r>
        </m:oMath>
      </m:oMathPara>
    </w:p>
    <w:p w:rsidR="001721C5" w:rsidRDefault="00E23137" w:rsidP="009175BD">
      <w:pPr>
        <w:pStyle w:val="NormalWeb"/>
        <w:shd w:val="clear" w:color="auto" w:fill="FFFFFF"/>
        <w:spacing w:before="60" w:beforeAutospacing="0" w:after="60" w:afterAutospacing="0" w:line="360" w:lineRule="auto"/>
        <w:jc w:val="both"/>
        <w:rPr>
          <w:color w:val="000000"/>
        </w:rPr>
      </w:pPr>
      <w:r w:rsidRPr="00AF3A0B">
        <w:rPr>
          <w:color w:val="000000"/>
          <w:u w:val="single"/>
        </w:rPr>
        <w:t>Trường hợp 5</w:t>
      </w:r>
      <w:r w:rsidR="00AF3A0B">
        <w:rPr>
          <w:color w:val="000000"/>
        </w:rPr>
        <w:t>: K</w:t>
      </w:r>
      <w:r>
        <w:rPr>
          <w:color w:val="000000"/>
        </w:rPr>
        <w:t>hông có khuẩn lạc nào mọc trên tất cả các hộp petri. Khi đó, ta sẽ ghi kết quả là có ít hơn (1</w:t>
      </w:r>
      <w:r w:rsidR="00AF3A0B">
        <w:rPr>
          <w:color w:val="000000"/>
        </w:rPr>
        <w:t>x</w:t>
      </w:r>
      <m:oMath>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d</m:t>
            </m:r>
          </m:den>
        </m:f>
      </m:oMath>
      <w:r>
        <w:rPr>
          <w:color w:val="000000"/>
        </w:rPr>
        <w:t xml:space="preserve">) khuẩn lạc. Trong đó, d là hệ số </w:t>
      </w:r>
      <w:proofErr w:type="gramStart"/>
      <w:r>
        <w:rPr>
          <w:color w:val="000000"/>
        </w:rPr>
        <w:t>pha</w:t>
      </w:r>
      <w:proofErr w:type="gramEnd"/>
      <w:r>
        <w:rPr>
          <w:color w:val="000000"/>
        </w:rPr>
        <w:t xml:space="preserve"> loãng thấp nhất.</w:t>
      </w:r>
    </w:p>
    <w:p w:rsidR="001721C5" w:rsidRPr="00B45FFD" w:rsidRDefault="00A628F9" w:rsidP="009175BD">
      <w:pPr>
        <w:pStyle w:val="NormalWeb"/>
        <w:shd w:val="clear" w:color="auto" w:fill="FFFFFF"/>
        <w:spacing w:before="60" w:beforeAutospacing="0" w:after="60" w:afterAutospacing="0" w:line="360" w:lineRule="auto"/>
        <w:jc w:val="both"/>
        <w:rPr>
          <w:color w:val="000000"/>
        </w:rPr>
      </w:pPr>
      <w:r w:rsidRPr="00AF3A0B">
        <w:rPr>
          <w:u w:val="single"/>
        </w:rPr>
        <w:t>Ví dụ</w:t>
      </w:r>
      <w:r w:rsidR="00AF3A0B" w:rsidRPr="00AF3A0B">
        <w:rPr>
          <w:u w:val="single"/>
        </w:rPr>
        <w:t xml:space="preserve"> 5</w:t>
      </w:r>
      <w:r w:rsidRPr="00AF3A0B">
        <w:rPr>
          <w:u w:val="single"/>
        </w:rPr>
        <w:t>:</w:t>
      </w:r>
      <w:r>
        <w:t xml:space="preserve"> </w:t>
      </w:r>
      <w:r w:rsidR="00AF3A0B">
        <w:t>H</w:t>
      </w:r>
      <w:r>
        <w:t>ệ số pha loãng mẫu lần lượt là 10</w:t>
      </w:r>
      <w:r w:rsidRPr="00AF3A0B">
        <w:rPr>
          <w:vertAlign w:val="superscript"/>
        </w:rPr>
        <w:t>-</w:t>
      </w:r>
      <w:proofErr w:type="gramStart"/>
      <w:r w:rsidRPr="00AF3A0B">
        <w:rPr>
          <w:vertAlign w:val="superscript"/>
        </w:rPr>
        <w:t>3</w:t>
      </w:r>
      <w:r>
        <w:t xml:space="preserve"> ,</w:t>
      </w:r>
      <w:proofErr w:type="gramEnd"/>
      <w:r>
        <w:t xml:space="preserve"> 10</w:t>
      </w:r>
      <w:r w:rsidRPr="00AF3A0B">
        <w:rPr>
          <w:vertAlign w:val="superscript"/>
        </w:rPr>
        <w:t>-5</w:t>
      </w:r>
      <w:r>
        <w:t xml:space="preserve"> và 10</w:t>
      </w:r>
      <w:r w:rsidRPr="00AF3A0B">
        <w:rPr>
          <w:vertAlign w:val="superscript"/>
        </w:rPr>
        <w:t>-7</w:t>
      </w:r>
      <w:r>
        <w:t xml:space="preserve"> . Sau khi nuôi cấy không thấy có khuẩn lạc nào phát triển trên tất cả các hộp petri. Ta ghi kết quả như sau: &lt; 1.10</w:t>
      </w:r>
      <w:r w:rsidRPr="00AF3A0B">
        <w:rPr>
          <w:vertAlign w:val="superscript"/>
        </w:rPr>
        <w:t>-3</w:t>
      </w:r>
      <w:r>
        <w:t xml:space="preserve"> khuẩn lạc trong 1mL mẫu ban đầu.</w:t>
      </w:r>
    </w:p>
    <w:p w:rsidR="00A748DE" w:rsidRPr="009175BD" w:rsidRDefault="000C0E9A" w:rsidP="009175BD">
      <w:pPr>
        <w:shd w:val="clear" w:color="auto" w:fill="FFFFFF"/>
        <w:spacing w:before="60" w:after="60" w:line="360" w:lineRule="auto"/>
        <w:rPr>
          <w:b/>
          <w:bCs/>
          <w:color w:val="000000"/>
          <w:u w:val="single"/>
        </w:rPr>
      </w:pPr>
      <w:r w:rsidRPr="00B45FFD">
        <w:rPr>
          <w:rStyle w:val="Strong"/>
          <w:color w:val="000000"/>
          <w:u w:val="single"/>
        </w:rPr>
        <w:t>D. BẢO ĐẢM KẾT QUẢ THỬ NGHIỆM</w:t>
      </w:r>
    </w:p>
    <w:p w:rsidR="00A748DE" w:rsidRPr="00B45FFD" w:rsidRDefault="00FE72BD" w:rsidP="006361B5">
      <w:pPr>
        <w:numPr>
          <w:ilvl w:val="0"/>
          <w:numId w:val="39"/>
        </w:numPr>
        <w:shd w:val="clear" w:color="auto" w:fill="FFFFFF"/>
        <w:spacing w:before="60" w:after="60" w:line="360" w:lineRule="auto"/>
        <w:ind w:left="360" w:firstLine="0"/>
        <w:jc w:val="both"/>
        <w:rPr>
          <w:color w:val="000000"/>
        </w:rPr>
      </w:pPr>
      <w:r w:rsidRPr="00B45FFD">
        <w:rPr>
          <w:color w:val="000000"/>
        </w:rPr>
        <w:t>Mẫu blank không phát hiện tổng vi sinh vật hiếu khí</w:t>
      </w:r>
    </w:p>
    <w:p w:rsidR="000C0E9A" w:rsidRPr="00B45FFD" w:rsidRDefault="000C0E9A" w:rsidP="009175BD">
      <w:pPr>
        <w:shd w:val="clear" w:color="auto" w:fill="FFFFFF"/>
        <w:spacing w:before="60" w:after="60" w:line="360" w:lineRule="auto"/>
        <w:rPr>
          <w:color w:val="000000"/>
        </w:rPr>
      </w:pPr>
      <w:r w:rsidRPr="00B45FFD">
        <w:rPr>
          <w:rStyle w:val="Strong"/>
          <w:color w:val="000000"/>
          <w:u w:val="single"/>
        </w:rPr>
        <w:t>E. BÁO CÁO KẾT QUẢ</w:t>
      </w:r>
    </w:p>
    <w:p w:rsidR="000C0E9A" w:rsidRPr="00027EF8" w:rsidRDefault="000C0E9A" w:rsidP="006361B5">
      <w:pPr>
        <w:numPr>
          <w:ilvl w:val="0"/>
          <w:numId w:val="39"/>
        </w:numPr>
        <w:shd w:val="clear" w:color="auto" w:fill="FFFFFF"/>
        <w:spacing w:before="60" w:after="60" w:line="360" w:lineRule="auto"/>
        <w:ind w:left="360" w:firstLine="0"/>
        <w:jc w:val="both"/>
        <w:rPr>
          <w:color w:val="000000"/>
        </w:rPr>
      </w:pPr>
      <w:r w:rsidRPr="00B45FFD">
        <w:rPr>
          <w:color w:val="000000"/>
        </w:rPr>
        <w:t>Biểu thị kết quả </w:t>
      </w:r>
      <w:r w:rsidR="00027EF8" w:rsidRPr="00027EF8">
        <w:rPr>
          <w:bCs/>
          <w:color w:val="000000"/>
        </w:rPr>
        <w:t>vào biểu mẫu</w:t>
      </w:r>
      <w:r w:rsidR="00027EF8" w:rsidRPr="00B45FFD">
        <w:rPr>
          <w:b/>
          <w:bCs/>
          <w:color w:val="000000"/>
        </w:rPr>
        <w:t xml:space="preserve"> </w:t>
      </w:r>
      <w:r w:rsidRPr="00B45FFD">
        <w:rPr>
          <w:b/>
          <w:bCs/>
          <w:color w:val="000000"/>
        </w:rPr>
        <w:t>BM.VS.006.0</w:t>
      </w:r>
      <w:r w:rsidR="006407C9">
        <w:rPr>
          <w:b/>
          <w:bCs/>
          <w:color w:val="000000"/>
        </w:rPr>
        <w:t>3</w:t>
      </w:r>
    </w:p>
    <w:p w:rsidR="00972063" w:rsidRPr="00AF3A0B" w:rsidRDefault="00027EF8" w:rsidP="00AF3A0B">
      <w:pPr>
        <w:numPr>
          <w:ilvl w:val="0"/>
          <w:numId w:val="39"/>
        </w:numPr>
        <w:shd w:val="clear" w:color="auto" w:fill="FFFFFF"/>
        <w:spacing w:before="60" w:after="60" w:line="360" w:lineRule="auto"/>
        <w:ind w:left="360" w:firstLine="0"/>
        <w:jc w:val="both"/>
        <w:rPr>
          <w:color w:val="000000"/>
        </w:rPr>
      </w:pPr>
      <w:r>
        <w:rPr>
          <w:color w:val="000000"/>
        </w:rPr>
        <w:t>Báo cáo kết quả vào biểu mẫu</w:t>
      </w:r>
      <w:r w:rsidR="00AF7B07">
        <w:rPr>
          <w:color w:val="000000"/>
        </w:rPr>
        <w:t xml:space="preserve"> </w:t>
      </w:r>
      <w:r w:rsidRPr="00C56C3C">
        <w:rPr>
          <w:rStyle w:val="Strong"/>
          <w:color w:val="000000"/>
        </w:rPr>
        <w:t>BM.15.06</w:t>
      </w:r>
    </w:p>
    <w:p w:rsidR="00972063" w:rsidRPr="00B45FFD" w:rsidRDefault="00972063" w:rsidP="009E205D">
      <w:pPr>
        <w:tabs>
          <w:tab w:val="left" w:pos="540"/>
        </w:tabs>
        <w:spacing w:beforeLines="40" w:before="96" w:afterLines="40" w:after="96" w:line="360" w:lineRule="auto"/>
        <w:jc w:val="both"/>
        <w:rPr>
          <w:b/>
          <w:color w:val="000000"/>
          <w:lang w:val="pt-BR"/>
        </w:rPr>
      </w:pPr>
    </w:p>
    <w:sectPr w:rsidR="00972063" w:rsidRPr="00B45FFD" w:rsidSect="00BE41FE">
      <w:headerReference w:type="even" r:id="rId8"/>
      <w:head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170" w:rsidRDefault="00744170">
      <w:r>
        <w:separator/>
      </w:r>
    </w:p>
  </w:endnote>
  <w:endnote w:type="continuationSeparator" w:id="0">
    <w:p w:rsidR="00744170" w:rsidRDefault="00744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10006FF" w:usb1="4000205B" w:usb2="00000010" w:usb3="00000000" w:csb0="0000019F" w:csb1="00000000"/>
  </w:font>
  <w:font w:name="VNI-Times">
    <w:altName w:val="Times New Roman"/>
    <w:charset w:val="00"/>
    <w:family w:val="auto"/>
    <w:pitch w:val="variable"/>
    <w:sig w:usb0="00000001" w:usb1="00000000" w:usb2="00000000" w:usb3="00000000" w:csb0="00000013" w:csb1="00000000"/>
  </w:font>
  <w:font w:name="Cambria Math">
    <w:panose1 w:val="02040503050406030204"/>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170" w:rsidRDefault="00744170">
      <w:r>
        <w:separator/>
      </w:r>
    </w:p>
  </w:footnote>
  <w:footnote w:type="continuationSeparator" w:id="0">
    <w:p w:rsidR="00744170" w:rsidRDefault="007441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25A" w:rsidRDefault="0042725A"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725A" w:rsidRDefault="0042725A" w:rsidP="00C26B1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6"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431"/>
      <w:gridCol w:w="4398"/>
      <w:gridCol w:w="2461"/>
    </w:tblGrid>
    <w:tr w:rsidR="0042725A" w:rsidRPr="00762F4D" w:rsidTr="007421C9">
      <w:trPr>
        <w:trHeight w:val="1072"/>
      </w:trPr>
      <w:tc>
        <w:tcPr>
          <w:tcW w:w="1667" w:type="pct"/>
          <w:shd w:val="clear" w:color="auto" w:fill="E6E6E6"/>
          <w:vAlign w:val="center"/>
        </w:tcPr>
        <w:p w:rsidR="0042725A" w:rsidRPr="00762F4D" w:rsidRDefault="002F22EA" w:rsidP="002F22EA">
          <w:pPr>
            <w:tabs>
              <w:tab w:val="left" w:pos="345"/>
              <w:tab w:val="center" w:pos="1872"/>
            </w:tabs>
            <w:jc w:val="center"/>
            <w:rPr>
              <w:b/>
              <w:sz w:val="22"/>
              <w:szCs w:val="22"/>
            </w:rPr>
          </w:pPr>
          <w:r>
            <w:rPr>
              <w:b/>
              <w:sz w:val="22"/>
              <w:szCs w:val="22"/>
            </w:rPr>
            <w:t xml:space="preserve">CÔNG TY TNHH MTV </w:t>
          </w:r>
          <w:r w:rsidR="00CE234C">
            <w:rPr>
              <w:b/>
              <w:sz w:val="22"/>
              <w:szCs w:val="22"/>
            </w:rPr>
            <w:br/>
          </w:r>
          <w:r>
            <w:rPr>
              <w:b/>
              <w:sz w:val="22"/>
              <w:szCs w:val="22"/>
            </w:rPr>
            <w:t>KHOA HỌC CÔNG NGHỆ HOÀN VŨ</w:t>
          </w:r>
          <w:r w:rsidR="0042725A" w:rsidRPr="00762F4D">
            <w:rPr>
              <w:b/>
              <w:sz w:val="22"/>
              <w:szCs w:val="22"/>
            </w:rPr>
            <w:t xml:space="preserve"> </w:t>
          </w:r>
        </w:p>
      </w:tc>
      <w:tc>
        <w:tcPr>
          <w:tcW w:w="2137" w:type="pct"/>
          <w:shd w:val="clear" w:color="auto" w:fill="E6E6E6"/>
          <w:vAlign w:val="center"/>
        </w:tcPr>
        <w:p w:rsidR="0042725A" w:rsidRPr="007421C9" w:rsidRDefault="0042725A" w:rsidP="007421C9">
          <w:pPr>
            <w:jc w:val="center"/>
            <w:rPr>
              <w:b/>
              <w:sz w:val="28"/>
              <w:szCs w:val="28"/>
            </w:rPr>
          </w:pPr>
          <w:r w:rsidRPr="007421C9">
            <w:rPr>
              <w:b/>
              <w:sz w:val="28"/>
              <w:szCs w:val="28"/>
            </w:rPr>
            <w:t xml:space="preserve">HƯỚNG DẪN </w:t>
          </w:r>
          <w:r w:rsidR="00F20A3D" w:rsidRPr="007421C9">
            <w:rPr>
              <w:b/>
              <w:sz w:val="28"/>
              <w:szCs w:val="28"/>
            </w:rPr>
            <w:t>PHÂN TÍCH</w:t>
          </w:r>
        </w:p>
      </w:tc>
      <w:tc>
        <w:tcPr>
          <w:tcW w:w="1196" w:type="pct"/>
          <w:shd w:val="clear" w:color="auto" w:fill="E6E6E6"/>
          <w:vAlign w:val="center"/>
        </w:tcPr>
        <w:p w:rsidR="0042725A" w:rsidRPr="00762F4D" w:rsidRDefault="0042725A" w:rsidP="00762F4D">
          <w:pPr>
            <w:ind w:right="-109"/>
            <w:rPr>
              <w:sz w:val="20"/>
              <w:szCs w:val="20"/>
            </w:rPr>
          </w:pPr>
          <w:r w:rsidRPr="00762F4D">
            <w:rPr>
              <w:sz w:val="20"/>
              <w:szCs w:val="20"/>
            </w:rPr>
            <w:t xml:space="preserve">Mã số: </w:t>
          </w:r>
          <w:r w:rsidRPr="00762F4D">
            <w:rPr>
              <w:b/>
              <w:sz w:val="20"/>
              <w:szCs w:val="20"/>
            </w:rPr>
            <w:t>HD.VS.006</w:t>
          </w:r>
        </w:p>
        <w:p w:rsidR="0042725A" w:rsidRPr="00762F4D" w:rsidRDefault="0042725A" w:rsidP="00762F4D">
          <w:pPr>
            <w:ind w:right="-109"/>
            <w:rPr>
              <w:sz w:val="20"/>
              <w:szCs w:val="20"/>
            </w:rPr>
          </w:pPr>
          <w:r w:rsidRPr="00762F4D">
            <w:rPr>
              <w:sz w:val="20"/>
              <w:szCs w:val="20"/>
            </w:rPr>
            <w:t xml:space="preserve">Lần ban hành: </w:t>
          </w:r>
          <w:r w:rsidR="00EC6122">
            <w:rPr>
              <w:sz w:val="20"/>
              <w:szCs w:val="20"/>
            </w:rPr>
            <w:t>03</w:t>
          </w:r>
        </w:p>
        <w:p w:rsidR="0042725A" w:rsidRPr="00762F4D" w:rsidRDefault="0042725A" w:rsidP="00762F4D">
          <w:pPr>
            <w:ind w:right="-109"/>
            <w:rPr>
              <w:sz w:val="20"/>
              <w:szCs w:val="20"/>
            </w:rPr>
          </w:pPr>
          <w:r w:rsidRPr="00762F4D">
            <w:rPr>
              <w:sz w:val="20"/>
              <w:szCs w:val="20"/>
            </w:rPr>
            <w:t xml:space="preserve">Ngày ban hành: </w:t>
          </w:r>
          <w:r w:rsidR="00EC6122">
            <w:rPr>
              <w:sz w:val="20"/>
              <w:szCs w:val="20"/>
            </w:rPr>
            <w:t>20/06/2018</w:t>
          </w:r>
        </w:p>
        <w:p w:rsidR="0042725A" w:rsidRPr="00762F4D" w:rsidRDefault="0042725A" w:rsidP="00762F4D">
          <w:pPr>
            <w:ind w:right="-109"/>
            <w:rPr>
              <w:sz w:val="22"/>
              <w:szCs w:val="22"/>
            </w:rPr>
          </w:pPr>
          <w:r w:rsidRPr="00762F4D">
            <w:rPr>
              <w:sz w:val="20"/>
              <w:szCs w:val="20"/>
            </w:rPr>
            <w:t>Trang:</w:t>
          </w:r>
          <w:r w:rsidRPr="00762F4D">
            <w:rPr>
              <w:rStyle w:val="PageNumber"/>
              <w:sz w:val="20"/>
              <w:szCs w:val="20"/>
            </w:rPr>
            <w:fldChar w:fldCharType="begin"/>
          </w:r>
          <w:r w:rsidRPr="00762F4D">
            <w:rPr>
              <w:rStyle w:val="PageNumber"/>
              <w:sz w:val="20"/>
              <w:szCs w:val="20"/>
            </w:rPr>
            <w:instrText xml:space="preserve"> PAGE </w:instrText>
          </w:r>
          <w:r w:rsidRPr="00762F4D">
            <w:rPr>
              <w:rStyle w:val="PageNumber"/>
              <w:sz w:val="20"/>
              <w:szCs w:val="20"/>
            </w:rPr>
            <w:fldChar w:fldCharType="separate"/>
          </w:r>
          <w:r w:rsidR="00CB0834">
            <w:rPr>
              <w:rStyle w:val="PageNumber"/>
              <w:noProof/>
              <w:sz w:val="20"/>
              <w:szCs w:val="20"/>
            </w:rPr>
            <w:t>2</w:t>
          </w:r>
          <w:r w:rsidRPr="00762F4D">
            <w:rPr>
              <w:rStyle w:val="PageNumber"/>
              <w:sz w:val="20"/>
              <w:szCs w:val="20"/>
            </w:rPr>
            <w:fldChar w:fldCharType="end"/>
          </w:r>
          <w:r w:rsidRPr="00762F4D">
            <w:rPr>
              <w:rStyle w:val="PageNumber"/>
              <w:sz w:val="20"/>
              <w:szCs w:val="20"/>
            </w:rPr>
            <w:t>/</w:t>
          </w:r>
          <w:r w:rsidRPr="00762F4D">
            <w:rPr>
              <w:rStyle w:val="PageNumber"/>
              <w:sz w:val="20"/>
              <w:szCs w:val="20"/>
            </w:rPr>
            <w:fldChar w:fldCharType="begin"/>
          </w:r>
          <w:r w:rsidRPr="00762F4D">
            <w:rPr>
              <w:rStyle w:val="PageNumber"/>
              <w:sz w:val="20"/>
              <w:szCs w:val="20"/>
            </w:rPr>
            <w:instrText xml:space="preserve"> NUMPAGES </w:instrText>
          </w:r>
          <w:r w:rsidRPr="00762F4D">
            <w:rPr>
              <w:rStyle w:val="PageNumber"/>
              <w:sz w:val="20"/>
              <w:szCs w:val="20"/>
            </w:rPr>
            <w:fldChar w:fldCharType="separate"/>
          </w:r>
          <w:r w:rsidR="00CB0834">
            <w:rPr>
              <w:rStyle w:val="PageNumber"/>
              <w:noProof/>
              <w:sz w:val="20"/>
              <w:szCs w:val="20"/>
            </w:rPr>
            <w:t>8</w:t>
          </w:r>
          <w:r w:rsidRPr="00762F4D">
            <w:rPr>
              <w:rStyle w:val="PageNumber"/>
              <w:sz w:val="20"/>
              <w:szCs w:val="20"/>
            </w:rPr>
            <w:fldChar w:fldCharType="end"/>
          </w:r>
          <w:r w:rsidRPr="00762F4D">
            <w:rPr>
              <w:sz w:val="22"/>
              <w:szCs w:val="22"/>
            </w:rPr>
            <w:t xml:space="preserve"> </w:t>
          </w:r>
        </w:p>
      </w:tc>
    </w:tr>
  </w:tbl>
  <w:p w:rsidR="0042725A" w:rsidRDefault="004272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3710"/>
      </v:shape>
    </w:pict>
  </w:numPicBullet>
  <w:abstractNum w:abstractNumId="0">
    <w:nsid w:val="01BC24EF"/>
    <w:multiLevelType w:val="hybridMultilevel"/>
    <w:tmpl w:val="2CDA12EA"/>
    <w:lvl w:ilvl="0" w:tplc="1062BD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4F0A81"/>
    <w:multiLevelType w:val="multilevel"/>
    <w:tmpl w:val="5F6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54076"/>
    <w:multiLevelType w:val="multilevel"/>
    <w:tmpl w:val="3AFC498A"/>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9594C1C"/>
    <w:multiLevelType w:val="multilevel"/>
    <w:tmpl w:val="472E3C2E"/>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195842"/>
    <w:multiLevelType w:val="multilevel"/>
    <w:tmpl w:val="6300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E82CE2"/>
    <w:multiLevelType w:val="hybridMultilevel"/>
    <w:tmpl w:val="1D9C754A"/>
    <w:lvl w:ilvl="0" w:tplc="1062BD9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59F3AC7"/>
    <w:multiLevelType w:val="multilevel"/>
    <w:tmpl w:val="2B00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9260B13"/>
    <w:multiLevelType w:val="multilevel"/>
    <w:tmpl w:val="18FCF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430B6"/>
    <w:multiLevelType w:val="multilevel"/>
    <w:tmpl w:val="CA0A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BC6AD3"/>
    <w:multiLevelType w:val="multilevel"/>
    <w:tmpl w:val="BA3C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F4484"/>
    <w:multiLevelType w:val="multilevel"/>
    <w:tmpl w:val="86968A2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F504C2"/>
    <w:multiLevelType w:val="multilevel"/>
    <w:tmpl w:val="6886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BBB70B5"/>
    <w:multiLevelType w:val="multilevel"/>
    <w:tmpl w:val="6088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25367D9"/>
    <w:multiLevelType w:val="hybridMultilevel"/>
    <w:tmpl w:val="83F6D8DA"/>
    <w:lvl w:ilvl="0" w:tplc="88CA3F6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9901B51"/>
    <w:multiLevelType w:val="multilevel"/>
    <w:tmpl w:val="2E54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F3F15A0"/>
    <w:multiLevelType w:val="multilevel"/>
    <w:tmpl w:val="AB94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5F0D2C"/>
    <w:multiLevelType w:val="multilevel"/>
    <w:tmpl w:val="F0E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CD7D29"/>
    <w:multiLevelType w:val="multilevel"/>
    <w:tmpl w:val="AD3E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3F6B4E"/>
    <w:multiLevelType w:val="multilevel"/>
    <w:tmpl w:val="AC282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EE2F8D"/>
    <w:multiLevelType w:val="multilevel"/>
    <w:tmpl w:val="0306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FC3F3A"/>
    <w:multiLevelType w:val="multilevel"/>
    <w:tmpl w:val="CE30B78C"/>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2E7B28"/>
    <w:multiLevelType w:val="multilevel"/>
    <w:tmpl w:val="DE4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3D7C64"/>
    <w:multiLevelType w:val="multilevel"/>
    <w:tmpl w:val="C14A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62A04F16"/>
    <w:multiLevelType w:val="multilevel"/>
    <w:tmpl w:val="750E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A674A11"/>
    <w:multiLevelType w:val="multilevel"/>
    <w:tmpl w:val="5DC8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8C5C72"/>
    <w:multiLevelType w:val="multilevel"/>
    <w:tmpl w:val="BBE6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E43E09"/>
    <w:multiLevelType w:val="multilevel"/>
    <w:tmpl w:val="1BB8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FFB4BFA"/>
    <w:multiLevelType w:val="hybridMultilevel"/>
    <w:tmpl w:val="162C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0812DD"/>
    <w:multiLevelType w:val="multilevel"/>
    <w:tmpl w:val="D596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4F80C54"/>
    <w:multiLevelType w:val="multilevel"/>
    <w:tmpl w:val="479A3764"/>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260598"/>
    <w:multiLevelType w:val="hybridMultilevel"/>
    <w:tmpl w:val="07AEF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1"/>
  </w:num>
  <w:num w:numId="3">
    <w:abstractNumId w:val="1"/>
  </w:num>
  <w:num w:numId="4">
    <w:abstractNumId w:val="15"/>
  </w:num>
  <w:num w:numId="5">
    <w:abstractNumId w:val="9"/>
  </w:num>
  <w:num w:numId="6">
    <w:abstractNumId w:val="17"/>
  </w:num>
  <w:num w:numId="7">
    <w:abstractNumId w:val="32"/>
  </w:num>
  <w:num w:numId="8">
    <w:abstractNumId w:val="38"/>
  </w:num>
  <w:num w:numId="9">
    <w:abstractNumId w:val="4"/>
  </w:num>
  <w:num w:numId="10">
    <w:abstractNumId w:val="29"/>
  </w:num>
  <w:num w:numId="11">
    <w:abstractNumId w:val="18"/>
  </w:num>
  <w:num w:numId="12">
    <w:abstractNumId w:val="34"/>
  </w:num>
  <w:num w:numId="13">
    <w:abstractNumId w:val="21"/>
  </w:num>
  <w:num w:numId="14">
    <w:abstractNumId w:val="33"/>
  </w:num>
  <w:num w:numId="15">
    <w:abstractNumId w:val="10"/>
  </w:num>
  <w:num w:numId="16">
    <w:abstractNumId w:val="12"/>
  </w:num>
  <w:num w:numId="17">
    <w:abstractNumId w:val="35"/>
  </w:num>
  <w:num w:numId="18">
    <w:abstractNumId w:val="6"/>
  </w:num>
  <w:num w:numId="19">
    <w:abstractNumId w:val="20"/>
  </w:num>
  <w:num w:numId="20">
    <w:abstractNumId w:val="19"/>
  </w:num>
  <w:num w:numId="21">
    <w:abstractNumId w:val="24"/>
  </w:num>
  <w:num w:numId="22">
    <w:abstractNumId w:val="22"/>
  </w:num>
  <w:num w:numId="23">
    <w:abstractNumId w:val="16"/>
  </w:num>
  <w:num w:numId="24">
    <w:abstractNumId w:val="14"/>
  </w:num>
  <w:num w:numId="25">
    <w:abstractNumId w:val="26"/>
  </w:num>
  <w:num w:numId="26">
    <w:abstractNumId w:val="37"/>
  </w:num>
  <w:num w:numId="27">
    <w:abstractNumId w:val="30"/>
  </w:num>
  <w:num w:numId="28">
    <w:abstractNumId w:val="2"/>
  </w:num>
  <w:num w:numId="29">
    <w:abstractNumId w:val="8"/>
  </w:num>
  <w:num w:numId="30">
    <w:abstractNumId w:val="23"/>
  </w:num>
  <w:num w:numId="31">
    <w:abstractNumId w:val="27"/>
  </w:num>
  <w:num w:numId="32">
    <w:abstractNumId w:val="11"/>
  </w:num>
  <w:num w:numId="33">
    <w:abstractNumId w:val="7"/>
  </w:num>
  <w:num w:numId="34">
    <w:abstractNumId w:val="5"/>
  </w:num>
  <w:num w:numId="35">
    <w:abstractNumId w:val="39"/>
  </w:num>
  <w:num w:numId="36">
    <w:abstractNumId w:val="13"/>
  </w:num>
  <w:num w:numId="37">
    <w:abstractNumId w:val="25"/>
  </w:num>
  <w:num w:numId="38">
    <w:abstractNumId w:val="3"/>
  </w:num>
  <w:num w:numId="39">
    <w:abstractNumId w:val="0"/>
  </w:num>
  <w:num w:numId="40">
    <w:abstractNumId w:val="36"/>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B6C"/>
    <w:rsid w:val="00027EF8"/>
    <w:rsid w:val="00041106"/>
    <w:rsid w:val="000659B7"/>
    <w:rsid w:val="00075693"/>
    <w:rsid w:val="00085FD3"/>
    <w:rsid w:val="00094E28"/>
    <w:rsid w:val="000A0F03"/>
    <w:rsid w:val="000A7DD2"/>
    <w:rsid w:val="000C0E9A"/>
    <w:rsid w:val="000C64B7"/>
    <w:rsid w:val="000C714C"/>
    <w:rsid w:val="000E2B8C"/>
    <w:rsid w:val="000E7B71"/>
    <w:rsid w:val="00104074"/>
    <w:rsid w:val="0014307C"/>
    <w:rsid w:val="001569EC"/>
    <w:rsid w:val="0015727E"/>
    <w:rsid w:val="00166A94"/>
    <w:rsid w:val="001719FE"/>
    <w:rsid w:val="001721C5"/>
    <w:rsid w:val="001932CD"/>
    <w:rsid w:val="001975E4"/>
    <w:rsid w:val="001B0A7E"/>
    <w:rsid w:val="001B2F5A"/>
    <w:rsid w:val="001C097B"/>
    <w:rsid w:val="001C2940"/>
    <w:rsid w:val="001E715E"/>
    <w:rsid w:val="001F43E4"/>
    <w:rsid w:val="00231299"/>
    <w:rsid w:val="00243766"/>
    <w:rsid w:val="0025502A"/>
    <w:rsid w:val="00261830"/>
    <w:rsid w:val="002708BC"/>
    <w:rsid w:val="00291B86"/>
    <w:rsid w:val="0029387C"/>
    <w:rsid w:val="00296296"/>
    <w:rsid w:val="002A3B15"/>
    <w:rsid w:val="002C1026"/>
    <w:rsid w:val="002C7057"/>
    <w:rsid w:val="002E77AA"/>
    <w:rsid w:val="002F22EA"/>
    <w:rsid w:val="002F4505"/>
    <w:rsid w:val="0030394B"/>
    <w:rsid w:val="00307A25"/>
    <w:rsid w:val="003200D1"/>
    <w:rsid w:val="00320B25"/>
    <w:rsid w:val="00331652"/>
    <w:rsid w:val="00367AE7"/>
    <w:rsid w:val="00367F04"/>
    <w:rsid w:val="00383334"/>
    <w:rsid w:val="00392197"/>
    <w:rsid w:val="00392258"/>
    <w:rsid w:val="0039406A"/>
    <w:rsid w:val="003C0A96"/>
    <w:rsid w:val="003C6EC8"/>
    <w:rsid w:val="003F1F65"/>
    <w:rsid w:val="003F2E05"/>
    <w:rsid w:val="00424839"/>
    <w:rsid w:val="0042725A"/>
    <w:rsid w:val="00427D24"/>
    <w:rsid w:val="00451584"/>
    <w:rsid w:val="00466339"/>
    <w:rsid w:val="004925F8"/>
    <w:rsid w:val="00492BD3"/>
    <w:rsid w:val="00493250"/>
    <w:rsid w:val="004A75E0"/>
    <w:rsid w:val="004C611D"/>
    <w:rsid w:val="00500203"/>
    <w:rsid w:val="00505B91"/>
    <w:rsid w:val="00505D6C"/>
    <w:rsid w:val="005068E3"/>
    <w:rsid w:val="00512B72"/>
    <w:rsid w:val="00513BAE"/>
    <w:rsid w:val="005148B0"/>
    <w:rsid w:val="00522F23"/>
    <w:rsid w:val="00543168"/>
    <w:rsid w:val="00551C9B"/>
    <w:rsid w:val="00553F12"/>
    <w:rsid w:val="0056001F"/>
    <w:rsid w:val="005668FD"/>
    <w:rsid w:val="005848BD"/>
    <w:rsid w:val="00584FF9"/>
    <w:rsid w:val="005A1753"/>
    <w:rsid w:val="005A1E8B"/>
    <w:rsid w:val="005B07F6"/>
    <w:rsid w:val="005C14D9"/>
    <w:rsid w:val="005C21FF"/>
    <w:rsid w:val="005C58D2"/>
    <w:rsid w:val="005C7C70"/>
    <w:rsid w:val="005D0AB5"/>
    <w:rsid w:val="005D4AD3"/>
    <w:rsid w:val="005E6464"/>
    <w:rsid w:val="005F47DD"/>
    <w:rsid w:val="00615161"/>
    <w:rsid w:val="006165EB"/>
    <w:rsid w:val="00622A3A"/>
    <w:rsid w:val="006319AD"/>
    <w:rsid w:val="006361B5"/>
    <w:rsid w:val="00637336"/>
    <w:rsid w:val="006407C9"/>
    <w:rsid w:val="0065013A"/>
    <w:rsid w:val="00654B28"/>
    <w:rsid w:val="00657951"/>
    <w:rsid w:val="00662749"/>
    <w:rsid w:val="00670636"/>
    <w:rsid w:val="006978E9"/>
    <w:rsid w:val="00697E27"/>
    <w:rsid w:val="006D722D"/>
    <w:rsid w:val="00720B70"/>
    <w:rsid w:val="00723A76"/>
    <w:rsid w:val="00723B97"/>
    <w:rsid w:val="007421C9"/>
    <w:rsid w:val="00744170"/>
    <w:rsid w:val="00752595"/>
    <w:rsid w:val="00757D28"/>
    <w:rsid w:val="00762F4D"/>
    <w:rsid w:val="00771375"/>
    <w:rsid w:val="007978A6"/>
    <w:rsid w:val="007A48C5"/>
    <w:rsid w:val="007A50A2"/>
    <w:rsid w:val="007D6344"/>
    <w:rsid w:val="008165FA"/>
    <w:rsid w:val="00817752"/>
    <w:rsid w:val="0082464B"/>
    <w:rsid w:val="0083722D"/>
    <w:rsid w:val="00840750"/>
    <w:rsid w:val="00846850"/>
    <w:rsid w:val="0084799A"/>
    <w:rsid w:val="00851F08"/>
    <w:rsid w:val="00853907"/>
    <w:rsid w:val="00853F23"/>
    <w:rsid w:val="00864EE0"/>
    <w:rsid w:val="008932A9"/>
    <w:rsid w:val="008B4447"/>
    <w:rsid w:val="008C0D86"/>
    <w:rsid w:val="008D3D66"/>
    <w:rsid w:val="008F319E"/>
    <w:rsid w:val="00900DF8"/>
    <w:rsid w:val="00902E05"/>
    <w:rsid w:val="009117B1"/>
    <w:rsid w:val="009175BD"/>
    <w:rsid w:val="009342E6"/>
    <w:rsid w:val="00934B41"/>
    <w:rsid w:val="009403FD"/>
    <w:rsid w:val="0096467C"/>
    <w:rsid w:val="00971679"/>
    <w:rsid w:val="00972063"/>
    <w:rsid w:val="009B2E86"/>
    <w:rsid w:val="009B4AB5"/>
    <w:rsid w:val="009C107D"/>
    <w:rsid w:val="009E205D"/>
    <w:rsid w:val="009E3617"/>
    <w:rsid w:val="009F0519"/>
    <w:rsid w:val="00A277CE"/>
    <w:rsid w:val="00A62561"/>
    <w:rsid w:val="00A628F9"/>
    <w:rsid w:val="00A65DCB"/>
    <w:rsid w:val="00A748DE"/>
    <w:rsid w:val="00A807B2"/>
    <w:rsid w:val="00A901BB"/>
    <w:rsid w:val="00A904CC"/>
    <w:rsid w:val="00AA38E0"/>
    <w:rsid w:val="00AA6D96"/>
    <w:rsid w:val="00AB0607"/>
    <w:rsid w:val="00AB0D3E"/>
    <w:rsid w:val="00AB52A8"/>
    <w:rsid w:val="00AE4CF7"/>
    <w:rsid w:val="00AF3A0B"/>
    <w:rsid w:val="00AF64E4"/>
    <w:rsid w:val="00AF7B07"/>
    <w:rsid w:val="00B05DA1"/>
    <w:rsid w:val="00B12298"/>
    <w:rsid w:val="00B12CF3"/>
    <w:rsid w:val="00B45FFD"/>
    <w:rsid w:val="00B523C5"/>
    <w:rsid w:val="00B572BD"/>
    <w:rsid w:val="00B8167D"/>
    <w:rsid w:val="00B90DD3"/>
    <w:rsid w:val="00B96FDC"/>
    <w:rsid w:val="00BC74F3"/>
    <w:rsid w:val="00BD1B66"/>
    <w:rsid w:val="00BE41FE"/>
    <w:rsid w:val="00C05320"/>
    <w:rsid w:val="00C111D8"/>
    <w:rsid w:val="00C26B15"/>
    <w:rsid w:val="00C307E7"/>
    <w:rsid w:val="00C31A1A"/>
    <w:rsid w:val="00C31B04"/>
    <w:rsid w:val="00C3410E"/>
    <w:rsid w:val="00C357DD"/>
    <w:rsid w:val="00C43BCB"/>
    <w:rsid w:val="00C4486A"/>
    <w:rsid w:val="00C453DD"/>
    <w:rsid w:val="00C50214"/>
    <w:rsid w:val="00C50607"/>
    <w:rsid w:val="00C54520"/>
    <w:rsid w:val="00C55374"/>
    <w:rsid w:val="00C56D2E"/>
    <w:rsid w:val="00C72ED4"/>
    <w:rsid w:val="00C75D3A"/>
    <w:rsid w:val="00C80E2D"/>
    <w:rsid w:val="00C94057"/>
    <w:rsid w:val="00CB0834"/>
    <w:rsid w:val="00CC6657"/>
    <w:rsid w:val="00CC699D"/>
    <w:rsid w:val="00CC6A65"/>
    <w:rsid w:val="00CC6C60"/>
    <w:rsid w:val="00CD0026"/>
    <w:rsid w:val="00CD10EF"/>
    <w:rsid w:val="00CD194D"/>
    <w:rsid w:val="00CD4AD9"/>
    <w:rsid w:val="00CE234C"/>
    <w:rsid w:val="00D02C39"/>
    <w:rsid w:val="00D06032"/>
    <w:rsid w:val="00D23294"/>
    <w:rsid w:val="00D35008"/>
    <w:rsid w:val="00D5652C"/>
    <w:rsid w:val="00D61037"/>
    <w:rsid w:val="00D801AD"/>
    <w:rsid w:val="00DA7DF8"/>
    <w:rsid w:val="00DB7922"/>
    <w:rsid w:val="00DC771E"/>
    <w:rsid w:val="00DD1685"/>
    <w:rsid w:val="00DD5644"/>
    <w:rsid w:val="00DF5923"/>
    <w:rsid w:val="00E149AD"/>
    <w:rsid w:val="00E14CA6"/>
    <w:rsid w:val="00E23137"/>
    <w:rsid w:val="00E23FB5"/>
    <w:rsid w:val="00E33522"/>
    <w:rsid w:val="00E37BAA"/>
    <w:rsid w:val="00E50732"/>
    <w:rsid w:val="00E53C54"/>
    <w:rsid w:val="00E7466F"/>
    <w:rsid w:val="00E90E20"/>
    <w:rsid w:val="00E91022"/>
    <w:rsid w:val="00E94208"/>
    <w:rsid w:val="00EA3C74"/>
    <w:rsid w:val="00EB3950"/>
    <w:rsid w:val="00EB4474"/>
    <w:rsid w:val="00EC6122"/>
    <w:rsid w:val="00ED78DB"/>
    <w:rsid w:val="00EE55CC"/>
    <w:rsid w:val="00F0231C"/>
    <w:rsid w:val="00F0533F"/>
    <w:rsid w:val="00F07E4E"/>
    <w:rsid w:val="00F20A3D"/>
    <w:rsid w:val="00F26E9D"/>
    <w:rsid w:val="00F62A14"/>
    <w:rsid w:val="00F62DD3"/>
    <w:rsid w:val="00F67B6C"/>
    <w:rsid w:val="00FD232C"/>
    <w:rsid w:val="00FD5B7B"/>
    <w:rsid w:val="00FD7306"/>
    <w:rsid w:val="00FE0A40"/>
    <w:rsid w:val="00FE72BD"/>
    <w:rsid w:val="00FF474B"/>
    <w:rsid w:val="00F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F462689-F03F-4BAB-8A68-94F43E3C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E28"/>
    <w:rPr>
      <w:sz w:val="24"/>
      <w:szCs w:val="24"/>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styleId="Strong">
    <w:name w:val="Strong"/>
    <w:uiPriority w:val="22"/>
    <w:qFormat/>
    <w:rsid w:val="000C0E9A"/>
    <w:rPr>
      <w:b/>
      <w:bCs/>
    </w:rPr>
  </w:style>
  <w:style w:type="paragraph" w:styleId="NormalWeb">
    <w:name w:val="Normal (Web)"/>
    <w:basedOn w:val="Normal"/>
    <w:uiPriority w:val="99"/>
    <w:unhideWhenUsed/>
    <w:rsid w:val="000C0E9A"/>
    <w:pPr>
      <w:spacing w:before="100" w:beforeAutospacing="1" w:after="100" w:afterAutospacing="1"/>
    </w:pPr>
  </w:style>
  <w:style w:type="character" w:styleId="Hyperlink">
    <w:name w:val="Hyperlink"/>
    <w:uiPriority w:val="99"/>
    <w:unhideWhenUsed/>
    <w:rsid w:val="000C0E9A"/>
    <w:rPr>
      <w:color w:val="0000FF"/>
      <w:u w:val="single"/>
    </w:rPr>
  </w:style>
  <w:style w:type="character" w:styleId="Emphasis">
    <w:name w:val="Emphasis"/>
    <w:uiPriority w:val="20"/>
    <w:qFormat/>
    <w:rsid w:val="000C0E9A"/>
    <w:rPr>
      <w:i/>
      <w:iCs/>
    </w:rPr>
  </w:style>
  <w:style w:type="character" w:styleId="PlaceholderText">
    <w:name w:val="Placeholder Text"/>
    <w:basedOn w:val="DefaultParagraphFont"/>
    <w:uiPriority w:val="99"/>
    <w:semiHidden/>
    <w:rsid w:val="00AF3A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61110">
      <w:bodyDiv w:val="1"/>
      <w:marLeft w:val="0"/>
      <w:marRight w:val="0"/>
      <w:marTop w:val="0"/>
      <w:marBottom w:val="0"/>
      <w:divBdr>
        <w:top w:val="none" w:sz="0" w:space="0" w:color="auto"/>
        <w:left w:val="none" w:sz="0" w:space="0" w:color="auto"/>
        <w:bottom w:val="none" w:sz="0" w:space="0" w:color="auto"/>
        <w:right w:val="none" w:sz="0" w:space="0" w:color="auto"/>
      </w:divBdr>
      <w:divsChild>
        <w:div w:id="147089682">
          <w:marLeft w:val="-150"/>
          <w:marRight w:val="-150"/>
          <w:marTop w:val="0"/>
          <w:marBottom w:val="0"/>
          <w:divBdr>
            <w:top w:val="none" w:sz="0" w:space="0" w:color="auto"/>
            <w:left w:val="none" w:sz="0" w:space="0" w:color="auto"/>
            <w:bottom w:val="none" w:sz="0" w:space="0" w:color="auto"/>
            <w:right w:val="none" w:sz="0" w:space="0" w:color="auto"/>
          </w:divBdr>
          <w:divsChild>
            <w:div w:id="616759453">
              <w:marLeft w:val="0"/>
              <w:marRight w:val="0"/>
              <w:marTop w:val="0"/>
              <w:marBottom w:val="0"/>
              <w:divBdr>
                <w:top w:val="none" w:sz="0" w:space="0" w:color="auto"/>
                <w:left w:val="none" w:sz="0" w:space="0" w:color="auto"/>
                <w:bottom w:val="none" w:sz="0" w:space="0" w:color="auto"/>
                <w:right w:val="none" w:sz="0" w:space="0" w:color="auto"/>
              </w:divBdr>
            </w:div>
          </w:divsChild>
        </w:div>
        <w:div w:id="195048787">
          <w:marLeft w:val="-150"/>
          <w:marRight w:val="-150"/>
          <w:marTop w:val="0"/>
          <w:marBottom w:val="0"/>
          <w:divBdr>
            <w:top w:val="none" w:sz="0" w:space="0" w:color="auto"/>
            <w:left w:val="none" w:sz="0" w:space="0" w:color="auto"/>
            <w:bottom w:val="none" w:sz="0" w:space="0" w:color="auto"/>
            <w:right w:val="none" w:sz="0" w:space="0" w:color="auto"/>
          </w:divBdr>
          <w:divsChild>
            <w:div w:id="1320647809">
              <w:marLeft w:val="0"/>
              <w:marRight w:val="0"/>
              <w:marTop w:val="0"/>
              <w:marBottom w:val="0"/>
              <w:divBdr>
                <w:top w:val="none" w:sz="0" w:space="0" w:color="auto"/>
                <w:left w:val="none" w:sz="0" w:space="0" w:color="auto"/>
                <w:bottom w:val="none" w:sz="0" w:space="0" w:color="auto"/>
                <w:right w:val="none" w:sz="0" w:space="0" w:color="auto"/>
              </w:divBdr>
            </w:div>
          </w:divsChild>
        </w:div>
        <w:div w:id="292487415">
          <w:marLeft w:val="-150"/>
          <w:marRight w:val="-150"/>
          <w:marTop w:val="0"/>
          <w:marBottom w:val="0"/>
          <w:divBdr>
            <w:top w:val="none" w:sz="0" w:space="0" w:color="auto"/>
            <w:left w:val="none" w:sz="0" w:space="0" w:color="auto"/>
            <w:bottom w:val="none" w:sz="0" w:space="0" w:color="auto"/>
            <w:right w:val="none" w:sz="0" w:space="0" w:color="auto"/>
          </w:divBdr>
          <w:divsChild>
            <w:div w:id="1186210232">
              <w:marLeft w:val="0"/>
              <w:marRight w:val="0"/>
              <w:marTop w:val="0"/>
              <w:marBottom w:val="0"/>
              <w:divBdr>
                <w:top w:val="none" w:sz="0" w:space="0" w:color="auto"/>
                <w:left w:val="none" w:sz="0" w:space="0" w:color="auto"/>
                <w:bottom w:val="none" w:sz="0" w:space="0" w:color="auto"/>
                <w:right w:val="none" w:sz="0" w:space="0" w:color="auto"/>
              </w:divBdr>
            </w:div>
          </w:divsChild>
        </w:div>
        <w:div w:id="307713151">
          <w:marLeft w:val="-150"/>
          <w:marRight w:val="-150"/>
          <w:marTop w:val="0"/>
          <w:marBottom w:val="0"/>
          <w:divBdr>
            <w:top w:val="none" w:sz="0" w:space="0" w:color="auto"/>
            <w:left w:val="none" w:sz="0" w:space="0" w:color="auto"/>
            <w:bottom w:val="none" w:sz="0" w:space="0" w:color="auto"/>
            <w:right w:val="none" w:sz="0" w:space="0" w:color="auto"/>
          </w:divBdr>
          <w:divsChild>
            <w:div w:id="402068458">
              <w:marLeft w:val="0"/>
              <w:marRight w:val="0"/>
              <w:marTop w:val="0"/>
              <w:marBottom w:val="0"/>
              <w:divBdr>
                <w:top w:val="none" w:sz="0" w:space="0" w:color="auto"/>
                <w:left w:val="none" w:sz="0" w:space="0" w:color="auto"/>
                <w:bottom w:val="none" w:sz="0" w:space="0" w:color="auto"/>
                <w:right w:val="none" w:sz="0" w:space="0" w:color="auto"/>
              </w:divBdr>
            </w:div>
          </w:divsChild>
        </w:div>
        <w:div w:id="321859066">
          <w:marLeft w:val="-150"/>
          <w:marRight w:val="-150"/>
          <w:marTop w:val="0"/>
          <w:marBottom w:val="0"/>
          <w:divBdr>
            <w:top w:val="none" w:sz="0" w:space="0" w:color="auto"/>
            <w:left w:val="none" w:sz="0" w:space="0" w:color="auto"/>
            <w:bottom w:val="none" w:sz="0" w:space="0" w:color="auto"/>
            <w:right w:val="none" w:sz="0" w:space="0" w:color="auto"/>
          </w:divBdr>
          <w:divsChild>
            <w:div w:id="1739933618">
              <w:marLeft w:val="0"/>
              <w:marRight w:val="0"/>
              <w:marTop w:val="0"/>
              <w:marBottom w:val="0"/>
              <w:divBdr>
                <w:top w:val="none" w:sz="0" w:space="0" w:color="auto"/>
                <w:left w:val="none" w:sz="0" w:space="0" w:color="auto"/>
                <w:bottom w:val="none" w:sz="0" w:space="0" w:color="auto"/>
                <w:right w:val="none" w:sz="0" w:space="0" w:color="auto"/>
              </w:divBdr>
            </w:div>
          </w:divsChild>
        </w:div>
        <w:div w:id="360017548">
          <w:marLeft w:val="-150"/>
          <w:marRight w:val="-150"/>
          <w:marTop w:val="0"/>
          <w:marBottom w:val="0"/>
          <w:divBdr>
            <w:top w:val="none" w:sz="0" w:space="0" w:color="auto"/>
            <w:left w:val="none" w:sz="0" w:space="0" w:color="auto"/>
            <w:bottom w:val="none" w:sz="0" w:space="0" w:color="auto"/>
            <w:right w:val="none" w:sz="0" w:space="0" w:color="auto"/>
          </w:divBdr>
          <w:divsChild>
            <w:div w:id="1661350272">
              <w:marLeft w:val="0"/>
              <w:marRight w:val="0"/>
              <w:marTop w:val="0"/>
              <w:marBottom w:val="0"/>
              <w:divBdr>
                <w:top w:val="none" w:sz="0" w:space="0" w:color="auto"/>
                <w:left w:val="none" w:sz="0" w:space="0" w:color="auto"/>
                <w:bottom w:val="none" w:sz="0" w:space="0" w:color="auto"/>
                <w:right w:val="none" w:sz="0" w:space="0" w:color="auto"/>
              </w:divBdr>
            </w:div>
          </w:divsChild>
        </w:div>
        <w:div w:id="379715752">
          <w:marLeft w:val="-150"/>
          <w:marRight w:val="-150"/>
          <w:marTop w:val="0"/>
          <w:marBottom w:val="0"/>
          <w:divBdr>
            <w:top w:val="none" w:sz="0" w:space="0" w:color="auto"/>
            <w:left w:val="none" w:sz="0" w:space="0" w:color="auto"/>
            <w:bottom w:val="none" w:sz="0" w:space="0" w:color="auto"/>
            <w:right w:val="none" w:sz="0" w:space="0" w:color="auto"/>
          </w:divBdr>
          <w:divsChild>
            <w:div w:id="1975718991">
              <w:marLeft w:val="0"/>
              <w:marRight w:val="0"/>
              <w:marTop w:val="0"/>
              <w:marBottom w:val="0"/>
              <w:divBdr>
                <w:top w:val="none" w:sz="0" w:space="0" w:color="auto"/>
                <w:left w:val="none" w:sz="0" w:space="0" w:color="auto"/>
                <w:bottom w:val="none" w:sz="0" w:space="0" w:color="auto"/>
                <w:right w:val="none" w:sz="0" w:space="0" w:color="auto"/>
              </w:divBdr>
            </w:div>
          </w:divsChild>
        </w:div>
        <w:div w:id="539169444">
          <w:marLeft w:val="-150"/>
          <w:marRight w:val="-150"/>
          <w:marTop w:val="0"/>
          <w:marBottom w:val="0"/>
          <w:divBdr>
            <w:top w:val="none" w:sz="0" w:space="0" w:color="auto"/>
            <w:left w:val="none" w:sz="0" w:space="0" w:color="auto"/>
            <w:bottom w:val="none" w:sz="0" w:space="0" w:color="auto"/>
            <w:right w:val="none" w:sz="0" w:space="0" w:color="auto"/>
          </w:divBdr>
          <w:divsChild>
            <w:div w:id="1561555259">
              <w:marLeft w:val="0"/>
              <w:marRight w:val="0"/>
              <w:marTop w:val="0"/>
              <w:marBottom w:val="0"/>
              <w:divBdr>
                <w:top w:val="none" w:sz="0" w:space="0" w:color="auto"/>
                <w:left w:val="none" w:sz="0" w:space="0" w:color="auto"/>
                <w:bottom w:val="none" w:sz="0" w:space="0" w:color="auto"/>
                <w:right w:val="none" w:sz="0" w:space="0" w:color="auto"/>
              </w:divBdr>
            </w:div>
          </w:divsChild>
        </w:div>
        <w:div w:id="651329359">
          <w:marLeft w:val="-150"/>
          <w:marRight w:val="-150"/>
          <w:marTop w:val="0"/>
          <w:marBottom w:val="0"/>
          <w:divBdr>
            <w:top w:val="none" w:sz="0" w:space="0" w:color="auto"/>
            <w:left w:val="none" w:sz="0" w:space="0" w:color="auto"/>
            <w:bottom w:val="none" w:sz="0" w:space="0" w:color="auto"/>
            <w:right w:val="none" w:sz="0" w:space="0" w:color="auto"/>
          </w:divBdr>
          <w:divsChild>
            <w:div w:id="455484936">
              <w:marLeft w:val="0"/>
              <w:marRight w:val="0"/>
              <w:marTop w:val="0"/>
              <w:marBottom w:val="0"/>
              <w:divBdr>
                <w:top w:val="none" w:sz="0" w:space="0" w:color="auto"/>
                <w:left w:val="none" w:sz="0" w:space="0" w:color="auto"/>
                <w:bottom w:val="none" w:sz="0" w:space="0" w:color="auto"/>
                <w:right w:val="none" w:sz="0" w:space="0" w:color="auto"/>
              </w:divBdr>
            </w:div>
          </w:divsChild>
        </w:div>
        <w:div w:id="694841948">
          <w:marLeft w:val="-150"/>
          <w:marRight w:val="-150"/>
          <w:marTop w:val="0"/>
          <w:marBottom w:val="0"/>
          <w:divBdr>
            <w:top w:val="none" w:sz="0" w:space="0" w:color="auto"/>
            <w:left w:val="none" w:sz="0" w:space="0" w:color="auto"/>
            <w:bottom w:val="none" w:sz="0" w:space="0" w:color="auto"/>
            <w:right w:val="none" w:sz="0" w:space="0" w:color="auto"/>
          </w:divBdr>
          <w:divsChild>
            <w:div w:id="522865947">
              <w:marLeft w:val="0"/>
              <w:marRight w:val="0"/>
              <w:marTop w:val="0"/>
              <w:marBottom w:val="0"/>
              <w:divBdr>
                <w:top w:val="none" w:sz="0" w:space="0" w:color="auto"/>
                <w:left w:val="none" w:sz="0" w:space="0" w:color="auto"/>
                <w:bottom w:val="none" w:sz="0" w:space="0" w:color="auto"/>
                <w:right w:val="none" w:sz="0" w:space="0" w:color="auto"/>
              </w:divBdr>
            </w:div>
          </w:divsChild>
        </w:div>
        <w:div w:id="808740748">
          <w:marLeft w:val="-150"/>
          <w:marRight w:val="-150"/>
          <w:marTop w:val="0"/>
          <w:marBottom w:val="0"/>
          <w:divBdr>
            <w:top w:val="none" w:sz="0" w:space="0" w:color="auto"/>
            <w:left w:val="none" w:sz="0" w:space="0" w:color="auto"/>
            <w:bottom w:val="none" w:sz="0" w:space="0" w:color="auto"/>
            <w:right w:val="none" w:sz="0" w:space="0" w:color="auto"/>
          </w:divBdr>
          <w:divsChild>
            <w:div w:id="280917221">
              <w:marLeft w:val="0"/>
              <w:marRight w:val="0"/>
              <w:marTop w:val="0"/>
              <w:marBottom w:val="0"/>
              <w:divBdr>
                <w:top w:val="none" w:sz="0" w:space="0" w:color="auto"/>
                <w:left w:val="none" w:sz="0" w:space="0" w:color="auto"/>
                <w:bottom w:val="none" w:sz="0" w:space="0" w:color="auto"/>
                <w:right w:val="none" w:sz="0" w:space="0" w:color="auto"/>
              </w:divBdr>
            </w:div>
          </w:divsChild>
        </w:div>
        <w:div w:id="844242475">
          <w:marLeft w:val="-150"/>
          <w:marRight w:val="-150"/>
          <w:marTop w:val="0"/>
          <w:marBottom w:val="0"/>
          <w:divBdr>
            <w:top w:val="none" w:sz="0" w:space="0" w:color="auto"/>
            <w:left w:val="none" w:sz="0" w:space="0" w:color="auto"/>
            <w:bottom w:val="none" w:sz="0" w:space="0" w:color="auto"/>
            <w:right w:val="none" w:sz="0" w:space="0" w:color="auto"/>
          </w:divBdr>
          <w:divsChild>
            <w:div w:id="1822235221">
              <w:marLeft w:val="0"/>
              <w:marRight w:val="0"/>
              <w:marTop w:val="0"/>
              <w:marBottom w:val="0"/>
              <w:divBdr>
                <w:top w:val="none" w:sz="0" w:space="0" w:color="auto"/>
                <w:left w:val="none" w:sz="0" w:space="0" w:color="auto"/>
                <w:bottom w:val="none" w:sz="0" w:space="0" w:color="auto"/>
                <w:right w:val="none" w:sz="0" w:space="0" w:color="auto"/>
              </w:divBdr>
            </w:div>
          </w:divsChild>
        </w:div>
        <w:div w:id="1042636192">
          <w:marLeft w:val="-150"/>
          <w:marRight w:val="-150"/>
          <w:marTop w:val="0"/>
          <w:marBottom w:val="0"/>
          <w:divBdr>
            <w:top w:val="none" w:sz="0" w:space="0" w:color="auto"/>
            <w:left w:val="none" w:sz="0" w:space="0" w:color="auto"/>
            <w:bottom w:val="none" w:sz="0" w:space="0" w:color="auto"/>
            <w:right w:val="none" w:sz="0" w:space="0" w:color="auto"/>
          </w:divBdr>
          <w:divsChild>
            <w:div w:id="120880979">
              <w:marLeft w:val="0"/>
              <w:marRight w:val="0"/>
              <w:marTop w:val="0"/>
              <w:marBottom w:val="0"/>
              <w:divBdr>
                <w:top w:val="none" w:sz="0" w:space="0" w:color="auto"/>
                <w:left w:val="none" w:sz="0" w:space="0" w:color="auto"/>
                <w:bottom w:val="none" w:sz="0" w:space="0" w:color="auto"/>
                <w:right w:val="none" w:sz="0" w:space="0" w:color="auto"/>
              </w:divBdr>
            </w:div>
          </w:divsChild>
        </w:div>
        <w:div w:id="1083837139">
          <w:marLeft w:val="-150"/>
          <w:marRight w:val="-150"/>
          <w:marTop w:val="0"/>
          <w:marBottom w:val="0"/>
          <w:divBdr>
            <w:top w:val="none" w:sz="0" w:space="0" w:color="auto"/>
            <w:left w:val="none" w:sz="0" w:space="0" w:color="auto"/>
            <w:bottom w:val="none" w:sz="0" w:space="0" w:color="auto"/>
            <w:right w:val="none" w:sz="0" w:space="0" w:color="auto"/>
          </w:divBdr>
          <w:divsChild>
            <w:div w:id="716587388">
              <w:marLeft w:val="0"/>
              <w:marRight w:val="0"/>
              <w:marTop w:val="0"/>
              <w:marBottom w:val="0"/>
              <w:divBdr>
                <w:top w:val="none" w:sz="0" w:space="0" w:color="auto"/>
                <w:left w:val="none" w:sz="0" w:space="0" w:color="auto"/>
                <w:bottom w:val="none" w:sz="0" w:space="0" w:color="auto"/>
                <w:right w:val="none" w:sz="0" w:space="0" w:color="auto"/>
              </w:divBdr>
            </w:div>
          </w:divsChild>
        </w:div>
        <w:div w:id="1160735038">
          <w:marLeft w:val="-150"/>
          <w:marRight w:val="-150"/>
          <w:marTop w:val="0"/>
          <w:marBottom w:val="0"/>
          <w:divBdr>
            <w:top w:val="none" w:sz="0" w:space="0" w:color="auto"/>
            <w:left w:val="none" w:sz="0" w:space="0" w:color="auto"/>
            <w:bottom w:val="none" w:sz="0" w:space="0" w:color="auto"/>
            <w:right w:val="none" w:sz="0" w:space="0" w:color="auto"/>
          </w:divBdr>
          <w:divsChild>
            <w:div w:id="1981035255">
              <w:marLeft w:val="0"/>
              <w:marRight w:val="0"/>
              <w:marTop w:val="0"/>
              <w:marBottom w:val="0"/>
              <w:divBdr>
                <w:top w:val="none" w:sz="0" w:space="0" w:color="auto"/>
                <w:left w:val="none" w:sz="0" w:space="0" w:color="auto"/>
                <w:bottom w:val="none" w:sz="0" w:space="0" w:color="auto"/>
                <w:right w:val="none" w:sz="0" w:space="0" w:color="auto"/>
              </w:divBdr>
            </w:div>
          </w:divsChild>
        </w:div>
        <w:div w:id="1167478527">
          <w:marLeft w:val="-150"/>
          <w:marRight w:val="-150"/>
          <w:marTop w:val="0"/>
          <w:marBottom w:val="0"/>
          <w:divBdr>
            <w:top w:val="none" w:sz="0" w:space="0" w:color="auto"/>
            <w:left w:val="none" w:sz="0" w:space="0" w:color="auto"/>
            <w:bottom w:val="none" w:sz="0" w:space="0" w:color="auto"/>
            <w:right w:val="none" w:sz="0" w:space="0" w:color="auto"/>
          </w:divBdr>
          <w:divsChild>
            <w:div w:id="203565875">
              <w:marLeft w:val="0"/>
              <w:marRight w:val="0"/>
              <w:marTop w:val="0"/>
              <w:marBottom w:val="0"/>
              <w:divBdr>
                <w:top w:val="none" w:sz="0" w:space="0" w:color="auto"/>
                <w:left w:val="none" w:sz="0" w:space="0" w:color="auto"/>
                <w:bottom w:val="none" w:sz="0" w:space="0" w:color="auto"/>
                <w:right w:val="none" w:sz="0" w:space="0" w:color="auto"/>
              </w:divBdr>
            </w:div>
          </w:divsChild>
        </w:div>
        <w:div w:id="1369643704">
          <w:marLeft w:val="-150"/>
          <w:marRight w:val="-150"/>
          <w:marTop w:val="0"/>
          <w:marBottom w:val="0"/>
          <w:divBdr>
            <w:top w:val="none" w:sz="0" w:space="0" w:color="auto"/>
            <w:left w:val="none" w:sz="0" w:space="0" w:color="auto"/>
            <w:bottom w:val="none" w:sz="0" w:space="0" w:color="auto"/>
            <w:right w:val="none" w:sz="0" w:space="0" w:color="auto"/>
          </w:divBdr>
          <w:divsChild>
            <w:div w:id="1555970828">
              <w:marLeft w:val="0"/>
              <w:marRight w:val="0"/>
              <w:marTop w:val="0"/>
              <w:marBottom w:val="0"/>
              <w:divBdr>
                <w:top w:val="none" w:sz="0" w:space="0" w:color="auto"/>
                <w:left w:val="none" w:sz="0" w:space="0" w:color="auto"/>
                <w:bottom w:val="none" w:sz="0" w:space="0" w:color="auto"/>
                <w:right w:val="none" w:sz="0" w:space="0" w:color="auto"/>
              </w:divBdr>
            </w:div>
          </w:divsChild>
        </w:div>
        <w:div w:id="1382905480">
          <w:marLeft w:val="-150"/>
          <w:marRight w:val="-150"/>
          <w:marTop w:val="0"/>
          <w:marBottom w:val="0"/>
          <w:divBdr>
            <w:top w:val="none" w:sz="0" w:space="0" w:color="auto"/>
            <w:left w:val="none" w:sz="0" w:space="0" w:color="auto"/>
            <w:bottom w:val="none" w:sz="0" w:space="0" w:color="auto"/>
            <w:right w:val="none" w:sz="0" w:space="0" w:color="auto"/>
          </w:divBdr>
          <w:divsChild>
            <w:div w:id="629287247">
              <w:marLeft w:val="0"/>
              <w:marRight w:val="0"/>
              <w:marTop w:val="0"/>
              <w:marBottom w:val="0"/>
              <w:divBdr>
                <w:top w:val="none" w:sz="0" w:space="0" w:color="auto"/>
                <w:left w:val="none" w:sz="0" w:space="0" w:color="auto"/>
                <w:bottom w:val="none" w:sz="0" w:space="0" w:color="auto"/>
                <w:right w:val="none" w:sz="0" w:space="0" w:color="auto"/>
              </w:divBdr>
            </w:div>
          </w:divsChild>
        </w:div>
        <w:div w:id="1385181859">
          <w:marLeft w:val="-150"/>
          <w:marRight w:val="-150"/>
          <w:marTop w:val="0"/>
          <w:marBottom w:val="0"/>
          <w:divBdr>
            <w:top w:val="none" w:sz="0" w:space="0" w:color="auto"/>
            <w:left w:val="none" w:sz="0" w:space="0" w:color="auto"/>
            <w:bottom w:val="none" w:sz="0" w:space="0" w:color="auto"/>
            <w:right w:val="none" w:sz="0" w:space="0" w:color="auto"/>
          </w:divBdr>
          <w:divsChild>
            <w:div w:id="1866940753">
              <w:marLeft w:val="0"/>
              <w:marRight w:val="0"/>
              <w:marTop w:val="0"/>
              <w:marBottom w:val="0"/>
              <w:divBdr>
                <w:top w:val="none" w:sz="0" w:space="0" w:color="auto"/>
                <w:left w:val="none" w:sz="0" w:space="0" w:color="auto"/>
                <w:bottom w:val="none" w:sz="0" w:space="0" w:color="auto"/>
                <w:right w:val="none" w:sz="0" w:space="0" w:color="auto"/>
              </w:divBdr>
            </w:div>
          </w:divsChild>
        </w:div>
        <w:div w:id="1409234427">
          <w:marLeft w:val="-150"/>
          <w:marRight w:val="-150"/>
          <w:marTop w:val="0"/>
          <w:marBottom w:val="0"/>
          <w:divBdr>
            <w:top w:val="none" w:sz="0" w:space="0" w:color="auto"/>
            <w:left w:val="none" w:sz="0" w:space="0" w:color="auto"/>
            <w:bottom w:val="none" w:sz="0" w:space="0" w:color="auto"/>
            <w:right w:val="none" w:sz="0" w:space="0" w:color="auto"/>
          </w:divBdr>
          <w:divsChild>
            <w:div w:id="1227686057">
              <w:marLeft w:val="0"/>
              <w:marRight w:val="0"/>
              <w:marTop w:val="0"/>
              <w:marBottom w:val="0"/>
              <w:divBdr>
                <w:top w:val="none" w:sz="0" w:space="0" w:color="auto"/>
                <w:left w:val="none" w:sz="0" w:space="0" w:color="auto"/>
                <w:bottom w:val="none" w:sz="0" w:space="0" w:color="auto"/>
                <w:right w:val="none" w:sz="0" w:space="0" w:color="auto"/>
              </w:divBdr>
            </w:div>
          </w:divsChild>
        </w:div>
        <w:div w:id="1551070162">
          <w:marLeft w:val="-150"/>
          <w:marRight w:val="-150"/>
          <w:marTop w:val="0"/>
          <w:marBottom w:val="0"/>
          <w:divBdr>
            <w:top w:val="none" w:sz="0" w:space="0" w:color="auto"/>
            <w:left w:val="none" w:sz="0" w:space="0" w:color="auto"/>
            <w:bottom w:val="none" w:sz="0" w:space="0" w:color="auto"/>
            <w:right w:val="none" w:sz="0" w:space="0" w:color="auto"/>
          </w:divBdr>
          <w:divsChild>
            <w:div w:id="153255874">
              <w:marLeft w:val="0"/>
              <w:marRight w:val="0"/>
              <w:marTop w:val="0"/>
              <w:marBottom w:val="0"/>
              <w:divBdr>
                <w:top w:val="none" w:sz="0" w:space="0" w:color="auto"/>
                <w:left w:val="none" w:sz="0" w:space="0" w:color="auto"/>
                <w:bottom w:val="none" w:sz="0" w:space="0" w:color="auto"/>
                <w:right w:val="none" w:sz="0" w:space="0" w:color="auto"/>
              </w:divBdr>
            </w:div>
          </w:divsChild>
        </w:div>
        <w:div w:id="1633556143">
          <w:marLeft w:val="-150"/>
          <w:marRight w:val="-150"/>
          <w:marTop w:val="0"/>
          <w:marBottom w:val="0"/>
          <w:divBdr>
            <w:top w:val="none" w:sz="0" w:space="0" w:color="auto"/>
            <w:left w:val="none" w:sz="0" w:space="0" w:color="auto"/>
            <w:bottom w:val="none" w:sz="0" w:space="0" w:color="auto"/>
            <w:right w:val="none" w:sz="0" w:space="0" w:color="auto"/>
          </w:divBdr>
          <w:divsChild>
            <w:div w:id="37439879">
              <w:marLeft w:val="0"/>
              <w:marRight w:val="0"/>
              <w:marTop w:val="0"/>
              <w:marBottom w:val="0"/>
              <w:divBdr>
                <w:top w:val="none" w:sz="0" w:space="0" w:color="auto"/>
                <w:left w:val="none" w:sz="0" w:space="0" w:color="auto"/>
                <w:bottom w:val="none" w:sz="0" w:space="0" w:color="auto"/>
                <w:right w:val="none" w:sz="0" w:space="0" w:color="auto"/>
              </w:divBdr>
            </w:div>
          </w:divsChild>
        </w:div>
        <w:div w:id="1718747406">
          <w:marLeft w:val="-150"/>
          <w:marRight w:val="-150"/>
          <w:marTop w:val="0"/>
          <w:marBottom w:val="0"/>
          <w:divBdr>
            <w:top w:val="none" w:sz="0" w:space="0" w:color="auto"/>
            <w:left w:val="none" w:sz="0" w:space="0" w:color="auto"/>
            <w:bottom w:val="none" w:sz="0" w:space="0" w:color="auto"/>
            <w:right w:val="none" w:sz="0" w:space="0" w:color="auto"/>
          </w:divBdr>
          <w:divsChild>
            <w:div w:id="1837309009">
              <w:marLeft w:val="0"/>
              <w:marRight w:val="0"/>
              <w:marTop w:val="0"/>
              <w:marBottom w:val="0"/>
              <w:divBdr>
                <w:top w:val="none" w:sz="0" w:space="0" w:color="auto"/>
                <w:left w:val="none" w:sz="0" w:space="0" w:color="auto"/>
                <w:bottom w:val="none" w:sz="0" w:space="0" w:color="auto"/>
                <w:right w:val="none" w:sz="0" w:space="0" w:color="auto"/>
              </w:divBdr>
            </w:div>
          </w:divsChild>
        </w:div>
        <w:div w:id="1759401140">
          <w:marLeft w:val="-150"/>
          <w:marRight w:val="-150"/>
          <w:marTop w:val="0"/>
          <w:marBottom w:val="0"/>
          <w:divBdr>
            <w:top w:val="none" w:sz="0" w:space="0" w:color="auto"/>
            <w:left w:val="none" w:sz="0" w:space="0" w:color="auto"/>
            <w:bottom w:val="none" w:sz="0" w:space="0" w:color="auto"/>
            <w:right w:val="none" w:sz="0" w:space="0" w:color="auto"/>
          </w:divBdr>
          <w:divsChild>
            <w:div w:id="1082876097">
              <w:marLeft w:val="0"/>
              <w:marRight w:val="0"/>
              <w:marTop w:val="0"/>
              <w:marBottom w:val="0"/>
              <w:divBdr>
                <w:top w:val="none" w:sz="0" w:space="0" w:color="auto"/>
                <w:left w:val="none" w:sz="0" w:space="0" w:color="auto"/>
                <w:bottom w:val="none" w:sz="0" w:space="0" w:color="auto"/>
                <w:right w:val="none" w:sz="0" w:space="0" w:color="auto"/>
              </w:divBdr>
            </w:div>
          </w:divsChild>
        </w:div>
        <w:div w:id="1861166500">
          <w:marLeft w:val="-150"/>
          <w:marRight w:val="-150"/>
          <w:marTop w:val="0"/>
          <w:marBottom w:val="0"/>
          <w:divBdr>
            <w:top w:val="none" w:sz="0" w:space="0" w:color="auto"/>
            <w:left w:val="none" w:sz="0" w:space="0" w:color="auto"/>
            <w:bottom w:val="none" w:sz="0" w:space="0" w:color="auto"/>
            <w:right w:val="none" w:sz="0" w:space="0" w:color="auto"/>
          </w:divBdr>
          <w:divsChild>
            <w:div w:id="1065184954">
              <w:marLeft w:val="0"/>
              <w:marRight w:val="0"/>
              <w:marTop w:val="0"/>
              <w:marBottom w:val="0"/>
              <w:divBdr>
                <w:top w:val="none" w:sz="0" w:space="0" w:color="auto"/>
                <w:left w:val="none" w:sz="0" w:space="0" w:color="auto"/>
                <w:bottom w:val="none" w:sz="0" w:space="0" w:color="auto"/>
                <w:right w:val="none" w:sz="0" w:space="0" w:color="auto"/>
              </w:divBdr>
            </w:div>
          </w:divsChild>
        </w:div>
        <w:div w:id="1915822202">
          <w:marLeft w:val="-150"/>
          <w:marRight w:val="-150"/>
          <w:marTop w:val="0"/>
          <w:marBottom w:val="0"/>
          <w:divBdr>
            <w:top w:val="none" w:sz="0" w:space="0" w:color="auto"/>
            <w:left w:val="none" w:sz="0" w:space="0" w:color="auto"/>
            <w:bottom w:val="none" w:sz="0" w:space="0" w:color="auto"/>
            <w:right w:val="none" w:sz="0" w:space="0" w:color="auto"/>
          </w:divBdr>
          <w:divsChild>
            <w:div w:id="1423377444">
              <w:marLeft w:val="0"/>
              <w:marRight w:val="0"/>
              <w:marTop w:val="0"/>
              <w:marBottom w:val="0"/>
              <w:divBdr>
                <w:top w:val="none" w:sz="0" w:space="0" w:color="auto"/>
                <w:left w:val="none" w:sz="0" w:space="0" w:color="auto"/>
                <w:bottom w:val="none" w:sz="0" w:space="0" w:color="auto"/>
                <w:right w:val="none" w:sz="0" w:space="0" w:color="auto"/>
              </w:divBdr>
            </w:div>
          </w:divsChild>
        </w:div>
        <w:div w:id="1944728983">
          <w:marLeft w:val="-150"/>
          <w:marRight w:val="-150"/>
          <w:marTop w:val="0"/>
          <w:marBottom w:val="0"/>
          <w:divBdr>
            <w:top w:val="none" w:sz="0" w:space="0" w:color="auto"/>
            <w:left w:val="none" w:sz="0" w:space="0" w:color="auto"/>
            <w:bottom w:val="none" w:sz="0" w:space="0" w:color="auto"/>
            <w:right w:val="none" w:sz="0" w:space="0" w:color="auto"/>
          </w:divBdr>
          <w:divsChild>
            <w:div w:id="894588463">
              <w:marLeft w:val="0"/>
              <w:marRight w:val="0"/>
              <w:marTop w:val="0"/>
              <w:marBottom w:val="0"/>
              <w:divBdr>
                <w:top w:val="none" w:sz="0" w:space="0" w:color="auto"/>
                <w:left w:val="none" w:sz="0" w:space="0" w:color="auto"/>
                <w:bottom w:val="none" w:sz="0" w:space="0" w:color="auto"/>
                <w:right w:val="none" w:sz="0" w:space="0" w:color="auto"/>
              </w:divBdr>
            </w:div>
          </w:divsChild>
        </w:div>
        <w:div w:id="1988050492">
          <w:marLeft w:val="-150"/>
          <w:marRight w:val="-150"/>
          <w:marTop w:val="0"/>
          <w:marBottom w:val="0"/>
          <w:divBdr>
            <w:top w:val="none" w:sz="0" w:space="0" w:color="auto"/>
            <w:left w:val="none" w:sz="0" w:space="0" w:color="auto"/>
            <w:bottom w:val="none" w:sz="0" w:space="0" w:color="auto"/>
            <w:right w:val="none" w:sz="0" w:space="0" w:color="auto"/>
          </w:divBdr>
          <w:divsChild>
            <w:div w:id="3258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E49FA1-B4CC-405E-9515-C27658D9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2222</Words>
  <Characters>7991</Characters>
  <Application>Microsoft Office Word</Application>
  <DocSecurity>0</DocSecurity>
  <Lines>66</Lines>
  <Paragraphs>20</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10193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Nguyễn Thị Ánh Phương</cp:lastModifiedBy>
  <cp:revision>3</cp:revision>
  <dcterms:created xsi:type="dcterms:W3CDTF">2018-07-02T07:47:00Z</dcterms:created>
  <dcterms:modified xsi:type="dcterms:W3CDTF">2018-07-02T07:49:00Z</dcterms:modified>
</cp:coreProperties>
</file>