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222F" w14:paraId="5D2D8B9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54360"/>
          </w:tcPr>
          <w:p w14:paraId="4E5C4DD2" w14:textId="77777777" w:rsidR="0005222F" w:rsidRDefault="00000000">
            <w:pPr>
              <w:spacing w:before="400" w:after="80"/>
              <w:ind w:left="400"/>
            </w:pPr>
            <w:r>
              <w:rPr>
                <w:b/>
                <w:bCs/>
                <w:color w:val="FFFFFF"/>
                <w:sz w:val="52"/>
                <w:szCs w:val="52"/>
              </w:rPr>
              <w:t>Hướng Dẫn Giao Diện</w:t>
            </w:r>
          </w:p>
          <w:p w14:paraId="462255F5" w14:textId="77777777" w:rsidR="0005222F" w:rsidRDefault="00000000">
            <w:pPr>
              <w:spacing w:after="80"/>
              <w:ind w:left="400"/>
            </w:pPr>
            <w:r>
              <w:rPr>
                <w:b/>
                <w:bCs/>
                <w:color w:val="AED6F1"/>
                <w:sz w:val="60"/>
                <w:szCs w:val="60"/>
              </w:rPr>
              <w:t>Amazon Quick</w:t>
            </w:r>
          </w:p>
          <w:p w14:paraId="2E485FF0" w14:textId="77777777" w:rsidR="0005222F" w:rsidRDefault="00000000">
            <w:pPr>
              <w:spacing w:before="80" w:after="0"/>
              <w:ind w:left="400"/>
            </w:pPr>
            <w:r>
              <w:rPr>
                <w:color w:val="D6EAF8"/>
                <w:sz w:val="24"/>
                <w:szCs w:val="24"/>
              </w:rPr>
              <w:t>Tài liệu hướng dẫn chi tiết từng thành phần và cách sử dụng hiệu quả</w:t>
            </w:r>
          </w:p>
          <w:p w14:paraId="29953C0D" w14:textId="77777777" w:rsidR="0005222F" w:rsidRDefault="00000000">
            <w:pPr>
              <w:spacing w:before="120" w:after="400"/>
              <w:ind w:left="400"/>
            </w:pPr>
            <w:r>
              <w:rPr>
                <w:color w:val="7FB3D3"/>
                <w:sz w:val="20"/>
                <w:szCs w:val="20"/>
              </w:rPr>
              <w:t>Amazon QuickSight  —  AI Workspace Platform  —  2025</w:t>
            </w:r>
          </w:p>
        </w:tc>
      </w:tr>
      <w:tr w:rsidR="0005222F" w14:paraId="6A3E416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BF5FB"/>
          </w:tcPr>
          <w:p w14:paraId="3751545C" w14:textId="77777777" w:rsidR="0005222F" w:rsidRDefault="00000000">
            <w:pPr>
              <w:spacing w:before="160" w:after="60"/>
              <w:ind w:left="400"/>
            </w:pPr>
            <w:r>
              <w:rPr>
                <w:b/>
                <w:bCs/>
                <w:color w:val="1A5276"/>
                <w:sz w:val="20"/>
                <w:szCs w:val="20"/>
              </w:rPr>
              <w:t xml:space="preserve">Đối tượng:  </w:t>
            </w:r>
            <w:r>
              <w:rPr>
                <w:color w:val="333333"/>
                <w:sz w:val="20"/>
                <w:szCs w:val="20"/>
              </w:rPr>
              <w:t>Người dùng mới và hiện tại của Amazon Quick</w:t>
            </w:r>
          </w:p>
          <w:p w14:paraId="461E16DA" w14:textId="77777777" w:rsidR="0005222F" w:rsidRDefault="00000000">
            <w:pPr>
              <w:spacing w:before="40" w:after="60"/>
              <w:ind w:left="400"/>
            </w:pPr>
            <w:r>
              <w:rPr>
                <w:b/>
                <w:bCs/>
                <w:color w:val="1A5276"/>
                <w:sz w:val="20"/>
                <w:szCs w:val="20"/>
              </w:rPr>
              <w:t xml:space="preserve">Phạm vi:  </w:t>
            </w:r>
            <w:r>
              <w:rPr>
                <w:color w:val="333333"/>
                <w:sz w:val="20"/>
                <w:szCs w:val="20"/>
              </w:rPr>
              <w:t>Giao diện Amazon Quick — tất cả thành phần trên màn hình chính</w:t>
            </w:r>
          </w:p>
          <w:p w14:paraId="0B5F8356" w14:textId="77777777" w:rsidR="0005222F" w:rsidRDefault="00000000">
            <w:pPr>
              <w:spacing w:before="40"/>
              <w:ind w:left="400"/>
            </w:pPr>
            <w:r>
              <w:rPr>
                <w:b/>
                <w:bCs/>
                <w:color w:val="1A5276"/>
                <w:sz w:val="20"/>
                <w:szCs w:val="20"/>
              </w:rPr>
              <w:t xml:space="preserve">Phiên bản:  </w:t>
            </w:r>
            <w:r>
              <w:rPr>
                <w:color w:val="333333"/>
                <w:sz w:val="20"/>
                <w:szCs w:val="20"/>
              </w:rPr>
              <w:t>1.0 — 2025</w:t>
            </w:r>
          </w:p>
        </w:tc>
      </w:tr>
    </w:tbl>
    <w:p w14:paraId="7160BB80" w14:textId="77777777" w:rsidR="0005222F" w:rsidRDefault="0005222F">
      <w:pPr>
        <w:spacing w:before="60" w:after="60"/>
      </w:pPr>
    </w:p>
    <w:p w14:paraId="27061397" w14:textId="77777777" w:rsidR="0005222F" w:rsidRDefault="00000000">
      <w:pPr>
        <w:pStyle w:val="Heading1"/>
      </w:pPr>
      <w:r>
        <w:t>1. Giới Thiệu</w:t>
      </w:r>
    </w:p>
    <w:p w14:paraId="2F2A4586" w14:textId="77777777" w:rsidR="0005222F" w:rsidRDefault="00000000">
      <w:pPr>
        <w:pStyle w:val="BodyText"/>
      </w:pPr>
      <w:r>
        <w:rPr>
          <w:b/>
          <w:bCs/>
        </w:rPr>
        <w:t xml:space="preserve">Amazon Quick </w:t>
      </w:r>
      <w:r>
        <w:t>là nền tảng AI workspace toàn diện dành cho doanh nghiệp, được phát triển bởi Amazon Web Services (AWS). Nền tảng kết nối tất cả ứng dụng, công cụ và nguồn dữ liệu của tổ chức, giúp biến câu hỏi thành câu trả lời tức thì và câu trả lời thành hành động cụ thể.</w:t>
      </w:r>
    </w:p>
    <w:p w14:paraId="03B9EBF7" w14:textId="77777777" w:rsidR="0005222F" w:rsidRDefault="00000000">
      <w:pPr>
        <w:pStyle w:val="BodyText"/>
      </w:pPr>
      <w:r>
        <w:t>Tài liệu này cung cấp hướng dẫn chi tiết về từng thành phần giao diện của Amazon Quick, giúp người dùng hiểu rõ chức năng và cách sử dụng hiệu quả từng tính năng.</w:t>
      </w:r>
    </w:p>
    <w:p w14:paraId="111B1FC3" w14:textId="77777777" w:rsidR="0005222F" w:rsidRDefault="0005222F">
      <w:pPr>
        <w:spacing w:before="60" w:after="60"/>
      </w:pPr>
    </w:p>
    <w:p w14:paraId="589E43B2" w14:textId="77777777" w:rsidR="0005222F" w:rsidRDefault="00000000">
      <w:pPr>
        <w:pStyle w:val="Heading1"/>
      </w:pPr>
      <w:r>
        <w:t>2. Thanh Header (Phía Trên Cùng)</w:t>
      </w:r>
    </w:p>
    <w:p w14:paraId="4A97E4EC" w14:textId="77777777" w:rsidR="0005222F" w:rsidRDefault="00000000">
      <w:pPr>
        <w:pStyle w:val="BodyText"/>
      </w:pPr>
      <w:r>
        <w:t>Thanh header hiển thị ở phía trên cùng giao diện, cung cấp thông tin nhận dạng tài khoản và quản lý trạng thái phiên làm việc.</w:t>
      </w:r>
    </w:p>
    <w:p w14:paraId="403602BB" w14:textId="77777777" w:rsidR="0005222F" w:rsidRDefault="00000000">
      <w:pPr>
        <w:pStyle w:val="Heading2"/>
      </w:pPr>
      <w:r>
        <w:t>2.1 Chế Độ Private Mode</w:t>
      </w:r>
    </w:p>
    <w:p w14:paraId="7313A755" w14:textId="77777777" w:rsidR="0005222F" w:rsidRDefault="00000000">
      <w:pPr>
        <w:pStyle w:val="BodyText"/>
      </w:pPr>
      <w:r>
        <w:rPr>
          <w:b/>
          <w:bCs/>
        </w:rPr>
        <w:t>Private Mode</w:t>
      </w:r>
      <w:r>
        <w:t xml:space="preserve"> là tính năng quan trọng trên thanh header. Khi bật chế độ này, Amazon Quick sẽ hoạt động với những đặc điểm sau:</w:t>
      </w:r>
    </w:p>
    <w:p w14:paraId="54075B31" w14:textId="77777777" w:rsidR="0005222F" w:rsidRDefault="00000000">
      <w:pPr>
        <w:pStyle w:val="ListParagraph"/>
        <w:numPr>
          <w:ilvl w:val="0"/>
          <w:numId w:val="2"/>
        </w:numPr>
        <w:spacing w:after="80"/>
      </w:pPr>
      <w:r>
        <w:rPr>
          <w:b/>
          <w:bCs/>
        </w:rPr>
        <w:t xml:space="preserve">Không sử dụng bộ nhớ: </w:t>
      </w:r>
      <w:r>
        <w:t>Cuộc trò chuyện không được dùng để suy luận bộ nhớ mới</w:t>
      </w:r>
    </w:p>
    <w:p w14:paraId="3942559F" w14:textId="77777777" w:rsidR="0005222F" w:rsidRDefault="00000000">
      <w:pPr>
        <w:pStyle w:val="ListParagraph"/>
        <w:numPr>
          <w:ilvl w:val="0"/>
          <w:numId w:val="2"/>
        </w:numPr>
        <w:spacing w:after="80"/>
      </w:pPr>
      <w:r>
        <w:rPr>
          <w:b/>
          <w:bCs/>
        </w:rPr>
        <w:t xml:space="preserve">Không truy xuất bộ nhớ đã lưu: </w:t>
      </w:r>
      <w:r>
        <w:t>Hệ thống sẽ không đọc thông tin cá nhân đã ghi nhớ trước đó</w:t>
      </w:r>
    </w:p>
    <w:p w14:paraId="40DB810A" w14:textId="77777777" w:rsidR="0005222F" w:rsidRDefault="00000000">
      <w:pPr>
        <w:pStyle w:val="ListParagraph"/>
        <w:numPr>
          <w:ilvl w:val="0"/>
          <w:numId w:val="2"/>
        </w:numPr>
        <w:spacing w:after="120"/>
      </w:pPr>
      <w:r>
        <w:rPr>
          <w:b/>
          <w:bCs/>
        </w:rPr>
        <w:t xml:space="preserve">Đảm bảo riêng tư toàn diện: </w:t>
      </w:r>
      <w:r>
        <w:t>Trải nghiệm hoàn toàn không có bộ nhớ, phù hợp khi thảo luận nội dung nhạy cảm</w:t>
      </w:r>
    </w:p>
    <w:p w14:paraId="3FF23307" w14:textId="77777777" w:rsidR="0005222F" w:rsidRDefault="00000000">
      <w:pPr>
        <w:pStyle w:val="Note"/>
      </w:pPr>
      <w:r>
        <w:rPr>
          <w:b/>
          <w:bCs/>
          <w:color w:val="1A5276"/>
        </w:rPr>
        <w:t xml:space="preserve">Lưu ý: </w:t>
      </w:r>
      <w:r>
        <w:t>Khi Private Mode bật, biểu tượng khoá sẽ xuất hiện trên thanh header. Chế độ này có thể bật/tắt bất kỳ lúc nào trong cài đặt tài khoản.</w:t>
      </w:r>
    </w:p>
    <w:p w14:paraId="499C5794" w14:textId="77777777" w:rsidR="0005222F" w:rsidRDefault="0005222F">
      <w:pPr>
        <w:spacing w:before="60" w:after="60"/>
      </w:pPr>
    </w:p>
    <w:p w14:paraId="0DD89FE9" w14:textId="77777777" w:rsidR="0005222F" w:rsidRDefault="00000000">
      <w:pPr>
        <w:spacing w:before="120" w:after="60"/>
        <w:jc w:val="center"/>
      </w:pPr>
      <w:r>
        <w:rPr>
          <w:noProof/>
        </w:rPr>
        <w:lastRenderedPageBreak/>
        <w:drawing>
          <wp:inline distT="0" distB="0" distL="0" distR="0" wp14:anchorId="0328DE9C" wp14:editId="51F0B2CE">
            <wp:extent cx="5524500" cy="2628900"/>
            <wp:effectExtent l="0" t="0" r="0" b="0"/>
            <wp:docPr id="1" name="main" descr="Ảnh chụp giao diện chính" title="Giao diện chính Amazon Qui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2628900"/>
                    </a:xfrm>
                    <a:prstGeom prst="rect">
                      <a:avLst/>
                    </a:prstGeom>
                  </pic:spPr>
                </pic:pic>
              </a:graphicData>
            </a:graphic>
          </wp:inline>
        </w:drawing>
      </w:r>
    </w:p>
    <w:p w14:paraId="4A7B6AA3" w14:textId="77777777" w:rsidR="0005222F" w:rsidRDefault="00000000">
      <w:pPr>
        <w:pStyle w:val="Caption"/>
      </w:pPr>
      <w:r>
        <w:t>Hình 1: Giao diện chính (Home) của Amazon Quick — bao gồm thanh header, sidebar điều hướng trái và khu vực chat chính</w:t>
      </w:r>
    </w:p>
    <w:p w14:paraId="7BB6C381" w14:textId="77777777" w:rsidR="0005222F" w:rsidRDefault="00000000">
      <w:pPr>
        <w:pStyle w:val="Heading1"/>
      </w:pPr>
      <w:r>
        <w:t>3. Thanh Điều Hướng Bên Trái (Left Navigation Sidebar)</w:t>
      </w:r>
    </w:p>
    <w:p w14:paraId="2D773954" w14:textId="77777777" w:rsidR="0005222F" w:rsidRDefault="00000000">
      <w:pPr>
        <w:pStyle w:val="BodyText"/>
      </w:pPr>
      <w:r>
        <w:t>Thanh điều hướng bên trái là trung tâm điều hướng chính của Amazon Quick, cung cấp quyền truy cập nhanh đến tất cả các tính năng. Mỗi mục trong sidebar được thiết kế để phục vụ một mục đích cụ thể:</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05222F" w14:paraId="39B4D3D3" w14:textId="77777777">
        <w:tblPrEx>
          <w:tblCellMar>
            <w:top w:w="0" w:type="dxa"/>
            <w:bottom w:w="0" w:type="dxa"/>
          </w:tblCellMar>
        </w:tblPrEx>
        <w:trPr>
          <w:tblHeader/>
        </w:trPr>
        <w:tc>
          <w:tcPr>
            <w:tcW w:w="2200" w:type="dxa"/>
            <w:tcBorders>
              <w:top w:val="single" w:sz="6" w:space="0" w:color="D0D5DD"/>
              <w:left w:val="single" w:sz="6" w:space="0" w:color="D0D5DD"/>
              <w:bottom w:val="single" w:sz="6" w:space="0" w:color="D0D5DD"/>
              <w:right w:val="single" w:sz="6" w:space="0" w:color="D0D5DD"/>
            </w:tcBorders>
            <w:shd w:val="clear" w:color="auto" w:fill="1B4F72"/>
            <w:vAlign w:val="center"/>
          </w:tcPr>
          <w:p w14:paraId="51DF22F5" w14:textId="77777777" w:rsidR="0005222F" w:rsidRDefault="00000000">
            <w:pPr>
              <w:spacing w:before="80" w:after="80"/>
              <w:jc w:val="center"/>
            </w:pPr>
            <w:r>
              <w:rPr>
                <w:b/>
                <w:bCs/>
                <w:color w:val="FFFFFF"/>
                <w:sz w:val="20"/>
                <w:szCs w:val="20"/>
              </w:rPr>
              <w:t>Mục</w:t>
            </w:r>
          </w:p>
        </w:tc>
        <w:tc>
          <w:tcPr>
            <w:tcW w:w="7160" w:type="dxa"/>
            <w:tcBorders>
              <w:top w:val="single" w:sz="6" w:space="0" w:color="D0D5DD"/>
              <w:left w:val="single" w:sz="6" w:space="0" w:color="D0D5DD"/>
              <w:bottom w:val="single" w:sz="6" w:space="0" w:color="D0D5DD"/>
              <w:right w:val="single" w:sz="6" w:space="0" w:color="D0D5DD"/>
            </w:tcBorders>
            <w:shd w:val="clear" w:color="auto" w:fill="1B4F72"/>
            <w:vAlign w:val="center"/>
          </w:tcPr>
          <w:p w14:paraId="784CE9DE" w14:textId="77777777" w:rsidR="0005222F" w:rsidRDefault="00000000">
            <w:pPr>
              <w:spacing w:before="80" w:after="80"/>
              <w:jc w:val="center"/>
            </w:pPr>
            <w:r>
              <w:rPr>
                <w:b/>
                <w:bCs/>
                <w:color w:val="FFFFFF"/>
                <w:sz w:val="20"/>
                <w:szCs w:val="20"/>
              </w:rPr>
              <w:t>Mô tả chi tiết</w:t>
            </w:r>
          </w:p>
        </w:tc>
      </w:tr>
      <w:tr w:rsidR="0005222F" w14:paraId="68B86B22" w14:textId="77777777">
        <w:tblPrEx>
          <w:tblCellMar>
            <w:top w:w="0" w:type="dxa"/>
            <w:bottom w:w="0" w:type="dxa"/>
          </w:tblCellMar>
        </w:tblPrEx>
        <w:tc>
          <w:tcPr>
            <w:tcW w:w="2200" w:type="dxa"/>
            <w:tcBorders>
              <w:top w:val="single" w:sz="6" w:space="0" w:color="D0D5DD"/>
              <w:left w:val="single" w:sz="6" w:space="0" w:color="D0D5DD"/>
              <w:bottom w:val="single" w:sz="6" w:space="0" w:color="D0D5DD"/>
              <w:right w:val="single" w:sz="6" w:space="0" w:color="D0D5DD"/>
            </w:tcBorders>
            <w:shd w:val="clear" w:color="auto" w:fill="EBF5FB"/>
          </w:tcPr>
          <w:p w14:paraId="692F07F6" w14:textId="77777777" w:rsidR="0005222F" w:rsidRDefault="00000000">
            <w:pPr>
              <w:spacing w:before="60" w:after="60"/>
            </w:pPr>
            <w:r>
              <w:rPr>
                <w:b/>
                <w:bCs/>
                <w:sz w:val="20"/>
                <w:szCs w:val="20"/>
              </w:rPr>
              <w:t>New chat</w:t>
            </w:r>
          </w:p>
        </w:tc>
        <w:tc>
          <w:tcPr>
            <w:tcW w:w="7160" w:type="dxa"/>
            <w:tcBorders>
              <w:top w:val="single" w:sz="6" w:space="0" w:color="D0D5DD"/>
              <w:left w:val="single" w:sz="6" w:space="0" w:color="D0D5DD"/>
              <w:bottom w:val="single" w:sz="6" w:space="0" w:color="D0D5DD"/>
              <w:right w:val="single" w:sz="6" w:space="0" w:color="D0D5DD"/>
            </w:tcBorders>
            <w:shd w:val="clear" w:color="auto" w:fill="FFFFFF"/>
          </w:tcPr>
          <w:p w14:paraId="4C515F0E" w14:textId="77777777" w:rsidR="0005222F" w:rsidRDefault="00000000">
            <w:pPr>
              <w:spacing w:before="60" w:after="60"/>
            </w:pPr>
            <w:r>
              <w:rPr>
                <w:sz w:val="20"/>
                <w:szCs w:val="20"/>
              </w:rPr>
              <w:t>Bắt đầu một cuộc trò chuyện mới với trợ lý AI</w:t>
            </w:r>
          </w:p>
        </w:tc>
      </w:tr>
      <w:tr w:rsidR="0005222F" w14:paraId="71529407" w14:textId="77777777">
        <w:tblPrEx>
          <w:tblCellMar>
            <w:top w:w="0" w:type="dxa"/>
            <w:bottom w:w="0" w:type="dxa"/>
          </w:tblCellMar>
        </w:tblPrEx>
        <w:tc>
          <w:tcPr>
            <w:tcW w:w="2200" w:type="dxa"/>
            <w:tcBorders>
              <w:top w:val="single" w:sz="6" w:space="0" w:color="D0D5DD"/>
              <w:left w:val="single" w:sz="6" w:space="0" w:color="D0D5DD"/>
              <w:bottom w:val="single" w:sz="6" w:space="0" w:color="D0D5DD"/>
              <w:right w:val="single" w:sz="6" w:space="0" w:color="D0D5DD"/>
            </w:tcBorders>
            <w:shd w:val="clear" w:color="auto" w:fill="F4F9FF"/>
          </w:tcPr>
          <w:p w14:paraId="05F2E965" w14:textId="77777777" w:rsidR="0005222F" w:rsidRDefault="00000000">
            <w:pPr>
              <w:spacing w:before="60" w:after="60"/>
            </w:pPr>
            <w:r>
              <w:rPr>
                <w:b/>
                <w:bCs/>
                <w:sz w:val="20"/>
                <w:szCs w:val="20"/>
              </w:rPr>
              <w:t>Search</w:t>
            </w:r>
          </w:p>
        </w:tc>
        <w:tc>
          <w:tcPr>
            <w:tcW w:w="7160" w:type="dxa"/>
            <w:tcBorders>
              <w:top w:val="single" w:sz="6" w:space="0" w:color="D0D5DD"/>
              <w:left w:val="single" w:sz="6" w:space="0" w:color="D0D5DD"/>
              <w:bottom w:val="single" w:sz="6" w:space="0" w:color="D0D5DD"/>
              <w:right w:val="single" w:sz="6" w:space="0" w:color="D0D5DD"/>
            </w:tcBorders>
            <w:shd w:val="clear" w:color="auto" w:fill="FAFAFA"/>
          </w:tcPr>
          <w:p w14:paraId="52F08CB3" w14:textId="77777777" w:rsidR="0005222F" w:rsidRDefault="00000000">
            <w:pPr>
              <w:spacing w:before="60" w:after="60"/>
            </w:pPr>
            <w:r>
              <w:rPr>
                <w:sz w:val="20"/>
                <w:szCs w:val="20"/>
              </w:rPr>
              <w:t>Tìm kiếm nhanh trên toàn bộ tài nguyên và nội dung trong hệ thống</w:t>
            </w:r>
          </w:p>
        </w:tc>
      </w:tr>
      <w:tr w:rsidR="0005222F" w14:paraId="2A1EE605" w14:textId="77777777">
        <w:tblPrEx>
          <w:tblCellMar>
            <w:top w:w="0" w:type="dxa"/>
            <w:bottom w:w="0" w:type="dxa"/>
          </w:tblCellMar>
        </w:tblPrEx>
        <w:tc>
          <w:tcPr>
            <w:tcW w:w="2200" w:type="dxa"/>
            <w:tcBorders>
              <w:top w:val="single" w:sz="6" w:space="0" w:color="D0D5DD"/>
              <w:left w:val="single" w:sz="6" w:space="0" w:color="D0D5DD"/>
              <w:bottom w:val="single" w:sz="6" w:space="0" w:color="D0D5DD"/>
              <w:right w:val="single" w:sz="6" w:space="0" w:color="D0D5DD"/>
            </w:tcBorders>
            <w:shd w:val="clear" w:color="auto" w:fill="EBF5FB"/>
          </w:tcPr>
          <w:p w14:paraId="0805CB0E" w14:textId="77777777" w:rsidR="0005222F" w:rsidRDefault="00000000">
            <w:pPr>
              <w:spacing w:before="60" w:after="60"/>
            </w:pPr>
            <w:r>
              <w:rPr>
                <w:b/>
                <w:bCs/>
                <w:sz w:val="20"/>
                <w:szCs w:val="20"/>
              </w:rPr>
              <w:t>My stuff</w:t>
            </w:r>
          </w:p>
        </w:tc>
        <w:tc>
          <w:tcPr>
            <w:tcW w:w="7160" w:type="dxa"/>
            <w:tcBorders>
              <w:top w:val="single" w:sz="6" w:space="0" w:color="D0D5DD"/>
              <w:left w:val="single" w:sz="6" w:space="0" w:color="D0D5DD"/>
              <w:bottom w:val="single" w:sz="6" w:space="0" w:color="D0D5DD"/>
              <w:right w:val="single" w:sz="6" w:space="0" w:color="D0D5DD"/>
            </w:tcBorders>
            <w:shd w:val="clear" w:color="auto" w:fill="FFFFFF"/>
          </w:tcPr>
          <w:p w14:paraId="614B8AF6" w14:textId="77777777" w:rsidR="0005222F" w:rsidRDefault="00000000">
            <w:pPr>
              <w:spacing w:before="60" w:after="60"/>
            </w:pPr>
            <w:r>
              <w:rPr>
                <w:sz w:val="20"/>
                <w:szCs w:val="20"/>
              </w:rPr>
              <w:t>Truy cập nội dung cá nhân: datasets, data sources, analyses, dashboards, mục yêu thích và thư mục</w:t>
            </w:r>
          </w:p>
        </w:tc>
      </w:tr>
      <w:tr w:rsidR="0005222F" w14:paraId="7921744E" w14:textId="77777777">
        <w:tblPrEx>
          <w:tblCellMar>
            <w:top w:w="0" w:type="dxa"/>
            <w:bottom w:w="0" w:type="dxa"/>
          </w:tblCellMar>
        </w:tblPrEx>
        <w:tc>
          <w:tcPr>
            <w:tcW w:w="2200" w:type="dxa"/>
            <w:tcBorders>
              <w:top w:val="single" w:sz="6" w:space="0" w:color="D0D5DD"/>
              <w:left w:val="single" w:sz="6" w:space="0" w:color="D0D5DD"/>
              <w:bottom w:val="single" w:sz="6" w:space="0" w:color="D0D5DD"/>
              <w:right w:val="single" w:sz="6" w:space="0" w:color="D0D5DD"/>
            </w:tcBorders>
            <w:shd w:val="clear" w:color="auto" w:fill="F4F9FF"/>
          </w:tcPr>
          <w:p w14:paraId="7E6B21CF" w14:textId="77777777" w:rsidR="0005222F" w:rsidRDefault="00000000">
            <w:pPr>
              <w:spacing w:before="60" w:after="60"/>
            </w:pPr>
            <w:r>
              <w:rPr>
                <w:b/>
                <w:bCs/>
                <w:sz w:val="20"/>
                <w:szCs w:val="20"/>
              </w:rPr>
              <w:t>Spaces</w:t>
            </w:r>
          </w:p>
        </w:tc>
        <w:tc>
          <w:tcPr>
            <w:tcW w:w="7160" w:type="dxa"/>
            <w:tcBorders>
              <w:top w:val="single" w:sz="6" w:space="0" w:color="D0D5DD"/>
              <w:left w:val="single" w:sz="6" w:space="0" w:color="D0D5DD"/>
              <w:bottom w:val="single" w:sz="6" w:space="0" w:color="D0D5DD"/>
              <w:right w:val="single" w:sz="6" w:space="0" w:color="D0D5DD"/>
            </w:tcBorders>
            <w:shd w:val="clear" w:color="auto" w:fill="FAFAFA"/>
          </w:tcPr>
          <w:p w14:paraId="6EFCF3CA" w14:textId="77777777" w:rsidR="0005222F" w:rsidRDefault="00000000">
            <w:pPr>
              <w:spacing w:before="60" w:after="60"/>
            </w:pPr>
            <w:r>
              <w:rPr>
                <w:sz w:val="20"/>
                <w:szCs w:val="20"/>
              </w:rPr>
              <w:t>Không gian cộng tác — tập hợp files, Dashboards, Topics, Datasets và Integration Actions. Tối đa 100 files/Space</w:t>
            </w:r>
          </w:p>
        </w:tc>
      </w:tr>
      <w:tr w:rsidR="0005222F" w14:paraId="12FFF299" w14:textId="77777777">
        <w:tblPrEx>
          <w:tblCellMar>
            <w:top w:w="0" w:type="dxa"/>
            <w:bottom w:w="0" w:type="dxa"/>
          </w:tblCellMar>
        </w:tblPrEx>
        <w:tc>
          <w:tcPr>
            <w:tcW w:w="2200" w:type="dxa"/>
            <w:tcBorders>
              <w:top w:val="single" w:sz="6" w:space="0" w:color="D0D5DD"/>
              <w:left w:val="single" w:sz="6" w:space="0" w:color="D0D5DD"/>
              <w:bottom w:val="single" w:sz="6" w:space="0" w:color="D0D5DD"/>
              <w:right w:val="single" w:sz="6" w:space="0" w:color="D0D5DD"/>
            </w:tcBorders>
            <w:shd w:val="clear" w:color="auto" w:fill="EBF5FB"/>
          </w:tcPr>
          <w:p w14:paraId="1377D225" w14:textId="77777777" w:rsidR="0005222F" w:rsidRDefault="00000000">
            <w:pPr>
              <w:spacing w:before="60" w:after="60"/>
            </w:pPr>
            <w:r>
              <w:rPr>
                <w:b/>
                <w:bCs/>
                <w:sz w:val="20"/>
                <w:szCs w:val="20"/>
              </w:rPr>
              <w:t>Research</w:t>
            </w:r>
          </w:p>
        </w:tc>
        <w:tc>
          <w:tcPr>
            <w:tcW w:w="7160" w:type="dxa"/>
            <w:tcBorders>
              <w:top w:val="single" w:sz="6" w:space="0" w:color="D0D5DD"/>
              <w:left w:val="single" w:sz="6" w:space="0" w:color="D0D5DD"/>
              <w:bottom w:val="single" w:sz="6" w:space="0" w:color="D0D5DD"/>
              <w:right w:val="single" w:sz="6" w:space="0" w:color="D0D5DD"/>
            </w:tcBorders>
            <w:shd w:val="clear" w:color="auto" w:fill="FFFFFF"/>
          </w:tcPr>
          <w:p w14:paraId="76C58804" w14:textId="77777777" w:rsidR="0005222F" w:rsidRDefault="00000000">
            <w:pPr>
              <w:spacing w:before="60" w:after="60"/>
            </w:pPr>
            <w:r>
              <w:rPr>
                <w:sz w:val="20"/>
                <w:szCs w:val="20"/>
              </w:rPr>
              <w:t>Nghiên cứu chuyên sâu bằng AI — tạo báo cáo dài, phân tích đa nguồn, tổng hợp bằng chứng</w:t>
            </w:r>
          </w:p>
        </w:tc>
      </w:tr>
      <w:tr w:rsidR="0005222F" w14:paraId="39925EE9" w14:textId="77777777">
        <w:tblPrEx>
          <w:tblCellMar>
            <w:top w:w="0" w:type="dxa"/>
            <w:bottom w:w="0" w:type="dxa"/>
          </w:tblCellMar>
        </w:tblPrEx>
        <w:tc>
          <w:tcPr>
            <w:tcW w:w="2200" w:type="dxa"/>
            <w:tcBorders>
              <w:top w:val="single" w:sz="6" w:space="0" w:color="D0D5DD"/>
              <w:left w:val="single" w:sz="6" w:space="0" w:color="D0D5DD"/>
              <w:bottom w:val="single" w:sz="6" w:space="0" w:color="D0D5DD"/>
              <w:right w:val="single" w:sz="6" w:space="0" w:color="D0D5DD"/>
            </w:tcBorders>
            <w:shd w:val="clear" w:color="auto" w:fill="F4F9FF"/>
          </w:tcPr>
          <w:p w14:paraId="000A95DA" w14:textId="77777777" w:rsidR="0005222F" w:rsidRDefault="00000000">
            <w:pPr>
              <w:spacing w:before="60" w:after="60"/>
            </w:pPr>
            <w:r>
              <w:rPr>
                <w:b/>
                <w:bCs/>
                <w:sz w:val="20"/>
                <w:szCs w:val="20"/>
              </w:rPr>
              <w:t>Chat agents</w:t>
            </w:r>
          </w:p>
        </w:tc>
        <w:tc>
          <w:tcPr>
            <w:tcW w:w="7160" w:type="dxa"/>
            <w:tcBorders>
              <w:top w:val="single" w:sz="6" w:space="0" w:color="D0D5DD"/>
              <w:left w:val="single" w:sz="6" w:space="0" w:color="D0D5DD"/>
              <w:bottom w:val="single" w:sz="6" w:space="0" w:color="D0D5DD"/>
              <w:right w:val="single" w:sz="6" w:space="0" w:color="D0D5DD"/>
            </w:tcBorders>
            <w:shd w:val="clear" w:color="auto" w:fill="FAFAFA"/>
          </w:tcPr>
          <w:p w14:paraId="31237D80" w14:textId="77777777" w:rsidR="0005222F" w:rsidRDefault="00000000">
            <w:pPr>
              <w:spacing w:before="60" w:after="60"/>
            </w:pPr>
            <w:r>
              <w:rPr>
                <w:sz w:val="20"/>
                <w:szCs w:val="20"/>
              </w:rPr>
              <w:t>Xây dựng và quản lý AI agent tùy chỉnh — cấu hình persona, tài liệu tham chiếu, spaces và hành động kết nối</w:t>
            </w:r>
          </w:p>
        </w:tc>
      </w:tr>
      <w:tr w:rsidR="0005222F" w14:paraId="1804A086" w14:textId="77777777">
        <w:tblPrEx>
          <w:tblCellMar>
            <w:top w:w="0" w:type="dxa"/>
            <w:bottom w:w="0" w:type="dxa"/>
          </w:tblCellMar>
        </w:tblPrEx>
        <w:tc>
          <w:tcPr>
            <w:tcW w:w="2200" w:type="dxa"/>
            <w:tcBorders>
              <w:top w:val="single" w:sz="6" w:space="0" w:color="D0D5DD"/>
              <w:left w:val="single" w:sz="6" w:space="0" w:color="D0D5DD"/>
              <w:bottom w:val="single" w:sz="6" w:space="0" w:color="D0D5DD"/>
              <w:right w:val="single" w:sz="6" w:space="0" w:color="D0D5DD"/>
            </w:tcBorders>
            <w:shd w:val="clear" w:color="auto" w:fill="EBF5FB"/>
          </w:tcPr>
          <w:p w14:paraId="3F4FD5BB" w14:textId="77777777" w:rsidR="0005222F" w:rsidRDefault="00000000">
            <w:pPr>
              <w:spacing w:before="60" w:after="60"/>
            </w:pPr>
            <w:r>
              <w:rPr>
                <w:b/>
                <w:bCs/>
                <w:sz w:val="20"/>
                <w:szCs w:val="20"/>
              </w:rPr>
              <w:t>Apps</w:t>
            </w:r>
          </w:p>
        </w:tc>
        <w:tc>
          <w:tcPr>
            <w:tcW w:w="7160" w:type="dxa"/>
            <w:tcBorders>
              <w:top w:val="single" w:sz="6" w:space="0" w:color="D0D5DD"/>
              <w:left w:val="single" w:sz="6" w:space="0" w:color="D0D5DD"/>
              <w:bottom w:val="single" w:sz="6" w:space="0" w:color="D0D5DD"/>
              <w:right w:val="single" w:sz="6" w:space="0" w:color="D0D5DD"/>
            </w:tcBorders>
            <w:shd w:val="clear" w:color="auto" w:fill="FFFFFF"/>
          </w:tcPr>
          <w:p w14:paraId="74C72C8A" w14:textId="77777777" w:rsidR="0005222F" w:rsidRDefault="00000000">
            <w:pPr>
              <w:spacing w:before="60" w:after="60"/>
            </w:pPr>
            <w:r>
              <w:rPr>
                <w:sz w:val="20"/>
                <w:szCs w:val="20"/>
              </w:rPr>
              <w:t>Biến ý tưởng thành ứng dụng web sẵn sàng sử dụng trong vài phút, không cần lập trình</w:t>
            </w:r>
          </w:p>
        </w:tc>
      </w:tr>
      <w:tr w:rsidR="0005222F" w14:paraId="302CB4B8" w14:textId="77777777">
        <w:tblPrEx>
          <w:tblCellMar>
            <w:top w:w="0" w:type="dxa"/>
            <w:bottom w:w="0" w:type="dxa"/>
          </w:tblCellMar>
        </w:tblPrEx>
        <w:tc>
          <w:tcPr>
            <w:tcW w:w="2200" w:type="dxa"/>
            <w:tcBorders>
              <w:top w:val="single" w:sz="6" w:space="0" w:color="D0D5DD"/>
              <w:left w:val="single" w:sz="6" w:space="0" w:color="D0D5DD"/>
              <w:bottom w:val="single" w:sz="6" w:space="0" w:color="D0D5DD"/>
              <w:right w:val="single" w:sz="6" w:space="0" w:color="D0D5DD"/>
            </w:tcBorders>
            <w:shd w:val="clear" w:color="auto" w:fill="F4F9FF"/>
          </w:tcPr>
          <w:p w14:paraId="048EE7DC" w14:textId="77777777" w:rsidR="0005222F" w:rsidRDefault="00000000">
            <w:pPr>
              <w:spacing w:before="60" w:after="60"/>
            </w:pPr>
            <w:r>
              <w:rPr>
                <w:b/>
                <w:bCs/>
                <w:sz w:val="20"/>
                <w:szCs w:val="20"/>
              </w:rPr>
              <w:t>Flows</w:t>
            </w:r>
          </w:p>
        </w:tc>
        <w:tc>
          <w:tcPr>
            <w:tcW w:w="7160" w:type="dxa"/>
            <w:tcBorders>
              <w:top w:val="single" w:sz="6" w:space="0" w:color="D0D5DD"/>
              <w:left w:val="single" w:sz="6" w:space="0" w:color="D0D5DD"/>
              <w:bottom w:val="single" w:sz="6" w:space="0" w:color="D0D5DD"/>
              <w:right w:val="single" w:sz="6" w:space="0" w:color="D0D5DD"/>
            </w:tcBorders>
            <w:shd w:val="clear" w:color="auto" w:fill="FAFAFA"/>
          </w:tcPr>
          <w:p w14:paraId="796198B8" w14:textId="77777777" w:rsidR="0005222F" w:rsidRDefault="00000000">
            <w:pPr>
              <w:spacing w:before="60" w:after="60"/>
            </w:pPr>
            <w:r>
              <w:rPr>
                <w:sz w:val="20"/>
                <w:szCs w:val="20"/>
              </w:rPr>
              <w:t>Tạo và chia sẻ quy trình tự động hóa thông minh — kết hợp AI với các bước hành động tự động</w:t>
            </w:r>
          </w:p>
        </w:tc>
      </w:tr>
      <w:tr w:rsidR="0005222F" w14:paraId="4803A04D" w14:textId="77777777">
        <w:tblPrEx>
          <w:tblCellMar>
            <w:top w:w="0" w:type="dxa"/>
            <w:bottom w:w="0" w:type="dxa"/>
          </w:tblCellMar>
        </w:tblPrEx>
        <w:tc>
          <w:tcPr>
            <w:tcW w:w="2200" w:type="dxa"/>
            <w:tcBorders>
              <w:top w:val="single" w:sz="6" w:space="0" w:color="D0D5DD"/>
              <w:left w:val="single" w:sz="6" w:space="0" w:color="D0D5DD"/>
              <w:bottom w:val="single" w:sz="6" w:space="0" w:color="D0D5DD"/>
              <w:right w:val="single" w:sz="6" w:space="0" w:color="D0D5DD"/>
            </w:tcBorders>
            <w:shd w:val="clear" w:color="auto" w:fill="EBF5FB"/>
          </w:tcPr>
          <w:p w14:paraId="3E1DC3A5" w14:textId="77777777" w:rsidR="0005222F" w:rsidRDefault="00000000">
            <w:pPr>
              <w:spacing w:before="60" w:after="60"/>
            </w:pPr>
            <w:r>
              <w:rPr>
                <w:b/>
                <w:bCs/>
                <w:sz w:val="20"/>
                <w:szCs w:val="20"/>
              </w:rPr>
              <w:t>Analyses</w:t>
            </w:r>
          </w:p>
        </w:tc>
        <w:tc>
          <w:tcPr>
            <w:tcW w:w="7160" w:type="dxa"/>
            <w:tcBorders>
              <w:top w:val="single" w:sz="6" w:space="0" w:color="D0D5DD"/>
              <w:left w:val="single" w:sz="6" w:space="0" w:color="D0D5DD"/>
              <w:bottom w:val="single" w:sz="6" w:space="0" w:color="D0D5DD"/>
              <w:right w:val="single" w:sz="6" w:space="0" w:color="D0D5DD"/>
            </w:tcBorders>
            <w:shd w:val="clear" w:color="auto" w:fill="FFFFFF"/>
          </w:tcPr>
          <w:p w14:paraId="16E771C0" w14:textId="77777777" w:rsidR="0005222F" w:rsidRDefault="00000000">
            <w:pPr>
              <w:spacing w:before="60" w:after="60"/>
            </w:pPr>
            <w:r>
              <w:rPr>
                <w:sz w:val="20"/>
                <w:szCs w:val="20"/>
              </w:rPr>
              <w:t>Không gian tạo trực quan hóa dữ liệu — thêm datasets, xây dựng biểu đồ, sắp xếp trên các sheet</w:t>
            </w:r>
          </w:p>
        </w:tc>
      </w:tr>
      <w:tr w:rsidR="0005222F" w14:paraId="54A7314B" w14:textId="77777777">
        <w:tblPrEx>
          <w:tblCellMar>
            <w:top w:w="0" w:type="dxa"/>
            <w:bottom w:w="0" w:type="dxa"/>
          </w:tblCellMar>
        </w:tblPrEx>
        <w:tc>
          <w:tcPr>
            <w:tcW w:w="2200" w:type="dxa"/>
            <w:tcBorders>
              <w:top w:val="single" w:sz="6" w:space="0" w:color="D0D5DD"/>
              <w:left w:val="single" w:sz="6" w:space="0" w:color="D0D5DD"/>
              <w:bottom w:val="single" w:sz="6" w:space="0" w:color="D0D5DD"/>
              <w:right w:val="single" w:sz="6" w:space="0" w:color="D0D5DD"/>
            </w:tcBorders>
            <w:shd w:val="clear" w:color="auto" w:fill="F4F9FF"/>
          </w:tcPr>
          <w:p w14:paraId="4E2983BC" w14:textId="77777777" w:rsidR="0005222F" w:rsidRDefault="00000000">
            <w:pPr>
              <w:spacing w:before="60" w:after="60"/>
            </w:pPr>
            <w:r>
              <w:rPr>
                <w:b/>
                <w:bCs/>
                <w:sz w:val="20"/>
                <w:szCs w:val="20"/>
              </w:rPr>
              <w:t>Dashboards</w:t>
            </w:r>
          </w:p>
        </w:tc>
        <w:tc>
          <w:tcPr>
            <w:tcW w:w="7160" w:type="dxa"/>
            <w:tcBorders>
              <w:top w:val="single" w:sz="6" w:space="0" w:color="D0D5DD"/>
              <w:left w:val="single" w:sz="6" w:space="0" w:color="D0D5DD"/>
              <w:bottom w:val="single" w:sz="6" w:space="0" w:color="D0D5DD"/>
              <w:right w:val="single" w:sz="6" w:space="0" w:color="D0D5DD"/>
            </w:tcBorders>
            <w:shd w:val="clear" w:color="auto" w:fill="FAFAFA"/>
          </w:tcPr>
          <w:p w14:paraId="29AFB45E" w14:textId="77777777" w:rsidR="0005222F" w:rsidRDefault="00000000">
            <w:pPr>
              <w:spacing w:before="60" w:after="60"/>
            </w:pPr>
            <w:r>
              <w:rPr>
                <w:sz w:val="20"/>
                <w:szCs w:val="20"/>
              </w:rPr>
              <w:t>Phiên bản đã xuất bản của Analysis — chia sẻ với người dùng khác để xem báo cáo tương tác</w:t>
            </w:r>
          </w:p>
        </w:tc>
      </w:tr>
      <w:tr w:rsidR="0005222F" w14:paraId="559179A9" w14:textId="77777777">
        <w:tblPrEx>
          <w:tblCellMar>
            <w:top w:w="0" w:type="dxa"/>
            <w:bottom w:w="0" w:type="dxa"/>
          </w:tblCellMar>
        </w:tblPrEx>
        <w:tc>
          <w:tcPr>
            <w:tcW w:w="2200" w:type="dxa"/>
            <w:tcBorders>
              <w:top w:val="single" w:sz="6" w:space="0" w:color="D0D5DD"/>
              <w:left w:val="single" w:sz="6" w:space="0" w:color="D0D5DD"/>
              <w:bottom w:val="single" w:sz="6" w:space="0" w:color="D0D5DD"/>
              <w:right w:val="single" w:sz="6" w:space="0" w:color="D0D5DD"/>
            </w:tcBorders>
            <w:shd w:val="clear" w:color="auto" w:fill="EBF5FB"/>
          </w:tcPr>
          <w:p w14:paraId="2D1AFE76" w14:textId="77777777" w:rsidR="0005222F" w:rsidRDefault="00000000">
            <w:pPr>
              <w:spacing w:before="60" w:after="60"/>
            </w:pPr>
            <w:r>
              <w:rPr>
                <w:b/>
                <w:bCs/>
                <w:sz w:val="20"/>
                <w:szCs w:val="20"/>
              </w:rPr>
              <w:t>Data</w:t>
            </w:r>
          </w:p>
        </w:tc>
        <w:tc>
          <w:tcPr>
            <w:tcW w:w="7160" w:type="dxa"/>
            <w:tcBorders>
              <w:top w:val="single" w:sz="6" w:space="0" w:color="D0D5DD"/>
              <w:left w:val="single" w:sz="6" w:space="0" w:color="D0D5DD"/>
              <w:bottom w:val="single" w:sz="6" w:space="0" w:color="D0D5DD"/>
              <w:right w:val="single" w:sz="6" w:space="0" w:color="D0D5DD"/>
            </w:tcBorders>
            <w:shd w:val="clear" w:color="auto" w:fill="FFFFFF"/>
          </w:tcPr>
          <w:p w14:paraId="7FA0C423" w14:textId="77777777" w:rsidR="0005222F" w:rsidRDefault="00000000">
            <w:pPr>
              <w:spacing w:before="60" w:after="60"/>
            </w:pPr>
            <w:r>
              <w:rPr>
                <w:sz w:val="20"/>
                <w:szCs w:val="20"/>
              </w:rPr>
              <w:t>Quản lý kết nối nguồn dữ liệu — databases, data warehouses, cloud services, spreadsheets</w:t>
            </w:r>
          </w:p>
        </w:tc>
      </w:tr>
      <w:tr w:rsidR="0005222F" w14:paraId="7697AE54" w14:textId="77777777">
        <w:tblPrEx>
          <w:tblCellMar>
            <w:top w:w="0" w:type="dxa"/>
            <w:bottom w:w="0" w:type="dxa"/>
          </w:tblCellMar>
        </w:tblPrEx>
        <w:tc>
          <w:tcPr>
            <w:tcW w:w="2200" w:type="dxa"/>
            <w:tcBorders>
              <w:top w:val="single" w:sz="6" w:space="0" w:color="D0D5DD"/>
              <w:left w:val="single" w:sz="6" w:space="0" w:color="D0D5DD"/>
              <w:bottom w:val="single" w:sz="6" w:space="0" w:color="D0D5DD"/>
              <w:right w:val="single" w:sz="6" w:space="0" w:color="D0D5DD"/>
            </w:tcBorders>
            <w:shd w:val="clear" w:color="auto" w:fill="F4F9FF"/>
          </w:tcPr>
          <w:p w14:paraId="48F5277A" w14:textId="77777777" w:rsidR="0005222F" w:rsidRDefault="00000000">
            <w:pPr>
              <w:spacing w:before="60" w:after="60"/>
            </w:pPr>
            <w:r>
              <w:rPr>
                <w:b/>
                <w:bCs/>
                <w:sz w:val="20"/>
                <w:szCs w:val="20"/>
              </w:rPr>
              <w:t>My folders</w:t>
            </w:r>
          </w:p>
        </w:tc>
        <w:tc>
          <w:tcPr>
            <w:tcW w:w="7160" w:type="dxa"/>
            <w:tcBorders>
              <w:top w:val="single" w:sz="6" w:space="0" w:color="D0D5DD"/>
              <w:left w:val="single" w:sz="6" w:space="0" w:color="D0D5DD"/>
              <w:bottom w:val="single" w:sz="6" w:space="0" w:color="D0D5DD"/>
              <w:right w:val="single" w:sz="6" w:space="0" w:color="D0D5DD"/>
            </w:tcBorders>
            <w:shd w:val="clear" w:color="auto" w:fill="FAFAFA"/>
          </w:tcPr>
          <w:p w14:paraId="7FF8606A" w14:textId="77777777" w:rsidR="0005222F" w:rsidRDefault="00000000">
            <w:pPr>
              <w:spacing w:before="60" w:after="60"/>
            </w:pPr>
            <w:r>
              <w:rPr>
                <w:sz w:val="20"/>
                <w:szCs w:val="20"/>
              </w:rPr>
              <w:t>Thư mục cá nhân để tổ chức analyses và dashboards</w:t>
            </w:r>
          </w:p>
        </w:tc>
      </w:tr>
      <w:tr w:rsidR="0005222F" w14:paraId="28784BC4" w14:textId="77777777">
        <w:tblPrEx>
          <w:tblCellMar>
            <w:top w:w="0" w:type="dxa"/>
            <w:bottom w:w="0" w:type="dxa"/>
          </w:tblCellMar>
        </w:tblPrEx>
        <w:tc>
          <w:tcPr>
            <w:tcW w:w="2200" w:type="dxa"/>
            <w:tcBorders>
              <w:top w:val="single" w:sz="6" w:space="0" w:color="D0D5DD"/>
              <w:left w:val="single" w:sz="6" w:space="0" w:color="D0D5DD"/>
              <w:bottom w:val="single" w:sz="6" w:space="0" w:color="D0D5DD"/>
              <w:right w:val="single" w:sz="6" w:space="0" w:color="D0D5DD"/>
            </w:tcBorders>
            <w:shd w:val="clear" w:color="auto" w:fill="EBF5FB"/>
          </w:tcPr>
          <w:p w14:paraId="3407B50B" w14:textId="77777777" w:rsidR="0005222F" w:rsidRDefault="00000000">
            <w:pPr>
              <w:spacing w:before="60" w:after="60"/>
            </w:pPr>
            <w:r>
              <w:rPr>
                <w:b/>
                <w:bCs/>
                <w:sz w:val="20"/>
                <w:szCs w:val="20"/>
              </w:rPr>
              <w:lastRenderedPageBreak/>
              <w:t>Shared folders</w:t>
            </w:r>
          </w:p>
        </w:tc>
        <w:tc>
          <w:tcPr>
            <w:tcW w:w="7160" w:type="dxa"/>
            <w:tcBorders>
              <w:top w:val="single" w:sz="6" w:space="0" w:color="D0D5DD"/>
              <w:left w:val="single" w:sz="6" w:space="0" w:color="D0D5DD"/>
              <w:bottom w:val="single" w:sz="6" w:space="0" w:color="D0D5DD"/>
              <w:right w:val="single" w:sz="6" w:space="0" w:color="D0D5DD"/>
            </w:tcBorders>
            <w:shd w:val="clear" w:color="auto" w:fill="FFFFFF"/>
          </w:tcPr>
          <w:p w14:paraId="26B92976" w14:textId="77777777" w:rsidR="0005222F" w:rsidRDefault="00000000">
            <w:pPr>
              <w:spacing w:before="60" w:after="60"/>
            </w:pPr>
            <w:r>
              <w:rPr>
                <w:sz w:val="20"/>
                <w:szCs w:val="20"/>
              </w:rPr>
              <w:t>Thư mục được chia sẻ với người dùng hoặc nhóm khác</w:t>
            </w:r>
          </w:p>
        </w:tc>
      </w:tr>
      <w:tr w:rsidR="0005222F" w14:paraId="4861DC48" w14:textId="77777777">
        <w:tblPrEx>
          <w:tblCellMar>
            <w:top w:w="0" w:type="dxa"/>
            <w:bottom w:w="0" w:type="dxa"/>
          </w:tblCellMar>
        </w:tblPrEx>
        <w:tc>
          <w:tcPr>
            <w:tcW w:w="2200" w:type="dxa"/>
            <w:tcBorders>
              <w:top w:val="single" w:sz="6" w:space="0" w:color="D0D5DD"/>
              <w:left w:val="single" w:sz="6" w:space="0" w:color="D0D5DD"/>
              <w:bottom w:val="single" w:sz="6" w:space="0" w:color="D0D5DD"/>
              <w:right w:val="single" w:sz="6" w:space="0" w:color="D0D5DD"/>
            </w:tcBorders>
            <w:shd w:val="clear" w:color="auto" w:fill="F4F9FF"/>
          </w:tcPr>
          <w:p w14:paraId="29FF6503" w14:textId="77777777" w:rsidR="0005222F" w:rsidRDefault="00000000">
            <w:pPr>
              <w:spacing w:before="60" w:after="60"/>
            </w:pPr>
            <w:r>
              <w:rPr>
                <w:b/>
                <w:bCs/>
                <w:sz w:val="20"/>
                <w:szCs w:val="20"/>
              </w:rPr>
              <w:t>More</w:t>
            </w:r>
          </w:p>
        </w:tc>
        <w:tc>
          <w:tcPr>
            <w:tcW w:w="7160" w:type="dxa"/>
            <w:tcBorders>
              <w:top w:val="single" w:sz="6" w:space="0" w:color="D0D5DD"/>
              <w:left w:val="single" w:sz="6" w:space="0" w:color="D0D5DD"/>
              <w:bottom w:val="single" w:sz="6" w:space="0" w:color="D0D5DD"/>
              <w:right w:val="single" w:sz="6" w:space="0" w:color="D0D5DD"/>
            </w:tcBorders>
            <w:shd w:val="clear" w:color="auto" w:fill="FAFAFA"/>
          </w:tcPr>
          <w:p w14:paraId="45D2F084" w14:textId="77777777" w:rsidR="0005222F" w:rsidRDefault="00000000">
            <w:pPr>
              <w:spacing w:before="60" w:after="60"/>
            </w:pPr>
            <w:r>
              <w:rPr>
                <w:sz w:val="20"/>
                <w:szCs w:val="20"/>
              </w:rPr>
              <w:t>Truy cập thêm các tính năng mở rộng: Automations, Connectors, Knowledge, Extensions, Scenarios, Stories</w:t>
            </w:r>
          </w:p>
        </w:tc>
      </w:tr>
      <w:tr w:rsidR="0005222F" w14:paraId="6809C906" w14:textId="77777777">
        <w:tblPrEx>
          <w:tblCellMar>
            <w:top w:w="0" w:type="dxa"/>
            <w:bottom w:w="0" w:type="dxa"/>
          </w:tblCellMar>
        </w:tblPrEx>
        <w:tc>
          <w:tcPr>
            <w:tcW w:w="2200" w:type="dxa"/>
            <w:tcBorders>
              <w:top w:val="single" w:sz="6" w:space="0" w:color="D0D5DD"/>
              <w:left w:val="single" w:sz="6" w:space="0" w:color="D0D5DD"/>
              <w:bottom w:val="single" w:sz="6" w:space="0" w:color="D0D5DD"/>
              <w:right w:val="single" w:sz="6" w:space="0" w:color="D0D5DD"/>
            </w:tcBorders>
            <w:shd w:val="clear" w:color="auto" w:fill="EBF5FB"/>
          </w:tcPr>
          <w:p w14:paraId="6D4C984F" w14:textId="77777777" w:rsidR="0005222F" w:rsidRDefault="00000000">
            <w:pPr>
              <w:spacing w:before="60" w:after="60"/>
            </w:pPr>
            <w:r>
              <w:rPr>
                <w:b/>
                <w:bCs/>
                <w:sz w:val="20"/>
                <w:szCs w:val="20"/>
              </w:rPr>
              <w:t>Recents</w:t>
            </w:r>
          </w:p>
        </w:tc>
        <w:tc>
          <w:tcPr>
            <w:tcW w:w="7160" w:type="dxa"/>
            <w:tcBorders>
              <w:top w:val="single" w:sz="6" w:space="0" w:color="D0D5DD"/>
              <w:left w:val="single" w:sz="6" w:space="0" w:color="D0D5DD"/>
              <w:bottom w:val="single" w:sz="6" w:space="0" w:color="D0D5DD"/>
              <w:right w:val="single" w:sz="6" w:space="0" w:color="D0D5DD"/>
            </w:tcBorders>
            <w:shd w:val="clear" w:color="auto" w:fill="FFFFFF"/>
          </w:tcPr>
          <w:p w14:paraId="2E7C0CF4" w14:textId="77777777" w:rsidR="0005222F" w:rsidRDefault="00000000">
            <w:pPr>
              <w:spacing w:before="60" w:after="60"/>
            </w:pPr>
            <w:r>
              <w:rPr>
                <w:sz w:val="20"/>
                <w:szCs w:val="20"/>
              </w:rPr>
              <w:t>Hiển thị các cuộc trò chuyện gần đây — lưu trữ trong 30 ngày</w:t>
            </w:r>
          </w:p>
        </w:tc>
      </w:tr>
    </w:tbl>
    <w:p w14:paraId="5A71E9F5" w14:textId="77777777" w:rsidR="0005222F" w:rsidRDefault="0005222F">
      <w:pPr>
        <w:spacing w:before="60" w:after="60"/>
      </w:pPr>
    </w:p>
    <w:p w14:paraId="5F2942BB" w14:textId="77777777" w:rsidR="0005222F" w:rsidRDefault="00000000">
      <w:pPr>
        <w:pStyle w:val="Heading1"/>
      </w:pPr>
      <w:r>
        <w:t>4. Khu Vực Chính (Main Content Area)</w:t>
      </w:r>
    </w:p>
    <w:p w14:paraId="4CF1DAE5" w14:textId="77777777" w:rsidR="0005222F" w:rsidRDefault="00000000">
      <w:pPr>
        <w:pStyle w:val="BodyText"/>
      </w:pPr>
      <w:r>
        <w:t xml:space="preserve">Khu vực chính chiếm phần lớn màn hình, nơi người dùng tương tác trực tiếp với trợ lý AI. Khi mới đăng nhập, khu vực này hiển thị thông điệp chào mừng </w:t>
      </w:r>
      <w:r>
        <w:rPr>
          <w:b/>
          <w:bCs/>
        </w:rPr>
        <w:t>"All set. Let's go."</w:t>
      </w:r>
      <w:r>
        <w:t xml:space="preserve"> kèm biểu tượng ngôi sao tím, báo hiệu hệ thống đã sẵn sàng.</w:t>
      </w:r>
    </w:p>
    <w:p w14:paraId="756770A9" w14:textId="77777777" w:rsidR="0005222F" w:rsidRDefault="00000000">
      <w:pPr>
        <w:pStyle w:val="Heading2"/>
      </w:pPr>
      <w:r>
        <w:t>4.1 Thanh Nhập Câu Hỏi (Chat Input Box)</w:t>
      </w:r>
    </w:p>
    <w:p w14:paraId="1C59EBB2" w14:textId="77777777" w:rsidR="0005222F" w:rsidRDefault="00000000">
      <w:pPr>
        <w:pStyle w:val="BodyText"/>
      </w:pPr>
      <w:r>
        <w:t>Thanh nhập câu hỏi bao gồm nhiều thành phần điều khiển giúp người dùng tương tác linh hoạt với AI:</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05222F" w14:paraId="3DC1E4E8" w14:textId="77777777">
        <w:tblPrEx>
          <w:tblCellMar>
            <w:top w:w="0" w:type="dxa"/>
            <w:bottom w:w="0" w:type="dxa"/>
          </w:tblCellMar>
        </w:tblPrEx>
        <w:trPr>
          <w:tblHeader/>
        </w:trPr>
        <w:tc>
          <w:tcPr>
            <w:tcW w:w="2400" w:type="dxa"/>
            <w:tcBorders>
              <w:top w:val="single" w:sz="6" w:space="0" w:color="D0D5DD"/>
              <w:left w:val="single" w:sz="6" w:space="0" w:color="D0D5DD"/>
              <w:bottom w:val="single" w:sz="6" w:space="0" w:color="D0D5DD"/>
              <w:right w:val="single" w:sz="6" w:space="0" w:color="D0D5DD"/>
            </w:tcBorders>
            <w:shd w:val="clear" w:color="auto" w:fill="1B4F72"/>
            <w:vAlign w:val="center"/>
          </w:tcPr>
          <w:p w14:paraId="40B3DF82" w14:textId="77777777" w:rsidR="0005222F" w:rsidRDefault="00000000">
            <w:pPr>
              <w:spacing w:before="80" w:after="80"/>
              <w:jc w:val="center"/>
            </w:pPr>
            <w:r>
              <w:rPr>
                <w:b/>
                <w:bCs/>
                <w:color w:val="FFFFFF"/>
                <w:sz w:val="20"/>
                <w:szCs w:val="20"/>
              </w:rPr>
              <w:t>Thành phần</w:t>
            </w:r>
          </w:p>
        </w:tc>
        <w:tc>
          <w:tcPr>
            <w:tcW w:w="6960" w:type="dxa"/>
            <w:tcBorders>
              <w:top w:val="single" w:sz="6" w:space="0" w:color="D0D5DD"/>
              <w:left w:val="single" w:sz="6" w:space="0" w:color="D0D5DD"/>
              <w:bottom w:val="single" w:sz="6" w:space="0" w:color="D0D5DD"/>
              <w:right w:val="single" w:sz="6" w:space="0" w:color="D0D5DD"/>
            </w:tcBorders>
            <w:shd w:val="clear" w:color="auto" w:fill="1B4F72"/>
            <w:vAlign w:val="center"/>
          </w:tcPr>
          <w:p w14:paraId="4F9261E1" w14:textId="77777777" w:rsidR="0005222F" w:rsidRDefault="00000000">
            <w:pPr>
              <w:spacing w:before="80" w:after="80"/>
              <w:jc w:val="center"/>
            </w:pPr>
            <w:r>
              <w:rPr>
                <w:b/>
                <w:bCs/>
                <w:color w:val="FFFFFF"/>
                <w:sz w:val="20"/>
                <w:szCs w:val="20"/>
              </w:rPr>
              <w:t>Mô tả chi tiết</w:t>
            </w:r>
          </w:p>
        </w:tc>
      </w:tr>
      <w:tr w:rsidR="0005222F" w14:paraId="7F2B40E9" w14:textId="77777777">
        <w:tblPrEx>
          <w:tblCellMar>
            <w:top w:w="0" w:type="dxa"/>
            <w:bottom w:w="0" w:type="dxa"/>
          </w:tblCellMar>
        </w:tblPrEx>
        <w:tc>
          <w:tcPr>
            <w:tcW w:w="2400" w:type="dxa"/>
            <w:tcBorders>
              <w:top w:val="single" w:sz="6" w:space="0" w:color="D0D5DD"/>
              <w:left w:val="single" w:sz="6" w:space="0" w:color="D0D5DD"/>
              <w:bottom w:val="single" w:sz="6" w:space="0" w:color="D0D5DD"/>
              <w:right w:val="single" w:sz="6" w:space="0" w:color="D0D5DD"/>
            </w:tcBorders>
            <w:shd w:val="clear" w:color="auto" w:fill="EBF5FB"/>
          </w:tcPr>
          <w:p w14:paraId="52776EE6" w14:textId="77777777" w:rsidR="0005222F" w:rsidRDefault="00000000">
            <w:pPr>
              <w:spacing w:before="60" w:after="60"/>
            </w:pPr>
            <w:r>
              <w:rPr>
                <w:b/>
                <w:bCs/>
                <w:sz w:val="20"/>
                <w:szCs w:val="20"/>
              </w:rPr>
              <w:t>Dropdown "Quick"</w:t>
            </w:r>
          </w:p>
        </w:tc>
        <w:tc>
          <w:tcPr>
            <w:tcW w:w="6960" w:type="dxa"/>
            <w:tcBorders>
              <w:top w:val="single" w:sz="6" w:space="0" w:color="D0D5DD"/>
              <w:left w:val="single" w:sz="6" w:space="0" w:color="D0D5DD"/>
              <w:bottom w:val="single" w:sz="6" w:space="0" w:color="D0D5DD"/>
              <w:right w:val="single" w:sz="6" w:space="0" w:color="D0D5DD"/>
            </w:tcBorders>
            <w:shd w:val="clear" w:color="auto" w:fill="FFFFFF"/>
          </w:tcPr>
          <w:p w14:paraId="4AE6467F" w14:textId="77777777" w:rsidR="0005222F" w:rsidRDefault="00000000">
            <w:pPr>
              <w:spacing w:before="60" w:after="60"/>
            </w:pPr>
            <w:r>
              <w:rPr>
                <w:sz w:val="20"/>
                <w:szCs w:val="20"/>
              </w:rPr>
              <w:t>Chọn giữa các AI agent khác nhau để trò chuyện. Có thể chuyển đổi agent ngay trong cùng một cuộc trò chuyện</w:t>
            </w:r>
          </w:p>
        </w:tc>
      </w:tr>
      <w:tr w:rsidR="0005222F" w14:paraId="34A70299" w14:textId="77777777">
        <w:tblPrEx>
          <w:tblCellMar>
            <w:top w:w="0" w:type="dxa"/>
            <w:bottom w:w="0" w:type="dxa"/>
          </w:tblCellMar>
        </w:tblPrEx>
        <w:tc>
          <w:tcPr>
            <w:tcW w:w="2400" w:type="dxa"/>
            <w:tcBorders>
              <w:top w:val="single" w:sz="6" w:space="0" w:color="D0D5DD"/>
              <w:left w:val="single" w:sz="6" w:space="0" w:color="D0D5DD"/>
              <w:bottom w:val="single" w:sz="6" w:space="0" w:color="D0D5DD"/>
              <w:right w:val="single" w:sz="6" w:space="0" w:color="D0D5DD"/>
            </w:tcBorders>
            <w:shd w:val="clear" w:color="auto" w:fill="F4F9FF"/>
          </w:tcPr>
          <w:p w14:paraId="3966357D" w14:textId="77777777" w:rsidR="0005222F" w:rsidRDefault="00000000">
            <w:pPr>
              <w:spacing w:before="60" w:after="60"/>
            </w:pPr>
            <w:r>
              <w:rPr>
                <w:b/>
                <w:bCs/>
                <w:sz w:val="20"/>
                <w:szCs w:val="20"/>
              </w:rPr>
              <w:t>Ô nhập câu hỏi</w:t>
            </w:r>
          </w:p>
        </w:tc>
        <w:tc>
          <w:tcPr>
            <w:tcW w:w="6960" w:type="dxa"/>
            <w:tcBorders>
              <w:top w:val="single" w:sz="6" w:space="0" w:color="D0D5DD"/>
              <w:left w:val="single" w:sz="6" w:space="0" w:color="D0D5DD"/>
              <w:bottom w:val="single" w:sz="6" w:space="0" w:color="D0D5DD"/>
              <w:right w:val="single" w:sz="6" w:space="0" w:color="D0D5DD"/>
            </w:tcBorders>
            <w:shd w:val="clear" w:color="auto" w:fill="FAFAFA"/>
          </w:tcPr>
          <w:p w14:paraId="211EC637" w14:textId="77777777" w:rsidR="0005222F" w:rsidRDefault="00000000">
            <w:pPr>
              <w:spacing w:before="60" w:after="60"/>
            </w:pPr>
            <w:r>
              <w:rPr>
                <w:sz w:val="20"/>
                <w:szCs w:val="20"/>
              </w:rPr>
              <w:t>Nhập yêu cầu bằng ngôn ngữ tự nhiên. Hỗ trợ tải lên tối đa 20 files/cuộc (Word, Excel, PowerPoint, PDF, JPEG, PNG, CSV, TXT, JSON, YAML, XML, HTML — tối đa 50MB/file)</w:t>
            </w:r>
          </w:p>
        </w:tc>
      </w:tr>
      <w:tr w:rsidR="0005222F" w14:paraId="7040EFFB" w14:textId="77777777">
        <w:tblPrEx>
          <w:tblCellMar>
            <w:top w:w="0" w:type="dxa"/>
            <w:bottom w:w="0" w:type="dxa"/>
          </w:tblCellMar>
        </w:tblPrEx>
        <w:tc>
          <w:tcPr>
            <w:tcW w:w="2400" w:type="dxa"/>
            <w:tcBorders>
              <w:top w:val="single" w:sz="6" w:space="0" w:color="D0D5DD"/>
              <w:left w:val="single" w:sz="6" w:space="0" w:color="D0D5DD"/>
              <w:bottom w:val="single" w:sz="6" w:space="0" w:color="D0D5DD"/>
              <w:right w:val="single" w:sz="6" w:space="0" w:color="D0D5DD"/>
            </w:tcBorders>
            <w:shd w:val="clear" w:color="auto" w:fill="EBF5FB"/>
          </w:tcPr>
          <w:p w14:paraId="061B8087" w14:textId="77777777" w:rsidR="0005222F" w:rsidRDefault="00000000">
            <w:pPr>
              <w:spacing w:before="60" w:after="60"/>
            </w:pPr>
            <w:r>
              <w:rPr>
                <w:b/>
                <w:bCs/>
                <w:sz w:val="20"/>
                <w:szCs w:val="20"/>
              </w:rPr>
              <w:t>Dropdown "All data"</w:t>
            </w:r>
          </w:p>
        </w:tc>
        <w:tc>
          <w:tcPr>
            <w:tcW w:w="6960" w:type="dxa"/>
            <w:tcBorders>
              <w:top w:val="single" w:sz="6" w:space="0" w:color="D0D5DD"/>
              <w:left w:val="single" w:sz="6" w:space="0" w:color="D0D5DD"/>
              <w:bottom w:val="single" w:sz="6" w:space="0" w:color="D0D5DD"/>
              <w:right w:val="single" w:sz="6" w:space="0" w:color="D0D5DD"/>
            </w:tcBorders>
            <w:shd w:val="clear" w:color="auto" w:fill="FFFFFF"/>
          </w:tcPr>
          <w:p w14:paraId="681E5F75" w14:textId="77777777" w:rsidR="0005222F" w:rsidRDefault="00000000">
            <w:pPr>
              <w:spacing w:before="60" w:after="60"/>
            </w:pPr>
            <w:r>
              <w:rPr>
                <w:sz w:val="20"/>
                <w:szCs w:val="20"/>
              </w:rPr>
              <w:t>Bộ lọc phạm vi dữ liệu (Knowledge setting) — thu hẹp phạm vi kiến thức agent theo Dashboards, Spaces, Topics, Datasets hoặc Integrations</w:t>
            </w:r>
          </w:p>
        </w:tc>
      </w:tr>
      <w:tr w:rsidR="0005222F" w14:paraId="367AF31D" w14:textId="77777777">
        <w:tblPrEx>
          <w:tblCellMar>
            <w:top w:w="0" w:type="dxa"/>
            <w:bottom w:w="0" w:type="dxa"/>
          </w:tblCellMar>
        </w:tblPrEx>
        <w:tc>
          <w:tcPr>
            <w:tcW w:w="2400" w:type="dxa"/>
            <w:tcBorders>
              <w:top w:val="single" w:sz="6" w:space="0" w:color="D0D5DD"/>
              <w:left w:val="single" w:sz="6" w:space="0" w:color="D0D5DD"/>
              <w:bottom w:val="single" w:sz="6" w:space="0" w:color="D0D5DD"/>
              <w:right w:val="single" w:sz="6" w:space="0" w:color="D0D5DD"/>
            </w:tcBorders>
            <w:shd w:val="clear" w:color="auto" w:fill="F4F9FF"/>
          </w:tcPr>
          <w:p w14:paraId="06436048" w14:textId="77777777" w:rsidR="0005222F" w:rsidRDefault="00000000">
            <w:pPr>
              <w:spacing w:before="60" w:after="60"/>
            </w:pPr>
            <w:r>
              <w:rPr>
                <w:b/>
                <w:bCs/>
                <w:sz w:val="20"/>
                <w:szCs w:val="20"/>
              </w:rPr>
              <w:t>Nút "+"</w:t>
            </w:r>
          </w:p>
        </w:tc>
        <w:tc>
          <w:tcPr>
            <w:tcW w:w="6960" w:type="dxa"/>
            <w:tcBorders>
              <w:top w:val="single" w:sz="6" w:space="0" w:color="D0D5DD"/>
              <w:left w:val="single" w:sz="6" w:space="0" w:color="D0D5DD"/>
              <w:bottom w:val="single" w:sz="6" w:space="0" w:color="D0D5DD"/>
              <w:right w:val="single" w:sz="6" w:space="0" w:color="D0D5DD"/>
            </w:tcBorders>
            <w:shd w:val="clear" w:color="auto" w:fill="FAFAFA"/>
          </w:tcPr>
          <w:p w14:paraId="61D15371" w14:textId="77777777" w:rsidR="0005222F" w:rsidRDefault="00000000">
            <w:pPr>
              <w:spacing w:before="60" w:after="60"/>
            </w:pPr>
            <w:r>
              <w:rPr>
                <w:sz w:val="20"/>
                <w:szCs w:val="20"/>
              </w:rPr>
              <w:t>Đính kèm files hoặc thêm nguồn dữ liệu bổ sung vào cuộc trò chuyện</w:t>
            </w:r>
          </w:p>
        </w:tc>
      </w:tr>
      <w:tr w:rsidR="0005222F" w14:paraId="68BB83C5" w14:textId="77777777">
        <w:tblPrEx>
          <w:tblCellMar>
            <w:top w:w="0" w:type="dxa"/>
            <w:bottom w:w="0" w:type="dxa"/>
          </w:tblCellMar>
        </w:tblPrEx>
        <w:tc>
          <w:tcPr>
            <w:tcW w:w="2400" w:type="dxa"/>
            <w:tcBorders>
              <w:top w:val="single" w:sz="6" w:space="0" w:color="D0D5DD"/>
              <w:left w:val="single" w:sz="6" w:space="0" w:color="D0D5DD"/>
              <w:bottom w:val="single" w:sz="6" w:space="0" w:color="D0D5DD"/>
              <w:right w:val="single" w:sz="6" w:space="0" w:color="D0D5DD"/>
            </w:tcBorders>
            <w:shd w:val="clear" w:color="auto" w:fill="EBF5FB"/>
          </w:tcPr>
          <w:p w14:paraId="25CD69F1" w14:textId="77777777" w:rsidR="0005222F" w:rsidRDefault="00000000">
            <w:pPr>
              <w:spacing w:before="60" w:after="60"/>
            </w:pPr>
            <w:r>
              <w:rPr>
                <w:b/>
                <w:bCs/>
                <w:sz w:val="20"/>
                <w:szCs w:val="20"/>
              </w:rPr>
              <w:t>Dropdown "Smart"</w:t>
            </w:r>
          </w:p>
        </w:tc>
        <w:tc>
          <w:tcPr>
            <w:tcW w:w="6960" w:type="dxa"/>
            <w:tcBorders>
              <w:top w:val="single" w:sz="6" w:space="0" w:color="D0D5DD"/>
              <w:left w:val="single" w:sz="6" w:space="0" w:color="D0D5DD"/>
              <w:bottom w:val="single" w:sz="6" w:space="0" w:color="D0D5DD"/>
              <w:right w:val="single" w:sz="6" w:space="0" w:color="D0D5DD"/>
            </w:tcBorders>
            <w:shd w:val="clear" w:color="auto" w:fill="FFFFFF"/>
          </w:tcPr>
          <w:p w14:paraId="54660430" w14:textId="77777777" w:rsidR="0005222F" w:rsidRDefault="00000000">
            <w:pPr>
              <w:spacing w:before="60" w:after="60"/>
            </w:pPr>
            <w:r>
              <w:rPr>
                <w:sz w:val="20"/>
                <w:szCs w:val="20"/>
              </w:rPr>
              <w:t>Chế độ xử lý AI / chế độ phân tích thông minh — điều chỉnh mức độ sâu của quá trình lý luận</w:t>
            </w:r>
          </w:p>
        </w:tc>
      </w:tr>
    </w:tbl>
    <w:p w14:paraId="7CBB10B4" w14:textId="77777777" w:rsidR="0005222F" w:rsidRDefault="0005222F">
      <w:pPr>
        <w:spacing w:before="60" w:after="60"/>
      </w:pPr>
    </w:p>
    <w:p w14:paraId="2F7CB810" w14:textId="77777777" w:rsidR="0005222F" w:rsidRDefault="00000000">
      <w:pPr>
        <w:pStyle w:val="Heading1"/>
      </w:pPr>
      <w:r>
        <w:t>5. Các Nút Định Dạng Đầu Ra (Output Format Buttons)</w:t>
      </w:r>
    </w:p>
    <w:p w14:paraId="5EADFC3A" w14:textId="77777777" w:rsidR="0005222F" w:rsidRDefault="00000000">
      <w:pPr>
        <w:pStyle w:val="BodyText"/>
      </w:pPr>
      <w:r>
        <w:t>Phía dưới ô nhập câu hỏi, Amazon Quick hiển thị các nút tắt cho phép chọn định dạng đầu ra mong muốn trước khi gửi yêu cầu. Thay vì chỉ nhận câu trả lời dạng văn bản, người dùng có thể yêu cầu AI tạo ra các sản phẩm hoàn chỉnh:</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05222F" w14:paraId="4D987FA6" w14:textId="77777777">
        <w:tblPrEx>
          <w:tblCellMar>
            <w:top w:w="0" w:type="dxa"/>
            <w:bottom w:w="0" w:type="dxa"/>
          </w:tblCellMar>
        </w:tblPrEx>
        <w:trPr>
          <w:tblHeader/>
        </w:trPr>
        <w:tc>
          <w:tcPr>
            <w:tcW w:w="2000" w:type="dxa"/>
            <w:tcBorders>
              <w:top w:val="single" w:sz="6" w:space="0" w:color="D0D5DD"/>
              <w:left w:val="single" w:sz="6" w:space="0" w:color="D0D5DD"/>
              <w:bottom w:val="single" w:sz="6" w:space="0" w:color="D0D5DD"/>
              <w:right w:val="single" w:sz="6" w:space="0" w:color="D0D5DD"/>
            </w:tcBorders>
            <w:shd w:val="clear" w:color="auto" w:fill="1B4F72"/>
            <w:vAlign w:val="center"/>
          </w:tcPr>
          <w:p w14:paraId="53B222AC" w14:textId="77777777" w:rsidR="0005222F" w:rsidRDefault="00000000">
            <w:pPr>
              <w:spacing w:before="80" w:after="80"/>
              <w:jc w:val="center"/>
            </w:pPr>
            <w:r>
              <w:rPr>
                <w:b/>
                <w:bCs/>
                <w:color w:val="FFFFFF"/>
                <w:sz w:val="20"/>
                <w:szCs w:val="20"/>
              </w:rPr>
              <w:t>Nút</w:t>
            </w:r>
          </w:p>
        </w:tc>
        <w:tc>
          <w:tcPr>
            <w:tcW w:w="7360" w:type="dxa"/>
            <w:tcBorders>
              <w:top w:val="single" w:sz="6" w:space="0" w:color="D0D5DD"/>
              <w:left w:val="single" w:sz="6" w:space="0" w:color="D0D5DD"/>
              <w:bottom w:val="single" w:sz="6" w:space="0" w:color="D0D5DD"/>
              <w:right w:val="single" w:sz="6" w:space="0" w:color="D0D5DD"/>
            </w:tcBorders>
            <w:shd w:val="clear" w:color="auto" w:fill="1B4F72"/>
            <w:vAlign w:val="center"/>
          </w:tcPr>
          <w:p w14:paraId="73E90602" w14:textId="77777777" w:rsidR="0005222F" w:rsidRDefault="00000000">
            <w:pPr>
              <w:spacing w:before="80" w:after="80"/>
              <w:jc w:val="center"/>
            </w:pPr>
            <w:r>
              <w:rPr>
                <w:b/>
                <w:bCs/>
                <w:color w:val="FFFFFF"/>
                <w:sz w:val="20"/>
                <w:szCs w:val="20"/>
              </w:rPr>
              <w:t>Mô tả chi tiết</w:t>
            </w:r>
          </w:p>
        </w:tc>
      </w:tr>
      <w:tr w:rsidR="0005222F" w14:paraId="20B022F5" w14:textId="77777777">
        <w:tblPrEx>
          <w:tblCellMar>
            <w:top w:w="0" w:type="dxa"/>
            <w:bottom w:w="0" w:type="dxa"/>
          </w:tblCellMar>
        </w:tblPrEx>
        <w:tc>
          <w:tcPr>
            <w:tcW w:w="2000" w:type="dxa"/>
            <w:tcBorders>
              <w:top w:val="single" w:sz="6" w:space="0" w:color="D0D5DD"/>
              <w:left w:val="single" w:sz="6" w:space="0" w:color="D0D5DD"/>
              <w:bottom w:val="single" w:sz="6" w:space="0" w:color="D0D5DD"/>
              <w:right w:val="single" w:sz="6" w:space="0" w:color="D0D5DD"/>
            </w:tcBorders>
            <w:shd w:val="clear" w:color="auto" w:fill="EBF5FB"/>
          </w:tcPr>
          <w:p w14:paraId="6E65E622" w14:textId="77777777" w:rsidR="0005222F" w:rsidRDefault="00000000">
            <w:pPr>
              <w:spacing w:before="60" w:after="60"/>
            </w:pPr>
            <w:r>
              <w:rPr>
                <w:b/>
                <w:bCs/>
                <w:sz w:val="20"/>
                <w:szCs w:val="20"/>
              </w:rPr>
              <w:t>Research</w:t>
            </w:r>
          </w:p>
        </w:tc>
        <w:tc>
          <w:tcPr>
            <w:tcW w:w="7360" w:type="dxa"/>
            <w:tcBorders>
              <w:top w:val="single" w:sz="6" w:space="0" w:color="D0D5DD"/>
              <w:left w:val="single" w:sz="6" w:space="0" w:color="D0D5DD"/>
              <w:bottom w:val="single" w:sz="6" w:space="0" w:color="D0D5DD"/>
              <w:right w:val="single" w:sz="6" w:space="0" w:color="D0D5DD"/>
            </w:tcBorders>
            <w:shd w:val="clear" w:color="auto" w:fill="FFFFFF"/>
          </w:tcPr>
          <w:p w14:paraId="563A9698" w14:textId="77777777" w:rsidR="0005222F" w:rsidRDefault="00000000">
            <w:pPr>
              <w:spacing w:before="60" w:after="60"/>
            </w:pPr>
            <w:r>
              <w:rPr>
                <w:sz w:val="20"/>
                <w:szCs w:val="20"/>
              </w:rPr>
              <w:t>Khởi chạy Quick Research — tạo báo cáo dài chuyên nghiệp, phân tích đa nguồn sâu rộng. Mất khoảng 7–10 phút, kết quả có thể xuất file</w:t>
            </w:r>
          </w:p>
        </w:tc>
      </w:tr>
      <w:tr w:rsidR="0005222F" w14:paraId="0ABED971" w14:textId="77777777">
        <w:tblPrEx>
          <w:tblCellMar>
            <w:top w:w="0" w:type="dxa"/>
            <w:bottom w:w="0" w:type="dxa"/>
          </w:tblCellMar>
        </w:tblPrEx>
        <w:tc>
          <w:tcPr>
            <w:tcW w:w="2000" w:type="dxa"/>
            <w:tcBorders>
              <w:top w:val="single" w:sz="6" w:space="0" w:color="D0D5DD"/>
              <w:left w:val="single" w:sz="6" w:space="0" w:color="D0D5DD"/>
              <w:bottom w:val="single" w:sz="6" w:space="0" w:color="D0D5DD"/>
              <w:right w:val="single" w:sz="6" w:space="0" w:color="D0D5DD"/>
            </w:tcBorders>
            <w:shd w:val="clear" w:color="auto" w:fill="F4F9FF"/>
          </w:tcPr>
          <w:p w14:paraId="2039CD66" w14:textId="77777777" w:rsidR="0005222F" w:rsidRDefault="00000000">
            <w:pPr>
              <w:spacing w:before="60" w:after="60"/>
            </w:pPr>
            <w:r>
              <w:rPr>
                <w:b/>
                <w:bCs/>
                <w:sz w:val="20"/>
                <w:szCs w:val="20"/>
              </w:rPr>
              <w:t>Document</w:t>
            </w:r>
          </w:p>
        </w:tc>
        <w:tc>
          <w:tcPr>
            <w:tcW w:w="7360" w:type="dxa"/>
            <w:tcBorders>
              <w:top w:val="single" w:sz="6" w:space="0" w:color="D0D5DD"/>
              <w:left w:val="single" w:sz="6" w:space="0" w:color="D0D5DD"/>
              <w:bottom w:val="single" w:sz="6" w:space="0" w:color="D0D5DD"/>
              <w:right w:val="single" w:sz="6" w:space="0" w:color="D0D5DD"/>
            </w:tcBorders>
            <w:shd w:val="clear" w:color="auto" w:fill="FAFAFA"/>
          </w:tcPr>
          <w:p w14:paraId="648984F7" w14:textId="77777777" w:rsidR="0005222F" w:rsidRDefault="00000000">
            <w:pPr>
              <w:spacing w:before="60" w:after="60"/>
            </w:pPr>
            <w:r>
              <w:rPr>
                <w:sz w:val="20"/>
                <w:szCs w:val="20"/>
              </w:rPr>
              <w:t>Tạo tài liệu (Word/DOCX, PDF) trực tiếp từ cuộc trò chuyện — biến câu trả lời thành sản phẩm thực tế</w:t>
            </w:r>
          </w:p>
        </w:tc>
      </w:tr>
      <w:tr w:rsidR="0005222F" w14:paraId="0D4448BF" w14:textId="77777777">
        <w:tblPrEx>
          <w:tblCellMar>
            <w:top w:w="0" w:type="dxa"/>
            <w:bottom w:w="0" w:type="dxa"/>
          </w:tblCellMar>
        </w:tblPrEx>
        <w:tc>
          <w:tcPr>
            <w:tcW w:w="2000" w:type="dxa"/>
            <w:tcBorders>
              <w:top w:val="single" w:sz="6" w:space="0" w:color="D0D5DD"/>
              <w:left w:val="single" w:sz="6" w:space="0" w:color="D0D5DD"/>
              <w:bottom w:val="single" w:sz="6" w:space="0" w:color="D0D5DD"/>
              <w:right w:val="single" w:sz="6" w:space="0" w:color="D0D5DD"/>
            </w:tcBorders>
            <w:shd w:val="clear" w:color="auto" w:fill="EBF5FB"/>
          </w:tcPr>
          <w:p w14:paraId="56A87221" w14:textId="77777777" w:rsidR="0005222F" w:rsidRDefault="00000000">
            <w:pPr>
              <w:spacing w:before="60" w:after="60"/>
            </w:pPr>
            <w:r>
              <w:rPr>
                <w:b/>
                <w:bCs/>
                <w:sz w:val="20"/>
                <w:szCs w:val="20"/>
              </w:rPr>
              <w:t>Presentation</w:t>
            </w:r>
          </w:p>
        </w:tc>
        <w:tc>
          <w:tcPr>
            <w:tcW w:w="7360" w:type="dxa"/>
            <w:tcBorders>
              <w:top w:val="single" w:sz="6" w:space="0" w:color="D0D5DD"/>
              <w:left w:val="single" w:sz="6" w:space="0" w:color="D0D5DD"/>
              <w:bottom w:val="single" w:sz="6" w:space="0" w:color="D0D5DD"/>
              <w:right w:val="single" w:sz="6" w:space="0" w:color="D0D5DD"/>
            </w:tcBorders>
            <w:shd w:val="clear" w:color="auto" w:fill="FFFFFF"/>
          </w:tcPr>
          <w:p w14:paraId="172F5107" w14:textId="77777777" w:rsidR="0005222F" w:rsidRDefault="00000000">
            <w:pPr>
              <w:spacing w:before="60" w:after="60"/>
            </w:pPr>
            <w:r>
              <w:rPr>
                <w:sz w:val="20"/>
                <w:szCs w:val="20"/>
              </w:rPr>
              <w:t>Tạo bài thuyết trình (PowerPoint/PPTX) trực tiếp từ cuộc trò chuyện — nhanh chóng biến nội dung thành slide chuyên nghiệp</w:t>
            </w:r>
          </w:p>
        </w:tc>
      </w:tr>
      <w:tr w:rsidR="0005222F" w14:paraId="7718EFB8" w14:textId="77777777">
        <w:tblPrEx>
          <w:tblCellMar>
            <w:top w:w="0" w:type="dxa"/>
            <w:bottom w:w="0" w:type="dxa"/>
          </w:tblCellMar>
        </w:tblPrEx>
        <w:tc>
          <w:tcPr>
            <w:tcW w:w="2000" w:type="dxa"/>
            <w:tcBorders>
              <w:top w:val="single" w:sz="6" w:space="0" w:color="D0D5DD"/>
              <w:left w:val="single" w:sz="6" w:space="0" w:color="D0D5DD"/>
              <w:bottom w:val="single" w:sz="6" w:space="0" w:color="D0D5DD"/>
              <w:right w:val="single" w:sz="6" w:space="0" w:color="D0D5DD"/>
            </w:tcBorders>
            <w:shd w:val="clear" w:color="auto" w:fill="F4F9FF"/>
          </w:tcPr>
          <w:p w14:paraId="0FA77AA4" w14:textId="77777777" w:rsidR="0005222F" w:rsidRDefault="00000000">
            <w:pPr>
              <w:spacing w:before="60" w:after="60"/>
            </w:pPr>
            <w:r>
              <w:rPr>
                <w:b/>
                <w:bCs/>
                <w:sz w:val="20"/>
                <w:szCs w:val="20"/>
              </w:rPr>
              <w:lastRenderedPageBreak/>
              <w:t>Visual</w:t>
            </w:r>
          </w:p>
        </w:tc>
        <w:tc>
          <w:tcPr>
            <w:tcW w:w="7360" w:type="dxa"/>
            <w:tcBorders>
              <w:top w:val="single" w:sz="6" w:space="0" w:color="D0D5DD"/>
              <w:left w:val="single" w:sz="6" w:space="0" w:color="D0D5DD"/>
              <w:bottom w:val="single" w:sz="6" w:space="0" w:color="D0D5DD"/>
              <w:right w:val="single" w:sz="6" w:space="0" w:color="D0D5DD"/>
            </w:tcBorders>
            <w:shd w:val="clear" w:color="auto" w:fill="FAFAFA"/>
          </w:tcPr>
          <w:p w14:paraId="2718A259" w14:textId="77777777" w:rsidR="0005222F" w:rsidRDefault="00000000">
            <w:pPr>
              <w:spacing w:before="60" w:after="60"/>
            </w:pPr>
            <w:r>
              <w:rPr>
                <w:sz w:val="20"/>
                <w:szCs w:val="20"/>
              </w:rPr>
              <w:t>Tạo biểu đồ và hình ảnh trực quan hóa dữ liệu trực tiếp từ chat — hiển thị dữ liệu dưới dạng chart, graph</w:t>
            </w:r>
          </w:p>
        </w:tc>
      </w:tr>
    </w:tbl>
    <w:p w14:paraId="12B15950" w14:textId="77777777" w:rsidR="0005222F" w:rsidRDefault="0005222F">
      <w:pPr>
        <w:spacing w:before="60" w:after="60"/>
      </w:pPr>
    </w:p>
    <w:p w14:paraId="38BC0218" w14:textId="77777777" w:rsidR="0005222F" w:rsidRDefault="00000000">
      <w:pPr>
        <w:pStyle w:val="Heading1"/>
      </w:pPr>
      <w:r>
        <w:t>6. Menu "More" — Các Tính Năng Mở Rộng</w:t>
      </w:r>
    </w:p>
    <w:p w14:paraId="1FA916C2" w14:textId="77777777" w:rsidR="0005222F" w:rsidRDefault="00000000">
      <w:pPr>
        <w:pStyle w:val="BodyText"/>
      </w:pPr>
      <w:r>
        <w:t xml:space="preserve">Menu </w:t>
      </w:r>
      <w:r>
        <w:rPr>
          <w:b/>
          <w:bCs/>
        </w:rPr>
        <w:t>"More"</w:t>
      </w:r>
      <w:r>
        <w:t xml:space="preserve"> nằm ở phía dưới thanh điều hướng bên trái, cung cấp quyền truy cập vào các tính năng nâng cao và mở rộng của Amazon Quick. Nhấn vào "More" để mở panel con với các tính năng sau:</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05222F" w14:paraId="4D68A763" w14:textId="77777777">
        <w:tblPrEx>
          <w:tblCellMar>
            <w:top w:w="0" w:type="dxa"/>
            <w:bottom w:w="0" w:type="dxa"/>
          </w:tblCellMar>
        </w:tblPrEx>
        <w:trPr>
          <w:tblHeader/>
        </w:trPr>
        <w:tc>
          <w:tcPr>
            <w:tcW w:w="2200" w:type="dxa"/>
            <w:tcBorders>
              <w:top w:val="single" w:sz="6" w:space="0" w:color="D0D5DD"/>
              <w:left w:val="single" w:sz="6" w:space="0" w:color="D0D5DD"/>
              <w:bottom w:val="single" w:sz="6" w:space="0" w:color="D0D5DD"/>
              <w:right w:val="single" w:sz="6" w:space="0" w:color="D0D5DD"/>
            </w:tcBorders>
            <w:shd w:val="clear" w:color="auto" w:fill="1B4F72"/>
            <w:vAlign w:val="center"/>
          </w:tcPr>
          <w:p w14:paraId="34DAC142" w14:textId="77777777" w:rsidR="0005222F" w:rsidRDefault="00000000">
            <w:pPr>
              <w:spacing w:before="80" w:after="80"/>
              <w:jc w:val="center"/>
            </w:pPr>
            <w:r>
              <w:rPr>
                <w:b/>
                <w:bCs/>
                <w:color w:val="FFFFFF"/>
                <w:sz w:val="20"/>
                <w:szCs w:val="20"/>
              </w:rPr>
              <w:t>Tính năng</w:t>
            </w:r>
          </w:p>
        </w:tc>
        <w:tc>
          <w:tcPr>
            <w:tcW w:w="7160" w:type="dxa"/>
            <w:tcBorders>
              <w:top w:val="single" w:sz="6" w:space="0" w:color="D0D5DD"/>
              <w:left w:val="single" w:sz="6" w:space="0" w:color="D0D5DD"/>
              <w:bottom w:val="single" w:sz="6" w:space="0" w:color="D0D5DD"/>
              <w:right w:val="single" w:sz="6" w:space="0" w:color="D0D5DD"/>
            </w:tcBorders>
            <w:shd w:val="clear" w:color="auto" w:fill="1B4F72"/>
            <w:vAlign w:val="center"/>
          </w:tcPr>
          <w:p w14:paraId="4734BDF8" w14:textId="77777777" w:rsidR="0005222F" w:rsidRDefault="00000000">
            <w:pPr>
              <w:spacing w:before="80" w:after="80"/>
              <w:jc w:val="center"/>
            </w:pPr>
            <w:r>
              <w:rPr>
                <w:b/>
                <w:bCs/>
                <w:color w:val="FFFFFF"/>
                <w:sz w:val="20"/>
                <w:szCs w:val="20"/>
              </w:rPr>
              <w:t>Mô tả chi tiết</w:t>
            </w:r>
          </w:p>
        </w:tc>
      </w:tr>
      <w:tr w:rsidR="0005222F" w14:paraId="69412543" w14:textId="77777777">
        <w:tblPrEx>
          <w:tblCellMar>
            <w:top w:w="0" w:type="dxa"/>
            <w:bottom w:w="0" w:type="dxa"/>
          </w:tblCellMar>
        </w:tblPrEx>
        <w:tc>
          <w:tcPr>
            <w:tcW w:w="2200" w:type="dxa"/>
            <w:tcBorders>
              <w:top w:val="single" w:sz="6" w:space="0" w:color="D0D5DD"/>
              <w:left w:val="single" w:sz="6" w:space="0" w:color="D0D5DD"/>
              <w:bottom w:val="single" w:sz="6" w:space="0" w:color="D0D5DD"/>
              <w:right w:val="single" w:sz="6" w:space="0" w:color="D0D5DD"/>
            </w:tcBorders>
            <w:shd w:val="clear" w:color="auto" w:fill="EBF5FB"/>
          </w:tcPr>
          <w:p w14:paraId="42EA6811" w14:textId="77777777" w:rsidR="0005222F" w:rsidRDefault="00000000">
            <w:pPr>
              <w:spacing w:before="60" w:after="60"/>
            </w:pPr>
            <w:r>
              <w:rPr>
                <w:b/>
                <w:bCs/>
                <w:sz w:val="20"/>
                <w:szCs w:val="20"/>
              </w:rPr>
              <w:t>Automations</w:t>
            </w:r>
          </w:p>
        </w:tc>
        <w:tc>
          <w:tcPr>
            <w:tcW w:w="7160" w:type="dxa"/>
            <w:tcBorders>
              <w:top w:val="single" w:sz="6" w:space="0" w:color="D0D5DD"/>
              <w:left w:val="single" w:sz="6" w:space="0" w:color="D0D5DD"/>
              <w:bottom w:val="single" w:sz="6" w:space="0" w:color="D0D5DD"/>
              <w:right w:val="single" w:sz="6" w:space="0" w:color="D0D5DD"/>
            </w:tcBorders>
            <w:shd w:val="clear" w:color="auto" w:fill="FFFFFF"/>
          </w:tcPr>
          <w:p w14:paraId="35A72B9E" w14:textId="77777777" w:rsidR="0005222F" w:rsidRDefault="00000000">
            <w:pPr>
              <w:spacing w:before="60" w:after="60"/>
            </w:pPr>
            <w:r>
              <w:rPr>
                <w:sz w:val="20"/>
                <w:szCs w:val="20"/>
              </w:rPr>
              <w:t>Tự động hóa quy trình phức tạp, đa bước — tạo automation workflows kết hợp AI với dữ liệu và hành động</w:t>
            </w:r>
          </w:p>
        </w:tc>
      </w:tr>
      <w:tr w:rsidR="0005222F" w14:paraId="7FB99028" w14:textId="77777777">
        <w:tblPrEx>
          <w:tblCellMar>
            <w:top w:w="0" w:type="dxa"/>
            <w:bottom w:w="0" w:type="dxa"/>
          </w:tblCellMar>
        </w:tblPrEx>
        <w:tc>
          <w:tcPr>
            <w:tcW w:w="2200" w:type="dxa"/>
            <w:tcBorders>
              <w:top w:val="single" w:sz="6" w:space="0" w:color="D0D5DD"/>
              <w:left w:val="single" w:sz="6" w:space="0" w:color="D0D5DD"/>
              <w:bottom w:val="single" w:sz="6" w:space="0" w:color="D0D5DD"/>
              <w:right w:val="single" w:sz="6" w:space="0" w:color="D0D5DD"/>
            </w:tcBorders>
            <w:shd w:val="clear" w:color="auto" w:fill="F4F9FF"/>
          </w:tcPr>
          <w:p w14:paraId="033F6584" w14:textId="77777777" w:rsidR="0005222F" w:rsidRDefault="00000000">
            <w:pPr>
              <w:spacing w:before="60" w:after="60"/>
            </w:pPr>
            <w:r>
              <w:rPr>
                <w:b/>
                <w:bCs/>
                <w:sz w:val="20"/>
                <w:szCs w:val="20"/>
              </w:rPr>
              <w:t>Connectors</w:t>
            </w:r>
          </w:p>
        </w:tc>
        <w:tc>
          <w:tcPr>
            <w:tcW w:w="7160" w:type="dxa"/>
            <w:tcBorders>
              <w:top w:val="single" w:sz="6" w:space="0" w:color="D0D5DD"/>
              <w:left w:val="single" w:sz="6" w:space="0" w:color="D0D5DD"/>
              <w:bottom w:val="single" w:sz="6" w:space="0" w:color="D0D5DD"/>
              <w:right w:val="single" w:sz="6" w:space="0" w:color="D0D5DD"/>
            </w:tcBorders>
            <w:shd w:val="clear" w:color="auto" w:fill="FAFAFA"/>
          </w:tcPr>
          <w:p w14:paraId="32263B31" w14:textId="77777777" w:rsidR="0005222F" w:rsidRDefault="00000000">
            <w:pPr>
              <w:spacing w:before="60" w:after="60"/>
            </w:pPr>
            <w:r>
              <w:rPr>
                <w:sz w:val="20"/>
                <w:szCs w:val="20"/>
              </w:rPr>
              <w:t>Kết nối ứng dụng bên ngoài (Salesforce, Jira, ServiceNow, Slack...) qua OAuth hoặc API key để thực hiện hành động trực tiếp từ Quick</w:t>
            </w:r>
          </w:p>
        </w:tc>
      </w:tr>
      <w:tr w:rsidR="0005222F" w14:paraId="5A586E7F" w14:textId="77777777">
        <w:tblPrEx>
          <w:tblCellMar>
            <w:top w:w="0" w:type="dxa"/>
            <w:bottom w:w="0" w:type="dxa"/>
          </w:tblCellMar>
        </w:tblPrEx>
        <w:tc>
          <w:tcPr>
            <w:tcW w:w="2200" w:type="dxa"/>
            <w:tcBorders>
              <w:top w:val="single" w:sz="6" w:space="0" w:color="D0D5DD"/>
              <w:left w:val="single" w:sz="6" w:space="0" w:color="D0D5DD"/>
              <w:bottom w:val="single" w:sz="6" w:space="0" w:color="D0D5DD"/>
              <w:right w:val="single" w:sz="6" w:space="0" w:color="D0D5DD"/>
            </w:tcBorders>
            <w:shd w:val="clear" w:color="auto" w:fill="EBF5FB"/>
          </w:tcPr>
          <w:p w14:paraId="0CDC38B5" w14:textId="77777777" w:rsidR="0005222F" w:rsidRDefault="00000000">
            <w:pPr>
              <w:spacing w:before="60" w:after="60"/>
            </w:pPr>
            <w:r>
              <w:rPr>
                <w:b/>
                <w:bCs/>
                <w:sz w:val="20"/>
                <w:szCs w:val="20"/>
              </w:rPr>
              <w:t>Knowledge</w:t>
            </w:r>
          </w:p>
        </w:tc>
        <w:tc>
          <w:tcPr>
            <w:tcW w:w="7160" w:type="dxa"/>
            <w:tcBorders>
              <w:top w:val="single" w:sz="6" w:space="0" w:color="D0D5DD"/>
              <w:left w:val="single" w:sz="6" w:space="0" w:color="D0D5DD"/>
              <w:bottom w:val="single" w:sz="6" w:space="0" w:color="D0D5DD"/>
              <w:right w:val="single" w:sz="6" w:space="0" w:color="D0D5DD"/>
            </w:tcBorders>
            <w:shd w:val="clear" w:color="auto" w:fill="FFFFFF"/>
          </w:tcPr>
          <w:p w14:paraId="77783A10" w14:textId="77777777" w:rsidR="0005222F" w:rsidRDefault="00000000">
            <w:pPr>
              <w:spacing w:before="60" w:after="60"/>
            </w:pPr>
            <w:r>
              <w:rPr>
                <w:sz w:val="20"/>
                <w:szCs w:val="20"/>
              </w:rPr>
              <w:t>Tạo Topics cho trải nghiệm Q&amp;A bằng ngôn ngữ tự nhiên từ datasets — cấu hình synonyms, metadata và câu hỏi mẫu</w:t>
            </w:r>
          </w:p>
        </w:tc>
      </w:tr>
      <w:tr w:rsidR="0005222F" w14:paraId="301AE9EE" w14:textId="77777777">
        <w:tblPrEx>
          <w:tblCellMar>
            <w:top w:w="0" w:type="dxa"/>
            <w:bottom w:w="0" w:type="dxa"/>
          </w:tblCellMar>
        </w:tblPrEx>
        <w:tc>
          <w:tcPr>
            <w:tcW w:w="2200" w:type="dxa"/>
            <w:tcBorders>
              <w:top w:val="single" w:sz="6" w:space="0" w:color="D0D5DD"/>
              <w:left w:val="single" w:sz="6" w:space="0" w:color="D0D5DD"/>
              <w:bottom w:val="single" w:sz="6" w:space="0" w:color="D0D5DD"/>
              <w:right w:val="single" w:sz="6" w:space="0" w:color="D0D5DD"/>
            </w:tcBorders>
            <w:shd w:val="clear" w:color="auto" w:fill="F4F9FF"/>
          </w:tcPr>
          <w:p w14:paraId="0D93F38E" w14:textId="77777777" w:rsidR="0005222F" w:rsidRDefault="00000000">
            <w:pPr>
              <w:spacing w:before="60" w:after="60"/>
            </w:pPr>
            <w:r>
              <w:rPr>
                <w:b/>
                <w:bCs/>
                <w:sz w:val="20"/>
                <w:szCs w:val="20"/>
              </w:rPr>
              <w:t>Extensions</w:t>
            </w:r>
          </w:p>
        </w:tc>
        <w:tc>
          <w:tcPr>
            <w:tcW w:w="7160" w:type="dxa"/>
            <w:tcBorders>
              <w:top w:val="single" w:sz="6" w:space="0" w:color="D0D5DD"/>
              <w:left w:val="single" w:sz="6" w:space="0" w:color="D0D5DD"/>
              <w:bottom w:val="single" w:sz="6" w:space="0" w:color="D0D5DD"/>
              <w:right w:val="single" w:sz="6" w:space="0" w:color="D0D5DD"/>
            </w:tcBorders>
            <w:shd w:val="clear" w:color="auto" w:fill="FAFAFA"/>
          </w:tcPr>
          <w:p w14:paraId="7FF333E6" w14:textId="77777777" w:rsidR="0005222F" w:rsidRDefault="00000000">
            <w:pPr>
              <w:spacing w:before="60" w:after="60"/>
            </w:pPr>
            <w:r>
              <w:rPr>
                <w:sz w:val="20"/>
                <w:szCs w:val="20"/>
              </w:rPr>
              <w:t>Mở rộng Quick vào các công cụ: Chrome, Slack, Outlook, Microsoft Teams, Word — mang Quick vào môi trường làm việc hàng ngày</w:t>
            </w:r>
          </w:p>
        </w:tc>
      </w:tr>
      <w:tr w:rsidR="0005222F" w14:paraId="490916E9" w14:textId="77777777">
        <w:tblPrEx>
          <w:tblCellMar>
            <w:top w:w="0" w:type="dxa"/>
            <w:bottom w:w="0" w:type="dxa"/>
          </w:tblCellMar>
        </w:tblPrEx>
        <w:tc>
          <w:tcPr>
            <w:tcW w:w="2200" w:type="dxa"/>
            <w:tcBorders>
              <w:top w:val="single" w:sz="6" w:space="0" w:color="D0D5DD"/>
              <w:left w:val="single" w:sz="6" w:space="0" w:color="D0D5DD"/>
              <w:bottom w:val="single" w:sz="6" w:space="0" w:color="D0D5DD"/>
              <w:right w:val="single" w:sz="6" w:space="0" w:color="D0D5DD"/>
            </w:tcBorders>
            <w:shd w:val="clear" w:color="auto" w:fill="EBF5FB"/>
          </w:tcPr>
          <w:p w14:paraId="138D0E2E" w14:textId="77777777" w:rsidR="0005222F" w:rsidRDefault="00000000">
            <w:pPr>
              <w:spacing w:before="60" w:after="60"/>
            </w:pPr>
            <w:r>
              <w:rPr>
                <w:b/>
                <w:bCs/>
                <w:sz w:val="20"/>
                <w:szCs w:val="20"/>
              </w:rPr>
              <w:t>Scenarios</w:t>
            </w:r>
          </w:p>
        </w:tc>
        <w:tc>
          <w:tcPr>
            <w:tcW w:w="7160" w:type="dxa"/>
            <w:tcBorders>
              <w:top w:val="single" w:sz="6" w:space="0" w:color="D0D5DD"/>
              <w:left w:val="single" w:sz="6" w:space="0" w:color="D0D5DD"/>
              <w:bottom w:val="single" w:sz="6" w:space="0" w:color="D0D5DD"/>
              <w:right w:val="single" w:sz="6" w:space="0" w:color="D0D5DD"/>
            </w:tcBorders>
            <w:shd w:val="clear" w:color="auto" w:fill="FFFFFF"/>
          </w:tcPr>
          <w:p w14:paraId="2565AF76" w14:textId="77777777" w:rsidR="0005222F" w:rsidRDefault="00000000">
            <w:pPr>
              <w:spacing w:before="60" w:after="60"/>
            </w:pPr>
            <w:r>
              <w:rPr>
                <w:sz w:val="20"/>
                <w:szCs w:val="20"/>
              </w:rPr>
              <w:t>Canvas phân tích dữ liệu với AI gợi ý dữ liệu liên quan — khám phá insights theo kịch bản phân tích</w:t>
            </w:r>
          </w:p>
        </w:tc>
      </w:tr>
      <w:tr w:rsidR="0005222F" w14:paraId="601B213B" w14:textId="77777777">
        <w:tblPrEx>
          <w:tblCellMar>
            <w:top w:w="0" w:type="dxa"/>
            <w:bottom w:w="0" w:type="dxa"/>
          </w:tblCellMar>
        </w:tblPrEx>
        <w:tc>
          <w:tcPr>
            <w:tcW w:w="2200" w:type="dxa"/>
            <w:tcBorders>
              <w:top w:val="single" w:sz="6" w:space="0" w:color="D0D5DD"/>
              <w:left w:val="single" w:sz="6" w:space="0" w:color="D0D5DD"/>
              <w:bottom w:val="single" w:sz="6" w:space="0" w:color="D0D5DD"/>
              <w:right w:val="single" w:sz="6" w:space="0" w:color="D0D5DD"/>
            </w:tcBorders>
            <w:shd w:val="clear" w:color="auto" w:fill="F4F9FF"/>
          </w:tcPr>
          <w:p w14:paraId="7CC0C8B3" w14:textId="77777777" w:rsidR="0005222F" w:rsidRDefault="00000000">
            <w:pPr>
              <w:spacing w:before="60" w:after="60"/>
            </w:pPr>
            <w:r>
              <w:rPr>
                <w:b/>
                <w:bCs/>
                <w:sz w:val="20"/>
                <w:szCs w:val="20"/>
              </w:rPr>
              <w:t>Stories</w:t>
            </w:r>
          </w:p>
        </w:tc>
        <w:tc>
          <w:tcPr>
            <w:tcW w:w="7160" w:type="dxa"/>
            <w:tcBorders>
              <w:top w:val="single" w:sz="6" w:space="0" w:color="D0D5DD"/>
              <w:left w:val="single" w:sz="6" w:space="0" w:color="D0D5DD"/>
              <w:bottom w:val="single" w:sz="6" w:space="0" w:color="D0D5DD"/>
              <w:right w:val="single" w:sz="6" w:space="0" w:color="D0D5DD"/>
            </w:tcBorders>
            <w:shd w:val="clear" w:color="auto" w:fill="FAFAFA"/>
          </w:tcPr>
          <w:p w14:paraId="0AE075FD" w14:textId="77777777" w:rsidR="0005222F" w:rsidRDefault="00000000">
            <w:pPr>
              <w:spacing w:before="60" w:after="60"/>
            </w:pPr>
            <w:r>
              <w:rPr>
                <w:sz w:val="20"/>
                <w:szCs w:val="20"/>
              </w:rPr>
              <w:t>Tạo câu chuyện dữ liệu kết hợp văn bản, biểu đồ và insights — trình bày dữ liệu theo dạng kể chuyện hấp dẫn</w:t>
            </w:r>
          </w:p>
        </w:tc>
      </w:tr>
      <w:tr w:rsidR="0005222F" w14:paraId="135F133E" w14:textId="77777777">
        <w:tblPrEx>
          <w:tblCellMar>
            <w:top w:w="0" w:type="dxa"/>
            <w:bottom w:w="0" w:type="dxa"/>
          </w:tblCellMar>
        </w:tblPrEx>
        <w:tc>
          <w:tcPr>
            <w:tcW w:w="2200" w:type="dxa"/>
            <w:tcBorders>
              <w:top w:val="single" w:sz="6" w:space="0" w:color="D0D5DD"/>
              <w:left w:val="single" w:sz="6" w:space="0" w:color="D0D5DD"/>
              <w:bottom w:val="single" w:sz="6" w:space="0" w:color="D0D5DD"/>
              <w:right w:val="single" w:sz="6" w:space="0" w:color="D0D5DD"/>
            </w:tcBorders>
            <w:shd w:val="clear" w:color="auto" w:fill="EBF5FB"/>
          </w:tcPr>
          <w:p w14:paraId="0BD6C8BA" w14:textId="77777777" w:rsidR="0005222F" w:rsidRDefault="00000000">
            <w:pPr>
              <w:spacing w:before="60" w:after="60"/>
            </w:pPr>
            <w:r>
              <w:rPr>
                <w:b/>
                <w:bCs/>
                <w:sz w:val="20"/>
                <w:szCs w:val="20"/>
              </w:rPr>
              <w:t>Customize navigation</w:t>
            </w:r>
          </w:p>
        </w:tc>
        <w:tc>
          <w:tcPr>
            <w:tcW w:w="7160" w:type="dxa"/>
            <w:tcBorders>
              <w:top w:val="single" w:sz="6" w:space="0" w:color="D0D5DD"/>
              <w:left w:val="single" w:sz="6" w:space="0" w:color="D0D5DD"/>
              <w:bottom w:val="single" w:sz="6" w:space="0" w:color="D0D5DD"/>
              <w:right w:val="single" w:sz="6" w:space="0" w:color="D0D5DD"/>
            </w:tcBorders>
            <w:shd w:val="clear" w:color="auto" w:fill="FFFFFF"/>
          </w:tcPr>
          <w:p w14:paraId="49DF3773" w14:textId="77777777" w:rsidR="0005222F" w:rsidRDefault="00000000">
            <w:pPr>
              <w:spacing w:before="60" w:after="60"/>
            </w:pPr>
            <w:r>
              <w:rPr>
                <w:sz w:val="20"/>
                <w:szCs w:val="20"/>
              </w:rPr>
              <w:t>Tùy chỉnh thanh điều hướng theo nhu cầu cá nhân — ẩn/hiện các mục, sắp xếp lại thứ tự hiển thị</w:t>
            </w:r>
          </w:p>
        </w:tc>
      </w:tr>
    </w:tbl>
    <w:p w14:paraId="4171EA8B" w14:textId="77777777" w:rsidR="0005222F" w:rsidRDefault="0005222F">
      <w:pPr>
        <w:spacing w:before="60" w:after="60"/>
      </w:pPr>
    </w:p>
    <w:p w14:paraId="4A3FB91A" w14:textId="77777777" w:rsidR="0005222F" w:rsidRDefault="00000000">
      <w:pPr>
        <w:spacing w:before="120" w:after="60"/>
        <w:jc w:val="center"/>
      </w:pPr>
      <w:r>
        <w:rPr>
          <w:noProof/>
        </w:rPr>
        <w:drawing>
          <wp:inline distT="0" distB="0" distL="0" distR="0" wp14:anchorId="1A086228" wp14:editId="4EAA506D">
            <wp:extent cx="2971800" cy="2667000"/>
            <wp:effectExtent l="0" t="0" r="0" b="0"/>
            <wp:docPr id="214529356" name="more" descr="Ảnh chụp menu More" title="Menu More của Amazon Qui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971800" cy="2667000"/>
                    </a:xfrm>
                    <a:prstGeom prst="rect">
                      <a:avLst/>
                    </a:prstGeom>
                  </pic:spPr>
                </pic:pic>
              </a:graphicData>
            </a:graphic>
          </wp:inline>
        </w:drawing>
      </w:r>
    </w:p>
    <w:p w14:paraId="1AAC3765" w14:textId="68B60EC6" w:rsidR="0005222F" w:rsidRPr="00082380" w:rsidRDefault="00000000" w:rsidP="00082380">
      <w:pPr>
        <w:pStyle w:val="Caption"/>
        <w:rPr>
          <w:lang w:val="en-US"/>
        </w:rPr>
      </w:pPr>
      <w:r>
        <w:t>Hình 2: Menu "More" trên thanh điều hướng — Automations, Connectors, Knowledge, Extensions, Scenarios, Stories và Customize navigation</w:t>
      </w:r>
    </w:p>
    <w:p w14:paraId="6ED52CE9" w14:textId="77777777" w:rsidR="0005222F" w:rsidRDefault="00000000">
      <w:pPr>
        <w:pStyle w:val="Note"/>
      </w:pPr>
      <w:r>
        <w:rPr>
          <w:b/>
          <w:bCs/>
          <w:color w:val="1A5276"/>
        </w:rPr>
        <w:lastRenderedPageBreak/>
        <w:t xml:space="preserve">Tài liệu tham khảo: </w:t>
      </w:r>
      <w:r>
        <w:t>Để biết chi tiết về từng tính năng, vui lòng tham khảo tài liệu chính thức của Amazon QuickSight tại https://docs.aws.amazon.com/quicksight/</w:t>
      </w:r>
    </w:p>
    <w:sectPr w:rsidR="0005222F">
      <w:headerReference w:type="default" r:id="rId9"/>
      <w:footerReference w:type="default" r:id="rId10"/>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7061C6" w14:textId="77777777" w:rsidR="00C129E9" w:rsidRDefault="00C129E9">
      <w:pPr>
        <w:spacing w:after="0" w:line="240" w:lineRule="auto"/>
      </w:pPr>
      <w:r>
        <w:separator/>
      </w:r>
    </w:p>
  </w:endnote>
  <w:endnote w:type="continuationSeparator" w:id="0">
    <w:p w14:paraId="006C751B" w14:textId="77777777" w:rsidR="00C129E9" w:rsidRDefault="00C129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D14DA" w14:textId="77777777" w:rsidR="0005222F" w:rsidRDefault="00000000">
    <w:pPr>
      <w:pBdr>
        <w:top w:val="single" w:sz="4" w:space="0" w:color="AED6F1"/>
      </w:pBdr>
      <w:spacing w:after="0"/>
      <w:jc w:val="center"/>
    </w:pPr>
    <w:r>
      <w:rPr>
        <w:color w:val="999999"/>
        <w:sz w:val="18"/>
        <w:szCs w:val="18"/>
      </w:rPr>
      <w:t xml:space="preserve">Trang </w:t>
    </w:r>
    <w:r>
      <w:rPr>
        <w:color w:val="1A5276"/>
        <w:sz w:val="18"/>
        <w:szCs w:val="18"/>
      </w:rPr>
      <w:fldChar w:fldCharType="begin"/>
    </w:r>
    <w:r>
      <w:rPr>
        <w:color w:val="1A5276"/>
        <w:sz w:val="18"/>
        <w:szCs w:val="18"/>
      </w:rPr>
      <w:instrText>PAGE</w:instrText>
    </w:r>
    <w:r>
      <w:rPr>
        <w:color w:val="1A5276"/>
        <w:sz w:val="18"/>
        <w:szCs w:val="18"/>
      </w:rPr>
      <w:fldChar w:fldCharType="separate"/>
    </w:r>
    <w:r w:rsidR="00082380">
      <w:rPr>
        <w:noProof/>
        <w:color w:val="1A5276"/>
        <w:sz w:val="18"/>
        <w:szCs w:val="18"/>
      </w:rPr>
      <w:t>1</w:t>
    </w:r>
    <w:r>
      <w:rPr>
        <w:color w:val="1A5276"/>
        <w:sz w:val="18"/>
        <w:szCs w:val="18"/>
      </w:rPr>
      <w:fldChar w:fldCharType="end"/>
    </w:r>
    <w:r>
      <w:rPr>
        <w:color w:val="999999"/>
        <w:sz w:val="18"/>
        <w:szCs w:val="18"/>
      </w:rPr>
      <w:t xml:space="preserve"> / </w:t>
    </w:r>
    <w:r>
      <w:rPr>
        <w:color w:val="1A5276"/>
        <w:sz w:val="18"/>
        <w:szCs w:val="18"/>
      </w:rPr>
      <w:fldChar w:fldCharType="begin"/>
    </w:r>
    <w:r>
      <w:rPr>
        <w:color w:val="1A5276"/>
        <w:sz w:val="18"/>
        <w:szCs w:val="18"/>
      </w:rPr>
      <w:instrText>NUMPAGES</w:instrText>
    </w:r>
    <w:r>
      <w:rPr>
        <w:color w:val="1A5276"/>
        <w:sz w:val="18"/>
        <w:szCs w:val="18"/>
      </w:rPr>
      <w:fldChar w:fldCharType="separate"/>
    </w:r>
    <w:r w:rsidR="00082380">
      <w:rPr>
        <w:noProof/>
        <w:color w:val="1A5276"/>
        <w:sz w:val="18"/>
        <w:szCs w:val="18"/>
      </w:rPr>
      <w:t>2</w:t>
    </w:r>
    <w:r>
      <w:rPr>
        <w:color w:val="1A5276"/>
        <w:sz w:val="18"/>
        <w:szCs w:val="18"/>
      </w:rPr>
      <w:fldChar w:fldCharType="end"/>
    </w:r>
    <w:r>
      <w:rPr>
        <w:color w:val="AAAAAA"/>
        <w:sz w:val="18"/>
        <w:szCs w:val="18"/>
      </w:rPr>
      <w:t xml:space="preserve">   —   Amazon Quick © 2025 Amazon Web Services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EADFB7" w14:textId="77777777" w:rsidR="00C129E9" w:rsidRDefault="00C129E9">
      <w:pPr>
        <w:spacing w:after="0" w:line="240" w:lineRule="auto"/>
      </w:pPr>
      <w:r>
        <w:separator/>
      </w:r>
    </w:p>
  </w:footnote>
  <w:footnote w:type="continuationSeparator" w:id="0">
    <w:p w14:paraId="59624310" w14:textId="77777777" w:rsidR="00C129E9" w:rsidRDefault="00C129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2E415" w14:textId="77777777" w:rsidR="0005222F" w:rsidRDefault="00000000">
    <w:pPr>
      <w:pBdr>
        <w:bottom w:val="single" w:sz="4" w:space="0" w:color="AED6F1"/>
      </w:pBdr>
      <w:spacing w:after="0"/>
      <w:jc w:val="right"/>
    </w:pPr>
    <w:r>
      <w:rPr>
        <w:color w:val="1A5276"/>
        <w:sz w:val="18"/>
        <w:szCs w:val="18"/>
      </w:rPr>
      <w:t>Hướng Dẫn Giao Diện Amazon Quick</w:t>
    </w:r>
    <w:r>
      <w:rPr>
        <w:color w:val="999999"/>
        <w:sz w:val="18"/>
        <w:szCs w:val="18"/>
      </w:rPr>
      <w:t xml:space="preserve">  |  Amazon Web Services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45ED5"/>
    <w:multiLevelType w:val="hybridMultilevel"/>
    <w:tmpl w:val="B934817E"/>
    <w:lvl w:ilvl="0" w:tplc="203CF02E">
      <w:start w:val="1"/>
      <w:numFmt w:val="bullet"/>
      <w:lvlText w:val="●"/>
      <w:lvlJc w:val="left"/>
      <w:pPr>
        <w:ind w:left="720" w:hanging="360"/>
      </w:pPr>
    </w:lvl>
    <w:lvl w:ilvl="1" w:tplc="9D7ADFA8">
      <w:start w:val="1"/>
      <w:numFmt w:val="bullet"/>
      <w:lvlText w:val="○"/>
      <w:lvlJc w:val="left"/>
      <w:pPr>
        <w:ind w:left="1440" w:hanging="360"/>
      </w:pPr>
    </w:lvl>
    <w:lvl w:ilvl="2" w:tplc="B29E00AA">
      <w:start w:val="1"/>
      <w:numFmt w:val="bullet"/>
      <w:lvlText w:val="■"/>
      <w:lvlJc w:val="left"/>
      <w:pPr>
        <w:ind w:left="2160" w:hanging="360"/>
      </w:pPr>
    </w:lvl>
    <w:lvl w:ilvl="3" w:tplc="BBA401A0">
      <w:start w:val="1"/>
      <w:numFmt w:val="bullet"/>
      <w:lvlText w:val="●"/>
      <w:lvlJc w:val="left"/>
      <w:pPr>
        <w:ind w:left="2880" w:hanging="360"/>
      </w:pPr>
    </w:lvl>
    <w:lvl w:ilvl="4" w:tplc="A3EE542C">
      <w:start w:val="1"/>
      <w:numFmt w:val="bullet"/>
      <w:lvlText w:val="○"/>
      <w:lvlJc w:val="left"/>
      <w:pPr>
        <w:ind w:left="3600" w:hanging="360"/>
      </w:pPr>
    </w:lvl>
    <w:lvl w:ilvl="5" w:tplc="6F64BD2C">
      <w:start w:val="1"/>
      <w:numFmt w:val="bullet"/>
      <w:lvlText w:val="■"/>
      <w:lvlJc w:val="left"/>
      <w:pPr>
        <w:ind w:left="4320" w:hanging="360"/>
      </w:pPr>
    </w:lvl>
    <w:lvl w:ilvl="6" w:tplc="F5B029D0">
      <w:start w:val="1"/>
      <w:numFmt w:val="bullet"/>
      <w:lvlText w:val="●"/>
      <w:lvlJc w:val="left"/>
      <w:pPr>
        <w:ind w:left="5040" w:hanging="360"/>
      </w:pPr>
    </w:lvl>
    <w:lvl w:ilvl="7" w:tplc="84924A24">
      <w:start w:val="1"/>
      <w:numFmt w:val="bullet"/>
      <w:lvlText w:val="●"/>
      <w:lvlJc w:val="left"/>
      <w:pPr>
        <w:ind w:left="5760" w:hanging="360"/>
      </w:pPr>
    </w:lvl>
    <w:lvl w:ilvl="8" w:tplc="9C889860">
      <w:start w:val="1"/>
      <w:numFmt w:val="bullet"/>
      <w:lvlText w:val="●"/>
      <w:lvlJc w:val="left"/>
      <w:pPr>
        <w:ind w:left="6480" w:hanging="360"/>
      </w:pPr>
    </w:lvl>
  </w:abstractNum>
  <w:abstractNum w:abstractNumId="1" w15:restartNumberingAfterBreak="0">
    <w:nsid w:val="3A4C2493"/>
    <w:multiLevelType w:val="hybridMultilevel"/>
    <w:tmpl w:val="946C90E2"/>
    <w:lvl w:ilvl="0" w:tplc="90405930">
      <w:start w:val="1"/>
      <w:numFmt w:val="bullet"/>
      <w:lvlText w:val="•"/>
      <w:lvlJc w:val="left"/>
      <w:pPr>
        <w:ind w:left="720" w:hanging="360"/>
      </w:pPr>
      <w:rPr>
        <w:rFonts w:ascii="Arial" w:eastAsia="Arial" w:hAnsi="Arial" w:cs="Arial"/>
        <w:sz w:val="22"/>
        <w:szCs w:val="22"/>
      </w:rPr>
    </w:lvl>
    <w:lvl w:ilvl="1" w:tplc="1AEAD352">
      <w:numFmt w:val="decimal"/>
      <w:lvlText w:val=""/>
      <w:lvlJc w:val="left"/>
    </w:lvl>
    <w:lvl w:ilvl="2" w:tplc="69FED5EE">
      <w:numFmt w:val="decimal"/>
      <w:lvlText w:val=""/>
      <w:lvlJc w:val="left"/>
    </w:lvl>
    <w:lvl w:ilvl="3" w:tplc="A2C28852">
      <w:numFmt w:val="decimal"/>
      <w:lvlText w:val=""/>
      <w:lvlJc w:val="left"/>
    </w:lvl>
    <w:lvl w:ilvl="4" w:tplc="1542DE00">
      <w:numFmt w:val="decimal"/>
      <w:lvlText w:val=""/>
      <w:lvlJc w:val="left"/>
    </w:lvl>
    <w:lvl w:ilvl="5" w:tplc="304AF80A">
      <w:numFmt w:val="decimal"/>
      <w:lvlText w:val=""/>
      <w:lvlJc w:val="left"/>
    </w:lvl>
    <w:lvl w:ilvl="6" w:tplc="5A6AFC70">
      <w:numFmt w:val="decimal"/>
      <w:lvlText w:val=""/>
      <w:lvlJc w:val="left"/>
    </w:lvl>
    <w:lvl w:ilvl="7" w:tplc="E0B07EC4">
      <w:numFmt w:val="decimal"/>
      <w:lvlText w:val=""/>
      <w:lvlJc w:val="left"/>
    </w:lvl>
    <w:lvl w:ilvl="8" w:tplc="C26A1128">
      <w:numFmt w:val="decimal"/>
      <w:lvlText w:val=""/>
      <w:lvlJc w:val="left"/>
    </w:lvl>
  </w:abstractNum>
  <w:num w:numId="1" w16cid:durableId="1974752647">
    <w:abstractNumId w:val="0"/>
    <w:lvlOverride w:ilvl="0">
      <w:startOverride w:val="1"/>
    </w:lvlOverride>
  </w:num>
  <w:num w:numId="2" w16cid:durableId="91130596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222F"/>
    <w:rsid w:val="0005222F"/>
    <w:rsid w:val="00082380"/>
    <w:rsid w:val="00287B0B"/>
    <w:rsid w:val="00C129E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A2CFF"/>
  <w15:docId w15:val="{A28585AE-971D-48A4-AAF9-C0A843992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vi-VN" w:eastAsia="vi-VN" w:bidi="ar-SA"/>
      </w:rPr>
    </w:rPrDefault>
    <w:pPrDefault>
      <w:pPr>
        <w:spacing w:after="16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0" w:color="AED6F1"/>
      </w:pBdr>
      <w:spacing w:before="360" w:after="120"/>
      <w:outlineLvl w:val="0"/>
    </w:pPr>
    <w:rPr>
      <w:b/>
      <w:bCs/>
      <w:color w:val="154360"/>
      <w:sz w:val="32"/>
      <w:szCs w:val="32"/>
    </w:rPr>
  </w:style>
  <w:style w:type="paragraph" w:styleId="Heading2">
    <w:name w:val="heading 2"/>
    <w:uiPriority w:val="9"/>
    <w:unhideWhenUsed/>
    <w:qFormat/>
    <w:pPr>
      <w:spacing w:before="280" w:after="100"/>
      <w:outlineLvl w:val="1"/>
    </w:pPr>
    <w:rPr>
      <w:b/>
      <w:bCs/>
      <w:color w:val="1A527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BodyText">
    <w:name w:val="BodyText"/>
    <w:pPr>
      <w:spacing w:after="140" w:line="300" w:lineRule="auto"/>
    </w:pPr>
  </w:style>
  <w:style w:type="paragraph" w:styleId="Caption">
    <w:name w:val="caption"/>
    <w:qFormat/>
    <w:pPr>
      <w:spacing w:before="40"/>
      <w:jc w:val="center"/>
    </w:pPr>
    <w:rPr>
      <w:i/>
      <w:iCs/>
      <w:color w:val="666666"/>
      <w:sz w:val="18"/>
      <w:szCs w:val="18"/>
    </w:rPr>
  </w:style>
  <w:style w:type="paragraph" w:customStyle="1" w:styleId="Note">
    <w:name w:val="Note"/>
    <w:pPr>
      <w:pBdr>
        <w:left w:val="single" w:sz="12" w:space="0" w:color="AED6F1"/>
      </w:pBdr>
      <w:spacing w:after="120"/>
      <w:ind w:left="360"/>
    </w:pPr>
    <w:rPr>
      <w:i/>
      <w:iCs/>
      <w:color w:val="555555"/>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1"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F62020D-FDCE-4D22-8C88-1EF399D9D68E}">
  <we:reference id="WA200010615" version="1.0.10036.0" store="en-us" storeType="OMEX"/>
  <we:alternateReferences/>
  <we:properties>
    <we:property name="Office.AutoShowTaskpaneWithDocument" value="true"/>
    <we:property name="conversationId" value="&quot;bd6f870e-f279-4271-bc92-f2bf2f1369c7&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9</TotalTime>
  <Pages>5</Pages>
  <Words>981</Words>
  <Characters>5595</Characters>
  <Application>Microsoft Office Word</Application>
  <DocSecurity>0</DocSecurity>
  <Lines>46</Lines>
  <Paragraphs>13</Paragraphs>
  <ScaleCrop>false</ScaleCrop>
  <Company/>
  <LinksUpToDate>false</LinksUpToDate>
  <CharactersWithSpaces>6563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Nguyễn Khánh Toàn</cp:lastModifiedBy>
  <cp:revision>2</cp:revision>
  <dcterms:created xsi:type="dcterms:W3CDTF">2026-09-08T04:53:00Z</dcterms:created>
  <dcterms:modified xsi:type="dcterms:W3CDTF">2026-09-14T06:45:00Z</dcterms:modified>
</cp:coreProperties>
</file>