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Gliederung Vortrag Graphen 3 – Bipartite Graphen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Definition: Bipartiter Graph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482600</wp:posOffset>
            </wp:positionH>
            <wp:positionV relativeFrom="paragraph">
              <wp:posOffset>113665</wp:posOffset>
            </wp:positionV>
            <wp:extent cx="1196975" cy="119697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Defifnitionen: Matching, maximales Matching, kardinalit</w:t>
      </w:r>
      <w:r>
        <w:rPr>
          <w:lang w:val="de-DE"/>
        </w:rPr>
        <w:t>ätsmaximales Matching, perfektes Matching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457200</wp:posOffset>
            </wp:positionH>
            <wp:positionV relativeFrom="paragraph">
              <wp:posOffset>80010</wp:posOffset>
            </wp:positionV>
            <wp:extent cx="1915160" cy="9544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de-DE"/>
        </w:rPr>
        <w:t>Modellierung: Bipartites Matching als Max-Flow mit Kantenkapazitäten 1, zusätzlichen Knoten s und t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503555</wp:posOffset>
            </wp:positionH>
            <wp:positionV relativeFrom="paragraph">
              <wp:posOffset>76835</wp:posOffset>
            </wp:positionV>
            <wp:extent cx="1489075" cy="123190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de-DE"/>
        </w:rPr>
        <w:t>Kurz auf Laufzeit eingehen</w:t>
      </w:r>
    </w:p>
    <w:p>
      <w:pPr>
        <w:pStyle w:val="Normal"/>
        <w:numPr>
          <w:ilvl w:val="0"/>
          <w:numId w:val="1"/>
        </w:numPr>
        <w:rPr/>
      </w:pPr>
      <w:r>
        <w:rPr>
          <w:lang w:val="de-DE"/>
        </w:rPr>
        <w:t>Beispiel: Primzahlen (Competitive Programming 3, Seite 180)</w:t>
      </w:r>
    </w:p>
    <w:p>
      <w:pPr>
        <w:pStyle w:val="Normal"/>
        <w:numPr>
          <w:ilvl w:val="0"/>
          <w:numId w:val="1"/>
        </w:numPr>
        <w:rPr/>
      </w:pPr>
      <w:r>
        <w:rPr>
          <w:lang w:val="de-DE"/>
        </w:rPr>
        <w:t>Definition</w:t>
      </w:r>
      <w:r>
        <w:rPr>
          <w:lang w:val="en-US"/>
        </w:rPr>
        <w:t>en</w:t>
      </w:r>
      <w:r>
        <w:rPr>
          <w:lang w:val="de-DE"/>
        </w:rPr>
        <w:t>:</w:t>
      </w:r>
      <w:r>
        <w:rPr>
          <w:lang w:val="en-US"/>
        </w:rPr>
        <w:t xml:space="preserve"> Max Independent Set,</w:t>
      </w:r>
      <w:r>
        <w:rPr>
          <w:lang w:val="de-DE"/>
        </w:rPr>
        <w:t xml:space="preserve"> Min Vertex Cover,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de-DE"/>
        </w:rPr>
        <w:t xml:space="preserve">Königs‘ Theorem: |Min Vertex Cover| </w:t>
      </w:r>
      <w:r>
        <w:rPr>
          <w:lang w:val="en-US"/>
        </w:rPr>
        <w:t>= |gr</w:t>
      </w:r>
      <w:r>
        <w:rPr>
          <w:lang w:val="de-DE"/>
        </w:rPr>
        <w:t>ößtes Matching</w:t>
      </w:r>
      <w:r>
        <w:rPr>
          <w:lang w:val="en-US"/>
        </w:rPr>
        <w:t>|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438150</wp:posOffset>
            </wp:positionH>
            <wp:positionV relativeFrom="paragraph">
              <wp:posOffset>86360</wp:posOffset>
            </wp:positionV>
            <wp:extent cx="1287780" cy="177673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Beispiel: Guardian of Decency (Competitive Programming 3, Seite 182)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(Je nach verbleibender Zeit:) noch mehr Graphentheorie: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en-US"/>
        </w:rPr>
        <w:t>bipartit &lt;==&gt; keine ungeraden Kreise, ...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LibreOffice/5.4.6.2$Windows_X86_64 LibreOffice_project/4014ce260a04f1026ba855d3b8d91541c224eab8</Application>
  <Pages>1</Pages>
  <Words>87</Words>
  <Characters>569</Characters>
  <CharactersWithSpaces>637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2018-05-30T17:29:35Z</dcterms:created>
  <dc:creator/>
  <dc:description/>
  <dc:language>de-DE</dc:language>
  <cp:lastModifiedBy/>
  <dcterms:modified xsi:type="dcterms:W3CDTF">2018-05-30T18:51:29Z</dcterms:modified>
  <cp:revision>2</cp:revision>
  <dc:subject/>
  <dc:title/>
</cp:coreProperties>
</file>