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A7B" w:rsidRPr="00F86A7B" w:rsidRDefault="00F86A7B" w:rsidP="00F86A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86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Regression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example teaches you how to run a </w:t>
      </w:r>
      <w:r w:rsidRPr="00F86A7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linear regression analysis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r w:rsidRPr="00F86A7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Excel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how to interpret the Summary Output.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Below you can find our data. The big question is: is there a relation between Quantity Sold (Output) and Price and Advertising (Input). In other words: can we predict Quantity Sold if we know Price and Advertising?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093085" cy="1916430"/>
            <wp:effectExtent l="0" t="0" r="0" b="7620"/>
            <wp:docPr id="8" name="Picture 8" descr="Regression Data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gression Data in Exc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1. On the Data tab, in the Analysis group, click Data Analysis.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4635500" cy="954405"/>
            <wp:effectExtent l="0" t="0" r="0" b="0"/>
            <wp:docPr id="7" name="Picture 7" descr="Click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ck Data Analysi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Note: can't find the Data Analysis button? Click here to load the </w:t>
      </w:r>
      <w:r w:rsidRPr="009B05DA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Analysis ToolPak add-in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2. Select Regression and click OK.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05225" cy="1868805"/>
            <wp:effectExtent l="0" t="0" r="9525" b="0"/>
            <wp:docPr id="6" name="Picture 6" descr="Select Re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Regress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3. Select the </w:t>
      </w:r>
      <w:r w:rsidRPr="00F86A7B">
        <w:rPr>
          <w:rFonts w:ascii="Times New Roman" w:eastAsia="Times New Roman" w:hAnsi="Times New Roman" w:cs="Times New Roman"/>
          <w:sz w:val="24"/>
          <w:szCs w:val="24"/>
          <w:u w:val="single"/>
          <w:lang w:eastAsia="en-GB"/>
        </w:rPr>
        <w:t>Y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Range (A1:A8). This is the predictor variable (also called dependent variable).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4. Select the </w:t>
      </w:r>
      <w:r w:rsidRPr="00F86A7B">
        <w:rPr>
          <w:rFonts w:ascii="Times New Roman" w:eastAsia="Times New Roman" w:hAnsi="Times New Roman" w:cs="Times New Roman"/>
          <w:sz w:val="24"/>
          <w:szCs w:val="24"/>
          <w:u w:val="single"/>
          <w:lang w:eastAsia="en-GB"/>
        </w:rPr>
        <w:t>X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591952"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Range (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B1:C8). These are the explanatory variables (also called independent variables). These columns must be adjacent to each other.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5. Check Labels.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6. Click in the Output Range box and select cell A11.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7. Check Residuals.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8. Click OK.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928110" cy="3522345"/>
            <wp:effectExtent l="0" t="0" r="0" b="1905"/>
            <wp:docPr id="5" name="Picture 5" descr="Regression Input and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gression Input and Outpu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Excel produces the following Summary Output (rounded to 3 decimal places).</w:t>
      </w:r>
    </w:p>
    <w:p w:rsidR="002D1E70" w:rsidRPr="002D1E70" w:rsidRDefault="002D1E70" w:rsidP="002D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D1E70">
        <w:rPr>
          <w:rFonts w:ascii="Times New Roman" w:eastAsia="Times New Roman" w:hAnsi="Times New Roman" w:cs="Times New Roman"/>
          <w:sz w:val="24"/>
          <w:szCs w:val="24"/>
          <w:lang w:eastAsia="en-GB"/>
        </w:rPr>
        <w:t>Basically, it splits the sum of squares into individual components that give information about the levels of variability within your regression model:</w:t>
      </w:r>
    </w:p>
    <w:p w:rsidR="002D1E70" w:rsidRPr="002D1E70" w:rsidRDefault="002D1E70" w:rsidP="002D1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D1E70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GB"/>
        </w:rPr>
        <w:t>df</w:t>
      </w:r>
      <w:proofErr w:type="spellEnd"/>
      <w:r w:rsidRPr="002D1E7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number of the degrees of freedom associated with the sources of variance.</w:t>
      </w:r>
    </w:p>
    <w:p w:rsidR="002D1E70" w:rsidRPr="002D1E70" w:rsidRDefault="002D1E70" w:rsidP="002D1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D1E70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GB"/>
        </w:rPr>
        <w:t>SS</w:t>
      </w:r>
      <w:r w:rsidRPr="002D1E7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sum of squares. The smaller the Residual SS compared with the Total SS, the better your model fits the data.</w:t>
      </w:r>
    </w:p>
    <w:p w:rsidR="002D1E70" w:rsidRPr="002D1E70" w:rsidRDefault="002D1E70" w:rsidP="002D1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D1E70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GB"/>
        </w:rPr>
        <w:t>MS</w:t>
      </w:r>
      <w:r w:rsidRPr="002D1E7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mean square.</w:t>
      </w:r>
    </w:p>
    <w:p w:rsidR="002D1E70" w:rsidRPr="002D1E70" w:rsidRDefault="002D1E70" w:rsidP="002D1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D1E70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GB"/>
        </w:rPr>
        <w:t>F</w:t>
      </w:r>
      <w:r w:rsidRPr="002D1E7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F statistic, or F-test for the null hypothesis. It is used to test the overall significance of the model.</w:t>
      </w:r>
    </w:p>
    <w:p w:rsidR="002D1E70" w:rsidRDefault="002D1E70" w:rsidP="002D1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D1E70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GB"/>
        </w:rPr>
        <w:t>Significance F</w:t>
      </w:r>
      <w:r w:rsidRPr="002D1E7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P-value of F.</w:t>
      </w:r>
    </w:p>
    <w:p w:rsidR="007F631A" w:rsidRDefault="007F631A" w:rsidP="002D1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F631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Adjusted R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Square</w:t>
      </w:r>
      <w:r w:rsidRPr="007F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if more than one x variable</w:t>
      </w:r>
    </w:p>
    <w:p w:rsidR="007F631A" w:rsidRPr="002D1E70" w:rsidRDefault="007F631A" w:rsidP="002D1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O</w:t>
      </w:r>
      <w:r w:rsidRPr="007F631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bservations</w:t>
      </w:r>
      <w:r w:rsidRPr="007F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n</w:t>
      </w:r>
      <w:r w:rsidRPr="007F631A">
        <w:rPr>
          <w:rFonts w:ascii="Times New Roman" w:eastAsia="Times New Roman" w:hAnsi="Times New Roman" w:cs="Times New Roman"/>
          <w:sz w:val="24"/>
          <w:szCs w:val="24"/>
          <w:lang w:eastAsia="en-GB"/>
        </w:rPr>
        <w:t>umber of observations used in the regression (n)</w:t>
      </w:r>
    </w:p>
    <w:p w:rsidR="002D1E70" w:rsidRDefault="002D1E70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E74D6" w:rsidRDefault="00EE74D6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E74D6" w:rsidRPr="00F86A7B" w:rsidRDefault="00EE74D6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F86A7B" w:rsidRPr="00F86A7B" w:rsidRDefault="00F86A7B" w:rsidP="00F86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bookmarkStart w:id="1" w:name="r-square"/>
      <w:bookmarkEnd w:id="1"/>
      <w:r w:rsidRPr="00F86A7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R Square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 Square equals </w:t>
      </w:r>
      <w:r w:rsidRPr="00F86A7B">
        <w:rPr>
          <w:rFonts w:ascii="Times New Roman" w:eastAsia="Times New Roman" w:hAnsi="Times New Roman" w:cs="Times New Roman"/>
          <w:sz w:val="24"/>
          <w:szCs w:val="24"/>
          <w:shd w:val="clear" w:color="auto" w:fill="FFFFCC"/>
          <w:lang w:eastAsia="en-GB"/>
        </w:rPr>
        <w:t>0.962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is a very good fit. 96% of the variation in Quantity Sold is explained by the independent variables Price and Advertising. The closer to 1, the better the regression line (read on) fits the data.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2138680" cy="1741170"/>
            <wp:effectExtent l="0" t="0" r="0" b="0"/>
            <wp:docPr id="4" name="Picture 4" descr="R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 Squa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A7B" w:rsidRPr="00F86A7B" w:rsidRDefault="00F86A7B" w:rsidP="00F86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bookmarkStart w:id="2" w:name="significance-f-p-values"/>
      <w:bookmarkEnd w:id="2"/>
      <w:r w:rsidRPr="00F86A7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Significance F and P-values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To check if your results are reliable (statistically significant), look at Significance F (</w:t>
      </w:r>
      <w:r w:rsidRPr="00F86A7B">
        <w:rPr>
          <w:rFonts w:ascii="Times New Roman" w:eastAsia="Times New Roman" w:hAnsi="Times New Roman" w:cs="Times New Roman"/>
          <w:sz w:val="24"/>
          <w:szCs w:val="24"/>
          <w:shd w:val="clear" w:color="auto" w:fill="C4D79B"/>
          <w:lang w:eastAsia="en-GB"/>
        </w:rPr>
        <w:t>0.001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). If this value is less than 0.05, you're OK. If Significance F is greater than 0.05, it's probably better to stop using this set of independent variables. Delete a variable with a high P-value (greater than 0.05) and rerun the regression until Significance F drops below 0.05.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Most or all P-values should be below 0.05. In our example this is the case. (</w:t>
      </w:r>
      <w:r w:rsidRPr="00F86A7B">
        <w:rPr>
          <w:rFonts w:ascii="Times New Roman" w:eastAsia="Times New Roman" w:hAnsi="Times New Roman" w:cs="Times New Roman"/>
          <w:sz w:val="24"/>
          <w:szCs w:val="24"/>
          <w:shd w:val="clear" w:color="auto" w:fill="C4D79B"/>
          <w:lang w:eastAsia="en-GB"/>
        </w:rPr>
        <w:t>0.000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F86A7B">
        <w:rPr>
          <w:rFonts w:ascii="Times New Roman" w:eastAsia="Times New Roman" w:hAnsi="Times New Roman" w:cs="Times New Roman"/>
          <w:sz w:val="24"/>
          <w:szCs w:val="24"/>
          <w:shd w:val="clear" w:color="auto" w:fill="C4D79B"/>
          <w:lang w:eastAsia="en-GB"/>
        </w:rPr>
        <w:t>0.001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F86A7B">
        <w:rPr>
          <w:rFonts w:ascii="Times New Roman" w:eastAsia="Times New Roman" w:hAnsi="Times New Roman" w:cs="Times New Roman"/>
          <w:sz w:val="24"/>
          <w:szCs w:val="24"/>
          <w:shd w:val="clear" w:color="auto" w:fill="C4D79B"/>
          <w:lang w:eastAsia="en-GB"/>
        </w:rPr>
        <w:t>0.005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48655" cy="2138680"/>
            <wp:effectExtent l="0" t="0" r="4445" b="0"/>
            <wp:docPr id="3" name="Picture 3" descr="An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nov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A7B" w:rsidRPr="00F86A7B" w:rsidRDefault="00F86A7B" w:rsidP="00F86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bookmarkStart w:id="3" w:name="coefficients"/>
      <w:bookmarkEnd w:id="3"/>
      <w:r w:rsidRPr="00F86A7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Coefficients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regression line is: y = Quantity Sold = </w:t>
      </w:r>
      <w:r w:rsidRPr="00F86A7B">
        <w:rPr>
          <w:rFonts w:ascii="Times New Roman" w:eastAsia="Times New Roman" w:hAnsi="Times New Roman" w:cs="Times New Roman"/>
          <w:sz w:val="24"/>
          <w:szCs w:val="24"/>
          <w:shd w:val="clear" w:color="auto" w:fill="95B3D7"/>
          <w:lang w:eastAsia="en-GB"/>
        </w:rPr>
        <w:t>8536.214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86A7B">
        <w:rPr>
          <w:rFonts w:ascii="Times New Roman" w:eastAsia="Times New Roman" w:hAnsi="Times New Roman" w:cs="Times New Roman"/>
          <w:sz w:val="24"/>
          <w:szCs w:val="24"/>
          <w:shd w:val="clear" w:color="auto" w:fill="95B3D7"/>
          <w:lang w:eastAsia="en-GB"/>
        </w:rPr>
        <w:t>-835.722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* Price + </w:t>
      </w:r>
      <w:r w:rsidRPr="00F86A7B">
        <w:rPr>
          <w:rFonts w:ascii="Times New Roman" w:eastAsia="Times New Roman" w:hAnsi="Times New Roman" w:cs="Times New Roman"/>
          <w:sz w:val="24"/>
          <w:szCs w:val="24"/>
          <w:shd w:val="clear" w:color="auto" w:fill="95B3D7"/>
          <w:lang w:eastAsia="en-GB"/>
        </w:rPr>
        <w:t>0.592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* Advertising. In other words, for each unit increase in price, Quantity Sold decreases with 835.722 units. For each unit increase in Advertising, Quantity Sold increases with 0.592 units. This is valuable information.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You can also use these coefficients to do a forecast. For example, if price equals $4 and Advertising equals $3000, you might be able to achieve a Quantity Sold of 8536.214 -835.722 * 4 + 0.592 * 3000 = 6970.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bookmarkStart w:id="4" w:name="residuals"/>
      <w:bookmarkEnd w:id="4"/>
      <w:r w:rsidRPr="00F86A7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Residuals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residuals show you how far away the actual data points are </w:t>
      </w:r>
      <w:r w:rsidR="005F1908">
        <w:rPr>
          <w:rFonts w:ascii="Times New Roman" w:eastAsia="Times New Roman" w:hAnsi="Times New Roman" w:cs="Times New Roman"/>
          <w:sz w:val="24"/>
          <w:szCs w:val="24"/>
          <w:lang w:eastAsia="en-GB"/>
        </w:rPr>
        <w:t>f</w:t>
      </w:r>
      <w:r w:rsidR="005F1908"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r</w:t>
      </w:r>
      <w:r w:rsidR="005F1908">
        <w:rPr>
          <w:rFonts w:ascii="Times New Roman" w:eastAsia="Times New Roman" w:hAnsi="Times New Roman" w:cs="Times New Roman"/>
          <w:sz w:val="24"/>
          <w:szCs w:val="24"/>
          <w:lang w:eastAsia="en-GB"/>
        </w:rPr>
        <w:t>o</w:t>
      </w:r>
      <w:r w:rsidR="005F1908"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m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predicted data points (using the equation). For example, the first data point equals 8500. Using the equation, the predicted data point equals 8536.214 -835.722 * 2 + 0.592 * 2800 = 8523.009, giving a residual of 8500 - 8523.009 = </w:t>
      </w:r>
      <w:r w:rsidRPr="00F86A7B">
        <w:rPr>
          <w:rFonts w:ascii="Times New Roman" w:eastAsia="Times New Roman" w:hAnsi="Times New Roman" w:cs="Times New Roman"/>
          <w:sz w:val="24"/>
          <w:szCs w:val="24"/>
          <w:shd w:val="clear" w:color="auto" w:fill="DA9694"/>
          <w:lang w:eastAsia="en-GB"/>
        </w:rPr>
        <w:t>-23.009</w:t>
      </w: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92855" cy="2122805"/>
            <wp:effectExtent l="0" t="0" r="0" b="0"/>
            <wp:docPr id="2" name="Picture 2" descr="Residu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idual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 also create a scatter plot of these residuals.</w:t>
      </w:r>
    </w:p>
    <w:p w:rsidR="00F86A7B" w:rsidRPr="00F86A7B" w:rsidRDefault="00F86A7B" w:rsidP="00F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6A7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4580255" cy="2751455"/>
            <wp:effectExtent l="0" t="0" r="0" b="0"/>
            <wp:docPr id="1" name="Picture 1" descr="Scatter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atter Plo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6BA" w:rsidRDefault="00EE74D6"/>
    <w:sectPr w:rsidR="006D0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BD3B90"/>
    <w:multiLevelType w:val="multilevel"/>
    <w:tmpl w:val="696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A7B"/>
    <w:rsid w:val="00144F4F"/>
    <w:rsid w:val="002D1E70"/>
    <w:rsid w:val="004F29F6"/>
    <w:rsid w:val="00591952"/>
    <w:rsid w:val="005F1908"/>
    <w:rsid w:val="0070782A"/>
    <w:rsid w:val="007F631A"/>
    <w:rsid w:val="009B05DA"/>
    <w:rsid w:val="00EE74D6"/>
    <w:rsid w:val="00F8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FE13"/>
  <w15:chartTrackingRefBased/>
  <w15:docId w15:val="{F18E40E5-1F96-4BB9-9815-266B6C80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6A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86A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A7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86A7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spacing">
    <w:name w:val="spacing"/>
    <w:basedOn w:val="Normal"/>
    <w:rsid w:val="00F86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F86A7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86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86A7B"/>
    <w:rPr>
      <w:b/>
      <w:bCs/>
    </w:rPr>
  </w:style>
  <w:style w:type="character" w:styleId="Emphasis">
    <w:name w:val="Emphasis"/>
    <w:basedOn w:val="DefaultParagraphFont"/>
    <w:uiPriority w:val="20"/>
    <w:qFormat/>
    <w:rsid w:val="002D1E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Sir</dc:creator>
  <cp:keywords/>
  <dc:description/>
  <cp:lastModifiedBy>Arnab Sir</cp:lastModifiedBy>
  <cp:revision>7</cp:revision>
  <dcterms:created xsi:type="dcterms:W3CDTF">2020-05-19T15:49:00Z</dcterms:created>
  <dcterms:modified xsi:type="dcterms:W3CDTF">2020-05-25T05:23:00Z</dcterms:modified>
</cp:coreProperties>
</file>