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519D" w:rsidRPr="00ED519D" w:rsidRDefault="00ED519D" w:rsidP="00ED519D">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rPr>
      </w:pPr>
      <w:r w:rsidRPr="00ED519D">
        <w:rPr>
          <w:rFonts w:ascii="Times New Roman" w:eastAsia="Times New Roman" w:hAnsi="Times New Roman" w:cs="Times New Roman"/>
          <w:b/>
          <w:bCs/>
          <w:kern w:val="36"/>
          <w:sz w:val="48"/>
          <w:szCs w:val="48"/>
          <w:lang w:eastAsia="en-GB"/>
        </w:rPr>
        <w:t>t-Test</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 xml:space="preserve">This example teaches you how to perform a </w:t>
      </w:r>
      <w:r w:rsidRPr="00ED519D">
        <w:rPr>
          <w:rFonts w:ascii="Times New Roman" w:eastAsia="Times New Roman" w:hAnsi="Times New Roman" w:cs="Times New Roman"/>
          <w:b/>
          <w:bCs/>
          <w:sz w:val="24"/>
          <w:szCs w:val="24"/>
          <w:lang w:eastAsia="en-GB"/>
        </w:rPr>
        <w:t>t-Test</w:t>
      </w:r>
      <w:r w:rsidRPr="00ED519D">
        <w:rPr>
          <w:rFonts w:ascii="Times New Roman" w:eastAsia="Times New Roman" w:hAnsi="Times New Roman" w:cs="Times New Roman"/>
          <w:sz w:val="24"/>
          <w:szCs w:val="24"/>
          <w:lang w:eastAsia="en-GB"/>
        </w:rPr>
        <w:t xml:space="preserve"> in </w:t>
      </w:r>
      <w:r w:rsidRPr="00ED519D">
        <w:rPr>
          <w:rFonts w:ascii="Times New Roman" w:eastAsia="Times New Roman" w:hAnsi="Times New Roman" w:cs="Times New Roman"/>
          <w:b/>
          <w:bCs/>
          <w:sz w:val="24"/>
          <w:szCs w:val="24"/>
          <w:lang w:eastAsia="en-GB"/>
        </w:rPr>
        <w:t>Excel</w:t>
      </w:r>
      <w:r w:rsidRPr="00ED519D">
        <w:rPr>
          <w:rFonts w:ascii="Times New Roman" w:eastAsia="Times New Roman" w:hAnsi="Times New Roman" w:cs="Times New Roman"/>
          <w:sz w:val="24"/>
          <w:szCs w:val="24"/>
          <w:lang w:eastAsia="en-GB"/>
        </w:rPr>
        <w:t>. The t-Test is used to test the null hypothesis that the means of two populations are equal.</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Below you can find the study hours of 6 female students and 5 male students.</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H</w:t>
      </w:r>
      <w:r w:rsidRPr="00ED519D">
        <w:rPr>
          <w:rFonts w:ascii="Times New Roman" w:eastAsia="Times New Roman" w:hAnsi="Times New Roman" w:cs="Times New Roman"/>
          <w:sz w:val="24"/>
          <w:szCs w:val="24"/>
          <w:vertAlign w:val="subscript"/>
          <w:lang w:eastAsia="en-GB"/>
        </w:rPr>
        <w:t>0</w:t>
      </w:r>
      <w:r w:rsidRPr="00ED519D">
        <w:rPr>
          <w:rFonts w:ascii="Times New Roman" w:eastAsia="Times New Roman" w:hAnsi="Times New Roman" w:cs="Times New Roman"/>
          <w:sz w:val="24"/>
          <w:szCs w:val="24"/>
          <w:lang w:eastAsia="en-GB"/>
        </w:rPr>
        <w:t>: μ</w:t>
      </w:r>
      <w:r w:rsidRPr="00ED519D">
        <w:rPr>
          <w:rFonts w:ascii="Times New Roman" w:eastAsia="Times New Roman" w:hAnsi="Times New Roman" w:cs="Times New Roman"/>
          <w:sz w:val="24"/>
          <w:szCs w:val="24"/>
          <w:vertAlign w:val="subscript"/>
          <w:lang w:eastAsia="en-GB"/>
        </w:rPr>
        <w:t>1</w:t>
      </w:r>
      <w:r w:rsidRPr="00ED519D">
        <w:rPr>
          <w:rFonts w:ascii="Times New Roman" w:eastAsia="Times New Roman" w:hAnsi="Times New Roman" w:cs="Times New Roman"/>
          <w:sz w:val="24"/>
          <w:szCs w:val="24"/>
          <w:lang w:eastAsia="en-GB"/>
        </w:rPr>
        <w:t xml:space="preserve"> - μ</w:t>
      </w:r>
      <w:r w:rsidRPr="00ED519D">
        <w:rPr>
          <w:rFonts w:ascii="Times New Roman" w:eastAsia="Times New Roman" w:hAnsi="Times New Roman" w:cs="Times New Roman"/>
          <w:sz w:val="24"/>
          <w:szCs w:val="24"/>
          <w:vertAlign w:val="subscript"/>
          <w:lang w:eastAsia="en-GB"/>
        </w:rPr>
        <w:t>2</w:t>
      </w:r>
      <w:r w:rsidRPr="00ED519D">
        <w:rPr>
          <w:rFonts w:ascii="Times New Roman" w:eastAsia="Times New Roman" w:hAnsi="Times New Roman" w:cs="Times New Roman"/>
          <w:sz w:val="24"/>
          <w:szCs w:val="24"/>
          <w:lang w:eastAsia="en-GB"/>
        </w:rPr>
        <w:t xml:space="preserve"> = 0</w:t>
      </w:r>
      <w:r w:rsidRPr="00ED519D">
        <w:rPr>
          <w:rFonts w:ascii="Times New Roman" w:eastAsia="Times New Roman" w:hAnsi="Times New Roman" w:cs="Times New Roman"/>
          <w:sz w:val="24"/>
          <w:szCs w:val="24"/>
          <w:lang w:eastAsia="en-GB"/>
        </w:rPr>
        <w:br/>
        <w:t>H</w:t>
      </w:r>
      <w:r w:rsidRPr="00ED519D">
        <w:rPr>
          <w:rFonts w:ascii="Times New Roman" w:eastAsia="Times New Roman" w:hAnsi="Times New Roman" w:cs="Times New Roman"/>
          <w:sz w:val="24"/>
          <w:szCs w:val="24"/>
          <w:vertAlign w:val="subscript"/>
          <w:lang w:eastAsia="en-GB"/>
        </w:rPr>
        <w:t>1</w:t>
      </w:r>
      <w:r w:rsidRPr="00ED519D">
        <w:rPr>
          <w:rFonts w:ascii="Times New Roman" w:eastAsia="Times New Roman" w:hAnsi="Times New Roman" w:cs="Times New Roman"/>
          <w:sz w:val="24"/>
          <w:szCs w:val="24"/>
          <w:lang w:eastAsia="en-GB"/>
        </w:rPr>
        <w:t>: μ</w:t>
      </w:r>
      <w:r w:rsidRPr="00ED519D">
        <w:rPr>
          <w:rFonts w:ascii="Times New Roman" w:eastAsia="Times New Roman" w:hAnsi="Times New Roman" w:cs="Times New Roman"/>
          <w:sz w:val="24"/>
          <w:szCs w:val="24"/>
          <w:vertAlign w:val="subscript"/>
          <w:lang w:eastAsia="en-GB"/>
        </w:rPr>
        <w:t>1</w:t>
      </w:r>
      <w:r w:rsidRPr="00ED519D">
        <w:rPr>
          <w:rFonts w:ascii="Times New Roman" w:eastAsia="Times New Roman" w:hAnsi="Times New Roman" w:cs="Times New Roman"/>
          <w:sz w:val="24"/>
          <w:szCs w:val="24"/>
          <w:lang w:eastAsia="en-GB"/>
        </w:rPr>
        <w:t xml:space="preserve"> - μ</w:t>
      </w:r>
      <w:r w:rsidRPr="00ED519D">
        <w:rPr>
          <w:rFonts w:ascii="Times New Roman" w:eastAsia="Times New Roman" w:hAnsi="Times New Roman" w:cs="Times New Roman"/>
          <w:sz w:val="24"/>
          <w:szCs w:val="24"/>
          <w:vertAlign w:val="subscript"/>
          <w:lang w:eastAsia="en-GB"/>
        </w:rPr>
        <w:t>2</w:t>
      </w:r>
      <w:r w:rsidRPr="00ED519D">
        <w:rPr>
          <w:rFonts w:ascii="Times New Roman" w:eastAsia="Times New Roman" w:hAnsi="Times New Roman" w:cs="Times New Roman"/>
          <w:sz w:val="24"/>
          <w:szCs w:val="24"/>
          <w:lang w:eastAsia="en-GB"/>
        </w:rPr>
        <w:t xml:space="preserve"> ≠ 0 </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noProof/>
          <w:sz w:val="24"/>
          <w:szCs w:val="24"/>
          <w:lang w:eastAsia="en-GB"/>
        </w:rPr>
        <w:drawing>
          <wp:inline distT="0" distB="0" distL="0" distR="0">
            <wp:extent cx="2087245" cy="1719580"/>
            <wp:effectExtent l="0" t="0" r="8255" b="0"/>
            <wp:docPr id="9" name="Picture 9" descr="t-Test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Test in Exc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87245" cy="1719580"/>
                    </a:xfrm>
                    <a:prstGeom prst="rect">
                      <a:avLst/>
                    </a:prstGeom>
                    <a:noFill/>
                    <a:ln>
                      <a:noFill/>
                    </a:ln>
                  </pic:spPr>
                </pic:pic>
              </a:graphicData>
            </a:graphic>
          </wp:inline>
        </w:drawing>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To perform a t-Test, execute the following steps.</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1. First, perform an F-Test to determine if the variances of the two populations are equal. This is not the case.</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2. On the Data tab, in the Analysis group, click Data Analysis.</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noProof/>
          <w:sz w:val="24"/>
          <w:szCs w:val="24"/>
          <w:lang w:eastAsia="en-GB"/>
        </w:rPr>
        <w:drawing>
          <wp:inline distT="0" distB="0" distL="0" distR="0">
            <wp:extent cx="4641850" cy="954405"/>
            <wp:effectExtent l="0" t="0" r="6350" b="0"/>
            <wp:docPr id="8" name="Picture 8" descr="Click Data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ick Data Analysi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1850" cy="954405"/>
                    </a:xfrm>
                    <a:prstGeom prst="rect">
                      <a:avLst/>
                    </a:prstGeom>
                    <a:noFill/>
                    <a:ln>
                      <a:noFill/>
                    </a:ln>
                  </pic:spPr>
                </pic:pic>
              </a:graphicData>
            </a:graphic>
          </wp:inline>
        </w:drawing>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 xml:space="preserve">Note: can't find the Data Analysis button? Click here to load the </w:t>
      </w:r>
      <w:r w:rsidRPr="00871A0F">
        <w:rPr>
          <w:rFonts w:ascii="Times New Roman" w:eastAsia="Times New Roman" w:hAnsi="Times New Roman" w:cs="Times New Roman"/>
          <w:sz w:val="24"/>
          <w:szCs w:val="24"/>
          <w:lang w:eastAsia="en-GB"/>
        </w:rPr>
        <w:t xml:space="preserve">Analysis </w:t>
      </w:r>
      <w:proofErr w:type="spellStart"/>
      <w:r w:rsidRPr="00871A0F">
        <w:rPr>
          <w:rFonts w:ascii="Times New Roman" w:eastAsia="Times New Roman" w:hAnsi="Times New Roman" w:cs="Times New Roman"/>
          <w:sz w:val="24"/>
          <w:szCs w:val="24"/>
          <w:lang w:eastAsia="en-GB"/>
        </w:rPr>
        <w:t>ToolPak</w:t>
      </w:r>
      <w:proofErr w:type="spellEnd"/>
      <w:r w:rsidRPr="00871A0F">
        <w:rPr>
          <w:rFonts w:ascii="Times New Roman" w:eastAsia="Times New Roman" w:hAnsi="Times New Roman" w:cs="Times New Roman"/>
          <w:sz w:val="24"/>
          <w:szCs w:val="24"/>
          <w:lang w:eastAsia="en-GB"/>
        </w:rPr>
        <w:t xml:space="preserve"> add-in</w:t>
      </w:r>
      <w:r w:rsidRPr="00ED519D">
        <w:rPr>
          <w:rFonts w:ascii="Times New Roman" w:eastAsia="Times New Roman" w:hAnsi="Times New Roman" w:cs="Times New Roman"/>
          <w:sz w:val="24"/>
          <w:szCs w:val="24"/>
          <w:lang w:eastAsia="en-GB"/>
        </w:rPr>
        <w:t>.</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3. Select t-Test: Two-Sample Assuming Unequal Variances and click OK.</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noProof/>
          <w:sz w:val="24"/>
          <w:szCs w:val="24"/>
          <w:lang w:eastAsia="en-GB"/>
        </w:rPr>
        <w:drawing>
          <wp:inline distT="0" distB="0" distL="0" distR="0">
            <wp:extent cx="3707130" cy="1868805"/>
            <wp:effectExtent l="0" t="0" r="7620" b="0"/>
            <wp:docPr id="7" name="Picture 7" descr="Select t-Test: Two-Sample Assuming Unequal Vari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 t-Test: Two-Sample Assuming Unequal Varian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07130" cy="1868805"/>
                    </a:xfrm>
                    <a:prstGeom prst="rect">
                      <a:avLst/>
                    </a:prstGeom>
                    <a:noFill/>
                    <a:ln>
                      <a:noFill/>
                    </a:ln>
                  </pic:spPr>
                </pic:pic>
              </a:graphicData>
            </a:graphic>
          </wp:inline>
        </w:drawing>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lastRenderedPageBreak/>
        <w:t xml:space="preserve">4. Click in the Variable </w:t>
      </w:r>
      <w:r w:rsidRPr="00ED519D">
        <w:rPr>
          <w:rFonts w:ascii="Times New Roman" w:eastAsia="Times New Roman" w:hAnsi="Times New Roman" w:cs="Times New Roman"/>
          <w:sz w:val="24"/>
          <w:szCs w:val="24"/>
          <w:u w:val="single"/>
          <w:lang w:eastAsia="en-GB"/>
        </w:rPr>
        <w:t>1</w:t>
      </w:r>
      <w:r w:rsidRPr="00ED519D">
        <w:rPr>
          <w:rFonts w:ascii="Times New Roman" w:eastAsia="Times New Roman" w:hAnsi="Times New Roman" w:cs="Times New Roman"/>
          <w:sz w:val="24"/>
          <w:szCs w:val="24"/>
          <w:lang w:eastAsia="en-GB"/>
        </w:rPr>
        <w:t xml:space="preserve"> Range box and select the range A2:A7.</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 xml:space="preserve">5. Click in the Variable </w:t>
      </w:r>
      <w:r w:rsidRPr="00ED519D">
        <w:rPr>
          <w:rFonts w:ascii="Times New Roman" w:eastAsia="Times New Roman" w:hAnsi="Times New Roman" w:cs="Times New Roman"/>
          <w:sz w:val="24"/>
          <w:szCs w:val="24"/>
          <w:u w:val="single"/>
          <w:lang w:eastAsia="en-GB"/>
        </w:rPr>
        <w:t>2</w:t>
      </w:r>
      <w:r w:rsidRPr="00ED519D">
        <w:rPr>
          <w:rFonts w:ascii="Times New Roman" w:eastAsia="Times New Roman" w:hAnsi="Times New Roman" w:cs="Times New Roman"/>
          <w:sz w:val="24"/>
          <w:szCs w:val="24"/>
          <w:lang w:eastAsia="en-GB"/>
        </w:rPr>
        <w:t xml:space="preserve"> Range box and select the range B2:B6.</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6. Click in the Hypothesized Mean Difference box and type 0 (H</w:t>
      </w:r>
      <w:r w:rsidRPr="00ED519D">
        <w:rPr>
          <w:rFonts w:ascii="Times New Roman" w:eastAsia="Times New Roman" w:hAnsi="Times New Roman" w:cs="Times New Roman"/>
          <w:sz w:val="24"/>
          <w:szCs w:val="24"/>
          <w:vertAlign w:val="subscript"/>
          <w:lang w:eastAsia="en-GB"/>
        </w:rPr>
        <w:t>0</w:t>
      </w:r>
      <w:r w:rsidRPr="00ED519D">
        <w:rPr>
          <w:rFonts w:ascii="Times New Roman" w:eastAsia="Times New Roman" w:hAnsi="Times New Roman" w:cs="Times New Roman"/>
          <w:sz w:val="24"/>
          <w:szCs w:val="24"/>
          <w:lang w:eastAsia="en-GB"/>
        </w:rPr>
        <w:t>: μ</w:t>
      </w:r>
      <w:r w:rsidRPr="00ED519D">
        <w:rPr>
          <w:rFonts w:ascii="Times New Roman" w:eastAsia="Times New Roman" w:hAnsi="Times New Roman" w:cs="Times New Roman"/>
          <w:sz w:val="24"/>
          <w:szCs w:val="24"/>
          <w:vertAlign w:val="subscript"/>
          <w:lang w:eastAsia="en-GB"/>
        </w:rPr>
        <w:t>1</w:t>
      </w:r>
      <w:r w:rsidRPr="00ED519D">
        <w:rPr>
          <w:rFonts w:ascii="Times New Roman" w:eastAsia="Times New Roman" w:hAnsi="Times New Roman" w:cs="Times New Roman"/>
          <w:sz w:val="24"/>
          <w:szCs w:val="24"/>
          <w:lang w:eastAsia="en-GB"/>
        </w:rPr>
        <w:t xml:space="preserve"> - μ</w:t>
      </w:r>
      <w:r w:rsidRPr="00ED519D">
        <w:rPr>
          <w:rFonts w:ascii="Times New Roman" w:eastAsia="Times New Roman" w:hAnsi="Times New Roman" w:cs="Times New Roman"/>
          <w:sz w:val="24"/>
          <w:szCs w:val="24"/>
          <w:vertAlign w:val="subscript"/>
          <w:lang w:eastAsia="en-GB"/>
        </w:rPr>
        <w:t>2</w:t>
      </w:r>
      <w:r w:rsidRPr="00ED519D">
        <w:rPr>
          <w:rFonts w:ascii="Times New Roman" w:eastAsia="Times New Roman" w:hAnsi="Times New Roman" w:cs="Times New Roman"/>
          <w:sz w:val="24"/>
          <w:szCs w:val="24"/>
          <w:lang w:eastAsia="en-GB"/>
        </w:rPr>
        <w:t xml:space="preserve"> = 0).</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7. Click in the Output Range box and select cell E1.</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noProof/>
          <w:sz w:val="24"/>
          <w:szCs w:val="24"/>
          <w:lang w:eastAsia="en-GB"/>
        </w:rPr>
        <w:drawing>
          <wp:inline distT="0" distB="0" distL="0" distR="0">
            <wp:extent cx="3956050" cy="2604135"/>
            <wp:effectExtent l="0" t="0" r="6350" b="5715"/>
            <wp:docPr id="6" name="Picture 6" descr="t-Test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Test Parameter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6050" cy="2604135"/>
                    </a:xfrm>
                    <a:prstGeom prst="rect">
                      <a:avLst/>
                    </a:prstGeom>
                    <a:noFill/>
                    <a:ln>
                      <a:noFill/>
                    </a:ln>
                  </pic:spPr>
                </pic:pic>
              </a:graphicData>
            </a:graphic>
          </wp:inline>
        </w:drawing>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8. Click OK.</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sz w:val="24"/>
          <w:szCs w:val="24"/>
          <w:lang w:eastAsia="en-GB"/>
        </w:rPr>
        <w:t>Result:</w:t>
      </w:r>
    </w:p>
    <w:p w:rsidR="00ED519D" w:rsidRPr="00ED519D" w:rsidRDefault="00ED519D" w:rsidP="00ED519D">
      <w:pPr>
        <w:spacing w:before="100" w:beforeAutospacing="1" w:after="100" w:afterAutospacing="1" w:line="240" w:lineRule="auto"/>
        <w:rPr>
          <w:rFonts w:ascii="Times New Roman" w:eastAsia="Times New Roman" w:hAnsi="Times New Roman" w:cs="Times New Roman"/>
          <w:sz w:val="24"/>
          <w:szCs w:val="24"/>
          <w:lang w:eastAsia="en-GB"/>
        </w:rPr>
      </w:pPr>
      <w:r w:rsidRPr="00ED519D">
        <w:rPr>
          <w:rFonts w:ascii="Times New Roman" w:eastAsia="Times New Roman" w:hAnsi="Times New Roman" w:cs="Times New Roman"/>
          <w:noProof/>
          <w:sz w:val="24"/>
          <w:szCs w:val="24"/>
          <w:lang w:eastAsia="en-GB"/>
        </w:rPr>
        <w:drawing>
          <wp:inline distT="0" distB="0" distL="0" distR="0">
            <wp:extent cx="4502150" cy="2683510"/>
            <wp:effectExtent l="0" t="0" r="0" b="2540"/>
            <wp:docPr id="5" name="Picture 5" descr="t-Test Result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Test Result in Exce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2150" cy="2683510"/>
                    </a:xfrm>
                    <a:prstGeom prst="rect">
                      <a:avLst/>
                    </a:prstGeom>
                    <a:noFill/>
                    <a:ln>
                      <a:noFill/>
                    </a:ln>
                  </pic:spPr>
                </pic:pic>
              </a:graphicData>
            </a:graphic>
          </wp:inline>
        </w:drawing>
      </w:r>
    </w:p>
    <w:p w:rsidR="006D06BA" w:rsidRDefault="00ED519D" w:rsidP="00590D63">
      <w:pPr>
        <w:spacing w:before="100" w:beforeAutospacing="1" w:after="100" w:afterAutospacing="1" w:line="240" w:lineRule="auto"/>
        <w:rPr>
          <w:rFonts w:ascii="Times New Roman" w:eastAsia="Times New Roman" w:hAnsi="Times New Roman" w:cs="Times New Roman"/>
          <w:sz w:val="24"/>
          <w:szCs w:val="24"/>
          <w:lang w:eastAsia="en-GB"/>
        </w:rPr>
      </w:pPr>
      <w:r w:rsidRPr="00D95D90">
        <w:rPr>
          <w:rFonts w:ascii="Times New Roman" w:eastAsia="Times New Roman" w:hAnsi="Times New Roman" w:cs="Times New Roman"/>
          <w:b/>
          <w:sz w:val="24"/>
          <w:szCs w:val="24"/>
          <w:lang w:eastAsia="en-GB"/>
        </w:rPr>
        <w:t>Conclusion:</w:t>
      </w:r>
      <w:r w:rsidRPr="00ED519D">
        <w:rPr>
          <w:rFonts w:ascii="Times New Roman" w:eastAsia="Times New Roman" w:hAnsi="Times New Roman" w:cs="Times New Roman"/>
          <w:sz w:val="24"/>
          <w:szCs w:val="24"/>
          <w:lang w:eastAsia="en-GB"/>
        </w:rPr>
        <w:t xml:space="preserve"> We do a two-tail test (inequality). lf t Stat &lt; -t Critical two-tail or t Stat &gt; t Critical two-tail, we reject the null hypothesis. This is not the case, -2.365 &lt; 1.473 &lt; 2.365. Therefore, we do not reject the null hypothesis. The observed difference between the sample means (33 - 24.8) is not convincing enough to say that the average number of study hours between female and male students differ significantly.</w:t>
      </w:r>
    </w:p>
    <w:p w:rsidR="00FF77D6" w:rsidRPr="002810D3" w:rsidRDefault="00FF77D6" w:rsidP="00590D63">
      <w:pPr>
        <w:spacing w:before="100" w:beforeAutospacing="1" w:after="100" w:afterAutospacing="1" w:line="240" w:lineRule="auto"/>
        <w:rPr>
          <w:rFonts w:ascii="Times New Roman" w:eastAsia="Times New Roman" w:hAnsi="Times New Roman" w:cs="Times New Roman"/>
          <w:sz w:val="24"/>
          <w:szCs w:val="24"/>
          <w:lang w:eastAsia="en-GB"/>
        </w:rPr>
      </w:pPr>
      <w:r w:rsidRPr="002810D3">
        <w:rPr>
          <w:rFonts w:ascii="Times New Roman" w:eastAsia="Times New Roman" w:hAnsi="Times New Roman" w:cs="Times New Roman"/>
          <w:sz w:val="24"/>
          <w:szCs w:val="24"/>
          <w:lang w:eastAsia="en-GB"/>
        </w:rPr>
        <w:lastRenderedPageBreak/>
        <w:t>Before you run any statistical test, you must first determine your alpha level, which is also called the “significance level.” By definition, the alpha level is the probability of rejecting the null hypothesis when the null hypothesis is true. Translation: It's the probability of making a wrong decision.</w:t>
      </w:r>
      <w:bookmarkStart w:id="0" w:name="_GoBack"/>
      <w:bookmarkEnd w:id="0"/>
    </w:p>
    <w:p w:rsidR="00B728E3" w:rsidRPr="002810D3" w:rsidRDefault="00B728E3" w:rsidP="00590D63">
      <w:pPr>
        <w:spacing w:before="100" w:beforeAutospacing="1" w:after="100" w:afterAutospacing="1" w:line="240" w:lineRule="auto"/>
        <w:rPr>
          <w:rFonts w:ascii="Times New Roman" w:eastAsia="Times New Roman" w:hAnsi="Times New Roman" w:cs="Times New Roman"/>
          <w:sz w:val="24"/>
          <w:szCs w:val="24"/>
          <w:lang w:eastAsia="en-GB"/>
        </w:rPr>
      </w:pPr>
      <w:r w:rsidRPr="002810D3">
        <w:rPr>
          <w:rFonts w:ascii="Times New Roman" w:eastAsia="Times New Roman" w:hAnsi="Times New Roman" w:cs="Times New Roman"/>
          <w:sz w:val="24"/>
          <w:szCs w:val="24"/>
          <w:lang w:eastAsia="en-GB"/>
        </w:rPr>
        <w:t>Refer Table-F Page – 784 (Elementary Statistics by Bluman.pdf)</w:t>
      </w:r>
    </w:p>
    <w:p w:rsidR="00F50F6D" w:rsidRPr="002810D3" w:rsidRDefault="00F50F6D" w:rsidP="00F50F6D">
      <w:pPr>
        <w:spacing w:before="100" w:beforeAutospacing="1" w:after="100" w:afterAutospacing="1" w:line="240" w:lineRule="auto"/>
        <w:rPr>
          <w:rFonts w:ascii="Times New Roman" w:eastAsia="Times New Roman" w:hAnsi="Times New Roman" w:cs="Times New Roman"/>
          <w:sz w:val="24"/>
          <w:szCs w:val="24"/>
          <w:lang w:eastAsia="en-GB"/>
        </w:rPr>
      </w:pPr>
      <w:r w:rsidRPr="002810D3">
        <w:rPr>
          <w:rFonts w:ascii="Times New Roman" w:eastAsia="Times New Roman" w:hAnsi="Times New Roman" w:cs="Times New Roman"/>
          <w:sz w:val="24"/>
          <w:szCs w:val="24"/>
          <w:lang w:eastAsia="en-GB"/>
        </w:rPr>
        <w:t>Refer Table-F Page – 784 (Elementary Statistics by Bluman.pdf) for t Critical two-tail 2.26215716279821 and theory at Page-484.</w:t>
      </w:r>
    </w:p>
    <w:sectPr w:rsidR="00F50F6D" w:rsidRPr="002810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7847CF"/>
    <w:multiLevelType w:val="multilevel"/>
    <w:tmpl w:val="24D21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4C3392"/>
    <w:multiLevelType w:val="multilevel"/>
    <w:tmpl w:val="2EE69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9179B8"/>
    <w:multiLevelType w:val="multilevel"/>
    <w:tmpl w:val="95F44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0C6414"/>
    <w:multiLevelType w:val="multilevel"/>
    <w:tmpl w:val="32D8D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19D"/>
    <w:rsid w:val="00144F4F"/>
    <w:rsid w:val="002810D3"/>
    <w:rsid w:val="00590D63"/>
    <w:rsid w:val="0070782A"/>
    <w:rsid w:val="00871A0F"/>
    <w:rsid w:val="00A972DA"/>
    <w:rsid w:val="00B728E3"/>
    <w:rsid w:val="00D95D90"/>
    <w:rsid w:val="00ED519D"/>
    <w:rsid w:val="00F50F6D"/>
    <w:rsid w:val="00FF77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2E645B-6958-4819-8177-65C72C0C0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D51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ED519D"/>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19D"/>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ED519D"/>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ED519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D519D"/>
    <w:rPr>
      <w:b/>
      <w:bCs/>
    </w:rPr>
  </w:style>
  <w:style w:type="character" w:styleId="Hyperlink">
    <w:name w:val="Hyperlink"/>
    <w:basedOn w:val="DefaultParagraphFont"/>
    <w:uiPriority w:val="99"/>
    <w:semiHidden/>
    <w:unhideWhenUsed/>
    <w:rsid w:val="00ED519D"/>
    <w:rPr>
      <w:color w:val="0000FF"/>
      <w:u w:val="single"/>
    </w:rPr>
  </w:style>
  <w:style w:type="character" w:customStyle="1" w:styleId="buttonp">
    <w:name w:val="buttonp"/>
    <w:basedOn w:val="DefaultParagraphFont"/>
    <w:rsid w:val="00ED519D"/>
  </w:style>
  <w:style w:type="paragraph" w:styleId="z-TopofForm">
    <w:name w:val="HTML Top of Form"/>
    <w:basedOn w:val="Normal"/>
    <w:next w:val="Normal"/>
    <w:link w:val="z-TopofFormChar"/>
    <w:hidden/>
    <w:uiPriority w:val="99"/>
    <w:semiHidden/>
    <w:unhideWhenUsed/>
    <w:rsid w:val="00ED519D"/>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ED519D"/>
    <w:rPr>
      <w:rFonts w:ascii="Arial" w:eastAsia="Times New Roman" w:hAnsi="Arial" w:cs="Arial"/>
      <w:vanish/>
      <w:sz w:val="16"/>
      <w:szCs w:val="16"/>
      <w:lang w:eastAsia="en-GB"/>
    </w:rPr>
  </w:style>
  <w:style w:type="character" w:customStyle="1" w:styleId="notranslate">
    <w:name w:val="notranslate"/>
    <w:basedOn w:val="DefaultParagraphFont"/>
    <w:rsid w:val="00ED519D"/>
  </w:style>
  <w:style w:type="paragraph" w:styleId="z-BottomofForm">
    <w:name w:val="HTML Bottom of Form"/>
    <w:basedOn w:val="Normal"/>
    <w:next w:val="Normal"/>
    <w:link w:val="z-BottomofFormChar"/>
    <w:hidden/>
    <w:uiPriority w:val="99"/>
    <w:semiHidden/>
    <w:unhideWhenUsed/>
    <w:rsid w:val="00ED519D"/>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ED519D"/>
    <w:rPr>
      <w:rFonts w:ascii="Arial" w:eastAsia="Times New Roman" w:hAnsi="Arial" w:cs="Arial"/>
      <w:vanish/>
      <w:sz w:val="16"/>
      <w:szCs w:val="16"/>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5065923">
      <w:bodyDiv w:val="1"/>
      <w:marLeft w:val="0"/>
      <w:marRight w:val="0"/>
      <w:marTop w:val="0"/>
      <w:marBottom w:val="0"/>
      <w:divBdr>
        <w:top w:val="none" w:sz="0" w:space="0" w:color="auto"/>
        <w:left w:val="none" w:sz="0" w:space="0" w:color="auto"/>
        <w:bottom w:val="none" w:sz="0" w:space="0" w:color="auto"/>
        <w:right w:val="none" w:sz="0" w:space="0" w:color="auto"/>
      </w:divBdr>
      <w:divsChild>
        <w:div w:id="2020887344">
          <w:marLeft w:val="0"/>
          <w:marRight w:val="0"/>
          <w:marTop w:val="0"/>
          <w:marBottom w:val="0"/>
          <w:divBdr>
            <w:top w:val="none" w:sz="0" w:space="0" w:color="auto"/>
            <w:left w:val="none" w:sz="0" w:space="0" w:color="auto"/>
            <w:bottom w:val="none" w:sz="0" w:space="0" w:color="auto"/>
            <w:right w:val="none" w:sz="0" w:space="0" w:color="auto"/>
          </w:divBdr>
          <w:divsChild>
            <w:div w:id="120416749">
              <w:marLeft w:val="0"/>
              <w:marRight w:val="0"/>
              <w:marTop w:val="0"/>
              <w:marBottom w:val="0"/>
              <w:divBdr>
                <w:top w:val="none" w:sz="0" w:space="0" w:color="auto"/>
                <w:left w:val="none" w:sz="0" w:space="0" w:color="auto"/>
                <w:bottom w:val="none" w:sz="0" w:space="0" w:color="auto"/>
                <w:right w:val="none" w:sz="0" w:space="0" w:color="auto"/>
              </w:divBdr>
              <w:divsChild>
                <w:div w:id="269631305">
                  <w:marLeft w:val="0"/>
                  <w:marRight w:val="0"/>
                  <w:marTop w:val="0"/>
                  <w:marBottom w:val="0"/>
                  <w:divBdr>
                    <w:top w:val="none" w:sz="0" w:space="0" w:color="auto"/>
                    <w:left w:val="none" w:sz="0" w:space="0" w:color="auto"/>
                    <w:bottom w:val="none" w:sz="0" w:space="0" w:color="auto"/>
                    <w:right w:val="none" w:sz="0" w:space="0" w:color="auto"/>
                  </w:divBdr>
                </w:div>
                <w:div w:id="2062241651">
                  <w:marLeft w:val="0"/>
                  <w:marRight w:val="0"/>
                  <w:marTop w:val="0"/>
                  <w:marBottom w:val="0"/>
                  <w:divBdr>
                    <w:top w:val="none" w:sz="0" w:space="0" w:color="auto"/>
                    <w:left w:val="none" w:sz="0" w:space="0" w:color="auto"/>
                    <w:bottom w:val="none" w:sz="0" w:space="0" w:color="auto"/>
                    <w:right w:val="none" w:sz="0" w:space="0" w:color="auto"/>
                  </w:divBdr>
                </w:div>
              </w:divsChild>
            </w:div>
            <w:div w:id="455028088">
              <w:marLeft w:val="0"/>
              <w:marRight w:val="0"/>
              <w:marTop w:val="0"/>
              <w:marBottom w:val="0"/>
              <w:divBdr>
                <w:top w:val="none" w:sz="0" w:space="0" w:color="auto"/>
                <w:left w:val="none" w:sz="0" w:space="0" w:color="auto"/>
                <w:bottom w:val="none" w:sz="0" w:space="0" w:color="auto"/>
                <w:right w:val="none" w:sz="0" w:space="0" w:color="auto"/>
              </w:divBdr>
              <w:divsChild>
                <w:div w:id="118516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3872">
          <w:marLeft w:val="0"/>
          <w:marRight w:val="0"/>
          <w:marTop w:val="0"/>
          <w:marBottom w:val="0"/>
          <w:divBdr>
            <w:top w:val="none" w:sz="0" w:space="0" w:color="auto"/>
            <w:left w:val="none" w:sz="0" w:space="0" w:color="auto"/>
            <w:bottom w:val="none" w:sz="0" w:space="0" w:color="auto"/>
            <w:right w:val="none" w:sz="0" w:space="0" w:color="auto"/>
          </w:divBdr>
          <w:divsChild>
            <w:div w:id="1431199811">
              <w:marLeft w:val="0"/>
              <w:marRight w:val="0"/>
              <w:marTop w:val="0"/>
              <w:marBottom w:val="0"/>
              <w:divBdr>
                <w:top w:val="none" w:sz="0" w:space="0" w:color="auto"/>
                <w:left w:val="none" w:sz="0" w:space="0" w:color="auto"/>
                <w:bottom w:val="none" w:sz="0" w:space="0" w:color="auto"/>
                <w:right w:val="none" w:sz="0" w:space="0" w:color="auto"/>
              </w:divBdr>
              <w:divsChild>
                <w:div w:id="462768946">
                  <w:marLeft w:val="0"/>
                  <w:marRight w:val="0"/>
                  <w:marTop w:val="0"/>
                  <w:marBottom w:val="0"/>
                  <w:divBdr>
                    <w:top w:val="none" w:sz="0" w:space="0" w:color="auto"/>
                    <w:left w:val="none" w:sz="0" w:space="0" w:color="auto"/>
                    <w:bottom w:val="none" w:sz="0" w:space="0" w:color="auto"/>
                    <w:right w:val="none" w:sz="0" w:space="0" w:color="auto"/>
                  </w:divBdr>
                  <w:divsChild>
                    <w:div w:id="802120695">
                      <w:marLeft w:val="0"/>
                      <w:marRight w:val="0"/>
                      <w:marTop w:val="0"/>
                      <w:marBottom w:val="0"/>
                      <w:divBdr>
                        <w:top w:val="none" w:sz="0" w:space="0" w:color="auto"/>
                        <w:left w:val="none" w:sz="0" w:space="0" w:color="auto"/>
                        <w:bottom w:val="none" w:sz="0" w:space="0" w:color="auto"/>
                        <w:right w:val="none" w:sz="0" w:space="0" w:color="auto"/>
                      </w:divBdr>
                      <w:divsChild>
                        <w:div w:id="233976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101725">
          <w:marLeft w:val="0"/>
          <w:marRight w:val="0"/>
          <w:marTop w:val="0"/>
          <w:marBottom w:val="0"/>
          <w:divBdr>
            <w:top w:val="none" w:sz="0" w:space="0" w:color="auto"/>
            <w:left w:val="none" w:sz="0" w:space="0" w:color="auto"/>
            <w:bottom w:val="none" w:sz="0" w:space="0" w:color="auto"/>
            <w:right w:val="none" w:sz="0" w:space="0" w:color="auto"/>
          </w:divBdr>
          <w:divsChild>
            <w:div w:id="2130470674">
              <w:marLeft w:val="0"/>
              <w:marRight w:val="0"/>
              <w:marTop w:val="0"/>
              <w:marBottom w:val="0"/>
              <w:divBdr>
                <w:top w:val="none" w:sz="0" w:space="0" w:color="auto"/>
                <w:left w:val="none" w:sz="0" w:space="0" w:color="auto"/>
                <w:bottom w:val="none" w:sz="0" w:space="0" w:color="auto"/>
                <w:right w:val="none" w:sz="0" w:space="0" w:color="auto"/>
              </w:divBdr>
              <w:divsChild>
                <w:div w:id="1846285373">
                  <w:marLeft w:val="0"/>
                  <w:marRight w:val="0"/>
                  <w:marTop w:val="0"/>
                  <w:marBottom w:val="0"/>
                  <w:divBdr>
                    <w:top w:val="none" w:sz="0" w:space="0" w:color="auto"/>
                    <w:left w:val="none" w:sz="0" w:space="0" w:color="auto"/>
                    <w:bottom w:val="none" w:sz="0" w:space="0" w:color="auto"/>
                    <w:right w:val="none" w:sz="0" w:space="0" w:color="auto"/>
                  </w:divBdr>
                  <w:divsChild>
                    <w:div w:id="1526554787">
                      <w:marLeft w:val="0"/>
                      <w:marRight w:val="0"/>
                      <w:marTop w:val="0"/>
                      <w:marBottom w:val="0"/>
                      <w:divBdr>
                        <w:top w:val="none" w:sz="0" w:space="0" w:color="auto"/>
                        <w:left w:val="none" w:sz="0" w:space="0" w:color="auto"/>
                        <w:bottom w:val="none" w:sz="0" w:space="0" w:color="auto"/>
                        <w:right w:val="none" w:sz="0" w:space="0" w:color="auto"/>
                      </w:divBdr>
                    </w:div>
                    <w:div w:id="1442454999">
                      <w:marLeft w:val="0"/>
                      <w:marRight w:val="0"/>
                      <w:marTop w:val="0"/>
                      <w:marBottom w:val="0"/>
                      <w:divBdr>
                        <w:top w:val="none" w:sz="0" w:space="0" w:color="auto"/>
                        <w:left w:val="none" w:sz="0" w:space="0" w:color="auto"/>
                        <w:bottom w:val="none" w:sz="0" w:space="0" w:color="auto"/>
                        <w:right w:val="none" w:sz="0" w:space="0" w:color="auto"/>
                      </w:divBdr>
                    </w:div>
                    <w:div w:id="643778441">
                      <w:marLeft w:val="0"/>
                      <w:marRight w:val="0"/>
                      <w:marTop w:val="0"/>
                      <w:marBottom w:val="0"/>
                      <w:divBdr>
                        <w:top w:val="none" w:sz="0" w:space="0" w:color="auto"/>
                        <w:left w:val="none" w:sz="0" w:space="0" w:color="auto"/>
                        <w:bottom w:val="none" w:sz="0" w:space="0" w:color="auto"/>
                        <w:right w:val="none" w:sz="0" w:space="0" w:color="auto"/>
                      </w:divBdr>
                    </w:div>
                    <w:div w:id="1831367247">
                      <w:marLeft w:val="0"/>
                      <w:marRight w:val="0"/>
                      <w:marTop w:val="0"/>
                      <w:marBottom w:val="0"/>
                      <w:divBdr>
                        <w:top w:val="none" w:sz="0" w:space="0" w:color="auto"/>
                        <w:left w:val="none" w:sz="0" w:space="0" w:color="auto"/>
                        <w:bottom w:val="none" w:sz="0" w:space="0" w:color="auto"/>
                        <w:right w:val="none" w:sz="0" w:space="0" w:color="auto"/>
                      </w:divBdr>
                    </w:div>
                    <w:div w:id="1305815509">
                      <w:marLeft w:val="0"/>
                      <w:marRight w:val="0"/>
                      <w:marTop w:val="0"/>
                      <w:marBottom w:val="0"/>
                      <w:divBdr>
                        <w:top w:val="none" w:sz="0" w:space="0" w:color="auto"/>
                        <w:left w:val="none" w:sz="0" w:space="0" w:color="auto"/>
                        <w:bottom w:val="none" w:sz="0" w:space="0" w:color="auto"/>
                        <w:right w:val="none" w:sz="0" w:space="0" w:color="auto"/>
                      </w:divBdr>
                    </w:div>
                    <w:div w:id="148616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3</Pages>
  <Words>279</Words>
  <Characters>1595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Sir</dc:creator>
  <cp:keywords/>
  <dc:description/>
  <cp:lastModifiedBy>Arnab Sir</cp:lastModifiedBy>
  <cp:revision>7</cp:revision>
  <dcterms:created xsi:type="dcterms:W3CDTF">2020-05-20T15:39:00Z</dcterms:created>
  <dcterms:modified xsi:type="dcterms:W3CDTF">2020-05-25T06:42:00Z</dcterms:modified>
</cp:coreProperties>
</file>