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p>
      <w:pPr/>
      <w:r>
        <w:t>HTTPS configuration: TCP external 443 to internal 8443. Remote apps and terminals use this for enrollment and configuration. Administration on the same HTTPS service must remain restricted to the server LAN.</w:t>
      </w:r>
    </w:p>
    <w:p>
      <w:pPr/>
      <w:r>
        <w:t>Encrypted call signalling: TCP external 5061 to internal 5061. The server secure policy must advertise public SIP port 5061.</w:t>
      </w:r>
    </w:p>
    <w:p>
      <w:pPr/>
      <w:r>
        <w:t>Encrypted TURN relay: TCP external 5349 to internal 5349. Configure coturn to listen on TLS port 5349 and the server policy to advertise public TURN port 5349.</w:t>
      </w:r>
    </w:p>
    <w:p>
      <w:pPr/>
      <w:r>
        <w:t>Relay media: UDP external 30000-30199 to the same internal range 30000-30199. Replace both ranges if coturn uses different min-port and max-port values. This UDP range is still needed when clients connect to TURN over TCP/TLS.</w:t>
      </w:r>
    </w:p>
    <w:p>
      <w:pPr/>
      <w:r>
        <w:t>Certificate validation, if using HTTP-01: TCP external 80 to internal 80, where the ACME challenge responder runs. Keep the route available for automatic renewal; the responder may run only during validation. DNS-based validation does not require this rule. Do not send port 80 to the unencrypted administration service.</w:t>
      </w:r>
    </w:p>
    <w:p>
      <w:pPr>
        <w:pStyle w:val="Heading2"/>
      </w:pPr>
      <w: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choose each terminal's language and settings and save. Open Setup to download its Wi-Fi QR PDF and server QR PDF. Then follow ZmalaTerminal-Guide.pdf on the terminal.</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rPr>
          <w:b w:val="0"/>
        </w:rPr>
        <w:t>If checks or installation fail, read the details in the installer and retain its log. Logs are saved under the Windows user's LocalAppData folder in ZmalaCall/ServerInstaller. A dropped connection can leave the Pi installation running; establish its status before retrying. Ask the administrator to back up server data regularly.</w:t>
      </w:r>
    </w:p>
    <w:p>
      <w:r>
        <w:br w:type="page"/>
      </w:r>
    </w:p>
    <w:p>
      <w:pPr>
        <w:pStyle w:val="Heading1"/>
      </w:pPr>
      <w:r>
        <w:t>Back up and restore the server</w:t>
      </w:r>
    </w:p>
    <w:p>
      <w:r>
        <w:t>Use the server overview to keep a private copy of your accounts, settings and pictures.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Setting up ZmalaPhone</w:t>
      </w:r>
    </w:p>
    <w:p>
      <w:r>
        <w:t>ZmalaPhone is the Android companion. It supports local calls or encrypted calls across different networks when the server is configured for remote access, plus Firebase incoming alerts while closed.</w:t>
      </w:r>
    </w:p>
    <w:p>
      <w:r>
        <w:t>As administrator, create an App account in Accounts and add it to a calling group. Download its server QR PDF from connection details and give it to the phone user by email or on paper. The phone user does not need server admin access.</w:t>
      </w:r>
    </w:p>
    <w:p>
      <w:r>
        <w:t>Download the signed ZmalaPhone APK from the release link supplied by the administrator. Open it and allow installation from your browser or file manager when Android asks. Install, choose Scan setup QR and allow camera and microphone access. On Android 17, also allow local network access. Scan the supplied QR from paper or another screen and confirm the server address. Later signed releases install as updates and keep setup. A development/debug copy must first be removed; obtain a fresh setup QR before replacing it.</w:t>
      </w:r>
    </w:p>
    <w:p>
      <w:r>
        <w:t>Allow notifications to receive incoming calls while using another app or when the phone sleeps. Both phone and server need internet for alerts. Remote calls use the public server address; local-only deployments need the same reachable local network. If Android Force stop is used, open ZmalaPhone again. Reopen it after changing notification settings, and at least monthly to renew alerts. The Pi needs its private Firebase sender configuration; contact the administrator if alerts are unavailable.</w:t>
      </w:r>
    </w:p>
    <w:p>
      <w:r>
        <w:t>Each account is either App or Terminal, never both. A phone cannot scan a Terminal QR. Changing an account type replaces its enrollment and SIP credentials; the previous device loses access. Give the new device a fresh QR code. Use separate accounts for a phone and a Pi terminal.</w:t>
      </w:r>
    </w:p>
    <w:p>
      <w:r>
        <w:t>When enabling remote access, use a stable public hostname, trusted certificates and the server relay configuration described in docs/server.md. Reserve the Pi address and forward only the listed server ports. Provide fresh HTTPS setup QR codes to existing devices. Keep the QR page private because it grants access to the account. To remove phone setup, use Android Settings &gt; Apps &gt; ZmalaPhone &gt; Storage &gt; Clear storage (Clear app data on some phones). There is no reset button in the app. Re-enrollment uses an App QR from the administrator. The existing account and group memberships remain on the server.</w:t>
      </w:r>
    </w:p>
    <w:p>
      <w:r>
        <w:t>During a call, tap the video to show the four round controls: microphone, audio output, switch camera and hangup. They hide after five seconds without interaction. Your camera is at bottom right, above the controls when visible. Rotate the phone for landscape video. A pulsing phone shows when an outgoing call is ringing. After answer, Connecting video and a spinner remain until the first remote video frame arrives.</w:t>
      </w:r>
    </w:p>
    <w:p>
      <w:r>
        <w:t>Contacts appear as compact rows with rounded photos beside their names. Tap a green name to call an online contact; gray names are offline and cannot be called. Before handover, test calls in both directions, moving video, speech, mute, camera switching, decline and hangup. Keep ZmalaPhone open during an answered call; leaving it ends media. Registration alone does not prove call quality.</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