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4494D7" w14:textId="77777777" w:rsidR="00365F6B" w:rsidRDefault="0012678D">
      <w:pPr>
        <w:pStyle w:val="Title"/>
        <w:pageBreakBefore w:val="0"/>
      </w:pPr>
      <w:r>
        <w:rPr>
          <w:color w:val="000000"/>
        </w:rPr>
        <w:t>Use your Zmala terminal</w:t>
      </w:r>
    </w:p>
    <w:p>
      <w:pPr>
        <w:keepLines/>
      </w:pPr>
      <w:r>
        <w:t>Use this guide for everyday calls after setup. Choose a familiar face with the arrow buttons, press green to confirm, and press red to finish.</w:t>
      </w:r>
    </w:p>
    <w:p w14:paraId="07C50FFE" w14:textId="77777777" w:rsidR="00365F6B" w:rsidRDefault="0012678D">
      <w:pPr>
        <w:pStyle w:val="Heading1"/>
        <w:pageBreakBefore w:val="0"/>
      </w:pPr>
      <w:r>
        <w:rPr>
          <w:color w:val="000000"/>
        </w:rPr>
        <w:t>The five buttons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80"/>
        <w:gridCol w:w="6624"/>
      </w:tblGrid>
      <w:tr w:rsidR="00365F6B" w14:paraId="5CD03F16" w14:textId="77777777">
        <w:trPr>
          <w:cantSplit/>
          <w:tblHeader/>
          <w:jc w:val="center"/>
        </w:trPr>
        <w:tc>
          <w:tcPr>
            <w:tcW w:w="2880" w:type="dxa"/>
            <w:shd w:val="clear" w:color="auto" w:fill="E7EEF5"/>
            <w:tcMar>
              <w:top w:w="110" w:type="dxa"/>
              <w:left w:w="110" w:type="dxa"/>
              <w:bottom w:w="110" w:type="dxa"/>
              <w:right w:w="110" w:type="dxa"/>
            </w:tcMar>
            <w:vAlign w:val="center"/>
          </w:tcPr>
          <w:p w14:paraId="2E034A4F" w14:textId="77777777" w:rsidR="00365F6B" w:rsidRDefault="0012678D">
            <w:pPr>
              <w:spacing w:after="0" w:line="252" w:lineRule="auto"/>
            </w:pPr>
            <w:r>
              <w:rPr>
                <w:b/>
                <w:sz w:val="23"/>
              </w:rPr>
              <w:t>Button</w:t>
            </w:r>
          </w:p>
        </w:tc>
        <w:tc>
          <w:tcPr>
            <w:tcW w:w="6624" w:type="dxa"/>
            <w:shd w:val="clear" w:color="auto" w:fill="E7EEF5"/>
            <w:tcMar>
              <w:top w:w="110" w:type="dxa"/>
              <w:left w:w="110" w:type="dxa"/>
              <w:bottom w:w="110" w:type="dxa"/>
              <w:right w:w="110" w:type="dxa"/>
            </w:tcMar>
            <w:vAlign w:val="center"/>
          </w:tcPr>
          <w:p w14:paraId="4F4673AB" w14:textId="77777777" w:rsidR="00365F6B" w:rsidRDefault="0012678D">
            <w:pPr>
              <w:spacing w:after="0" w:line="252" w:lineRule="auto"/>
            </w:pPr>
            <w:r>
              <w:rPr>
                <w:b/>
                <w:sz w:val="23"/>
              </w:rPr>
              <w:t>What it does</w:t>
            </w:r>
          </w:p>
        </w:tc>
      </w:tr>
      <w:tr w:rsidR="00365F6B" w14:paraId="194CDB57" w14:textId="77777777">
        <w:trPr>
          <w:cantSplit/>
          <w:jc w:val="center"/>
        </w:trPr>
        <w:tc>
          <w:tcPr>
            <w:tcW w:w="2880" w:type="dxa"/>
            <w:shd w:val="clear" w:color="auto" w:fill="FFFFFF"/>
            <w:tcMar>
              <w:top w:w="110" w:type="dxa"/>
              <w:left w:w="110" w:type="dxa"/>
              <w:bottom w:w="110" w:type="dxa"/>
              <w:right w:w="110" w:type="dxa"/>
            </w:tcMar>
            <w:vAlign w:val="center"/>
          </w:tcPr>
          <w:p w14:paraId="3C111246" w14:textId="77777777" w:rsidR="00365F6B" w:rsidRDefault="0012678D">
            <w:pPr>
              <w:spacing w:after="0" w:line="252" w:lineRule="auto"/>
            </w:pPr>
            <w:r>
              <w:rPr>
                <w:sz w:val="23"/>
              </w:rPr>
              <w:t>Left and right</w:t>
            </w:r>
          </w:p>
        </w:tc>
        <w:tc>
          <w:tcPr>
            <w:tcW w:w="6624" w:type="dxa"/>
            <w:shd w:val="clear" w:color="auto" w:fill="FFFFFF"/>
            <w:tcMar>
              <w:top w:w="110" w:type="dxa"/>
              <w:left w:w="110" w:type="dxa"/>
              <w:bottom w:w="110" w:type="dxa"/>
              <w:right w:w="110" w:type="dxa"/>
            </w:tcMar>
            <w:vAlign w:val="center"/>
          </w:tcPr>
          <w:p w14:paraId="75F6D4C1" w14:textId="77777777" w:rsidR="00365F6B" w:rsidRDefault="0012678D">
            <w:pPr>
              <w:spacing w:after="0" w:line="252" w:lineRule="auto"/>
            </w:pPr>
            <w:r>
              <w:rPr>
                <w:sz w:val="23"/>
              </w:rPr>
              <w:t>Move between the people on the screen</w:t>
            </w:r>
          </w:p>
        </w:tc>
      </w:tr>
      <w:tr w:rsidR="00365F6B" w14:paraId="21FEE64D" w14:textId="77777777">
        <w:trPr>
          <w:cantSplit/>
          <w:jc w:val="center"/>
        </w:trPr>
        <w:tc>
          <w:tcPr>
            <w:tcW w:w="2880" w:type="dxa"/>
            <w:shd w:val="clear" w:color="auto" w:fill="F7F9FB"/>
            <w:tcMar>
              <w:top w:w="110" w:type="dxa"/>
              <w:left w:w="110" w:type="dxa"/>
              <w:bottom w:w="110" w:type="dxa"/>
              <w:right w:w="110" w:type="dxa"/>
            </w:tcMar>
            <w:vAlign w:val="center"/>
          </w:tcPr>
          <w:p w14:paraId="34874963" w14:textId="77777777" w:rsidR="00365F6B" w:rsidRDefault="0012678D">
            <w:pPr>
              <w:spacing w:after="0" w:line="252" w:lineRule="auto"/>
            </w:pPr>
            <w:r>
              <w:rPr>
                <w:sz w:val="23"/>
              </w:rPr>
              <w:t>Green round button</w:t>
            </w:r>
          </w:p>
        </w:tc>
        <w:tc>
          <w:tcPr>
            <w:tcW w:w="6624" w:type="dxa"/>
            <w:shd w:val="clear" w:color="auto" w:fill="F7F9FB"/>
            <w:tcMar>
              <w:top w:w="110" w:type="dxa"/>
              <w:left w:w="110" w:type="dxa"/>
              <w:bottom w:w="110" w:type="dxa"/>
              <w:right w:w="110" w:type="dxa"/>
            </w:tcMar>
            <w:vAlign w:val="center"/>
          </w:tcPr>
          <w:p w14:paraId="451717F5" w14:textId="77777777" w:rsidR="00365F6B" w:rsidRDefault="0012678D">
            <w:pPr>
              <w:spacing w:after="0" w:line="252" w:lineRule="auto"/>
            </w:pPr>
            <w:r>
              <w:rPr>
                <w:sz w:val="23"/>
              </w:rPr>
              <w:t>Choose, confirm or answer</w:t>
            </w:r>
          </w:p>
        </w:tc>
      </w:tr>
      <w:tr w:rsidR="00365F6B" w14:paraId="376167D1" w14:textId="77777777">
        <w:trPr>
          <w:cantSplit/>
          <w:jc w:val="center"/>
        </w:trPr>
        <w:tc>
          <w:tcPr>
            <w:tcW w:w="2880" w:type="dxa"/>
            <w:shd w:val="clear" w:color="auto" w:fill="FFFFFF"/>
            <w:tcMar>
              <w:top w:w="110" w:type="dxa"/>
              <w:left w:w="110" w:type="dxa"/>
              <w:bottom w:w="110" w:type="dxa"/>
              <w:right w:w="110" w:type="dxa"/>
            </w:tcMar>
            <w:vAlign w:val="center"/>
          </w:tcPr>
          <w:p w14:paraId="4AD5D8B6" w14:textId="77777777" w:rsidR="00365F6B" w:rsidRDefault="0012678D">
            <w:pPr>
              <w:spacing w:after="0" w:line="252" w:lineRule="auto"/>
            </w:pPr>
            <w:r>
              <w:rPr>
                <w:sz w:val="23"/>
              </w:rPr>
              <w:t>Red round button</w:t>
            </w:r>
          </w:p>
        </w:tc>
        <w:tc>
          <w:tcPr>
            <w:tcW w:w="6624" w:type="dxa"/>
            <w:shd w:val="clear" w:color="auto" w:fill="FFFFFF"/>
            <w:tcMar>
              <w:top w:w="110" w:type="dxa"/>
              <w:left w:w="110" w:type="dxa"/>
              <w:bottom w:w="110" w:type="dxa"/>
              <w:right w:w="110" w:type="dxa"/>
            </w:tcMar>
            <w:vAlign w:val="center"/>
          </w:tcPr>
          <w:p w14:paraId="08E79590" w14:textId="77777777" w:rsidR="00365F6B" w:rsidRDefault="0012678D">
            <w:pPr>
              <w:spacing w:after="0" w:line="252" w:lineRule="auto"/>
            </w:pPr>
            <w:r>
              <w:rPr>
                <w:sz w:val="23"/>
              </w:rPr>
              <w:t>Go back, cancel, decline or finish a call</w:t>
            </w:r>
          </w:p>
        </w:tc>
      </w:tr>
      <w:tr w:rsidR="00365F6B" w14:paraId="309004E9" w14:textId="77777777">
        <w:trPr>
          <w:cantSplit/>
          <w:jc w:val="center"/>
        </w:trPr>
        <w:tc>
          <w:tcPr>
            <w:tcW w:w="2880" w:type="dxa"/>
            <w:shd w:val="clear" w:color="auto" w:fill="F7F9FB"/>
            <w:tcMar>
              <w:top w:w="110" w:type="dxa"/>
              <w:left w:w="110" w:type="dxa"/>
              <w:bottom w:w="110" w:type="dxa"/>
              <w:right w:w="110" w:type="dxa"/>
            </w:tcMar>
            <w:vAlign w:val="center"/>
          </w:tcPr>
          <w:p w14:paraId="2ED880BD" w14:textId="77777777" w:rsidR="00365F6B" w:rsidRDefault="0012678D">
            <w:pPr>
              <w:spacing w:after="0" w:line="252" w:lineRule="auto"/>
            </w:pPr>
            <w:r>
              <w:rPr>
                <w:sz w:val="23"/>
              </w:rPr>
              <w:t>Middle long button</w:t>
            </w:r>
          </w:p>
        </w:tc>
        <w:tc>
          <w:tcPr>
            <w:tcW w:w="6624" w:type="dxa"/>
            <w:shd w:val="clear" w:color="auto" w:fill="F7F9FB"/>
            <w:tcMar>
              <w:top w:w="110" w:type="dxa"/>
              <w:left w:w="110" w:type="dxa"/>
              <w:bottom w:w="110" w:type="dxa"/>
              <w:right w:w="110" w:type="dxa"/>
            </w:tcMar>
            <w:vAlign w:val="center"/>
          </w:tcPr>
          <w:p>
            <w:r>
              <w:t>Open/close call-volume overlay; left/right changes it in 5% steps</w:t>
            </w:r>
          </w:p>
        </w:tc>
      </w:tr>
    </w:tbl>
    <w:p w14:paraId="201931D1" w14:textId="77777777" w:rsidR="00365F6B" w:rsidRDefault="00365F6B">
      <w:pPr>
        <w:pageBreakBefore w:val="0"/>
        <w:spacing w:after="0"/>
      </w:pPr>
    </w:p>
    <w:p w14:paraId="0198EA3C" w14:textId="77777777" w:rsidR="00365F6B" w:rsidRDefault="0012678D">
      <w:pPr>
        <w:pageBreakBefore w:val="0"/>
      </w:pPr>
      <w:r>
        <w:t>The green sticker covers the microphone symbol. The red sticker covers the Teams symbol. The long middle button is between the arrows and the red button.</w:t>
      </w:r>
    </w:p>
    <w:p w14:paraId="625EA1F6" w14:textId="77777777" w:rsidR="00365F6B" w:rsidRDefault="0012678D">
      <w:pPr>
        <w:pStyle w:val="Heading1"/>
        <w:pageBreakBefore w:val="0"/>
      </w:pPr>
      <w:r>
        <w:rPr>
          <w:color w:val="000000"/>
        </w:rPr>
        <w:t>Show the Zmala screen</w:t>
      </w:r>
    </w:p>
    <w:p w14:paraId="637853FA" w14:textId="77777777" w:rsidR="00365F6B" w:rsidRDefault="0012678D">
      <w:pPr>
        <w:pageBreakBefore w:val="0"/>
      </w:pPr>
      <w:r>
        <w:t>If the TV is off or showing another channel, press one remote button and wait. When automatic TV control is working, this first press shows Zmala without placing a call or changing the selected person. Press again for the normal action. Otherwise, use the TV remote to select the Zmala HDMI input.</w:t>
      </w:r>
    </w:p>
    <w:p w14:paraId="1A3A7B8F" w14:textId="77777777" w:rsidR="00365F6B" w:rsidRDefault="0012678D">
      <w:pPr>
        <w:pStyle w:val="Heading1"/>
        <w:pageBreakBefore w:val="0"/>
      </w:pPr>
      <w:r>
        <w:rPr>
          <w:color w:val="000000"/>
        </w:rPr>
        <w:t>Make a call</w:t>
      </w:r>
    </w:p>
    <w:p w14:paraId="50A2D957" w14:textId="77777777" w:rsidR="00365F6B" w:rsidRDefault="0012678D">
      <w:pPr>
        <w:pStyle w:val="Heading2"/>
        <w:keepNext/>
        <w:pageBreakBefore w:val="0"/>
      </w:pPr>
      <w:r>
        <w:rPr>
          <w:b/>
          <w:color w:val="000000"/>
        </w:rPr>
        <w:t>1  Choose the person</w:t>
      </w:r>
    </w:p>
    <w:p w14:paraId="1278C7E2" w14:textId="77777777" w:rsidR="00365F6B" w:rsidRDefault="0012678D">
      <w:pPr>
        <w:pageBreakBefore w:val="0"/>
      </w:pPr>
      <w:r>
        <w:t>Press left or right until their portrait is in the centre. Their name stays just below their picture.</w:t>
      </w:r>
    </w:p>
    <w:p>
      <w:pPr>
        <w:pageBreakBefore w:val="0"/>
        <w:spacing w:after="120"/>
      </w:pPr>
      <w:r>
        <w:t>If your helper supplied an animated portrait, it plays once when you select that person for two seconds, then stays still. Move away and back to see it again. Animation stops when you navigate or start a call.</w:t>
      </w:r>
    </w:p>
    <w:p w14:paraId="3E98E472" w14:textId="77777777" w:rsidR="00365F6B" w:rsidRDefault="0012678D">
      <w:pPr>
        <w:pStyle w:val="Heading2"/>
        <w:keepNext/>
        <w:pageBreakBefore w:val="0"/>
      </w:pPr>
      <w:r>
        <w:rPr>
          <w:b/>
          <w:color w:val="000000"/>
        </w:rPr>
        <w:t>2  Confirm the call</w:t>
      </w:r>
    </w:p>
    <w:p w14:paraId="0A80BDDD" w14:textId="77777777" w:rsidR="00365F6B" w:rsidRDefault="0012678D">
      <w:pPr>
        <w:pageBreakBefore w:val="0"/>
      </w:pPr>
      <w:r>
        <w:t>Press green. Check the person shown, then press and release green again to call. Press red to go back instead.</w:t>
      </w:r>
    </w:p>
    <w:p w14:paraId="08006F9A" w14:textId="77777777" w:rsidR="00365F6B" w:rsidRDefault="0012678D">
      <w:pPr>
        <w:pStyle w:val="Heading2"/>
        <w:keepNext/>
        <w:pageBreakBefore w:val="0"/>
      </w:pPr>
      <w:r>
        <w:rPr>
          <w:b/>
          <w:color w:val="000000"/>
        </w:rPr>
        <w:t>3  Talk and finish</w:t>
      </w:r>
    </w:p>
    <w:p w14:paraId="13C60FC9" w14:textId="77777777" w:rsidR="00365F6B" w:rsidRDefault="0012678D">
      <w:pPr>
        <w:pageBreakBefore w:val="0"/>
      </w:pPr>
      <w:r>
        <w:t>While connected, the large picture shows the other person. The small picture at the bottom right shows your camera. Press red to end the call.</w:t>
      </w:r>
    </w:p>
    <w:p w14:paraId="30584546" w14:textId="77777777" w:rsidR="00365F6B" w:rsidRDefault="0012678D">
      <w:pPr>
        <w:pageBreakBefore w:val="0"/>
      </w:pPr>
      <w:r>
        <w:t>For an incoming call, the screen shows a green Answer prompt with a check mark and a red Decline prompt with a cross. Press the matching button on your remote. If automatic answer is enabled, both prompts stay visible beside the countdown. Press red to decline before it connects.</w:t>
      </w:r>
    </w:p>
    <w:p w14:paraId="005FA2EC" w14:textId="77777777" w:rsidR="00365F6B" w:rsidRDefault="0012678D">
      <w:pPr>
        <w:pStyle w:val="Heading1"/>
        <w:pageBreakBefore w:val="0"/>
      </w:pPr>
      <w:r>
        <w:rPr>
          <w:color w:val="000000"/>
        </w:rPr>
        <w:t>Adjust the sound</w:t>
      </w:r>
    </w:p>
    <w:p>
      <w:pPr>
        <w:keepLines/>
      </w:pPr>
      <w:r>
        <w:t>Press the middle button to show the volume bar. Press left for quieter sound or right for louder sound. Each click changes it by 5%. Press red or middle again to close the bar. Red closes only the bar while it is open; it does not end the call. You can do this during a call and keep seeing the other person.</w:t>
      </w:r>
    </w:p>
    <w:p>
      <w:pPr>
        <w:keepLines/>
      </w:pPr>
      <w:r>
        <w:t>This changes the sound you hear during calls. It does not change your microphone, ringtone or button sounds. Ask your helper to adjust those separate sound settings if needed.</w:t>
      </w:r>
    </w:p>
    <w:p w14:paraId="143CD540" w14:textId="77777777" w:rsidR="00365F6B" w:rsidRDefault="0012678D">
      <w:pPr>
        <w:pStyle w:val="Heading1"/>
        <w:pageBreakBefore w:val="0"/>
      </w:pPr>
      <w:r>
        <w:rPr>
          <w:color w:val="000000"/>
        </w:rPr>
        <w:t>Ask someone to call you back</w:t>
      </w:r>
    </w:p>
    <w:p>
      <w:pPr>
        <w:keepLines/>
      </w:pPr>
      <w:r>
        <w:t>If a person is Offline, select their portrait and press green. Press green again to ask them to call you back, or red to cancel. A return-arrow badge shows your request.</w:t>
      </w:r>
    </w:p>
    <w:p>
      <w:pPr>
        <w:keepLines/>
      </w:pPr>
      <w:r>
        <w:t>After an unanswered, declined or cancelled call, Zmala also offers a callback request. Press green to request it or red to return to your contacts.</w:t>
      </w:r>
    </w:p>
    <w:p>
      <w:pPr>
        <w:keepLines/>
      </w:pPr>
      <w:r>
        <w:t>A large yellow Please call back flag means that person has asked you to call them. Choose them and call when ready. A request never starts a call automatically.</w:t>
      </w:r>
    </w:p>
    <w:p>
      <w:pPr>
        <w:keepLines/>
      </w:pPr>
      <w:r>
        <w:t>To cancel a request you sent, select that person, press red, then confirm with green.</w:t>
      </w:r>
    </w:p>
    <w:p w14:paraId="0A7E16E9" w14:textId="77777777" w:rsidR="00365F6B" w:rsidRDefault="0012678D">
      <w:pPr>
        <w:pStyle w:val="Heading1"/>
        <w:pageBreakBefore w:val="0"/>
      </w:pPr>
      <w:r>
        <w:rPr>
          <w:color w:val="000000"/>
        </w:rPr>
        <w:t>Badges and returning to TV</w:t>
      </w:r>
    </w:p>
    <w:p>
      <w:pPr>
        <w:keepLines/>
      </w:pPr>
      <w:r>
        <w:t>A numbered badge marks missed calls or message notifications. Opening that person’s call or callback confirmation clears the count, even if you go back without calling.</w:t>
      </w:r>
    </w:p>
    <w:p>
      <w:pPr>
        <w:keepLines/>
      </w:pPr>
      <w:r>
        <w:t>After a missed call, the caller’s portrait is selected automatically so you can easily call them back. Their missed-call badge stays unread until you open their confirmation.</w:t>
      </w:r>
    </w:p>
    <w:p>
      <w:pPr>
        <w:keepLines/>
      </w:pPr>
      <w:r>
        <w:t>A thin blue bar at the bottom appears after ten seconds without a button press and shows the countdown to returning to TV. A button press restarts the countdown. After any incoming call ends, answered or not, a fresh countdown starts. When it finishes, the TV switches off if it was off before the call, or returns to what you were watching if it was on. Your helper chooses the delay; Never disables automatic return. This works only when automatic TV control passed setup; otherwise use the TV remote.</w:t>
      </w:r>
    </w:p>
    <w:p>
      <w:pPr>
        <w:keepLines/>
      </w:pPr>
      <w:r>
        <w:t>If a webcam symbol is shown, mint means power is on, a grey slash means off, and a question mark means checking. Pressing a button wakes sleeping equipment; allow a few seconds for the camera to reconnect.</w:t>
      </w:r>
    </w:p>
    <w:p w14:paraId="1BE57F82" w14:textId="456EC8A1" w:rsidR="00365F6B" w:rsidRDefault="0012678D">
      <w:pPr>
        <w:pStyle w:val="Heading1"/>
        <w:pageBreakBefore w:val="0"/>
      </w:pPr>
      <w:r>
        <w:rPr>
          <w:color w:val="000000"/>
        </w:rPr>
        <w:t>I</w:t>
      </w:r>
      <w:r>
        <w:rPr>
          <w:color w:val="000000"/>
        </w:rPr>
        <w:t>f something is not working</w:t>
      </w:r>
    </w:p>
    <w:p w14:paraId="4E594E08" w14:textId="77777777" w:rsidR="00365F6B" w:rsidRDefault="0012678D">
      <w:pPr>
        <w:pStyle w:val="ListBullet"/>
        <w:pageBreakBefore w:val="0"/>
      </w:pPr>
      <w:r>
        <w:t>Remote does not respond: check its rear on/off switch, then put it on the powered cradle. A disconnected remote may also be out of range or need pairing. Ask your helper if it does not reconnect.</w:t>
      </w:r>
      <w:r>
        <w:t xml:space="preserve"> The lightning bolt beside its battery means the charger is connected.</w:t>
      </w:r>
    </w:p>
    <w:p w14:paraId="53135E66" w14:textId="77777777" w:rsidR="00365F6B" w:rsidRDefault="0012678D">
      <w:pPr>
        <w:pStyle w:val="ListBullet"/>
        <w:pageBreakBefore w:val="0"/>
      </w:pPr>
      <w:r>
        <w:t>No sound: increase the volume and check that the C10/C20 is connected.</w:t>
      </w:r>
    </w:p>
    <w:p>
      <w:pPr>
        <w:pStyle w:val="ListBullet"/>
        <w:keepLines/>
      </w:pPr>
      <w:r>
        <w:t>No picture during a call: wait a few seconds while video starts. If it stays missing, end the call and try again. Ask your helper if it keeps happening.</w:t>
      </w:r>
    </w:p>
    <w:p>
      <w:pPr>
        <w:pStyle w:val="ListBullet"/>
        <w:keepLines/>
      </w:pPr>
      <w:r>
        <w:t>Person unavailable: green Available means recently active; blue Try calling means a phone alert may reach them. Either can be called. Red Offline lets you request a callback instead.</w:t>
      </w:r>
    </w:p>
    <w:sectPr w:rsidR="00365F6B" w:rsidSect="00034616">
      <w:footerReference w:type="default" r:id="rId8"/>
      <w:pgSz w:w="11909" w:h="16834"/>
      <w:pgMar w:top="1008" w:right="1152" w:bottom="1008" w:left="1152" w:header="72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7555F5" w14:textId="77777777" w:rsidR="0012678D" w:rsidRDefault="0012678D">
      <w:pPr>
        <w:spacing w:after="0" w:line="240" w:lineRule="auto"/>
      </w:pPr>
      <w:r>
        <w:separator/>
      </w:r>
    </w:p>
  </w:endnote>
  <w:endnote w:type="continuationSeparator" w:id="0">
    <w:p w14:paraId="10403A3A" w14:textId="77777777" w:rsidR="0012678D" w:rsidRDefault="001267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0B69A0" w14:textId="77777777" w:rsidR="00365F6B" w:rsidRDefault="0012678D">
    <w:pPr>
      <w:pStyle w:val="Footer"/>
      <w:jc w:val="right"/>
    </w:pPr>
    <w:r>
      <w:rPr>
        <w:sz w:val="18"/>
      </w:rPr>
      <w:t xml:space="preserve">Using the terminal  |  </w:t>
    </w:r>
    <w:r>
      <w:fldChar w:fldCharType="begin"/>
    </w:r>
    <w:r>
      <w:instrText>PAGE</w:instrText>
    </w:r>
    <w:r>
      <w:fldChar w:fldCharType="separate"/>
    </w:r>
    <w:r w:rsidR="00363CD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48539C" w14:textId="77777777" w:rsidR="0012678D" w:rsidRDefault="0012678D">
      <w:pPr>
        <w:spacing w:after="0" w:line="240" w:lineRule="auto"/>
      </w:pPr>
      <w:r>
        <w:separator/>
      </w:r>
    </w:p>
  </w:footnote>
  <w:footnote w:type="continuationSeparator" w:id="0">
    <w:p w14:paraId="48374AC2" w14:textId="77777777" w:rsidR="0012678D" w:rsidRDefault="0012678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13506259">
    <w:abstractNumId w:val="8"/>
  </w:num>
  <w:num w:numId="2" w16cid:durableId="1530029478">
    <w:abstractNumId w:val="6"/>
  </w:num>
  <w:num w:numId="3" w16cid:durableId="177815607">
    <w:abstractNumId w:val="5"/>
  </w:num>
  <w:num w:numId="4" w16cid:durableId="1215047819">
    <w:abstractNumId w:val="4"/>
  </w:num>
  <w:num w:numId="5" w16cid:durableId="40594970">
    <w:abstractNumId w:val="7"/>
  </w:num>
  <w:num w:numId="6" w16cid:durableId="1067610822">
    <w:abstractNumId w:val="3"/>
  </w:num>
  <w:num w:numId="7" w16cid:durableId="1970623578">
    <w:abstractNumId w:val="2"/>
  </w:num>
  <w:num w:numId="8" w16cid:durableId="975646292">
    <w:abstractNumId w:val="1"/>
  </w:num>
  <w:num w:numId="9" w16cid:durableId="10522669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678D"/>
    <w:rsid w:val="0015074B"/>
    <w:rsid w:val="0029639D"/>
    <w:rsid w:val="00326F90"/>
    <w:rsid w:val="00363CD5"/>
    <w:rsid w:val="00365F6B"/>
    <w:rsid w:val="0079619E"/>
    <w:rsid w:val="00AA1D8D"/>
    <w:rsid w:val="00B47730"/>
    <w:rsid w:val="00CB0664"/>
    <w:rsid w:val="00E8171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0F4A52"/>
  <w14:defaultImageDpi w14:val="300"/>
  <w15:docId w15:val="{946AA5E9-C5CB-45A5-B508-7F88478B87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4" w:lineRule="auto"/>
    </w:pPr>
    <w:rPr>
      <w:rFonts w:ascii="Calibri" w:hAnsi="Calibri"/>
      <w:color w:val="000000"/>
      <w:sz w:val="22"/>
    </w:rPr>
  </w:style>
  <w:style w:type="paragraph" w:styleId="Heading1">
    <w:name w:val="heading 1"/>
    <w:basedOn w:val="Normal"/>
    <w:next w:val="Normal"/>
    <w:link w:val="Heading1Char"/>
    <w:uiPriority w:val="9"/>
    <w:qFormat/>
    <w:rsid w:val="00FC693F"/>
    <w:pPr>
      <w:keepNext/>
      <w:keepLines/>
      <w:spacing w:before="260"/>
      <w:outlineLvl w:val="0"/>
    </w:pPr>
    <w:rPr>
      <w:rFonts w:asciiTheme="majorHAnsi" w:eastAsiaTheme="majorEastAsia" w:hAnsiTheme="majorHAnsi" w:cstheme="majorBid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60"/>
      <w:outlineLvl w:val="1"/>
    </w:pPr>
    <w:rPr>
      <w:rFonts w:asciiTheme="majorHAnsi" w:eastAsiaTheme="majorEastAsia" w:hAnsiTheme="majorHAnsi" w:cstheme="majorBidi"/>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20"/>
      <w:contextualSpacing/>
    </w:pPr>
    <w:rPr>
      <w:rFonts w:asciiTheme="majorHAnsi" w:eastAsiaTheme="majorEastAsia" w:hAnsiTheme="majorHAnsi" w:cstheme="majorBid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2</Pages>
  <Words>557</Words>
  <Characters>3181</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 your Zmala terminal</dc:title>
  <dc:subject>Using the terminal</dc:subject>
  <dc:creator>ZmalaCall</dc:creator>
  <cp:keywords>ZmalaCall, user guide, Raspberry Pi</cp:keywords>
  <dc:description/>
  <cp:lastModifiedBy/>
  <cp:revision>3</cp:revision>
  <cp:lastPrinted>2026-10-18T12:24:00Z</cp:lastPrinted>
  <dcterms:created xsi:type="dcterms:W3CDTF">2013-12-23T23:15:00Z</dcterms:created>
  <dcterms:modified xsi:type="dcterms:W3CDTF">2026-10-18T12:25:00Z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fb5e46-1ff9-439a-9dec-3ea741dd4491_Enabled">
    <vt:lpwstr>true</vt:lpwstr>
  </property>
  <property fmtid="{D5CDD505-2E9C-101B-9397-08002B2CF9AE}" pid="3" name="MSIP_Label_e6fb5e46-1ff9-439a-9dec-3ea741dd4491_SetDate">
    <vt:lpwstr>2026-10-18T12:24:08Z</vt:lpwstr>
  </property>
  <property fmtid="{D5CDD505-2E9C-101B-9397-08002B2CF9AE}" pid="4" name="MSIP_Label_e6fb5e46-1ff9-439a-9dec-3ea741dd4491_Method">
    <vt:lpwstr>Standard</vt:lpwstr>
  </property>
  <property fmtid="{D5CDD505-2E9C-101B-9397-08002B2CF9AE}" pid="5" name="MSIP_Label_e6fb5e46-1ff9-439a-9dec-3ea741dd4491_Name">
    <vt:lpwstr>Internal</vt:lpwstr>
  </property>
  <property fmtid="{D5CDD505-2E9C-101B-9397-08002B2CF9AE}" pid="6" name="MSIP_Label_e6fb5e46-1ff9-439a-9dec-3ea741dd4491_SiteId">
    <vt:lpwstr>63a1ab10-c4bd-4b99-881c-0040cec74971</vt:lpwstr>
  </property>
  <property fmtid="{D5CDD505-2E9C-101B-9397-08002B2CF9AE}" pid="7" name="MSIP_Label_e6fb5e46-1ff9-439a-9dec-3ea741dd4491_ActionId">
    <vt:lpwstr>4d51810d-ce7f-4762-8700-39dfdd0168b6</vt:lpwstr>
  </property>
  <property fmtid="{D5CDD505-2E9C-101B-9397-08002B2CF9AE}" pid="8" name="MSIP_Label_e6fb5e46-1ff9-439a-9dec-3ea741dd4491_ContentBits">
    <vt:lpwstr>0</vt:lpwstr>
  </property>
  <property fmtid="{D5CDD505-2E9C-101B-9397-08002B2CF9AE}" pid="9" name="MSIP_Label_e6fb5e46-1ff9-439a-9dec-3ea741dd4491_Tag">
    <vt:lpwstr>10, 3, 0, 1</vt:lpwstr>
  </property>
</Properties>
</file>