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While the bar is open, red closes it without ending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 thin blue bar at the bottom shows the countdown to returning to TV. A button press restarts the countdown, and calls pause it. Your helper chooses the delay.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