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rPr>
          <w:b w:val="0"/>
        </w:rPr>
        <w:t>For the person setting up the terminal and its contacts. Start after terminal_prep.docx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rPr>
          <w:b w:val="0"/>
        </w:rPr>
        <w:t>From a PC or phone on the same network, open the server address, normally http://zmalaserver.local:8080/, and sign in. Use its IP address if the name does not resolve. If no server exists yet, follow server_prep.docx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another permitted, online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rPr>
          <w:b w:val="0"/>
        </w:rPr>
        <w:t>The terminal serial is shown at the bottom of Settings. The server also offers camera/audio configuration, video resolution and frame rate. Fresh video settings are 720p at 15 fps; higher targets depend on the camera, Pi and network. Media changes may wait until the current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