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3357D" w14:textId="77777777" w:rsidR="00E04B64" w:rsidRDefault="005F36FB">
      <w:pPr>
        <w:ind w:firstLineChars="2450" w:firstLine="5880"/>
        <w:rPr>
          <w:rFonts w:cs="Times New Roman"/>
          <w:b/>
          <w:u w:val="single"/>
        </w:rPr>
      </w:pPr>
      <w:bookmarkStart w:id="0" w:name="OLE_LINK54"/>
      <w:bookmarkStart w:id="1" w:name="OLE_LINK55"/>
      <w:r>
        <w:rPr>
          <w:rFonts w:cs="Times New Roman"/>
          <w:b/>
        </w:rPr>
        <w:t>编</w:t>
      </w:r>
      <w:r>
        <w:rPr>
          <w:rFonts w:cs="Times New Roman"/>
          <w:b/>
        </w:rPr>
        <w:t xml:space="preserve">    </w:t>
      </w:r>
      <w:r>
        <w:rPr>
          <w:rFonts w:cs="Times New Roman"/>
          <w:b/>
        </w:rPr>
        <w:t>号：</w:t>
      </w:r>
      <w:r>
        <w:rPr>
          <w:rFonts w:cs="Times New Roman"/>
          <w:b/>
          <w:u w:val="single"/>
        </w:rPr>
        <w:t xml:space="preserve">           </w:t>
      </w:r>
    </w:p>
    <w:p w14:paraId="1C57F0ED" w14:textId="77777777" w:rsidR="00E04B64" w:rsidRDefault="005F36FB">
      <w:pPr>
        <w:ind w:firstLineChars="2450" w:firstLine="5880"/>
        <w:rPr>
          <w:rFonts w:cs="Times New Roman"/>
          <w:b/>
        </w:rPr>
      </w:pPr>
      <w:r>
        <w:rPr>
          <w:rFonts w:cs="Times New Roman"/>
          <w:b/>
        </w:rPr>
        <w:t>审定成绩：</w:t>
      </w:r>
      <w:r>
        <w:rPr>
          <w:rFonts w:cs="Times New Roman"/>
          <w:b/>
          <w:u w:val="single"/>
        </w:rPr>
        <w:t xml:space="preserve">           </w:t>
      </w:r>
    </w:p>
    <w:p w14:paraId="74C278E1" w14:textId="77777777" w:rsidR="00E04B64" w:rsidRDefault="00E04B64">
      <w:pPr>
        <w:rPr>
          <w:rFonts w:cs="Times New Roman"/>
        </w:rPr>
      </w:pPr>
    </w:p>
    <w:tbl>
      <w:tblPr>
        <w:tblW w:w="8503"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1466"/>
        <w:gridCol w:w="5469"/>
        <w:gridCol w:w="716"/>
      </w:tblGrid>
      <w:tr w:rsidR="00E04B64" w14:paraId="17FFC2D7" w14:textId="77777777">
        <w:trPr>
          <w:trHeight w:val="974"/>
        </w:trPr>
        <w:tc>
          <w:tcPr>
            <w:tcW w:w="8503" w:type="dxa"/>
            <w:gridSpan w:val="4"/>
            <w:tcBorders>
              <w:top w:val="nil"/>
              <w:left w:val="nil"/>
              <w:bottom w:val="nil"/>
              <w:right w:val="nil"/>
            </w:tcBorders>
            <w:vAlign w:val="center"/>
          </w:tcPr>
          <w:p w14:paraId="63A44633" w14:textId="77777777" w:rsidR="00E04B64" w:rsidRDefault="00E04B64">
            <w:pPr>
              <w:spacing w:line="240" w:lineRule="auto"/>
              <w:jc w:val="center"/>
              <w:rPr>
                <w:rFonts w:cs="Times New Roman"/>
                <w:b/>
                <w:sz w:val="48"/>
                <w:szCs w:val="48"/>
              </w:rPr>
            </w:pPr>
          </w:p>
          <w:p w14:paraId="3025F31C" w14:textId="77777777" w:rsidR="00E04B64" w:rsidRDefault="005F36FB">
            <w:pPr>
              <w:spacing w:line="240" w:lineRule="auto"/>
              <w:jc w:val="center"/>
              <w:rPr>
                <w:rFonts w:cs="Times New Roman"/>
                <w:b/>
                <w:sz w:val="48"/>
                <w:szCs w:val="48"/>
              </w:rPr>
            </w:pPr>
            <w:r>
              <w:rPr>
                <w:rFonts w:cs="Times New Roman"/>
                <w:b/>
                <w:sz w:val="48"/>
                <w:szCs w:val="48"/>
              </w:rPr>
              <w:t>重庆邮电大学</w:t>
            </w:r>
          </w:p>
          <w:p w14:paraId="3AEC582E" w14:textId="77777777" w:rsidR="00E04B64" w:rsidRDefault="005F36FB">
            <w:pPr>
              <w:spacing w:line="240" w:lineRule="auto"/>
              <w:jc w:val="center"/>
              <w:rPr>
                <w:rFonts w:cs="Times New Roman"/>
                <w:b/>
                <w:sz w:val="44"/>
              </w:rPr>
            </w:pPr>
            <w:r>
              <w:rPr>
                <w:rFonts w:cs="Times New Roman"/>
                <w:b/>
                <w:sz w:val="48"/>
                <w:szCs w:val="48"/>
              </w:rPr>
              <w:t>毕业设计（论文）</w:t>
            </w:r>
          </w:p>
        </w:tc>
      </w:tr>
      <w:tr w:rsidR="00E04B64" w14:paraId="10AFD0A7" w14:textId="77777777">
        <w:trPr>
          <w:trHeight w:val="1188"/>
        </w:trPr>
        <w:tc>
          <w:tcPr>
            <w:tcW w:w="8503" w:type="dxa"/>
            <w:gridSpan w:val="4"/>
            <w:tcBorders>
              <w:top w:val="nil"/>
              <w:left w:val="nil"/>
              <w:bottom w:val="nil"/>
              <w:right w:val="nil"/>
            </w:tcBorders>
            <w:vAlign w:val="bottom"/>
          </w:tcPr>
          <w:p w14:paraId="49E27BAF" w14:textId="77777777" w:rsidR="00E04B64" w:rsidRDefault="00E04B64">
            <w:pPr>
              <w:jc w:val="center"/>
              <w:rPr>
                <w:rFonts w:cs="Times New Roman"/>
                <w:b/>
                <w:sz w:val="44"/>
              </w:rPr>
            </w:pPr>
          </w:p>
        </w:tc>
      </w:tr>
      <w:tr w:rsidR="00E04B64" w14:paraId="2CCA715D" w14:textId="77777777">
        <w:trPr>
          <w:trHeight w:val="571"/>
        </w:trPr>
        <w:tc>
          <w:tcPr>
            <w:tcW w:w="852" w:type="dxa"/>
            <w:vMerge w:val="restart"/>
            <w:tcBorders>
              <w:top w:val="nil"/>
              <w:left w:val="nil"/>
              <w:bottom w:val="nil"/>
              <w:right w:val="nil"/>
            </w:tcBorders>
            <w:vAlign w:val="bottom"/>
          </w:tcPr>
          <w:p w14:paraId="43E4559C" w14:textId="77777777" w:rsidR="00E04B64" w:rsidRDefault="00E04B64">
            <w:pPr>
              <w:jc w:val="center"/>
              <w:rPr>
                <w:rFonts w:cs="Times New Roman"/>
              </w:rPr>
            </w:pPr>
          </w:p>
        </w:tc>
        <w:tc>
          <w:tcPr>
            <w:tcW w:w="1466" w:type="dxa"/>
            <w:tcBorders>
              <w:top w:val="nil"/>
              <w:left w:val="nil"/>
              <w:bottom w:val="nil"/>
              <w:right w:val="nil"/>
            </w:tcBorders>
            <w:vAlign w:val="center"/>
          </w:tcPr>
          <w:p w14:paraId="29B50B54" w14:textId="77777777" w:rsidR="00E04B64" w:rsidRDefault="005F36FB">
            <w:pPr>
              <w:spacing w:line="240" w:lineRule="auto"/>
              <w:rPr>
                <w:rFonts w:eastAsia="楷体_GB2312" w:cs="Times New Roman"/>
                <w:b/>
                <w:sz w:val="28"/>
                <w:szCs w:val="28"/>
              </w:rPr>
            </w:pPr>
            <w:r>
              <w:rPr>
                <w:rFonts w:cs="Times New Roman"/>
                <w:b/>
                <w:sz w:val="28"/>
                <w:szCs w:val="28"/>
              </w:rPr>
              <w:t>中文题目</w:t>
            </w:r>
          </w:p>
        </w:tc>
        <w:tc>
          <w:tcPr>
            <w:tcW w:w="5469" w:type="dxa"/>
            <w:tcBorders>
              <w:top w:val="nil"/>
              <w:left w:val="nil"/>
              <w:right w:val="nil"/>
            </w:tcBorders>
            <w:vAlign w:val="center"/>
          </w:tcPr>
          <w:p w14:paraId="21805E33" w14:textId="77777777" w:rsidR="00E04B64" w:rsidRDefault="005F36FB">
            <w:pPr>
              <w:spacing w:line="240" w:lineRule="auto"/>
              <w:jc w:val="center"/>
              <w:rPr>
                <w:rFonts w:cs="Times New Roman"/>
                <w:b/>
                <w:sz w:val="30"/>
                <w:szCs w:val="30"/>
              </w:rPr>
            </w:pPr>
            <w:r>
              <w:rPr>
                <w:rFonts w:cs="Times New Roman"/>
                <w:b/>
                <w:sz w:val="30"/>
                <w:szCs w:val="30"/>
              </w:rPr>
              <w:t>具有完整性验证功能的婚车租赁系统设</w:t>
            </w:r>
          </w:p>
        </w:tc>
        <w:tc>
          <w:tcPr>
            <w:tcW w:w="716" w:type="dxa"/>
            <w:vMerge w:val="restart"/>
            <w:tcBorders>
              <w:top w:val="nil"/>
              <w:left w:val="nil"/>
              <w:bottom w:val="nil"/>
              <w:right w:val="nil"/>
            </w:tcBorders>
          </w:tcPr>
          <w:p w14:paraId="54AA8558" w14:textId="77777777" w:rsidR="00E04B64" w:rsidRDefault="00E04B64">
            <w:pPr>
              <w:rPr>
                <w:rFonts w:cs="Times New Roman"/>
              </w:rPr>
            </w:pPr>
          </w:p>
        </w:tc>
      </w:tr>
      <w:tr w:rsidR="00E04B64" w14:paraId="33DD8943" w14:textId="77777777">
        <w:trPr>
          <w:trHeight w:val="519"/>
        </w:trPr>
        <w:tc>
          <w:tcPr>
            <w:tcW w:w="852" w:type="dxa"/>
            <w:vMerge/>
            <w:tcBorders>
              <w:top w:val="nil"/>
              <w:left w:val="nil"/>
              <w:bottom w:val="nil"/>
              <w:right w:val="nil"/>
            </w:tcBorders>
            <w:vAlign w:val="bottom"/>
          </w:tcPr>
          <w:p w14:paraId="6D6BC1F1" w14:textId="77777777" w:rsidR="00E04B64" w:rsidRDefault="00E04B64">
            <w:pPr>
              <w:jc w:val="center"/>
              <w:rPr>
                <w:rFonts w:cs="Times New Roman"/>
              </w:rPr>
            </w:pPr>
          </w:p>
        </w:tc>
        <w:tc>
          <w:tcPr>
            <w:tcW w:w="1466" w:type="dxa"/>
            <w:tcBorders>
              <w:top w:val="nil"/>
              <w:left w:val="nil"/>
              <w:bottom w:val="nil"/>
              <w:right w:val="nil"/>
            </w:tcBorders>
            <w:vAlign w:val="center"/>
          </w:tcPr>
          <w:p w14:paraId="59FC2D7D" w14:textId="77777777" w:rsidR="00E04B64" w:rsidRDefault="00E04B64">
            <w:pPr>
              <w:spacing w:line="240" w:lineRule="auto"/>
              <w:rPr>
                <w:rFonts w:cs="Times New Roman"/>
                <w:b/>
                <w:sz w:val="28"/>
                <w:szCs w:val="28"/>
              </w:rPr>
            </w:pPr>
          </w:p>
        </w:tc>
        <w:tc>
          <w:tcPr>
            <w:tcW w:w="5469" w:type="dxa"/>
            <w:tcBorders>
              <w:left w:val="nil"/>
              <w:right w:val="nil"/>
            </w:tcBorders>
            <w:vAlign w:val="center"/>
          </w:tcPr>
          <w:p w14:paraId="3A6A06D4" w14:textId="77777777" w:rsidR="00E04B64" w:rsidRDefault="005F36FB">
            <w:pPr>
              <w:spacing w:line="240" w:lineRule="auto"/>
              <w:jc w:val="center"/>
              <w:rPr>
                <w:rFonts w:cs="Times New Roman"/>
                <w:b/>
                <w:sz w:val="30"/>
                <w:szCs w:val="30"/>
              </w:rPr>
            </w:pPr>
            <w:r>
              <w:rPr>
                <w:rFonts w:cs="Times New Roman" w:hint="eastAsia"/>
                <w:b/>
                <w:sz w:val="30"/>
                <w:szCs w:val="30"/>
              </w:rPr>
              <w:t>计与实现</w:t>
            </w:r>
          </w:p>
        </w:tc>
        <w:tc>
          <w:tcPr>
            <w:tcW w:w="716" w:type="dxa"/>
            <w:vMerge/>
            <w:tcBorders>
              <w:top w:val="nil"/>
              <w:left w:val="nil"/>
              <w:bottom w:val="nil"/>
              <w:right w:val="nil"/>
            </w:tcBorders>
          </w:tcPr>
          <w:p w14:paraId="1094B482" w14:textId="77777777" w:rsidR="00E04B64" w:rsidRDefault="00E04B64">
            <w:pPr>
              <w:rPr>
                <w:rFonts w:cs="Times New Roman"/>
              </w:rPr>
            </w:pPr>
          </w:p>
        </w:tc>
      </w:tr>
      <w:tr w:rsidR="00E04B64" w14:paraId="613C076F" w14:textId="77777777">
        <w:trPr>
          <w:trHeight w:val="597"/>
        </w:trPr>
        <w:tc>
          <w:tcPr>
            <w:tcW w:w="852" w:type="dxa"/>
            <w:vMerge/>
            <w:tcBorders>
              <w:top w:val="nil"/>
              <w:left w:val="nil"/>
              <w:bottom w:val="nil"/>
              <w:right w:val="nil"/>
            </w:tcBorders>
            <w:vAlign w:val="bottom"/>
          </w:tcPr>
          <w:p w14:paraId="54E7A55B" w14:textId="77777777" w:rsidR="00E04B64" w:rsidRDefault="00E04B64">
            <w:pPr>
              <w:jc w:val="center"/>
              <w:rPr>
                <w:rFonts w:cs="Times New Roman"/>
              </w:rPr>
            </w:pPr>
          </w:p>
        </w:tc>
        <w:tc>
          <w:tcPr>
            <w:tcW w:w="1466" w:type="dxa"/>
            <w:tcBorders>
              <w:top w:val="nil"/>
              <w:left w:val="nil"/>
              <w:bottom w:val="nil"/>
              <w:right w:val="nil"/>
            </w:tcBorders>
            <w:vAlign w:val="center"/>
          </w:tcPr>
          <w:p w14:paraId="55BF81FA" w14:textId="77777777" w:rsidR="00E04B64" w:rsidRDefault="005F36FB">
            <w:pPr>
              <w:spacing w:line="240" w:lineRule="auto"/>
              <w:rPr>
                <w:rFonts w:eastAsia="楷体_GB2312" w:cs="Times New Roman"/>
                <w:sz w:val="28"/>
                <w:szCs w:val="28"/>
              </w:rPr>
            </w:pPr>
            <w:r>
              <w:rPr>
                <w:rFonts w:cs="Times New Roman"/>
                <w:b/>
                <w:sz w:val="28"/>
                <w:szCs w:val="28"/>
              </w:rPr>
              <w:t>英文题目</w:t>
            </w:r>
          </w:p>
        </w:tc>
        <w:tc>
          <w:tcPr>
            <w:tcW w:w="5469" w:type="dxa"/>
            <w:tcBorders>
              <w:left w:val="nil"/>
              <w:right w:val="nil"/>
            </w:tcBorders>
            <w:vAlign w:val="center"/>
          </w:tcPr>
          <w:p w14:paraId="2EEA3F92" w14:textId="77777777" w:rsidR="00E04B64" w:rsidRDefault="005F36FB">
            <w:pPr>
              <w:spacing w:line="240" w:lineRule="auto"/>
              <w:jc w:val="center"/>
              <w:rPr>
                <w:rFonts w:cs="Times New Roman"/>
                <w:b/>
                <w:sz w:val="30"/>
                <w:szCs w:val="30"/>
              </w:rPr>
            </w:pPr>
            <w:r>
              <w:rPr>
                <w:rFonts w:cs="Times New Roman"/>
                <w:b/>
                <w:sz w:val="30"/>
                <w:szCs w:val="30"/>
              </w:rPr>
              <w:t xml:space="preserve">Design and Implementation of Wedding </w:t>
            </w:r>
          </w:p>
        </w:tc>
        <w:tc>
          <w:tcPr>
            <w:tcW w:w="716" w:type="dxa"/>
            <w:vMerge/>
            <w:tcBorders>
              <w:top w:val="nil"/>
              <w:left w:val="nil"/>
              <w:bottom w:val="nil"/>
              <w:right w:val="nil"/>
            </w:tcBorders>
          </w:tcPr>
          <w:p w14:paraId="6B957F28" w14:textId="77777777" w:rsidR="00E04B64" w:rsidRDefault="00E04B64">
            <w:pPr>
              <w:rPr>
                <w:rFonts w:cs="Times New Roman"/>
              </w:rPr>
            </w:pPr>
          </w:p>
        </w:tc>
      </w:tr>
      <w:tr w:rsidR="00E04B64" w14:paraId="705F83E3" w14:textId="77777777">
        <w:trPr>
          <w:trHeight w:val="563"/>
        </w:trPr>
        <w:tc>
          <w:tcPr>
            <w:tcW w:w="852" w:type="dxa"/>
            <w:vMerge/>
            <w:tcBorders>
              <w:top w:val="nil"/>
              <w:left w:val="nil"/>
              <w:bottom w:val="nil"/>
              <w:right w:val="nil"/>
            </w:tcBorders>
            <w:vAlign w:val="bottom"/>
          </w:tcPr>
          <w:p w14:paraId="56F6085C" w14:textId="77777777" w:rsidR="00E04B64" w:rsidRDefault="00E04B64">
            <w:pPr>
              <w:jc w:val="center"/>
              <w:rPr>
                <w:rFonts w:cs="Times New Roman"/>
              </w:rPr>
            </w:pPr>
          </w:p>
        </w:tc>
        <w:tc>
          <w:tcPr>
            <w:tcW w:w="1466" w:type="dxa"/>
            <w:tcBorders>
              <w:top w:val="nil"/>
              <w:left w:val="nil"/>
              <w:bottom w:val="nil"/>
              <w:right w:val="nil"/>
            </w:tcBorders>
            <w:vAlign w:val="bottom"/>
          </w:tcPr>
          <w:p w14:paraId="37ABA5DC" w14:textId="77777777" w:rsidR="00E04B64" w:rsidRDefault="00E04B64">
            <w:pPr>
              <w:spacing w:line="240" w:lineRule="auto"/>
              <w:rPr>
                <w:rFonts w:cs="Times New Roman"/>
                <w:sz w:val="28"/>
                <w:szCs w:val="28"/>
              </w:rPr>
            </w:pPr>
          </w:p>
        </w:tc>
        <w:tc>
          <w:tcPr>
            <w:tcW w:w="5469" w:type="dxa"/>
            <w:tcBorders>
              <w:left w:val="nil"/>
              <w:right w:val="nil"/>
            </w:tcBorders>
            <w:vAlign w:val="center"/>
          </w:tcPr>
          <w:p w14:paraId="4F06CD1A" w14:textId="77777777" w:rsidR="00E04B64" w:rsidRDefault="005F36FB">
            <w:pPr>
              <w:spacing w:line="240" w:lineRule="auto"/>
              <w:jc w:val="center"/>
              <w:rPr>
                <w:rFonts w:cs="Times New Roman"/>
                <w:b/>
                <w:sz w:val="30"/>
                <w:szCs w:val="30"/>
              </w:rPr>
            </w:pPr>
            <w:r>
              <w:rPr>
                <w:rFonts w:cs="Times New Roman"/>
                <w:b/>
                <w:sz w:val="30"/>
                <w:szCs w:val="30"/>
              </w:rPr>
              <w:t>Car Rental System with Integrity Verification</w:t>
            </w:r>
          </w:p>
        </w:tc>
        <w:tc>
          <w:tcPr>
            <w:tcW w:w="716" w:type="dxa"/>
            <w:vMerge/>
            <w:tcBorders>
              <w:top w:val="nil"/>
              <w:left w:val="nil"/>
              <w:bottom w:val="nil"/>
              <w:right w:val="nil"/>
            </w:tcBorders>
          </w:tcPr>
          <w:p w14:paraId="52F732AA" w14:textId="77777777" w:rsidR="00E04B64" w:rsidRDefault="00E04B64">
            <w:pPr>
              <w:rPr>
                <w:rFonts w:cs="Times New Roman"/>
              </w:rPr>
            </w:pPr>
          </w:p>
        </w:tc>
      </w:tr>
      <w:tr w:rsidR="00E04B64" w14:paraId="0529EBF1" w14:textId="77777777">
        <w:trPr>
          <w:trHeight w:val="571"/>
        </w:trPr>
        <w:tc>
          <w:tcPr>
            <w:tcW w:w="852" w:type="dxa"/>
            <w:vMerge/>
            <w:tcBorders>
              <w:top w:val="nil"/>
              <w:left w:val="nil"/>
              <w:bottom w:val="nil"/>
              <w:right w:val="nil"/>
            </w:tcBorders>
            <w:vAlign w:val="bottom"/>
          </w:tcPr>
          <w:p w14:paraId="1B539D65" w14:textId="77777777" w:rsidR="00E04B64" w:rsidRDefault="00E04B64">
            <w:pPr>
              <w:jc w:val="center"/>
              <w:rPr>
                <w:rFonts w:cs="Times New Roman"/>
              </w:rPr>
            </w:pPr>
          </w:p>
        </w:tc>
        <w:tc>
          <w:tcPr>
            <w:tcW w:w="1466" w:type="dxa"/>
            <w:tcBorders>
              <w:top w:val="nil"/>
              <w:left w:val="nil"/>
              <w:bottom w:val="nil"/>
              <w:right w:val="nil"/>
            </w:tcBorders>
            <w:vAlign w:val="bottom"/>
          </w:tcPr>
          <w:p w14:paraId="71C9DDF7" w14:textId="77777777" w:rsidR="00E04B64" w:rsidRDefault="005F36FB">
            <w:pPr>
              <w:spacing w:line="240" w:lineRule="auto"/>
              <w:rPr>
                <w:rFonts w:cs="Times New Roman"/>
                <w:sz w:val="28"/>
                <w:szCs w:val="28"/>
              </w:rPr>
            </w:pPr>
            <w:r>
              <w:rPr>
                <w:rFonts w:cs="Times New Roman"/>
                <w:b/>
                <w:sz w:val="28"/>
                <w:szCs w:val="28"/>
              </w:rPr>
              <w:t>学院名称</w:t>
            </w:r>
          </w:p>
        </w:tc>
        <w:tc>
          <w:tcPr>
            <w:tcW w:w="5469" w:type="dxa"/>
            <w:tcBorders>
              <w:left w:val="nil"/>
              <w:right w:val="nil"/>
            </w:tcBorders>
            <w:vAlign w:val="center"/>
          </w:tcPr>
          <w:p w14:paraId="6855485C" w14:textId="77777777" w:rsidR="00E04B64" w:rsidRDefault="005F36FB">
            <w:pPr>
              <w:spacing w:line="240" w:lineRule="auto"/>
              <w:jc w:val="center"/>
              <w:rPr>
                <w:rFonts w:cs="Times New Roman"/>
                <w:b/>
                <w:sz w:val="28"/>
                <w:szCs w:val="28"/>
              </w:rPr>
            </w:pPr>
            <w:r>
              <w:rPr>
                <w:rFonts w:cs="Times New Roman" w:hint="eastAsia"/>
                <w:b/>
                <w:sz w:val="28"/>
                <w:szCs w:val="28"/>
              </w:rPr>
              <w:t>计算机科学与技术学院</w:t>
            </w:r>
          </w:p>
        </w:tc>
        <w:tc>
          <w:tcPr>
            <w:tcW w:w="716" w:type="dxa"/>
            <w:vMerge/>
            <w:tcBorders>
              <w:top w:val="nil"/>
              <w:left w:val="nil"/>
              <w:bottom w:val="nil"/>
              <w:right w:val="nil"/>
            </w:tcBorders>
          </w:tcPr>
          <w:p w14:paraId="2AC5E689" w14:textId="77777777" w:rsidR="00E04B64" w:rsidRDefault="00E04B64">
            <w:pPr>
              <w:rPr>
                <w:rFonts w:cs="Times New Roman"/>
              </w:rPr>
            </w:pPr>
          </w:p>
        </w:tc>
      </w:tr>
      <w:tr w:rsidR="00E04B64" w14:paraId="0D9A8A04" w14:textId="77777777">
        <w:trPr>
          <w:trHeight w:hRule="exact" w:val="567"/>
        </w:trPr>
        <w:tc>
          <w:tcPr>
            <w:tcW w:w="852" w:type="dxa"/>
            <w:vMerge/>
            <w:tcBorders>
              <w:top w:val="nil"/>
              <w:left w:val="nil"/>
              <w:bottom w:val="nil"/>
              <w:right w:val="nil"/>
            </w:tcBorders>
            <w:vAlign w:val="bottom"/>
          </w:tcPr>
          <w:p w14:paraId="344D2BAF" w14:textId="77777777" w:rsidR="00E04B64" w:rsidRDefault="00E04B64">
            <w:pPr>
              <w:jc w:val="center"/>
              <w:rPr>
                <w:rFonts w:cs="Times New Roman"/>
              </w:rPr>
            </w:pPr>
          </w:p>
        </w:tc>
        <w:tc>
          <w:tcPr>
            <w:tcW w:w="1466" w:type="dxa"/>
            <w:tcBorders>
              <w:top w:val="nil"/>
              <w:left w:val="nil"/>
              <w:bottom w:val="nil"/>
              <w:right w:val="nil"/>
            </w:tcBorders>
            <w:vAlign w:val="center"/>
          </w:tcPr>
          <w:p w14:paraId="0F9195B8" w14:textId="77777777" w:rsidR="00E04B64" w:rsidRDefault="005F36FB">
            <w:pPr>
              <w:spacing w:line="240" w:lineRule="auto"/>
              <w:ind w:left="137" w:hangingChars="49" w:hanging="137"/>
              <w:rPr>
                <w:rFonts w:eastAsia="楷体_GB2312" w:cs="Times New Roman"/>
                <w:sz w:val="28"/>
                <w:szCs w:val="28"/>
              </w:rPr>
            </w:pPr>
            <w:r>
              <w:rPr>
                <w:rFonts w:cs="Times New Roman"/>
                <w:b/>
                <w:sz w:val="28"/>
                <w:szCs w:val="28"/>
              </w:rPr>
              <w:t>学生姓名</w:t>
            </w:r>
          </w:p>
        </w:tc>
        <w:tc>
          <w:tcPr>
            <w:tcW w:w="5469" w:type="dxa"/>
            <w:tcBorders>
              <w:top w:val="nil"/>
              <w:left w:val="nil"/>
              <w:right w:val="nil"/>
            </w:tcBorders>
            <w:vAlign w:val="center"/>
          </w:tcPr>
          <w:p w14:paraId="5F296FB6" w14:textId="77777777" w:rsidR="00E04B64" w:rsidRDefault="005F36FB">
            <w:pPr>
              <w:tabs>
                <w:tab w:val="left" w:pos="8049"/>
              </w:tabs>
              <w:spacing w:line="240" w:lineRule="auto"/>
              <w:jc w:val="center"/>
              <w:rPr>
                <w:rFonts w:cs="Times New Roman"/>
                <w:b/>
                <w:sz w:val="28"/>
                <w:szCs w:val="28"/>
              </w:rPr>
            </w:pPr>
            <w:r>
              <w:rPr>
                <w:rFonts w:cs="Times New Roman" w:hint="eastAsia"/>
                <w:b/>
                <w:sz w:val="28"/>
                <w:szCs w:val="28"/>
              </w:rPr>
              <w:t>陈馨怡</w:t>
            </w:r>
          </w:p>
        </w:tc>
        <w:tc>
          <w:tcPr>
            <w:tcW w:w="716" w:type="dxa"/>
            <w:vMerge/>
            <w:tcBorders>
              <w:top w:val="nil"/>
              <w:left w:val="nil"/>
              <w:bottom w:val="nil"/>
              <w:right w:val="nil"/>
            </w:tcBorders>
          </w:tcPr>
          <w:p w14:paraId="53AF77FA" w14:textId="77777777" w:rsidR="00E04B64" w:rsidRDefault="00E04B64">
            <w:pPr>
              <w:rPr>
                <w:rFonts w:cs="Times New Roman"/>
              </w:rPr>
            </w:pPr>
          </w:p>
        </w:tc>
      </w:tr>
      <w:tr w:rsidR="00E04B64" w14:paraId="7F5A0668" w14:textId="77777777">
        <w:trPr>
          <w:trHeight w:hRule="exact" w:val="567"/>
        </w:trPr>
        <w:tc>
          <w:tcPr>
            <w:tcW w:w="852" w:type="dxa"/>
            <w:vMerge/>
            <w:tcBorders>
              <w:top w:val="nil"/>
              <w:left w:val="nil"/>
              <w:bottom w:val="nil"/>
              <w:right w:val="nil"/>
            </w:tcBorders>
            <w:vAlign w:val="bottom"/>
          </w:tcPr>
          <w:p w14:paraId="7CAD66E8" w14:textId="77777777" w:rsidR="00E04B64" w:rsidRDefault="00E04B64">
            <w:pPr>
              <w:jc w:val="center"/>
              <w:rPr>
                <w:rFonts w:cs="Times New Roman"/>
              </w:rPr>
            </w:pPr>
          </w:p>
        </w:tc>
        <w:tc>
          <w:tcPr>
            <w:tcW w:w="1466" w:type="dxa"/>
            <w:tcBorders>
              <w:top w:val="nil"/>
              <w:left w:val="nil"/>
              <w:bottom w:val="nil"/>
              <w:right w:val="nil"/>
            </w:tcBorders>
            <w:vAlign w:val="center"/>
          </w:tcPr>
          <w:p w14:paraId="2351DFF9" w14:textId="77777777" w:rsidR="00E04B64" w:rsidRDefault="005F36FB">
            <w:pPr>
              <w:spacing w:line="240" w:lineRule="auto"/>
              <w:rPr>
                <w:rFonts w:eastAsia="楷体_GB2312" w:cs="Times New Roman"/>
                <w:b/>
                <w:sz w:val="28"/>
                <w:szCs w:val="28"/>
              </w:rPr>
            </w:pPr>
            <w:r>
              <w:rPr>
                <w:rFonts w:cs="Times New Roman"/>
                <w:b/>
                <w:sz w:val="28"/>
                <w:szCs w:val="28"/>
              </w:rPr>
              <w:t>专</w:t>
            </w:r>
            <w:r>
              <w:rPr>
                <w:rFonts w:cs="Times New Roman"/>
                <w:b/>
                <w:sz w:val="28"/>
                <w:szCs w:val="28"/>
              </w:rPr>
              <w:t xml:space="preserve">    </w:t>
            </w:r>
            <w:r>
              <w:rPr>
                <w:rFonts w:cs="Times New Roman"/>
                <w:b/>
                <w:sz w:val="28"/>
                <w:szCs w:val="28"/>
              </w:rPr>
              <w:t>业</w:t>
            </w:r>
          </w:p>
        </w:tc>
        <w:tc>
          <w:tcPr>
            <w:tcW w:w="5469" w:type="dxa"/>
            <w:tcBorders>
              <w:left w:val="nil"/>
              <w:right w:val="nil"/>
            </w:tcBorders>
            <w:vAlign w:val="center"/>
          </w:tcPr>
          <w:p w14:paraId="170A1985" w14:textId="77777777" w:rsidR="00E04B64" w:rsidRDefault="005F36FB">
            <w:pPr>
              <w:tabs>
                <w:tab w:val="left" w:pos="8049"/>
              </w:tabs>
              <w:spacing w:line="240" w:lineRule="auto"/>
              <w:jc w:val="center"/>
              <w:rPr>
                <w:rFonts w:cs="Times New Roman"/>
                <w:b/>
                <w:sz w:val="28"/>
                <w:szCs w:val="28"/>
              </w:rPr>
            </w:pPr>
            <w:r>
              <w:rPr>
                <w:rFonts w:cs="Times New Roman" w:hint="eastAsia"/>
                <w:b/>
                <w:sz w:val="28"/>
                <w:szCs w:val="28"/>
              </w:rPr>
              <w:t>信息安全</w:t>
            </w:r>
          </w:p>
        </w:tc>
        <w:tc>
          <w:tcPr>
            <w:tcW w:w="716" w:type="dxa"/>
            <w:vMerge/>
            <w:tcBorders>
              <w:top w:val="nil"/>
              <w:left w:val="nil"/>
              <w:bottom w:val="nil"/>
              <w:right w:val="nil"/>
            </w:tcBorders>
          </w:tcPr>
          <w:p w14:paraId="7981B06C" w14:textId="77777777" w:rsidR="00E04B64" w:rsidRDefault="00E04B64">
            <w:pPr>
              <w:rPr>
                <w:rFonts w:cs="Times New Roman"/>
              </w:rPr>
            </w:pPr>
          </w:p>
        </w:tc>
      </w:tr>
      <w:tr w:rsidR="00E04B64" w14:paraId="55832C83" w14:textId="77777777">
        <w:trPr>
          <w:trHeight w:hRule="exact" w:val="567"/>
        </w:trPr>
        <w:tc>
          <w:tcPr>
            <w:tcW w:w="852" w:type="dxa"/>
            <w:vMerge/>
            <w:tcBorders>
              <w:top w:val="nil"/>
              <w:left w:val="nil"/>
              <w:bottom w:val="nil"/>
              <w:right w:val="nil"/>
            </w:tcBorders>
            <w:vAlign w:val="bottom"/>
          </w:tcPr>
          <w:p w14:paraId="3BB4C8A1" w14:textId="77777777" w:rsidR="00E04B64" w:rsidRDefault="00E04B64">
            <w:pPr>
              <w:jc w:val="center"/>
              <w:rPr>
                <w:rFonts w:cs="Times New Roman"/>
              </w:rPr>
            </w:pPr>
          </w:p>
        </w:tc>
        <w:tc>
          <w:tcPr>
            <w:tcW w:w="1466" w:type="dxa"/>
            <w:tcBorders>
              <w:top w:val="nil"/>
              <w:left w:val="nil"/>
              <w:bottom w:val="nil"/>
              <w:right w:val="nil"/>
            </w:tcBorders>
            <w:vAlign w:val="center"/>
          </w:tcPr>
          <w:p w14:paraId="2181A447" w14:textId="77777777" w:rsidR="00E04B64" w:rsidRDefault="005F36FB">
            <w:pPr>
              <w:spacing w:line="240" w:lineRule="auto"/>
              <w:rPr>
                <w:rFonts w:eastAsia="楷体_GB2312" w:cs="Times New Roman"/>
                <w:b/>
                <w:sz w:val="28"/>
                <w:szCs w:val="28"/>
              </w:rPr>
            </w:pPr>
            <w:r>
              <w:rPr>
                <w:rFonts w:cs="Times New Roman"/>
                <w:b/>
                <w:sz w:val="28"/>
                <w:szCs w:val="28"/>
              </w:rPr>
              <w:t>班</w:t>
            </w:r>
            <w:r>
              <w:rPr>
                <w:rFonts w:cs="Times New Roman"/>
                <w:b/>
                <w:sz w:val="28"/>
                <w:szCs w:val="28"/>
              </w:rPr>
              <w:t xml:space="preserve">    </w:t>
            </w:r>
            <w:r>
              <w:rPr>
                <w:rFonts w:cs="Times New Roman"/>
                <w:b/>
                <w:sz w:val="28"/>
                <w:szCs w:val="28"/>
              </w:rPr>
              <w:t>级</w:t>
            </w:r>
          </w:p>
        </w:tc>
        <w:tc>
          <w:tcPr>
            <w:tcW w:w="5469" w:type="dxa"/>
            <w:tcBorders>
              <w:left w:val="nil"/>
              <w:right w:val="nil"/>
            </w:tcBorders>
            <w:vAlign w:val="center"/>
          </w:tcPr>
          <w:p w14:paraId="0587FED4" w14:textId="77777777" w:rsidR="00E04B64" w:rsidRDefault="005F36FB">
            <w:pPr>
              <w:tabs>
                <w:tab w:val="left" w:pos="8049"/>
              </w:tabs>
              <w:spacing w:line="240" w:lineRule="auto"/>
              <w:jc w:val="center"/>
              <w:rPr>
                <w:rFonts w:cs="Times New Roman"/>
                <w:b/>
                <w:sz w:val="28"/>
                <w:szCs w:val="28"/>
              </w:rPr>
            </w:pPr>
            <w:r>
              <w:rPr>
                <w:rFonts w:cs="Times New Roman"/>
                <w:b/>
                <w:sz w:val="28"/>
                <w:szCs w:val="28"/>
              </w:rPr>
              <w:t>04041504</w:t>
            </w:r>
          </w:p>
        </w:tc>
        <w:tc>
          <w:tcPr>
            <w:tcW w:w="716" w:type="dxa"/>
            <w:vMerge/>
            <w:tcBorders>
              <w:top w:val="nil"/>
              <w:left w:val="nil"/>
              <w:bottom w:val="nil"/>
              <w:right w:val="nil"/>
            </w:tcBorders>
          </w:tcPr>
          <w:p w14:paraId="4D47C5FC" w14:textId="77777777" w:rsidR="00E04B64" w:rsidRDefault="00E04B64">
            <w:pPr>
              <w:rPr>
                <w:rFonts w:cs="Times New Roman"/>
              </w:rPr>
            </w:pPr>
          </w:p>
        </w:tc>
      </w:tr>
      <w:tr w:rsidR="00E04B64" w14:paraId="762C11FE" w14:textId="77777777">
        <w:trPr>
          <w:trHeight w:hRule="exact" w:val="567"/>
        </w:trPr>
        <w:tc>
          <w:tcPr>
            <w:tcW w:w="852" w:type="dxa"/>
            <w:vMerge/>
            <w:tcBorders>
              <w:top w:val="nil"/>
              <w:left w:val="nil"/>
              <w:bottom w:val="nil"/>
              <w:right w:val="nil"/>
            </w:tcBorders>
            <w:vAlign w:val="bottom"/>
          </w:tcPr>
          <w:p w14:paraId="244F80DF" w14:textId="77777777" w:rsidR="00E04B64" w:rsidRDefault="00E04B64">
            <w:pPr>
              <w:jc w:val="center"/>
              <w:rPr>
                <w:rFonts w:cs="Times New Roman"/>
              </w:rPr>
            </w:pPr>
          </w:p>
        </w:tc>
        <w:tc>
          <w:tcPr>
            <w:tcW w:w="1466" w:type="dxa"/>
            <w:tcBorders>
              <w:top w:val="nil"/>
              <w:left w:val="nil"/>
              <w:bottom w:val="nil"/>
              <w:right w:val="nil"/>
            </w:tcBorders>
            <w:vAlign w:val="center"/>
          </w:tcPr>
          <w:p w14:paraId="190FB857" w14:textId="77777777" w:rsidR="00E04B64" w:rsidRDefault="005F36FB">
            <w:pPr>
              <w:spacing w:line="240" w:lineRule="auto"/>
              <w:rPr>
                <w:rFonts w:eastAsia="楷体_GB2312" w:cs="Times New Roman"/>
                <w:b/>
                <w:sz w:val="28"/>
                <w:szCs w:val="28"/>
              </w:rPr>
            </w:pPr>
            <w:r>
              <w:rPr>
                <w:rFonts w:cs="Times New Roman"/>
                <w:b/>
                <w:sz w:val="28"/>
                <w:szCs w:val="28"/>
              </w:rPr>
              <w:t>学</w:t>
            </w:r>
            <w:r>
              <w:rPr>
                <w:rFonts w:cs="Times New Roman"/>
                <w:b/>
                <w:sz w:val="28"/>
                <w:szCs w:val="28"/>
              </w:rPr>
              <w:t xml:space="preserve">    </w:t>
            </w:r>
            <w:r>
              <w:rPr>
                <w:rFonts w:cs="Times New Roman"/>
                <w:b/>
                <w:sz w:val="28"/>
                <w:szCs w:val="28"/>
              </w:rPr>
              <w:t>号</w:t>
            </w:r>
          </w:p>
        </w:tc>
        <w:tc>
          <w:tcPr>
            <w:tcW w:w="5469" w:type="dxa"/>
            <w:tcBorders>
              <w:left w:val="nil"/>
              <w:right w:val="nil"/>
            </w:tcBorders>
            <w:vAlign w:val="center"/>
          </w:tcPr>
          <w:p w14:paraId="0B1FA678" w14:textId="77777777" w:rsidR="00E04B64" w:rsidRDefault="005F36FB">
            <w:pPr>
              <w:tabs>
                <w:tab w:val="left" w:pos="8049"/>
              </w:tabs>
              <w:spacing w:line="240" w:lineRule="auto"/>
              <w:jc w:val="center"/>
              <w:rPr>
                <w:rFonts w:cs="Times New Roman"/>
                <w:b/>
                <w:sz w:val="28"/>
                <w:szCs w:val="28"/>
              </w:rPr>
            </w:pPr>
            <w:r>
              <w:rPr>
                <w:rFonts w:cs="Times New Roman"/>
                <w:b/>
                <w:sz w:val="28"/>
                <w:szCs w:val="28"/>
              </w:rPr>
              <w:t>2015210519</w:t>
            </w:r>
          </w:p>
        </w:tc>
        <w:tc>
          <w:tcPr>
            <w:tcW w:w="716" w:type="dxa"/>
            <w:vMerge/>
            <w:tcBorders>
              <w:top w:val="nil"/>
              <w:left w:val="nil"/>
              <w:bottom w:val="nil"/>
              <w:right w:val="nil"/>
            </w:tcBorders>
          </w:tcPr>
          <w:p w14:paraId="5841FA4C" w14:textId="77777777" w:rsidR="00E04B64" w:rsidRDefault="00E04B64">
            <w:pPr>
              <w:rPr>
                <w:rFonts w:cs="Times New Roman"/>
              </w:rPr>
            </w:pPr>
          </w:p>
        </w:tc>
      </w:tr>
      <w:tr w:rsidR="00E04B64" w14:paraId="703D9949" w14:textId="77777777">
        <w:trPr>
          <w:trHeight w:hRule="exact" w:val="567"/>
        </w:trPr>
        <w:tc>
          <w:tcPr>
            <w:tcW w:w="852" w:type="dxa"/>
            <w:vMerge/>
            <w:tcBorders>
              <w:top w:val="nil"/>
              <w:left w:val="nil"/>
              <w:bottom w:val="nil"/>
              <w:right w:val="nil"/>
            </w:tcBorders>
            <w:vAlign w:val="bottom"/>
          </w:tcPr>
          <w:p w14:paraId="13BB3C0E" w14:textId="77777777" w:rsidR="00E04B64" w:rsidRDefault="00E04B64">
            <w:pPr>
              <w:jc w:val="center"/>
              <w:rPr>
                <w:rFonts w:cs="Times New Roman"/>
              </w:rPr>
            </w:pPr>
          </w:p>
        </w:tc>
        <w:tc>
          <w:tcPr>
            <w:tcW w:w="1466" w:type="dxa"/>
            <w:tcBorders>
              <w:top w:val="nil"/>
              <w:left w:val="nil"/>
              <w:bottom w:val="nil"/>
              <w:right w:val="nil"/>
            </w:tcBorders>
            <w:vAlign w:val="center"/>
          </w:tcPr>
          <w:p w14:paraId="10FBA574" w14:textId="77777777" w:rsidR="00E04B64" w:rsidRDefault="005F36FB">
            <w:pPr>
              <w:tabs>
                <w:tab w:val="left" w:pos="8049"/>
              </w:tabs>
              <w:spacing w:line="240" w:lineRule="auto"/>
              <w:rPr>
                <w:rFonts w:eastAsia="楷体" w:cs="Times New Roman"/>
                <w:b/>
                <w:sz w:val="28"/>
                <w:szCs w:val="28"/>
              </w:rPr>
            </w:pPr>
            <w:r>
              <w:rPr>
                <w:rFonts w:cs="Times New Roman"/>
                <w:b/>
                <w:sz w:val="28"/>
                <w:szCs w:val="28"/>
              </w:rPr>
              <w:t>指导教师</w:t>
            </w:r>
          </w:p>
        </w:tc>
        <w:tc>
          <w:tcPr>
            <w:tcW w:w="5469" w:type="dxa"/>
            <w:tcBorders>
              <w:left w:val="nil"/>
              <w:right w:val="nil"/>
            </w:tcBorders>
            <w:vAlign w:val="center"/>
          </w:tcPr>
          <w:p w14:paraId="210707BE" w14:textId="77777777" w:rsidR="00E04B64" w:rsidRDefault="005F36FB">
            <w:pPr>
              <w:tabs>
                <w:tab w:val="left" w:pos="8049"/>
              </w:tabs>
              <w:spacing w:line="240" w:lineRule="auto"/>
              <w:jc w:val="center"/>
              <w:rPr>
                <w:rFonts w:cs="Times New Roman"/>
                <w:b/>
                <w:sz w:val="28"/>
                <w:szCs w:val="28"/>
              </w:rPr>
            </w:pPr>
            <w:r>
              <w:rPr>
                <w:rFonts w:cs="Times New Roman" w:hint="eastAsia"/>
                <w:b/>
                <w:sz w:val="28"/>
                <w:szCs w:val="28"/>
              </w:rPr>
              <w:t>唐飞</w:t>
            </w:r>
            <w:r>
              <w:rPr>
                <w:rFonts w:cs="Times New Roman"/>
                <w:b/>
                <w:sz w:val="28"/>
                <w:szCs w:val="28"/>
              </w:rPr>
              <w:t xml:space="preserve">   </w:t>
            </w:r>
            <w:r>
              <w:rPr>
                <w:rFonts w:cs="Times New Roman" w:hint="eastAsia"/>
                <w:b/>
                <w:sz w:val="28"/>
                <w:szCs w:val="28"/>
              </w:rPr>
              <w:t>副教授</w:t>
            </w:r>
          </w:p>
        </w:tc>
        <w:tc>
          <w:tcPr>
            <w:tcW w:w="716" w:type="dxa"/>
            <w:vMerge/>
            <w:tcBorders>
              <w:top w:val="nil"/>
              <w:left w:val="nil"/>
              <w:bottom w:val="nil"/>
              <w:right w:val="nil"/>
            </w:tcBorders>
          </w:tcPr>
          <w:p w14:paraId="25C0CB22" w14:textId="77777777" w:rsidR="00E04B64" w:rsidRDefault="00E04B64">
            <w:pPr>
              <w:rPr>
                <w:rFonts w:cs="Times New Roman"/>
              </w:rPr>
            </w:pPr>
          </w:p>
        </w:tc>
      </w:tr>
      <w:tr w:rsidR="00E04B64" w14:paraId="040E6C01" w14:textId="77777777">
        <w:trPr>
          <w:trHeight w:hRule="exact" w:val="827"/>
        </w:trPr>
        <w:tc>
          <w:tcPr>
            <w:tcW w:w="852" w:type="dxa"/>
            <w:vMerge/>
            <w:tcBorders>
              <w:top w:val="nil"/>
              <w:left w:val="nil"/>
              <w:bottom w:val="nil"/>
              <w:right w:val="nil"/>
            </w:tcBorders>
            <w:vAlign w:val="bottom"/>
          </w:tcPr>
          <w:p w14:paraId="062E7FBB" w14:textId="77777777" w:rsidR="00E04B64" w:rsidRDefault="00E04B64">
            <w:pPr>
              <w:jc w:val="center"/>
              <w:rPr>
                <w:rFonts w:cs="Times New Roman"/>
              </w:rPr>
            </w:pPr>
          </w:p>
        </w:tc>
        <w:tc>
          <w:tcPr>
            <w:tcW w:w="1466" w:type="dxa"/>
            <w:tcBorders>
              <w:top w:val="nil"/>
              <w:left w:val="nil"/>
              <w:bottom w:val="nil"/>
              <w:right w:val="nil"/>
            </w:tcBorders>
            <w:vAlign w:val="center"/>
          </w:tcPr>
          <w:p w14:paraId="40E6E64D" w14:textId="77777777" w:rsidR="00E04B64" w:rsidRDefault="005F36FB">
            <w:pPr>
              <w:tabs>
                <w:tab w:val="left" w:pos="8049"/>
              </w:tabs>
              <w:spacing w:line="240" w:lineRule="auto"/>
              <w:rPr>
                <w:rFonts w:cs="Times New Roman"/>
                <w:b/>
                <w:sz w:val="28"/>
                <w:szCs w:val="28"/>
              </w:rPr>
            </w:pPr>
            <w:r>
              <w:rPr>
                <w:rFonts w:cs="Times New Roman"/>
                <w:b/>
                <w:sz w:val="28"/>
                <w:szCs w:val="28"/>
              </w:rPr>
              <w:t>答</w:t>
            </w:r>
            <w:r>
              <w:rPr>
                <w:rFonts w:cs="Times New Roman"/>
                <w:b/>
                <w:sz w:val="28"/>
                <w:szCs w:val="28"/>
              </w:rPr>
              <w:t xml:space="preserve"> </w:t>
            </w:r>
            <w:r>
              <w:rPr>
                <w:rFonts w:cs="Times New Roman"/>
                <w:b/>
                <w:sz w:val="28"/>
                <w:szCs w:val="28"/>
              </w:rPr>
              <w:t>辩</w:t>
            </w:r>
            <w:r>
              <w:rPr>
                <w:rFonts w:cs="Times New Roman"/>
                <w:b/>
                <w:sz w:val="28"/>
                <w:szCs w:val="28"/>
              </w:rPr>
              <w:t xml:space="preserve"> </w:t>
            </w:r>
            <w:r>
              <w:rPr>
                <w:rFonts w:cs="Times New Roman"/>
                <w:b/>
                <w:sz w:val="28"/>
                <w:szCs w:val="28"/>
              </w:rPr>
              <w:t>组</w:t>
            </w:r>
          </w:p>
          <w:p w14:paraId="751DE8BE" w14:textId="77777777" w:rsidR="00E04B64" w:rsidRDefault="005F36FB">
            <w:pPr>
              <w:tabs>
                <w:tab w:val="left" w:pos="8049"/>
              </w:tabs>
              <w:spacing w:line="240" w:lineRule="auto"/>
              <w:rPr>
                <w:rFonts w:eastAsia="楷体" w:cs="Times New Roman"/>
                <w:b/>
                <w:sz w:val="28"/>
                <w:szCs w:val="28"/>
              </w:rPr>
            </w:pPr>
            <w:r>
              <w:rPr>
                <w:rFonts w:cs="Times New Roman"/>
                <w:b/>
                <w:sz w:val="28"/>
                <w:szCs w:val="28"/>
              </w:rPr>
              <w:t>负</w:t>
            </w:r>
            <w:r>
              <w:rPr>
                <w:rFonts w:cs="Times New Roman"/>
                <w:b/>
                <w:sz w:val="28"/>
                <w:szCs w:val="28"/>
              </w:rPr>
              <w:t xml:space="preserve"> </w:t>
            </w:r>
            <w:r>
              <w:rPr>
                <w:rFonts w:cs="Times New Roman"/>
                <w:b/>
                <w:sz w:val="28"/>
                <w:szCs w:val="28"/>
              </w:rPr>
              <w:t>责</w:t>
            </w:r>
            <w:r>
              <w:rPr>
                <w:rFonts w:cs="Times New Roman"/>
                <w:b/>
                <w:sz w:val="28"/>
                <w:szCs w:val="28"/>
              </w:rPr>
              <w:t xml:space="preserve"> </w:t>
            </w:r>
            <w:r>
              <w:rPr>
                <w:rFonts w:cs="Times New Roman"/>
                <w:b/>
                <w:sz w:val="28"/>
                <w:szCs w:val="28"/>
              </w:rPr>
              <w:t>人</w:t>
            </w:r>
          </w:p>
        </w:tc>
        <w:tc>
          <w:tcPr>
            <w:tcW w:w="5469" w:type="dxa"/>
            <w:tcBorders>
              <w:left w:val="nil"/>
              <w:right w:val="nil"/>
            </w:tcBorders>
            <w:vAlign w:val="center"/>
          </w:tcPr>
          <w:p w14:paraId="1776B9E3" w14:textId="77777777" w:rsidR="00E04B64" w:rsidRDefault="005F36FB">
            <w:pPr>
              <w:tabs>
                <w:tab w:val="left" w:pos="8049"/>
              </w:tabs>
              <w:spacing w:line="240" w:lineRule="auto"/>
              <w:jc w:val="center"/>
              <w:rPr>
                <w:rFonts w:cs="Times New Roman"/>
                <w:b/>
                <w:sz w:val="28"/>
                <w:szCs w:val="28"/>
              </w:rPr>
            </w:pPr>
            <w:r>
              <w:rPr>
                <w:rFonts w:cs="Times New Roman" w:hint="eastAsia"/>
                <w:b/>
                <w:sz w:val="28"/>
                <w:szCs w:val="28"/>
              </w:rPr>
              <w:t>宋秀丽</w:t>
            </w:r>
            <w:r>
              <w:rPr>
                <w:rFonts w:cs="Times New Roman" w:hint="eastAsia"/>
                <w:b/>
                <w:sz w:val="28"/>
                <w:szCs w:val="28"/>
              </w:rPr>
              <w:t xml:space="preserve"> </w:t>
            </w:r>
            <w:r>
              <w:rPr>
                <w:rFonts w:cs="Times New Roman" w:hint="eastAsia"/>
                <w:b/>
                <w:sz w:val="28"/>
                <w:szCs w:val="28"/>
              </w:rPr>
              <w:t>副教授</w:t>
            </w:r>
            <w:r>
              <w:rPr>
                <w:rFonts w:cs="Times New Roman"/>
                <w:b/>
                <w:sz w:val="28"/>
                <w:szCs w:val="28"/>
              </w:rPr>
              <w:t xml:space="preserve">  </w:t>
            </w:r>
          </w:p>
        </w:tc>
        <w:tc>
          <w:tcPr>
            <w:tcW w:w="716" w:type="dxa"/>
            <w:vMerge/>
            <w:tcBorders>
              <w:top w:val="nil"/>
              <w:left w:val="nil"/>
              <w:bottom w:val="nil"/>
              <w:right w:val="nil"/>
            </w:tcBorders>
          </w:tcPr>
          <w:p w14:paraId="40C5EC7E" w14:textId="77777777" w:rsidR="00E04B64" w:rsidRDefault="00E04B64">
            <w:pPr>
              <w:rPr>
                <w:rFonts w:cs="Times New Roman"/>
              </w:rPr>
            </w:pPr>
          </w:p>
        </w:tc>
      </w:tr>
      <w:tr w:rsidR="00E04B64" w14:paraId="589E26A5" w14:textId="77777777">
        <w:trPr>
          <w:trHeight w:hRule="exact" w:val="567"/>
        </w:trPr>
        <w:tc>
          <w:tcPr>
            <w:tcW w:w="852" w:type="dxa"/>
            <w:vMerge/>
            <w:tcBorders>
              <w:top w:val="nil"/>
              <w:left w:val="nil"/>
              <w:bottom w:val="nil"/>
              <w:right w:val="nil"/>
            </w:tcBorders>
            <w:vAlign w:val="bottom"/>
          </w:tcPr>
          <w:p w14:paraId="385207C1" w14:textId="77777777" w:rsidR="00E04B64" w:rsidRDefault="00E04B64">
            <w:pPr>
              <w:jc w:val="center"/>
              <w:rPr>
                <w:rFonts w:cs="Times New Roman"/>
              </w:rPr>
            </w:pPr>
          </w:p>
        </w:tc>
        <w:tc>
          <w:tcPr>
            <w:tcW w:w="6935" w:type="dxa"/>
            <w:gridSpan w:val="2"/>
            <w:tcBorders>
              <w:top w:val="nil"/>
              <w:left w:val="nil"/>
              <w:bottom w:val="nil"/>
              <w:right w:val="nil"/>
            </w:tcBorders>
            <w:vAlign w:val="center"/>
          </w:tcPr>
          <w:p w14:paraId="3E004317" w14:textId="77777777" w:rsidR="00E04B64" w:rsidRDefault="00E04B64">
            <w:pPr>
              <w:tabs>
                <w:tab w:val="left" w:pos="8049"/>
              </w:tabs>
              <w:jc w:val="center"/>
              <w:rPr>
                <w:rFonts w:eastAsia="楷体" w:cs="Times New Roman"/>
                <w:b/>
                <w:sz w:val="28"/>
              </w:rPr>
            </w:pPr>
          </w:p>
          <w:p w14:paraId="2B1AAA3D" w14:textId="77777777" w:rsidR="00E04B64" w:rsidRDefault="00E04B64">
            <w:pPr>
              <w:tabs>
                <w:tab w:val="left" w:pos="8049"/>
              </w:tabs>
              <w:jc w:val="center"/>
              <w:rPr>
                <w:rFonts w:eastAsia="楷体" w:cs="Times New Roman"/>
                <w:b/>
                <w:sz w:val="28"/>
              </w:rPr>
            </w:pPr>
          </w:p>
          <w:p w14:paraId="3901BAAE" w14:textId="77777777" w:rsidR="00E04B64" w:rsidRDefault="00E04B64">
            <w:pPr>
              <w:tabs>
                <w:tab w:val="left" w:pos="8049"/>
              </w:tabs>
              <w:jc w:val="center"/>
              <w:rPr>
                <w:rFonts w:eastAsia="楷体" w:cs="Times New Roman"/>
                <w:b/>
                <w:sz w:val="28"/>
              </w:rPr>
            </w:pPr>
          </w:p>
          <w:p w14:paraId="12637ADB" w14:textId="77777777" w:rsidR="00E04B64" w:rsidRDefault="00E04B64">
            <w:pPr>
              <w:tabs>
                <w:tab w:val="left" w:pos="8049"/>
              </w:tabs>
              <w:jc w:val="center"/>
              <w:rPr>
                <w:rFonts w:eastAsia="楷体" w:cs="Times New Roman"/>
                <w:b/>
                <w:sz w:val="28"/>
              </w:rPr>
            </w:pPr>
          </w:p>
          <w:p w14:paraId="0D6CEEA4" w14:textId="77777777" w:rsidR="00E04B64" w:rsidRDefault="00E04B64">
            <w:pPr>
              <w:tabs>
                <w:tab w:val="left" w:pos="8049"/>
              </w:tabs>
              <w:jc w:val="center"/>
              <w:rPr>
                <w:rFonts w:eastAsia="楷体" w:cs="Times New Roman"/>
                <w:b/>
                <w:sz w:val="28"/>
              </w:rPr>
            </w:pPr>
          </w:p>
          <w:p w14:paraId="270BBD35" w14:textId="77777777" w:rsidR="00E04B64" w:rsidRDefault="00E04B64">
            <w:pPr>
              <w:tabs>
                <w:tab w:val="left" w:pos="8049"/>
              </w:tabs>
              <w:jc w:val="center"/>
              <w:rPr>
                <w:rFonts w:eastAsia="楷体" w:cs="Times New Roman"/>
                <w:b/>
                <w:sz w:val="28"/>
              </w:rPr>
            </w:pPr>
          </w:p>
        </w:tc>
        <w:tc>
          <w:tcPr>
            <w:tcW w:w="716" w:type="dxa"/>
            <w:vMerge/>
            <w:tcBorders>
              <w:top w:val="nil"/>
              <w:left w:val="nil"/>
              <w:bottom w:val="nil"/>
              <w:right w:val="nil"/>
            </w:tcBorders>
          </w:tcPr>
          <w:p w14:paraId="08665381" w14:textId="77777777" w:rsidR="00E04B64" w:rsidRDefault="00E04B64">
            <w:pPr>
              <w:rPr>
                <w:rFonts w:cs="Times New Roman"/>
              </w:rPr>
            </w:pPr>
          </w:p>
        </w:tc>
      </w:tr>
    </w:tbl>
    <w:p w14:paraId="463D7D47" w14:textId="77777777" w:rsidR="00E04B64" w:rsidRDefault="00E04B64">
      <w:pPr>
        <w:tabs>
          <w:tab w:val="left" w:pos="8049"/>
        </w:tabs>
        <w:ind w:rightChars="182" w:right="437" w:firstLine="482"/>
        <w:jc w:val="center"/>
        <w:rPr>
          <w:rFonts w:cs="Times New Roman"/>
          <w:b/>
        </w:rPr>
      </w:pPr>
      <w:bookmarkStart w:id="2" w:name="_Toc291671883"/>
    </w:p>
    <w:p w14:paraId="3FFBF7DE" w14:textId="77777777" w:rsidR="00E04B64" w:rsidRDefault="00E04B64">
      <w:pPr>
        <w:tabs>
          <w:tab w:val="left" w:pos="8049"/>
        </w:tabs>
        <w:ind w:rightChars="182" w:right="437" w:firstLine="482"/>
        <w:jc w:val="center"/>
        <w:rPr>
          <w:rFonts w:cs="Times New Roman"/>
          <w:b/>
        </w:rPr>
      </w:pPr>
    </w:p>
    <w:p w14:paraId="4060C8C7" w14:textId="77777777" w:rsidR="00E04B64" w:rsidRDefault="005F36FB">
      <w:pPr>
        <w:tabs>
          <w:tab w:val="left" w:pos="8049"/>
        </w:tabs>
        <w:ind w:rightChars="182" w:right="437" w:firstLine="482"/>
        <w:jc w:val="center"/>
        <w:rPr>
          <w:rFonts w:cs="Times New Roman"/>
          <w:b/>
          <w:sz w:val="28"/>
          <w:szCs w:val="28"/>
        </w:rPr>
      </w:pPr>
      <w:r>
        <w:rPr>
          <w:rFonts w:cs="Times New Roman" w:hint="eastAsia"/>
          <w:b/>
          <w:sz w:val="28"/>
          <w:szCs w:val="28"/>
        </w:rPr>
        <w:t xml:space="preserve">2019 </w:t>
      </w:r>
      <w:r>
        <w:rPr>
          <w:rFonts w:cs="Times New Roman"/>
          <w:b/>
          <w:sz w:val="28"/>
          <w:szCs w:val="28"/>
        </w:rPr>
        <w:t>年</w:t>
      </w:r>
      <w:r>
        <w:rPr>
          <w:rFonts w:cs="Times New Roman"/>
          <w:b/>
          <w:sz w:val="28"/>
          <w:szCs w:val="28"/>
        </w:rPr>
        <w:t xml:space="preserve"> </w:t>
      </w:r>
      <w:r>
        <w:rPr>
          <w:rFonts w:cs="Times New Roman" w:hint="eastAsia"/>
          <w:b/>
          <w:sz w:val="28"/>
          <w:szCs w:val="28"/>
        </w:rPr>
        <w:t>5</w:t>
      </w:r>
      <w:r>
        <w:rPr>
          <w:rFonts w:cs="Times New Roman"/>
          <w:b/>
          <w:sz w:val="28"/>
          <w:szCs w:val="28"/>
        </w:rPr>
        <w:t xml:space="preserve"> </w:t>
      </w:r>
      <w:r>
        <w:rPr>
          <w:rFonts w:cs="Times New Roman"/>
          <w:b/>
          <w:sz w:val="28"/>
          <w:szCs w:val="28"/>
        </w:rPr>
        <w:t>月</w:t>
      </w:r>
    </w:p>
    <w:p w14:paraId="5C035EEC" w14:textId="77777777" w:rsidR="00E04B64" w:rsidRDefault="005F36FB">
      <w:pPr>
        <w:tabs>
          <w:tab w:val="left" w:pos="8049"/>
        </w:tabs>
        <w:ind w:rightChars="182" w:right="437" w:firstLine="482"/>
        <w:jc w:val="center"/>
        <w:rPr>
          <w:rFonts w:cs="Times New Roman"/>
          <w:b/>
          <w:sz w:val="28"/>
          <w:szCs w:val="28"/>
        </w:rPr>
      </w:pPr>
      <w:r>
        <w:rPr>
          <w:rFonts w:cs="Times New Roman"/>
          <w:b/>
          <w:sz w:val="28"/>
          <w:szCs w:val="28"/>
        </w:rPr>
        <w:t>重庆邮电大学教务处制</w:t>
      </w:r>
    </w:p>
    <w:p w14:paraId="085D5B67" w14:textId="77777777" w:rsidR="00E04B64" w:rsidRDefault="005F36FB">
      <w:pPr>
        <w:tabs>
          <w:tab w:val="left" w:pos="8049"/>
        </w:tabs>
        <w:ind w:rightChars="182" w:right="437" w:firstLine="482"/>
        <w:jc w:val="center"/>
        <w:rPr>
          <w:rFonts w:eastAsia="黑体" w:cs="Times New Roman"/>
          <w:sz w:val="36"/>
          <w:szCs w:val="44"/>
        </w:rPr>
      </w:pPr>
      <w:r>
        <w:rPr>
          <w:rFonts w:cs="Times New Roman"/>
          <w:b/>
        </w:rPr>
        <w:br w:type="page"/>
      </w:r>
      <w:r>
        <w:rPr>
          <w:rFonts w:cs="Times New Roman" w:hint="eastAsia"/>
          <w:b/>
          <w:u w:val="single"/>
        </w:rPr>
        <w:lastRenderedPageBreak/>
        <w:t>计算机科学与技术</w:t>
      </w:r>
      <w:r>
        <w:rPr>
          <w:rFonts w:eastAsia="黑体" w:cs="Times New Roman"/>
          <w:sz w:val="36"/>
          <w:szCs w:val="44"/>
        </w:rPr>
        <w:t>学院本科毕业设计</w:t>
      </w:r>
      <w:r>
        <w:rPr>
          <w:rFonts w:eastAsia="黑体" w:cs="Times New Roman"/>
          <w:sz w:val="36"/>
          <w:szCs w:val="44"/>
        </w:rPr>
        <w:t>(</w:t>
      </w:r>
      <w:r>
        <w:rPr>
          <w:rFonts w:eastAsia="黑体" w:cs="Times New Roman"/>
          <w:sz w:val="36"/>
          <w:szCs w:val="44"/>
        </w:rPr>
        <w:t>论文</w:t>
      </w:r>
      <w:r>
        <w:rPr>
          <w:rFonts w:eastAsia="黑体" w:cs="Times New Roman"/>
          <w:sz w:val="36"/>
          <w:szCs w:val="44"/>
        </w:rPr>
        <w:t>)</w:t>
      </w:r>
      <w:r>
        <w:rPr>
          <w:rFonts w:eastAsia="黑体" w:cs="Times New Roman"/>
          <w:sz w:val="36"/>
          <w:szCs w:val="44"/>
        </w:rPr>
        <w:t>诚信承诺书</w:t>
      </w:r>
    </w:p>
    <w:p w14:paraId="008845D4" w14:textId="77777777" w:rsidR="00E04B64" w:rsidRDefault="00E04B64">
      <w:pPr>
        <w:ind w:firstLineChars="200" w:firstLine="480"/>
        <w:rPr>
          <w:rFonts w:cs="Times New Roman"/>
          <w:szCs w:val="28"/>
        </w:rPr>
      </w:pPr>
    </w:p>
    <w:p w14:paraId="06EB8D77" w14:textId="77777777" w:rsidR="00E04B64" w:rsidRDefault="005F36FB">
      <w:pPr>
        <w:ind w:firstLineChars="200" w:firstLine="480"/>
        <w:rPr>
          <w:rFonts w:cs="Times New Roman"/>
          <w:szCs w:val="28"/>
        </w:rPr>
      </w:pPr>
      <w:r>
        <w:rPr>
          <w:rFonts w:cs="Times New Roman"/>
          <w:szCs w:val="28"/>
        </w:rPr>
        <w:t>本人郑重承诺：</w:t>
      </w:r>
      <w:r>
        <w:rPr>
          <w:rFonts w:cs="Times New Roman"/>
          <w:szCs w:val="28"/>
        </w:rPr>
        <w:t xml:space="preserve"> </w:t>
      </w:r>
    </w:p>
    <w:p w14:paraId="159ED198" w14:textId="77777777" w:rsidR="00E04B64" w:rsidRDefault="005F36FB">
      <w:pPr>
        <w:rPr>
          <w:rFonts w:cs="Times New Roman"/>
          <w:szCs w:val="28"/>
        </w:rPr>
      </w:pPr>
      <w:r>
        <w:rPr>
          <w:rFonts w:cs="Times New Roman"/>
          <w:szCs w:val="28"/>
        </w:rPr>
        <w:t xml:space="preserve">    </w:t>
      </w:r>
      <w:r>
        <w:rPr>
          <w:rFonts w:cs="Times New Roman"/>
          <w:szCs w:val="28"/>
        </w:rPr>
        <w:t>我向学院呈交的论文《具有完整性验证功能的婚车租赁系统设计与实现》，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08DB7E84" w14:textId="77777777" w:rsidR="00E04B64" w:rsidRDefault="00E04B64">
      <w:pPr>
        <w:jc w:val="center"/>
        <w:rPr>
          <w:rFonts w:cs="Times New Roman"/>
          <w:szCs w:val="28"/>
        </w:rPr>
      </w:pPr>
    </w:p>
    <w:p w14:paraId="679131F4" w14:textId="77777777" w:rsidR="00E04B64" w:rsidRDefault="00E04B64">
      <w:pPr>
        <w:jc w:val="center"/>
        <w:rPr>
          <w:rFonts w:cs="Times New Roman"/>
          <w:szCs w:val="28"/>
        </w:rPr>
      </w:pPr>
    </w:p>
    <w:p w14:paraId="48365557" w14:textId="77777777" w:rsidR="00E04B64" w:rsidRDefault="00E04B64">
      <w:pPr>
        <w:jc w:val="center"/>
        <w:rPr>
          <w:rFonts w:cs="Times New Roman"/>
          <w:szCs w:val="28"/>
        </w:rPr>
      </w:pPr>
    </w:p>
    <w:p w14:paraId="6774B7C8" w14:textId="77777777" w:rsidR="00E04B64" w:rsidRDefault="005F36FB">
      <w:pPr>
        <w:jc w:val="center"/>
        <w:rPr>
          <w:rFonts w:cs="Times New Roman"/>
          <w:szCs w:val="28"/>
        </w:rPr>
      </w:pPr>
      <w:r>
        <w:rPr>
          <w:rFonts w:cs="Times New Roman"/>
          <w:szCs w:val="28"/>
        </w:rPr>
        <w:t xml:space="preserve">             </w:t>
      </w:r>
      <w:r>
        <w:rPr>
          <w:rFonts w:cs="Times New Roman" w:hint="eastAsia"/>
          <w:szCs w:val="28"/>
        </w:rPr>
        <w:tab/>
      </w:r>
      <w:r>
        <w:rPr>
          <w:rFonts w:cs="Times New Roman" w:hint="eastAsia"/>
          <w:szCs w:val="28"/>
        </w:rPr>
        <w:tab/>
      </w:r>
      <w:r>
        <w:rPr>
          <w:rFonts w:cs="Times New Roman" w:hint="eastAsia"/>
          <w:szCs w:val="28"/>
        </w:rPr>
        <w:tab/>
        <w:t xml:space="preserve"> </w:t>
      </w:r>
      <w:r>
        <w:rPr>
          <w:rFonts w:cs="Times New Roman"/>
          <w:szCs w:val="28"/>
        </w:rPr>
        <w:t>年级</w:t>
      </w:r>
      <w:r>
        <w:rPr>
          <w:rFonts w:cs="Times New Roman" w:hint="eastAsia"/>
          <w:szCs w:val="28"/>
        </w:rPr>
        <w:tab/>
      </w:r>
      <w:r>
        <w:rPr>
          <w:rFonts w:cs="Times New Roman" w:hint="eastAsia"/>
          <w:szCs w:val="28"/>
        </w:rPr>
        <w:tab/>
      </w:r>
      <w:r>
        <w:rPr>
          <w:rFonts w:cs="Times New Roman" w:hint="eastAsia"/>
          <w:szCs w:val="28"/>
        </w:rPr>
        <w:t>大四</w:t>
      </w:r>
    </w:p>
    <w:p w14:paraId="03BB50F2" w14:textId="77777777" w:rsidR="00E04B64" w:rsidRDefault="005F36FB">
      <w:pPr>
        <w:jc w:val="center"/>
        <w:rPr>
          <w:rFonts w:cs="Times New Roman"/>
          <w:szCs w:val="28"/>
        </w:rPr>
      </w:pPr>
      <w:r>
        <w:rPr>
          <w:rFonts w:cs="Times New Roman"/>
          <w:szCs w:val="28"/>
        </w:rPr>
        <w:t xml:space="preserve">             </w:t>
      </w:r>
      <w:r>
        <w:rPr>
          <w:rFonts w:cs="Times New Roman" w:hint="eastAsia"/>
          <w:szCs w:val="28"/>
        </w:rPr>
        <w:tab/>
      </w:r>
      <w:r>
        <w:rPr>
          <w:rFonts w:cs="Times New Roman" w:hint="eastAsia"/>
          <w:szCs w:val="28"/>
        </w:rPr>
        <w:tab/>
      </w:r>
      <w:r>
        <w:rPr>
          <w:rFonts w:cs="Times New Roman" w:hint="eastAsia"/>
          <w:szCs w:val="28"/>
        </w:rPr>
        <w:tab/>
      </w:r>
      <w:r>
        <w:rPr>
          <w:rFonts w:cs="Times New Roman" w:hint="eastAsia"/>
          <w:szCs w:val="28"/>
        </w:rPr>
        <w:tab/>
        <w:t xml:space="preserve">  </w:t>
      </w:r>
      <w:r>
        <w:rPr>
          <w:rFonts w:cs="Times New Roman"/>
          <w:szCs w:val="28"/>
        </w:rPr>
        <w:t>专业</w:t>
      </w:r>
      <w:r>
        <w:rPr>
          <w:rFonts w:cs="Times New Roman"/>
          <w:szCs w:val="28"/>
        </w:rPr>
        <w:t xml:space="preserve">      </w:t>
      </w:r>
      <w:r>
        <w:rPr>
          <w:rFonts w:cs="Times New Roman" w:hint="eastAsia"/>
          <w:szCs w:val="28"/>
        </w:rPr>
        <w:t>信息安全</w:t>
      </w:r>
      <w:r>
        <w:rPr>
          <w:rFonts w:cs="Times New Roman"/>
          <w:szCs w:val="28"/>
        </w:rPr>
        <w:t xml:space="preserve">            </w:t>
      </w:r>
    </w:p>
    <w:p w14:paraId="441D0CDC" w14:textId="77777777" w:rsidR="00E04B64" w:rsidRDefault="005F36FB">
      <w:pPr>
        <w:jc w:val="center"/>
        <w:rPr>
          <w:rFonts w:cs="Times New Roman"/>
          <w:szCs w:val="28"/>
        </w:rPr>
      </w:pPr>
      <w:r>
        <w:rPr>
          <w:rFonts w:cs="Times New Roman"/>
          <w:szCs w:val="28"/>
        </w:rPr>
        <w:t xml:space="preserve">             </w:t>
      </w:r>
      <w:r>
        <w:rPr>
          <w:rFonts w:cs="Times New Roman" w:hint="eastAsia"/>
          <w:szCs w:val="28"/>
        </w:rPr>
        <w:tab/>
      </w:r>
      <w:r>
        <w:rPr>
          <w:rFonts w:cs="Times New Roman" w:hint="eastAsia"/>
          <w:szCs w:val="28"/>
        </w:rPr>
        <w:tab/>
      </w:r>
      <w:r>
        <w:rPr>
          <w:rFonts w:cs="Times New Roman" w:hint="eastAsia"/>
          <w:szCs w:val="28"/>
        </w:rPr>
        <w:tab/>
      </w:r>
      <w:r>
        <w:rPr>
          <w:rFonts w:cs="Times New Roman" w:hint="eastAsia"/>
          <w:szCs w:val="28"/>
        </w:rPr>
        <w:tab/>
        <w:t xml:space="preserve">  </w:t>
      </w:r>
      <w:r>
        <w:rPr>
          <w:rFonts w:cs="Times New Roman" w:hint="eastAsia"/>
          <w:szCs w:val="28"/>
        </w:rPr>
        <w:tab/>
      </w:r>
      <w:r>
        <w:rPr>
          <w:rFonts w:cs="Times New Roman"/>
          <w:szCs w:val="28"/>
        </w:rPr>
        <w:t>班级</w:t>
      </w:r>
      <w:r>
        <w:rPr>
          <w:rFonts w:cs="Times New Roman"/>
          <w:szCs w:val="28"/>
        </w:rPr>
        <w:t xml:space="preserve">     </w:t>
      </w:r>
      <w:r>
        <w:rPr>
          <w:rFonts w:cs="Times New Roman" w:hint="eastAsia"/>
          <w:szCs w:val="28"/>
        </w:rPr>
        <w:tab/>
      </w:r>
      <w:r>
        <w:rPr>
          <w:rFonts w:cs="Times New Roman"/>
          <w:szCs w:val="28"/>
        </w:rPr>
        <w:t xml:space="preserve">040401504           </w:t>
      </w:r>
    </w:p>
    <w:p w14:paraId="29832F90" w14:textId="77777777" w:rsidR="00E04B64" w:rsidRDefault="005F36FB">
      <w:pPr>
        <w:jc w:val="center"/>
        <w:rPr>
          <w:rFonts w:cs="Times New Roman"/>
          <w:szCs w:val="28"/>
        </w:rPr>
      </w:pPr>
      <w:r>
        <w:rPr>
          <w:rFonts w:cs="Times New Roman"/>
          <w:szCs w:val="28"/>
        </w:rPr>
        <w:t xml:space="preserve">       </w:t>
      </w:r>
      <w:r>
        <w:rPr>
          <w:rFonts w:cs="Times New Roman" w:hint="eastAsia"/>
          <w:szCs w:val="28"/>
        </w:rPr>
        <w:tab/>
      </w:r>
      <w:r>
        <w:rPr>
          <w:rFonts w:cs="Times New Roman" w:hint="eastAsia"/>
          <w:szCs w:val="28"/>
        </w:rPr>
        <w:tab/>
        <w:t xml:space="preserve">     </w:t>
      </w:r>
      <w:r>
        <w:rPr>
          <w:rFonts w:cs="Times New Roman"/>
          <w:szCs w:val="28"/>
        </w:rPr>
        <w:t>承诺人签名</w:t>
      </w:r>
      <w:r>
        <w:rPr>
          <w:rFonts w:cs="Times New Roman"/>
          <w:szCs w:val="28"/>
        </w:rPr>
        <w:t xml:space="preserve">    </w:t>
      </w:r>
      <w:r>
        <w:rPr>
          <w:rFonts w:cs="Times New Roman" w:hint="eastAsia"/>
          <w:szCs w:val="28"/>
        </w:rPr>
        <w:t xml:space="preserve">  </w:t>
      </w:r>
      <w:r>
        <w:rPr>
          <w:rFonts w:cs="Times New Roman" w:hint="eastAsia"/>
          <w:szCs w:val="28"/>
        </w:rPr>
        <w:t>陈馨怡</w:t>
      </w:r>
      <w:r>
        <w:rPr>
          <w:rFonts w:cs="Times New Roman"/>
          <w:szCs w:val="28"/>
        </w:rPr>
        <w:t xml:space="preserve">          </w:t>
      </w:r>
    </w:p>
    <w:p w14:paraId="28C46069" w14:textId="77777777" w:rsidR="00E04B64" w:rsidRDefault="005F36FB">
      <w:pPr>
        <w:jc w:val="center"/>
        <w:rPr>
          <w:rFonts w:cs="Times New Roman"/>
          <w:szCs w:val="28"/>
        </w:rPr>
      </w:pPr>
      <w:r>
        <w:rPr>
          <w:rFonts w:cs="Times New Roman"/>
          <w:szCs w:val="28"/>
        </w:rPr>
        <w:t xml:space="preserve">                              </w:t>
      </w:r>
      <w:r>
        <w:rPr>
          <w:rFonts w:cs="Times New Roman" w:hint="eastAsia"/>
          <w:szCs w:val="28"/>
        </w:rPr>
        <w:t>2019</w:t>
      </w:r>
      <w:r>
        <w:rPr>
          <w:rFonts w:cs="Times New Roman"/>
          <w:szCs w:val="28"/>
        </w:rPr>
        <w:t xml:space="preserve"> </w:t>
      </w:r>
      <w:r>
        <w:rPr>
          <w:rFonts w:cs="Times New Roman"/>
          <w:szCs w:val="28"/>
        </w:rPr>
        <w:t>年</w:t>
      </w:r>
      <w:r>
        <w:rPr>
          <w:rFonts w:cs="Times New Roman"/>
          <w:szCs w:val="28"/>
        </w:rPr>
        <w:t xml:space="preserve">    </w:t>
      </w:r>
      <w:r>
        <w:rPr>
          <w:rFonts w:cs="Times New Roman" w:hint="eastAsia"/>
          <w:szCs w:val="28"/>
        </w:rPr>
        <w:t>5</w:t>
      </w:r>
      <w:r>
        <w:rPr>
          <w:rFonts w:cs="Times New Roman"/>
          <w:szCs w:val="28"/>
        </w:rPr>
        <w:t xml:space="preserve"> </w:t>
      </w:r>
      <w:r>
        <w:rPr>
          <w:rFonts w:cs="Times New Roman"/>
          <w:szCs w:val="28"/>
        </w:rPr>
        <w:t>月</w:t>
      </w:r>
      <w:r>
        <w:rPr>
          <w:rFonts w:cs="Times New Roman"/>
          <w:szCs w:val="28"/>
        </w:rPr>
        <w:t xml:space="preserve">    </w:t>
      </w:r>
      <w:r>
        <w:rPr>
          <w:rFonts w:cs="Times New Roman" w:hint="eastAsia"/>
          <w:szCs w:val="28"/>
        </w:rPr>
        <w:t>22</w:t>
      </w:r>
      <w:r>
        <w:rPr>
          <w:rFonts w:cs="Times New Roman"/>
          <w:szCs w:val="28"/>
        </w:rPr>
        <w:t xml:space="preserve">  </w:t>
      </w:r>
      <w:r>
        <w:rPr>
          <w:rFonts w:cs="Times New Roman"/>
          <w:szCs w:val="28"/>
        </w:rPr>
        <w:t>日</w:t>
      </w:r>
    </w:p>
    <w:p w14:paraId="10B35F5C" w14:textId="77777777" w:rsidR="00E04B64" w:rsidRDefault="00E04B64">
      <w:pPr>
        <w:spacing w:line="300" w:lineRule="exact"/>
        <w:ind w:firstLine="480"/>
        <w:jc w:val="center"/>
        <w:rPr>
          <w:rFonts w:cs="Times New Roman"/>
        </w:rPr>
      </w:pPr>
    </w:p>
    <w:p w14:paraId="4C5DFD46" w14:textId="77777777" w:rsidR="00E04B64" w:rsidRDefault="00E04B64">
      <w:pPr>
        <w:spacing w:line="300" w:lineRule="exact"/>
        <w:ind w:firstLine="480"/>
        <w:jc w:val="center"/>
        <w:rPr>
          <w:rFonts w:cs="Times New Roman"/>
        </w:rPr>
        <w:sectPr w:rsidR="00E04B64">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1906" w:h="16838"/>
          <w:pgMar w:top="1701" w:right="1418" w:bottom="1418" w:left="1418" w:header="907" w:footer="851" w:gutter="567"/>
          <w:cols w:space="425"/>
          <w:docGrid w:linePitch="403" w:charSpace="-819"/>
        </w:sectPr>
      </w:pPr>
    </w:p>
    <w:p w14:paraId="4CCA50C1" w14:textId="77777777" w:rsidR="00E04B64" w:rsidRDefault="005F36FB">
      <w:pPr>
        <w:spacing w:after="360" w:line="500" w:lineRule="exact"/>
        <w:ind w:firstLine="720"/>
        <w:jc w:val="center"/>
        <w:rPr>
          <w:rFonts w:eastAsia="黑体" w:cs="Times New Roman"/>
          <w:sz w:val="36"/>
          <w:szCs w:val="44"/>
        </w:rPr>
      </w:pPr>
      <w:r>
        <w:rPr>
          <w:rFonts w:eastAsia="黑体" w:cs="Times New Roman" w:hint="eastAsia"/>
          <w:sz w:val="36"/>
          <w:szCs w:val="44"/>
        </w:rPr>
        <w:lastRenderedPageBreak/>
        <w:t>学位论文版权使用授权书</w:t>
      </w:r>
    </w:p>
    <w:p w14:paraId="0888CC4A" w14:textId="77777777" w:rsidR="00E04B64" w:rsidRDefault="005F36FB">
      <w:pPr>
        <w:spacing w:line="480" w:lineRule="exact"/>
        <w:ind w:firstLine="480"/>
        <w:rPr>
          <w:rFonts w:cs="Times New Roman"/>
          <w:szCs w:val="28"/>
        </w:rPr>
      </w:pPr>
      <w:r>
        <w:rPr>
          <w:rFonts w:cs="Times New Roman" w:hint="eastAsia"/>
          <w:szCs w:val="28"/>
        </w:rPr>
        <w:t>本人完全了解</w:t>
      </w:r>
      <w:r>
        <w:rPr>
          <w:rFonts w:cs="Times New Roman" w:hint="eastAsia"/>
          <w:szCs w:val="28"/>
          <w:u w:val="single"/>
        </w:rPr>
        <w:t>重庆邮电大学</w:t>
      </w:r>
      <w:r>
        <w:rPr>
          <w:rFonts w:cs="Times New Roman" w:hint="eastAsia"/>
          <w:szCs w:val="28"/>
        </w:rPr>
        <w:t>有权保留、使用学位论文纸质版和电子版的规定，即学校有权向国家有关部门或机构送交论文，允许论文被查阅和借阅等。本人授权</w:t>
      </w:r>
      <w:r>
        <w:rPr>
          <w:rFonts w:cs="Times New Roman" w:hint="eastAsia"/>
          <w:szCs w:val="28"/>
          <w:u w:val="single"/>
        </w:rPr>
        <w:t>重庆邮电大学</w:t>
      </w:r>
      <w:r>
        <w:rPr>
          <w:rFonts w:cs="Times New Roman" w:hint="eastAsia"/>
          <w:szCs w:val="28"/>
        </w:rPr>
        <w:t>可以公布本学位论文的全部或部分内容，可编入有关数据库或信息系统进行检索、分析或评价，可以采用影印、缩印、扫描或拷贝等复制手段保存、汇编本学位论文。</w:t>
      </w:r>
    </w:p>
    <w:p w14:paraId="0311F400" w14:textId="77777777" w:rsidR="00E04B64" w:rsidRDefault="005F36FB">
      <w:pPr>
        <w:spacing w:line="480" w:lineRule="exact"/>
        <w:ind w:firstLine="480"/>
        <w:rPr>
          <w:rFonts w:cs="Times New Roman"/>
          <w:szCs w:val="28"/>
        </w:rPr>
      </w:pPr>
      <w:r>
        <w:rPr>
          <w:rFonts w:cs="Times New Roman" w:hint="eastAsia"/>
          <w:szCs w:val="28"/>
        </w:rPr>
        <w:t>（注：保密的学位论文在解密后适用本授权书。）</w:t>
      </w:r>
    </w:p>
    <w:p w14:paraId="62CA518E" w14:textId="77777777" w:rsidR="00E04B64" w:rsidRDefault="00E04B64">
      <w:pPr>
        <w:spacing w:line="480" w:lineRule="exact"/>
        <w:ind w:firstLine="480"/>
        <w:rPr>
          <w:rFonts w:cs="Times New Roman"/>
          <w:szCs w:val="28"/>
        </w:rPr>
      </w:pP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1"/>
        <w:gridCol w:w="4252"/>
      </w:tblGrid>
      <w:tr w:rsidR="00E04B64" w14:paraId="28EBF943" w14:textId="77777777">
        <w:tc>
          <w:tcPr>
            <w:tcW w:w="4251" w:type="dxa"/>
            <w:tcBorders>
              <w:top w:val="nil"/>
              <w:left w:val="nil"/>
              <w:bottom w:val="nil"/>
              <w:right w:val="nil"/>
            </w:tcBorders>
          </w:tcPr>
          <w:p w14:paraId="06A79F37" w14:textId="77777777" w:rsidR="00E04B64" w:rsidRDefault="005F36FB">
            <w:pPr>
              <w:tabs>
                <w:tab w:val="right" w:leader="dot" w:pos="8436"/>
              </w:tabs>
              <w:spacing w:line="500" w:lineRule="exact"/>
              <w:ind w:firstLine="480"/>
              <w:rPr>
                <w:rFonts w:cs="Times New Roman"/>
                <w:bCs/>
                <w:sz w:val="28"/>
                <w:szCs w:val="28"/>
              </w:rPr>
            </w:pPr>
            <w:r>
              <w:rPr>
                <w:rFonts w:cs="Times New Roman" w:hint="eastAsia"/>
                <w:bCs/>
                <w:szCs w:val="28"/>
              </w:rPr>
              <w:t>学生签名：陈馨怡</w:t>
            </w:r>
          </w:p>
        </w:tc>
        <w:tc>
          <w:tcPr>
            <w:tcW w:w="4252" w:type="dxa"/>
            <w:tcBorders>
              <w:top w:val="nil"/>
              <w:left w:val="nil"/>
              <w:bottom w:val="nil"/>
              <w:right w:val="nil"/>
            </w:tcBorders>
          </w:tcPr>
          <w:p w14:paraId="6793B74D" w14:textId="77777777" w:rsidR="00E04B64" w:rsidRDefault="005F36FB">
            <w:pPr>
              <w:tabs>
                <w:tab w:val="right" w:leader="dot" w:pos="8436"/>
              </w:tabs>
              <w:spacing w:line="500" w:lineRule="exact"/>
              <w:ind w:firstLine="480"/>
              <w:rPr>
                <w:rFonts w:cs="Times New Roman"/>
                <w:bCs/>
                <w:sz w:val="28"/>
                <w:szCs w:val="28"/>
              </w:rPr>
            </w:pPr>
            <w:r>
              <w:rPr>
                <w:rFonts w:cs="Times New Roman" w:hint="eastAsia"/>
                <w:bCs/>
                <w:szCs w:val="28"/>
              </w:rPr>
              <w:t>指导老师签名：</w:t>
            </w:r>
          </w:p>
        </w:tc>
      </w:tr>
      <w:tr w:rsidR="00E04B64" w14:paraId="5A85AD63" w14:textId="77777777">
        <w:tc>
          <w:tcPr>
            <w:tcW w:w="4251" w:type="dxa"/>
            <w:tcBorders>
              <w:top w:val="nil"/>
              <w:left w:val="nil"/>
              <w:bottom w:val="nil"/>
              <w:right w:val="nil"/>
            </w:tcBorders>
          </w:tcPr>
          <w:p w14:paraId="7FC65594" w14:textId="77777777" w:rsidR="00E04B64" w:rsidRDefault="005F36FB">
            <w:pPr>
              <w:tabs>
                <w:tab w:val="right" w:leader="dot" w:pos="8436"/>
              </w:tabs>
              <w:spacing w:line="500" w:lineRule="exact"/>
              <w:ind w:firstLine="480"/>
              <w:rPr>
                <w:rFonts w:cs="Times New Roman"/>
                <w:bCs/>
                <w:szCs w:val="28"/>
              </w:rPr>
            </w:pPr>
            <w:r>
              <w:rPr>
                <w:rFonts w:cs="Times New Roman" w:hint="eastAsia"/>
                <w:bCs/>
                <w:szCs w:val="28"/>
              </w:rPr>
              <w:t>日期：</w:t>
            </w:r>
            <w:r>
              <w:rPr>
                <w:rFonts w:cs="Times New Roman"/>
                <w:szCs w:val="28"/>
              </w:rPr>
              <w:t xml:space="preserve">  2019  </w:t>
            </w:r>
            <w:r>
              <w:rPr>
                <w:rFonts w:cs="Times New Roman"/>
                <w:szCs w:val="28"/>
              </w:rPr>
              <w:t>年</w:t>
            </w:r>
            <w:r>
              <w:rPr>
                <w:rFonts w:cs="Times New Roman"/>
                <w:szCs w:val="28"/>
              </w:rPr>
              <w:t xml:space="preserve"> 5 </w:t>
            </w:r>
            <w:r>
              <w:rPr>
                <w:rFonts w:cs="Times New Roman"/>
                <w:szCs w:val="28"/>
              </w:rPr>
              <w:t>月</w:t>
            </w:r>
            <w:r>
              <w:rPr>
                <w:rFonts w:cs="Times New Roman"/>
                <w:szCs w:val="28"/>
              </w:rPr>
              <w:t xml:space="preserve">22   </w:t>
            </w:r>
            <w:r>
              <w:rPr>
                <w:rFonts w:cs="Times New Roman"/>
                <w:szCs w:val="28"/>
              </w:rPr>
              <w:t>日</w:t>
            </w:r>
          </w:p>
        </w:tc>
        <w:tc>
          <w:tcPr>
            <w:tcW w:w="4252" w:type="dxa"/>
            <w:tcBorders>
              <w:top w:val="nil"/>
              <w:left w:val="nil"/>
              <w:bottom w:val="nil"/>
              <w:right w:val="nil"/>
            </w:tcBorders>
          </w:tcPr>
          <w:p w14:paraId="76CE1196" w14:textId="77777777" w:rsidR="00E04B64" w:rsidRDefault="005F36FB">
            <w:pPr>
              <w:tabs>
                <w:tab w:val="right" w:leader="dot" w:pos="8436"/>
              </w:tabs>
              <w:spacing w:line="500" w:lineRule="exact"/>
              <w:ind w:firstLine="480"/>
              <w:rPr>
                <w:rFonts w:cs="Times New Roman"/>
                <w:bCs/>
                <w:szCs w:val="28"/>
              </w:rPr>
            </w:pPr>
            <w:r>
              <w:rPr>
                <w:rFonts w:cs="Times New Roman" w:hint="eastAsia"/>
                <w:bCs/>
              </w:rPr>
              <w:t>日期：</w:t>
            </w:r>
            <w:r>
              <w:rPr>
                <w:rFonts w:cs="Times New Roman"/>
                <w:szCs w:val="28"/>
              </w:rPr>
              <w:t xml:space="preserve">       </w:t>
            </w:r>
            <w:r>
              <w:rPr>
                <w:rFonts w:cs="Times New Roman"/>
                <w:szCs w:val="28"/>
              </w:rPr>
              <w:t>年</w:t>
            </w:r>
            <w:r>
              <w:rPr>
                <w:rFonts w:cs="Times New Roman"/>
                <w:szCs w:val="28"/>
              </w:rPr>
              <w:t xml:space="preserve">     </w:t>
            </w:r>
            <w:r>
              <w:rPr>
                <w:rFonts w:cs="Times New Roman"/>
                <w:szCs w:val="28"/>
              </w:rPr>
              <w:t>月</w:t>
            </w:r>
            <w:r>
              <w:rPr>
                <w:rFonts w:cs="Times New Roman"/>
                <w:szCs w:val="28"/>
              </w:rPr>
              <w:t xml:space="preserve">      </w:t>
            </w:r>
            <w:r>
              <w:rPr>
                <w:rFonts w:cs="Times New Roman"/>
                <w:szCs w:val="28"/>
              </w:rPr>
              <w:t>日</w:t>
            </w:r>
          </w:p>
        </w:tc>
      </w:tr>
    </w:tbl>
    <w:p w14:paraId="55599F95" w14:textId="77777777" w:rsidR="00E04B64" w:rsidRDefault="00E04B64">
      <w:pPr>
        <w:spacing w:line="300" w:lineRule="exact"/>
        <w:ind w:firstLine="474"/>
        <w:jc w:val="center"/>
        <w:rPr>
          <w:rFonts w:cs="Times New Roman"/>
          <w:b/>
        </w:rPr>
        <w:sectPr w:rsidR="00E04B64">
          <w:footerReference w:type="default" r:id="rId15"/>
          <w:headerReference w:type="first" r:id="rId16"/>
          <w:type w:val="continuous"/>
          <w:pgSz w:w="11906" w:h="16838"/>
          <w:pgMar w:top="1701" w:right="1418" w:bottom="1418" w:left="1418" w:header="907" w:footer="851" w:gutter="567"/>
          <w:cols w:space="425"/>
          <w:docGrid w:linePitch="403" w:charSpace="-819"/>
        </w:sectPr>
      </w:pPr>
    </w:p>
    <w:p w14:paraId="6A4BF131" w14:textId="77777777" w:rsidR="00E04B64" w:rsidRDefault="005F36FB">
      <w:pPr>
        <w:spacing w:before="340" w:after="330"/>
        <w:jc w:val="center"/>
        <w:rPr>
          <w:rFonts w:cs="Times New Roman"/>
        </w:rPr>
      </w:pPr>
      <w:bookmarkStart w:id="3" w:name="_Toc323320650"/>
      <w:bookmarkStart w:id="4" w:name="_Toc400786694"/>
      <w:bookmarkStart w:id="5" w:name="_Toc397870937"/>
      <w:bookmarkStart w:id="6" w:name="_Toc325546475"/>
      <w:bookmarkStart w:id="7" w:name="_Toc409955454"/>
      <w:bookmarkStart w:id="8" w:name="_Toc410052828"/>
      <w:bookmarkStart w:id="9" w:name="_Toc410055675"/>
      <w:bookmarkStart w:id="10" w:name="_Toc320015431"/>
      <w:bookmarkStart w:id="11" w:name="OLE_LINK4"/>
      <w:bookmarkStart w:id="12" w:name="OLE_LINK8"/>
      <w:bookmarkEnd w:id="2"/>
      <w:r>
        <w:rPr>
          <w:rFonts w:eastAsia="黑体" w:cs="Times New Roman"/>
          <w:sz w:val="32"/>
        </w:rPr>
        <w:lastRenderedPageBreak/>
        <w:t>摘要</w:t>
      </w:r>
      <w:bookmarkEnd w:id="3"/>
      <w:bookmarkEnd w:id="4"/>
      <w:bookmarkEnd w:id="5"/>
      <w:bookmarkEnd w:id="6"/>
      <w:bookmarkEnd w:id="7"/>
      <w:bookmarkEnd w:id="8"/>
      <w:bookmarkEnd w:id="9"/>
      <w:bookmarkEnd w:id="10"/>
    </w:p>
    <w:p w14:paraId="7E70CB60" w14:textId="77777777" w:rsidR="00E04B64" w:rsidRDefault="005F36FB">
      <w:pPr>
        <w:ind w:firstLine="480"/>
      </w:pPr>
      <w:bookmarkStart w:id="13" w:name="OLE_LINK20"/>
      <w:bookmarkStart w:id="14" w:name="OLE_LINK19"/>
      <w:bookmarkStart w:id="15" w:name="OLE_LINK6"/>
      <w:bookmarkStart w:id="16" w:name="OLE_LINK18"/>
      <w:r>
        <w:rPr>
          <w:rFonts w:hint="eastAsia"/>
        </w:rPr>
        <w:t>随着互联网的飞速发展，越来越多的传统产业向线上互联网靠拢。婚车租赁行业历史悠久，在传统线下婚车租赁的过程中，租赁一辆婚车要几个小时甚至几天，巨大的时间耗费增加了婚车租赁的成本。所以，利用互联网技术优化婚车租赁管理，对婚车租赁管理的的整体业务需求进行深入的分析，开发一个婚车租赁系统，对婚车租赁行业的发展是有意义的。此外，鉴于婚车租赁系统涉及到价格，为了保证价格在传输过程中不被攻击者恶意篡改，此系统增加了对价格的完整性认证算法，增加了系统的可靠性。</w:t>
      </w:r>
    </w:p>
    <w:p w14:paraId="48371544" w14:textId="77777777" w:rsidR="00E04B64" w:rsidRDefault="005F36FB">
      <w:pPr>
        <w:ind w:firstLine="480"/>
      </w:pPr>
      <w:r>
        <w:rPr>
          <w:rFonts w:hint="eastAsia"/>
        </w:rPr>
        <w:t>论文内容包括：第一，调查了婚车租赁行业的现状；与从业人员进行沟通；获取婚车租赁系统的详细业务需求信息；梳理系统的总体流程；确定系统的功能性需求和非功能性需求；使得系统具有良好的用户体验。第二，研究婚车租赁系统。开发时候采用了维护方便，安全性高，效率高的</w:t>
      </w:r>
      <w:r>
        <w:rPr>
          <w:rFonts w:hint="eastAsia"/>
        </w:rPr>
        <w:t>Java</w:t>
      </w:r>
      <w:r>
        <w:rPr>
          <w:rFonts w:hint="eastAsia"/>
        </w:rPr>
        <w:t>语言。使用了</w:t>
      </w:r>
      <w:r>
        <w:rPr>
          <w:rFonts w:hint="eastAsia"/>
        </w:rPr>
        <w:t>SSM</w:t>
      </w:r>
      <w:r>
        <w:rPr>
          <w:rFonts w:hint="eastAsia"/>
        </w:rPr>
        <w:t>框架。</w:t>
      </w:r>
      <w:r>
        <w:rPr>
          <w:rFonts w:hint="eastAsia"/>
        </w:rPr>
        <w:t>Mysql</w:t>
      </w:r>
      <w:r>
        <w:rPr>
          <w:rFonts w:hint="eastAsia"/>
        </w:rPr>
        <w:t>作为后台数据库。前台采用了</w:t>
      </w:r>
      <w:r>
        <w:rPr>
          <w:rFonts w:hint="eastAsia"/>
        </w:rPr>
        <w:t>react-native</w:t>
      </w:r>
      <w:r>
        <w:rPr>
          <w:rFonts w:hint="eastAsia"/>
        </w:rPr>
        <w:t>技术，使得客户端具有兼容</w:t>
      </w:r>
      <w:r>
        <w:rPr>
          <w:rFonts w:hint="eastAsia"/>
        </w:rPr>
        <w:t>ios</w:t>
      </w:r>
      <w:r>
        <w:rPr>
          <w:rFonts w:hint="eastAsia"/>
        </w:rPr>
        <w:t>和</w:t>
      </w:r>
      <w:r>
        <w:rPr>
          <w:rFonts w:hint="eastAsia"/>
        </w:rPr>
        <w:t>Android</w:t>
      </w:r>
      <w:r>
        <w:rPr>
          <w:rFonts w:hint="eastAsia"/>
        </w:rPr>
        <w:t>两个平台的优势。第三，完成完整性认证算法。为了保证婚车价格不被篡改，增加了对价格的完整性认证算法。第四，完成婚车租赁系统的实现后，进行对系统各个模块的测试工作。</w:t>
      </w:r>
      <w:r>
        <w:rPr>
          <w:rFonts w:hint="eastAsia"/>
        </w:rPr>
        <w:t>,</w:t>
      </w:r>
      <w:r>
        <w:rPr>
          <w:rFonts w:hint="eastAsia"/>
        </w:rPr>
        <w:t>测试结果显示，各个功能模块达到了预期的设想</w:t>
      </w:r>
      <w:r>
        <w:rPr>
          <w:rFonts w:hint="eastAsia"/>
        </w:rPr>
        <w:t>,</w:t>
      </w:r>
      <w:r>
        <w:rPr>
          <w:rFonts w:hint="eastAsia"/>
        </w:rPr>
        <w:t>系统具备了运行的条件。</w:t>
      </w:r>
    </w:p>
    <w:p w14:paraId="0437A10E" w14:textId="77777777" w:rsidR="00E04B64" w:rsidRDefault="005F36FB">
      <w:pPr>
        <w:ind w:firstLine="480"/>
      </w:pPr>
      <w:r>
        <w:rPr>
          <w:rFonts w:hint="eastAsia"/>
        </w:rPr>
        <w:t>系统主要实现了登录、注册、婚车订单的发布、婚车租赁、婚车收藏、价格完整性认证、婚车信息搜索、热门婚车推荐、个人购买列表查看、个人收藏列表查看、个人发布列表查看。界面简单直观，操作方便，有较强的推广意义。</w:t>
      </w:r>
    </w:p>
    <w:bookmarkEnd w:id="13"/>
    <w:bookmarkEnd w:id="14"/>
    <w:bookmarkEnd w:id="15"/>
    <w:bookmarkEnd w:id="16"/>
    <w:p w14:paraId="652A5746" w14:textId="77777777" w:rsidR="00E04B64" w:rsidRDefault="00E04B64">
      <w:pPr>
        <w:ind w:firstLine="472"/>
        <w:rPr>
          <w:rFonts w:cs="Times New Roman"/>
        </w:rPr>
      </w:pPr>
    </w:p>
    <w:p w14:paraId="2462F352" w14:textId="77777777" w:rsidR="00E04B64" w:rsidRDefault="005F36FB">
      <w:pPr>
        <w:ind w:firstLine="474"/>
        <w:rPr>
          <w:rFonts w:cs="Times New Roman"/>
        </w:rPr>
      </w:pPr>
      <w:r>
        <w:rPr>
          <w:rFonts w:cs="Times New Roman"/>
          <w:b/>
        </w:rPr>
        <w:t>关键词：</w:t>
      </w:r>
      <w:bookmarkStart w:id="17" w:name="OLE_LINK7"/>
      <w:r>
        <w:rPr>
          <w:rFonts w:cs="Times New Roman" w:hint="eastAsia"/>
        </w:rPr>
        <w:t>婚车租赁</w:t>
      </w:r>
      <w:bookmarkEnd w:id="17"/>
      <w:r>
        <w:rPr>
          <w:rFonts w:cs="Times New Roman"/>
        </w:rPr>
        <w:t>，</w:t>
      </w:r>
      <w:r>
        <w:rPr>
          <w:rFonts w:cs="Times New Roman" w:hint="eastAsia"/>
        </w:rPr>
        <w:t>完整性认证</w:t>
      </w:r>
      <w:bookmarkStart w:id="18" w:name="OLE_LINK9"/>
      <w:bookmarkStart w:id="19" w:name="OLE_LINK10"/>
      <w:r>
        <w:rPr>
          <w:rFonts w:cs="Times New Roman"/>
        </w:rPr>
        <w:t>，</w:t>
      </w:r>
      <w:r>
        <w:rPr>
          <w:rFonts w:cs="Times New Roman" w:hint="eastAsia"/>
        </w:rPr>
        <w:t>react-native</w:t>
      </w:r>
      <w:r>
        <w:rPr>
          <w:rFonts w:cs="Times New Roman" w:hint="eastAsia"/>
        </w:rPr>
        <w:t>，</w:t>
      </w:r>
      <w:r>
        <w:rPr>
          <w:rFonts w:hint="eastAsia"/>
        </w:rPr>
        <w:t>Mysql</w:t>
      </w:r>
      <w:r>
        <w:rPr>
          <w:rFonts w:hint="eastAsia"/>
        </w:rPr>
        <w:t>，</w:t>
      </w:r>
      <w:r>
        <w:rPr>
          <w:rFonts w:hint="eastAsia"/>
        </w:rPr>
        <w:t>SSM</w:t>
      </w:r>
    </w:p>
    <w:bookmarkEnd w:id="18"/>
    <w:bookmarkEnd w:id="19"/>
    <w:p w14:paraId="031D50EF" w14:textId="77777777" w:rsidR="00E04B64" w:rsidRDefault="005F36FB">
      <w:pPr>
        <w:tabs>
          <w:tab w:val="left" w:pos="6881"/>
        </w:tabs>
        <w:ind w:firstLine="472"/>
        <w:jc w:val="left"/>
        <w:rPr>
          <w:rFonts w:cs="Times New Roman"/>
        </w:rPr>
      </w:pPr>
      <w:r>
        <w:rPr>
          <w:rFonts w:cs="Times New Roman"/>
        </w:rPr>
        <w:tab/>
      </w:r>
    </w:p>
    <w:p w14:paraId="16B68086" w14:textId="77777777" w:rsidR="00E04B64" w:rsidRDefault="00E04B64">
      <w:pPr>
        <w:ind w:firstLine="472"/>
        <w:rPr>
          <w:rFonts w:cs="Times New Roman"/>
        </w:rPr>
      </w:pPr>
    </w:p>
    <w:p w14:paraId="726D41C9" w14:textId="77777777" w:rsidR="00E04B64" w:rsidRDefault="00E04B64">
      <w:pPr>
        <w:rPr>
          <w:rFonts w:cs="Times New Roman"/>
        </w:rPr>
        <w:sectPr w:rsidR="00E04B64">
          <w:headerReference w:type="default" r:id="rId17"/>
          <w:footerReference w:type="even" r:id="rId18"/>
          <w:footerReference w:type="default" r:id="rId19"/>
          <w:pgSz w:w="11906" w:h="16838"/>
          <w:pgMar w:top="1701" w:right="1418" w:bottom="1418" w:left="1418" w:header="907" w:footer="851" w:gutter="567"/>
          <w:pgNumType w:fmt="upperRoman" w:start="1"/>
          <w:cols w:space="425"/>
          <w:docGrid w:linePitch="403" w:charSpace="-819"/>
        </w:sectPr>
      </w:pPr>
    </w:p>
    <w:p w14:paraId="6481BA32" w14:textId="77777777" w:rsidR="00E04B64" w:rsidRDefault="005F36FB">
      <w:pPr>
        <w:spacing w:before="340" w:after="330"/>
        <w:jc w:val="center"/>
        <w:rPr>
          <w:rFonts w:cs="Times New Roman"/>
          <w:b/>
        </w:rPr>
      </w:pPr>
      <w:bookmarkStart w:id="20" w:name="_Toc400786695"/>
      <w:bookmarkStart w:id="21" w:name="_Toc410052829"/>
      <w:bookmarkStart w:id="22" w:name="_Toc409955455"/>
      <w:bookmarkStart w:id="23" w:name="_Toc291671884"/>
      <w:bookmarkStart w:id="24" w:name="_Toc320015432"/>
      <w:bookmarkStart w:id="25" w:name="_Toc323320651"/>
      <w:bookmarkStart w:id="26" w:name="_Toc325546476"/>
      <w:bookmarkStart w:id="27" w:name="_Toc397870938"/>
      <w:bookmarkStart w:id="28" w:name="_Toc410055676"/>
      <w:bookmarkEnd w:id="11"/>
      <w:bookmarkEnd w:id="12"/>
      <w:r>
        <w:rPr>
          <w:rFonts w:cs="Times New Roman"/>
          <w:b/>
          <w:sz w:val="32"/>
        </w:rPr>
        <w:lastRenderedPageBreak/>
        <w:t>Abstract</w:t>
      </w:r>
      <w:bookmarkEnd w:id="20"/>
      <w:bookmarkEnd w:id="21"/>
      <w:bookmarkEnd w:id="22"/>
      <w:bookmarkEnd w:id="23"/>
      <w:bookmarkEnd w:id="24"/>
      <w:bookmarkEnd w:id="25"/>
      <w:bookmarkEnd w:id="26"/>
      <w:bookmarkEnd w:id="27"/>
      <w:bookmarkEnd w:id="28"/>
    </w:p>
    <w:p w14:paraId="5FD10BDE" w14:textId="77777777" w:rsidR="00E04B64" w:rsidRDefault="005F36FB">
      <w:pPr>
        <w:ind w:firstLine="472"/>
        <w:rPr>
          <w:rFonts w:cs="Times New Roman"/>
        </w:rPr>
      </w:pPr>
      <w:r>
        <w:rPr>
          <w:rFonts w:cs="Times New Roman"/>
        </w:rPr>
        <w:t>With the rapid development of the Internet. More and more traditional industries are moving closer to the online Internet. The wedding car rental industry has a long history. In the process of traditional offline wedding car rental, it takes several hours or even a few hours to rent a wedding car. The huge time cost increases the cost of the wedding car rental. Therefore, the use of Internet technology to optimize the management of wedding car rental, in-depth analysis of the overall business needs of wedding car rental management, the development of a wedding car rental system, the development of the wedding car rental industry is meaningful. In addition, in view of the price involved in the wedding car rental system, in order to ensure that the price is not maliciously tampering by the attacker during the transmission process, the system increases the integrity authentication algorithm for the price and increases the reliability of the system.</w:t>
      </w:r>
    </w:p>
    <w:p w14:paraId="71C13F94" w14:textId="77777777" w:rsidR="00E04B64" w:rsidRDefault="005F36FB">
      <w:pPr>
        <w:ind w:firstLine="420"/>
        <w:rPr>
          <w:rFonts w:cs="Times New Roman"/>
        </w:rPr>
      </w:pPr>
      <w:r>
        <w:rPr>
          <w:rFonts w:cs="Times New Roman"/>
        </w:rPr>
        <w:t xml:space="preserve">The contents of the thesis include: First, investigate the current situation of the wedding car rental industry, communicate with the employees, obtain detailed business demand information of the wedding car rental system, and sort out the overall process of the system. Determine the functional and non-functional requirements of the system. Make the system have a good user experience. Second, study the wedding car rental system. Developed with a Java language that is easy to maintain, safe, and efficient. </w:t>
      </w:r>
      <w:r>
        <w:rPr>
          <w:rFonts w:cs="Times New Roman" w:hint="eastAsia"/>
        </w:rPr>
        <w:t xml:space="preserve"> </w:t>
      </w:r>
      <w:r>
        <w:rPr>
          <w:rFonts w:cs="Times New Roman"/>
        </w:rPr>
        <w:t>SSM framework</w:t>
      </w:r>
      <w:r>
        <w:rPr>
          <w:rFonts w:cs="Times New Roman" w:hint="eastAsia"/>
        </w:rPr>
        <w:t xml:space="preserve"> </w:t>
      </w:r>
      <w:r>
        <w:rPr>
          <w:rFonts w:cs="Times New Roman"/>
        </w:rPr>
        <w:t>are used. Mysql as a backend database. The front-end uses react-native technology, which makes the client have the advantage of being compatible with both iOS and Android platforms. Third, complete the integrity authentication algorithm. In order to ensure that the price of the wedding car is not falsified, an integrity authentication algorithm for the price is added. Fourth, after the implementation of the wedding car rental system is completed, the testing of each module of the system is carried out. The test results show that each functional module has reached the expected vision, and the system has the operating conditions.</w:t>
      </w:r>
    </w:p>
    <w:p w14:paraId="1DB0FB3E" w14:textId="77777777" w:rsidR="00E04B64" w:rsidRDefault="005F36FB">
      <w:pPr>
        <w:ind w:firstLine="472"/>
        <w:rPr>
          <w:rFonts w:cs="Times New Roman"/>
        </w:rPr>
      </w:pPr>
      <w:r>
        <w:rPr>
          <w:rFonts w:cs="Times New Roman"/>
        </w:rPr>
        <w:t>The system mainly realizes registration, registration, release of wedding car rental information, vehicle rental, vehicle collection, price integrity certification, wedding car information search, popular wedding car recommendation, rental list, favorite list, and release list. The interface is simple and intuitive, easy to operate, and has a strong promotion significance.</w:t>
      </w:r>
    </w:p>
    <w:p w14:paraId="29A33159" w14:textId="77777777" w:rsidR="00E04B64" w:rsidRDefault="00E04B64">
      <w:pPr>
        <w:ind w:firstLine="472"/>
        <w:rPr>
          <w:rFonts w:cs="Times New Roman"/>
        </w:rPr>
      </w:pPr>
    </w:p>
    <w:p w14:paraId="74A8E32B" w14:textId="77777777" w:rsidR="00E04B64" w:rsidRDefault="005F36FB">
      <w:pPr>
        <w:ind w:firstLine="474"/>
        <w:rPr>
          <w:rFonts w:cs="Times New Roman"/>
        </w:rPr>
      </w:pPr>
      <w:r>
        <w:rPr>
          <w:rFonts w:cs="Times New Roman"/>
          <w:b/>
          <w:color w:val="000000"/>
        </w:rPr>
        <w:t>Keywords</w:t>
      </w:r>
      <w:r>
        <w:rPr>
          <w:rFonts w:cs="Times New Roman"/>
          <w:color w:val="000000"/>
        </w:rPr>
        <w:t>:</w:t>
      </w:r>
      <w:r>
        <w:rPr>
          <w:rFonts w:cs="Times New Roman"/>
          <w:color w:val="2B2B2B"/>
        </w:rPr>
        <w:t xml:space="preserve"> wedding car rental, integrity certification,</w:t>
      </w:r>
      <w:r>
        <w:rPr>
          <w:rFonts w:cs="Times New Roman" w:hint="eastAsia"/>
          <w:color w:val="2B2B2B"/>
        </w:rPr>
        <w:t xml:space="preserve"> </w:t>
      </w:r>
      <w:r>
        <w:rPr>
          <w:rFonts w:cs="Times New Roman" w:hint="eastAsia"/>
        </w:rPr>
        <w:t xml:space="preserve">react-native, </w:t>
      </w:r>
      <w:r>
        <w:rPr>
          <w:rFonts w:hint="eastAsia"/>
        </w:rPr>
        <w:t>Mysql, SSM</w:t>
      </w:r>
    </w:p>
    <w:p w14:paraId="0E1FDF89" w14:textId="77777777" w:rsidR="00E04B64" w:rsidRDefault="00E04B64">
      <w:pPr>
        <w:spacing w:line="400" w:lineRule="exact"/>
        <w:rPr>
          <w:rFonts w:cs="Times New Roman"/>
        </w:rPr>
        <w:sectPr w:rsidR="00E04B64">
          <w:headerReference w:type="default" r:id="rId20"/>
          <w:pgSz w:w="11906" w:h="16838"/>
          <w:pgMar w:top="1701" w:right="1418" w:bottom="1418" w:left="1418" w:header="907" w:footer="851" w:gutter="567"/>
          <w:pgNumType w:fmt="upperRoman"/>
          <w:cols w:space="425"/>
          <w:docGrid w:linePitch="403" w:charSpace="-819"/>
        </w:sectPr>
      </w:pPr>
    </w:p>
    <w:p w14:paraId="77CF486F" w14:textId="77777777" w:rsidR="00E04B64" w:rsidRDefault="005F36FB">
      <w:pPr>
        <w:spacing w:before="340" w:after="330"/>
        <w:jc w:val="center"/>
        <w:rPr>
          <w:rFonts w:cs="Times New Roman"/>
        </w:rPr>
      </w:pPr>
      <w:bookmarkStart w:id="29" w:name="_Toc400786696"/>
      <w:bookmarkStart w:id="30" w:name="_Toc397870939"/>
      <w:bookmarkStart w:id="31" w:name="_Toc410052830"/>
      <w:bookmarkStart w:id="32" w:name="_Toc410055677"/>
      <w:bookmarkStart w:id="33" w:name="_Toc409955456"/>
      <w:bookmarkStart w:id="34" w:name="_Toc319508129"/>
      <w:r>
        <w:rPr>
          <w:rFonts w:eastAsia="黑体" w:cs="Times New Roman"/>
          <w:sz w:val="32"/>
        </w:rPr>
        <w:lastRenderedPageBreak/>
        <w:t>目录</w:t>
      </w:r>
      <w:bookmarkEnd w:id="29"/>
      <w:bookmarkEnd w:id="30"/>
      <w:bookmarkEnd w:id="31"/>
      <w:bookmarkEnd w:id="32"/>
      <w:bookmarkEnd w:id="33"/>
    </w:p>
    <w:p w14:paraId="661AB6F8" w14:textId="77777777" w:rsidR="00E04B64" w:rsidRDefault="005F36FB">
      <w:pPr>
        <w:pStyle w:val="11"/>
        <w:rPr>
          <w:rFonts w:asciiTheme="minorHAnsi" w:eastAsiaTheme="minorEastAsia" w:hAnsiTheme="minorHAnsi" w:cstheme="minorBidi"/>
          <w:bCs w:val="0"/>
          <w:szCs w:val="24"/>
          <w:lang w:val="en-US"/>
        </w:rPr>
      </w:pPr>
      <w:r>
        <w:fldChar w:fldCharType="begin"/>
      </w:r>
      <w:r>
        <w:instrText xml:space="preserve"> TOC \o "1-3" \h \z \u </w:instrText>
      </w:r>
      <w:r>
        <w:fldChar w:fldCharType="separate"/>
      </w:r>
      <w:hyperlink w:anchor="_Toc10066771" w:history="1">
        <w:r>
          <w:rPr>
            <w:rStyle w:val="aff4"/>
          </w:rPr>
          <w:t>第</w:t>
        </w:r>
        <w:r>
          <w:rPr>
            <w:rStyle w:val="aff4"/>
          </w:rPr>
          <w:t>1</w:t>
        </w:r>
        <w:r>
          <w:rPr>
            <w:rStyle w:val="aff4"/>
          </w:rPr>
          <w:t>章</w:t>
        </w:r>
        <w:r>
          <w:rPr>
            <w:rStyle w:val="aff4"/>
          </w:rPr>
          <w:t xml:space="preserve"> </w:t>
        </w:r>
        <w:r>
          <w:rPr>
            <w:rStyle w:val="aff4"/>
          </w:rPr>
          <w:t>引言</w:t>
        </w:r>
        <w:r>
          <w:tab/>
        </w:r>
        <w:r>
          <w:fldChar w:fldCharType="begin"/>
        </w:r>
        <w:r>
          <w:instrText xml:space="preserve"> PAGEREF _Toc10066771 \h </w:instrText>
        </w:r>
        <w:r>
          <w:fldChar w:fldCharType="separate"/>
        </w:r>
        <w:r>
          <w:t>1</w:t>
        </w:r>
        <w:r>
          <w:fldChar w:fldCharType="end"/>
        </w:r>
      </w:hyperlink>
    </w:p>
    <w:p w14:paraId="29EA309F" w14:textId="77777777" w:rsidR="00E04B64" w:rsidRDefault="00CD0EE4">
      <w:pPr>
        <w:pStyle w:val="21"/>
        <w:rPr>
          <w:rFonts w:asciiTheme="minorHAnsi" w:eastAsiaTheme="minorEastAsia" w:hAnsiTheme="minorHAnsi" w:cstheme="minorBidi"/>
          <w:szCs w:val="24"/>
          <w:lang w:val="en-US"/>
        </w:rPr>
      </w:pPr>
      <w:hyperlink w:anchor="_Toc10066772" w:history="1">
        <w:r w:rsidR="005F36FB">
          <w:rPr>
            <w:rStyle w:val="aff4"/>
          </w:rPr>
          <w:t xml:space="preserve">1.1 </w:t>
        </w:r>
        <w:r w:rsidR="005F36FB">
          <w:rPr>
            <w:rStyle w:val="aff4"/>
          </w:rPr>
          <w:t>研究背景和意义</w:t>
        </w:r>
        <w:r w:rsidR="005F36FB">
          <w:tab/>
        </w:r>
        <w:r w:rsidR="005F36FB">
          <w:fldChar w:fldCharType="begin"/>
        </w:r>
        <w:r w:rsidR="005F36FB">
          <w:instrText xml:space="preserve"> PAGEREF _Toc10066772 \h </w:instrText>
        </w:r>
        <w:r w:rsidR="005F36FB">
          <w:fldChar w:fldCharType="separate"/>
        </w:r>
        <w:r w:rsidR="005F36FB">
          <w:t>1</w:t>
        </w:r>
        <w:r w:rsidR="005F36FB">
          <w:fldChar w:fldCharType="end"/>
        </w:r>
      </w:hyperlink>
    </w:p>
    <w:p w14:paraId="18580627" w14:textId="77777777" w:rsidR="00E04B64" w:rsidRDefault="00CD0EE4">
      <w:pPr>
        <w:pStyle w:val="21"/>
        <w:rPr>
          <w:rFonts w:asciiTheme="minorHAnsi" w:eastAsiaTheme="minorEastAsia" w:hAnsiTheme="minorHAnsi" w:cstheme="minorBidi"/>
          <w:szCs w:val="24"/>
          <w:lang w:val="en-US"/>
        </w:rPr>
      </w:pPr>
      <w:hyperlink w:anchor="_Toc10066773" w:history="1">
        <w:r w:rsidR="005F36FB">
          <w:rPr>
            <w:rStyle w:val="aff4"/>
          </w:rPr>
          <w:t xml:space="preserve">1.2 </w:t>
        </w:r>
        <w:r w:rsidR="005F36FB">
          <w:rPr>
            <w:rStyle w:val="aff4"/>
          </w:rPr>
          <w:t>主要内容及章节安排</w:t>
        </w:r>
        <w:r w:rsidR="005F36FB">
          <w:tab/>
        </w:r>
        <w:r w:rsidR="005F36FB">
          <w:fldChar w:fldCharType="begin"/>
        </w:r>
        <w:r w:rsidR="005F36FB">
          <w:instrText xml:space="preserve"> PAGEREF _Toc10066773 \h </w:instrText>
        </w:r>
        <w:r w:rsidR="005F36FB">
          <w:fldChar w:fldCharType="separate"/>
        </w:r>
        <w:r w:rsidR="005F36FB">
          <w:t>2</w:t>
        </w:r>
        <w:r w:rsidR="005F36FB">
          <w:fldChar w:fldCharType="end"/>
        </w:r>
      </w:hyperlink>
    </w:p>
    <w:p w14:paraId="03F0B71A" w14:textId="77777777" w:rsidR="00E04B64" w:rsidRDefault="00CD0EE4">
      <w:pPr>
        <w:pStyle w:val="11"/>
        <w:rPr>
          <w:rFonts w:asciiTheme="minorHAnsi" w:eastAsiaTheme="minorEastAsia" w:hAnsiTheme="minorHAnsi" w:cstheme="minorBidi"/>
          <w:bCs w:val="0"/>
          <w:szCs w:val="24"/>
          <w:lang w:val="en-US"/>
        </w:rPr>
      </w:pPr>
      <w:hyperlink w:anchor="_Toc10066774" w:history="1">
        <w:r w:rsidR="005F36FB">
          <w:rPr>
            <w:rStyle w:val="aff4"/>
          </w:rPr>
          <w:t>第</w:t>
        </w:r>
        <w:r w:rsidR="005F36FB">
          <w:rPr>
            <w:rStyle w:val="aff4"/>
          </w:rPr>
          <w:t>2</w:t>
        </w:r>
        <w:r w:rsidR="005F36FB">
          <w:rPr>
            <w:rStyle w:val="aff4"/>
          </w:rPr>
          <w:t>章</w:t>
        </w:r>
        <w:r w:rsidR="005F36FB">
          <w:rPr>
            <w:rStyle w:val="aff4"/>
          </w:rPr>
          <w:t xml:space="preserve"> </w:t>
        </w:r>
        <w:r w:rsidR="005F36FB">
          <w:rPr>
            <w:rStyle w:val="aff4"/>
          </w:rPr>
          <w:t>相关技术介绍</w:t>
        </w:r>
        <w:r w:rsidR="005F36FB">
          <w:tab/>
        </w:r>
        <w:r w:rsidR="005F36FB">
          <w:fldChar w:fldCharType="begin"/>
        </w:r>
        <w:r w:rsidR="005F36FB">
          <w:instrText xml:space="preserve"> PAGEREF _Toc10066774 \h </w:instrText>
        </w:r>
        <w:r w:rsidR="005F36FB">
          <w:fldChar w:fldCharType="separate"/>
        </w:r>
        <w:r w:rsidR="005F36FB">
          <w:t>3</w:t>
        </w:r>
        <w:r w:rsidR="005F36FB">
          <w:fldChar w:fldCharType="end"/>
        </w:r>
      </w:hyperlink>
    </w:p>
    <w:p w14:paraId="44AD0503" w14:textId="77777777" w:rsidR="00E04B64" w:rsidRDefault="00CD0EE4">
      <w:pPr>
        <w:pStyle w:val="21"/>
        <w:rPr>
          <w:rFonts w:asciiTheme="minorHAnsi" w:eastAsiaTheme="minorEastAsia" w:hAnsiTheme="minorHAnsi" w:cstheme="minorBidi"/>
          <w:szCs w:val="24"/>
          <w:lang w:val="en-US"/>
        </w:rPr>
      </w:pPr>
      <w:hyperlink w:anchor="_Toc10066775" w:history="1">
        <w:r w:rsidR="005F36FB">
          <w:rPr>
            <w:rStyle w:val="aff4"/>
          </w:rPr>
          <w:t>2.1</w:t>
        </w:r>
        <w:r w:rsidR="005F36FB">
          <w:rPr>
            <w:rStyle w:val="aff4"/>
          </w:rPr>
          <w:t>完整性验证技术</w:t>
        </w:r>
        <w:r w:rsidR="005F36FB">
          <w:tab/>
        </w:r>
        <w:r w:rsidR="005F36FB">
          <w:fldChar w:fldCharType="begin"/>
        </w:r>
        <w:r w:rsidR="005F36FB">
          <w:instrText xml:space="preserve"> PAGEREF _Toc10066775 \h </w:instrText>
        </w:r>
        <w:r w:rsidR="005F36FB">
          <w:fldChar w:fldCharType="separate"/>
        </w:r>
        <w:r w:rsidR="005F36FB">
          <w:t>3</w:t>
        </w:r>
        <w:r w:rsidR="005F36FB">
          <w:fldChar w:fldCharType="end"/>
        </w:r>
      </w:hyperlink>
    </w:p>
    <w:p w14:paraId="3CA61025" w14:textId="77777777" w:rsidR="00E04B64" w:rsidRDefault="00CD0EE4">
      <w:pPr>
        <w:pStyle w:val="31"/>
        <w:rPr>
          <w:rFonts w:asciiTheme="minorHAnsi" w:eastAsiaTheme="minorEastAsia" w:hAnsiTheme="minorHAnsi" w:cstheme="minorBidi"/>
          <w:iCs w:val="0"/>
          <w:szCs w:val="24"/>
          <w:lang w:val="en-US"/>
        </w:rPr>
      </w:pPr>
      <w:hyperlink w:anchor="_Toc10066776" w:history="1">
        <w:r w:rsidR="005F36FB">
          <w:rPr>
            <w:rStyle w:val="aff4"/>
          </w:rPr>
          <w:t>2.1.1 CRC</w:t>
        </w:r>
        <w:r w:rsidR="005F36FB">
          <w:rPr>
            <w:rStyle w:val="aff4"/>
          </w:rPr>
          <w:t>校验</w:t>
        </w:r>
        <w:r w:rsidR="005F36FB">
          <w:tab/>
        </w:r>
        <w:r w:rsidR="005F36FB">
          <w:fldChar w:fldCharType="begin"/>
        </w:r>
        <w:r w:rsidR="005F36FB">
          <w:instrText xml:space="preserve"> PAGEREF _Toc10066776 \h </w:instrText>
        </w:r>
        <w:r w:rsidR="005F36FB">
          <w:fldChar w:fldCharType="separate"/>
        </w:r>
        <w:r w:rsidR="005F36FB">
          <w:t>3</w:t>
        </w:r>
        <w:r w:rsidR="005F36FB">
          <w:fldChar w:fldCharType="end"/>
        </w:r>
      </w:hyperlink>
    </w:p>
    <w:p w14:paraId="49C61CEE" w14:textId="77777777" w:rsidR="00E04B64" w:rsidRDefault="00CD0EE4">
      <w:pPr>
        <w:pStyle w:val="21"/>
        <w:rPr>
          <w:rFonts w:asciiTheme="minorHAnsi" w:eastAsiaTheme="minorEastAsia" w:hAnsiTheme="minorHAnsi" w:cstheme="minorBidi"/>
          <w:szCs w:val="24"/>
          <w:lang w:val="en-US"/>
        </w:rPr>
      </w:pPr>
      <w:hyperlink w:anchor="_Toc10066777" w:history="1">
        <w:r w:rsidR="005F36FB">
          <w:rPr>
            <w:rStyle w:val="aff4"/>
          </w:rPr>
          <w:t>2.2</w:t>
        </w:r>
        <w:r w:rsidR="005F36FB">
          <w:rPr>
            <w:rStyle w:val="aff4"/>
          </w:rPr>
          <w:t>系统开发技术</w:t>
        </w:r>
        <w:r w:rsidR="005F36FB">
          <w:tab/>
        </w:r>
        <w:r w:rsidR="005F36FB">
          <w:fldChar w:fldCharType="begin"/>
        </w:r>
        <w:r w:rsidR="005F36FB">
          <w:instrText xml:space="preserve"> PAGEREF _Toc10066777 \h </w:instrText>
        </w:r>
        <w:r w:rsidR="005F36FB">
          <w:fldChar w:fldCharType="separate"/>
        </w:r>
        <w:r w:rsidR="005F36FB">
          <w:t>4</w:t>
        </w:r>
        <w:r w:rsidR="005F36FB">
          <w:fldChar w:fldCharType="end"/>
        </w:r>
      </w:hyperlink>
    </w:p>
    <w:p w14:paraId="5050A6DC" w14:textId="77777777" w:rsidR="00E04B64" w:rsidRDefault="00CD0EE4">
      <w:pPr>
        <w:pStyle w:val="31"/>
        <w:rPr>
          <w:rFonts w:asciiTheme="minorHAnsi" w:eastAsiaTheme="minorEastAsia" w:hAnsiTheme="minorHAnsi" w:cstheme="minorBidi"/>
          <w:iCs w:val="0"/>
          <w:szCs w:val="24"/>
          <w:lang w:val="en-US"/>
        </w:rPr>
      </w:pPr>
      <w:hyperlink w:anchor="_Toc10066778" w:history="1">
        <w:r w:rsidR="005F36FB">
          <w:rPr>
            <w:rStyle w:val="aff4"/>
          </w:rPr>
          <w:t>2.2.1 react-native</w:t>
        </w:r>
        <w:r w:rsidR="005F36FB">
          <w:rPr>
            <w:rStyle w:val="aff4"/>
          </w:rPr>
          <w:t>技术</w:t>
        </w:r>
        <w:r w:rsidR="005F36FB">
          <w:tab/>
        </w:r>
        <w:r w:rsidR="005F36FB">
          <w:fldChar w:fldCharType="begin"/>
        </w:r>
        <w:r w:rsidR="005F36FB">
          <w:instrText xml:space="preserve"> PAGEREF _Toc10066778 \h </w:instrText>
        </w:r>
        <w:r w:rsidR="005F36FB">
          <w:fldChar w:fldCharType="separate"/>
        </w:r>
        <w:r w:rsidR="005F36FB">
          <w:t>4</w:t>
        </w:r>
        <w:r w:rsidR="005F36FB">
          <w:fldChar w:fldCharType="end"/>
        </w:r>
      </w:hyperlink>
    </w:p>
    <w:p w14:paraId="411E1BF1" w14:textId="77777777" w:rsidR="00E04B64" w:rsidRDefault="00CD0EE4">
      <w:pPr>
        <w:pStyle w:val="31"/>
        <w:rPr>
          <w:rFonts w:asciiTheme="minorHAnsi" w:eastAsiaTheme="minorEastAsia" w:hAnsiTheme="minorHAnsi" w:cstheme="minorBidi"/>
          <w:iCs w:val="0"/>
          <w:szCs w:val="24"/>
          <w:lang w:val="en-US"/>
        </w:rPr>
      </w:pPr>
      <w:hyperlink w:anchor="_Toc10066779" w:history="1">
        <w:r w:rsidR="005F36FB">
          <w:rPr>
            <w:rStyle w:val="aff4"/>
          </w:rPr>
          <w:t>2.2.2 SSM</w:t>
        </w:r>
        <w:r w:rsidR="005F36FB">
          <w:rPr>
            <w:rStyle w:val="aff4"/>
          </w:rPr>
          <w:t>框架</w:t>
        </w:r>
        <w:r w:rsidR="005F36FB">
          <w:tab/>
        </w:r>
        <w:r w:rsidR="005F36FB">
          <w:fldChar w:fldCharType="begin"/>
        </w:r>
        <w:r w:rsidR="005F36FB">
          <w:instrText xml:space="preserve"> PAGEREF _Toc10066779 \h </w:instrText>
        </w:r>
        <w:r w:rsidR="005F36FB">
          <w:fldChar w:fldCharType="separate"/>
        </w:r>
        <w:r w:rsidR="005F36FB">
          <w:t>5</w:t>
        </w:r>
        <w:r w:rsidR="005F36FB">
          <w:fldChar w:fldCharType="end"/>
        </w:r>
      </w:hyperlink>
    </w:p>
    <w:p w14:paraId="3B22B41C" w14:textId="77777777" w:rsidR="00E04B64" w:rsidRDefault="00CD0EE4">
      <w:pPr>
        <w:pStyle w:val="31"/>
        <w:rPr>
          <w:rFonts w:asciiTheme="minorHAnsi" w:eastAsiaTheme="minorEastAsia" w:hAnsiTheme="minorHAnsi" w:cstheme="minorBidi"/>
          <w:iCs w:val="0"/>
          <w:szCs w:val="24"/>
          <w:lang w:val="en-US"/>
        </w:rPr>
      </w:pPr>
      <w:hyperlink w:anchor="_Toc10066780" w:history="1">
        <w:r w:rsidR="005F36FB">
          <w:rPr>
            <w:rStyle w:val="aff4"/>
          </w:rPr>
          <w:t>2.2.3 MVC FrameWork</w:t>
        </w:r>
        <w:r w:rsidR="005F36FB">
          <w:tab/>
        </w:r>
        <w:r w:rsidR="005F36FB">
          <w:fldChar w:fldCharType="begin"/>
        </w:r>
        <w:r w:rsidR="005F36FB">
          <w:instrText xml:space="preserve"> PAGEREF _Toc10066780 \h </w:instrText>
        </w:r>
        <w:r w:rsidR="005F36FB">
          <w:fldChar w:fldCharType="separate"/>
        </w:r>
        <w:r w:rsidR="005F36FB">
          <w:t>5</w:t>
        </w:r>
        <w:r w:rsidR="005F36FB">
          <w:fldChar w:fldCharType="end"/>
        </w:r>
      </w:hyperlink>
    </w:p>
    <w:p w14:paraId="3D645B8E" w14:textId="77777777" w:rsidR="00E04B64" w:rsidRDefault="00CD0EE4">
      <w:pPr>
        <w:pStyle w:val="31"/>
        <w:rPr>
          <w:rFonts w:asciiTheme="minorHAnsi" w:eastAsiaTheme="minorEastAsia" w:hAnsiTheme="minorHAnsi" w:cstheme="minorBidi"/>
          <w:iCs w:val="0"/>
          <w:szCs w:val="24"/>
          <w:lang w:val="en-US"/>
        </w:rPr>
      </w:pPr>
      <w:hyperlink w:anchor="_Toc10066781" w:history="1">
        <w:r w:rsidR="005F36FB">
          <w:rPr>
            <w:rStyle w:val="aff4"/>
          </w:rPr>
          <w:t xml:space="preserve">2.2.4 Mysql </w:t>
        </w:r>
        <w:r w:rsidR="005F36FB">
          <w:rPr>
            <w:rStyle w:val="aff4"/>
          </w:rPr>
          <w:t>数据库</w:t>
        </w:r>
        <w:r w:rsidR="005F36FB">
          <w:tab/>
        </w:r>
        <w:r w:rsidR="005F36FB">
          <w:fldChar w:fldCharType="begin"/>
        </w:r>
        <w:r w:rsidR="005F36FB">
          <w:instrText xml:space="preserve"> PAGEREF _Toc10066781 \h </w:instrText>
        </w:r>
        <w:r w:rsidR="005F36FB">
          <w:fldChar w:fldCharType="separate"/>
        </w:r>
        <w:r w:rsidR="005F36FB">
          <w:t>6</w:t>
        </w:r>
        <w:r w:rsidR="005F36FB">
          <w:fldChar w:fldCharType="end"/>
        </w:r>
      </w:hyperlink>
    </w:p>
    <w:p w14:paraId="4E193811" w14:textId="77777777" w:rsidR="00E04B64" w:rsidRDefault="00CD0EE4">
      <w:pPr>
        <w:pStyle w:val="21"/>
        <w:rPr>
          <w:rFonts w:asciiTheme="minorHAnsi" w:eastAsiaTheme="minorEastAsia" w:hAnsiTheme="minorHAnsi" w:cstheme="minorBidi"/>
          <w:szCs w:val="24"/>
          <w:lang w:val="en-US"/>
        </w:rPr>
      </w:pPr>
      <w:hyperlink w:anchor="_Toc10066782" w:history="1">
        <w:r w:rsidR="005F36FB">
          <w:rPr>
            <w:rStyle w:val="aff4"/>
          </w:rPr>
          <w:t>2.3</w:t>
        </w:r>
        <w:r w:rsidR="005F36FB">
          <w:rPr>
            <w:rStyle w:val="aff4"/>
          </w:rPr>
          <w:t>本章小结</w:t>
        </w:r>
        <w:r w:rsidR="005F36FB">
          <w:tab/>
        </w:r>
        <w:r w:rsidR="005F36FB">
          <w:fldChar w:fldCharType="begin"/>
        </w:r>
        <w:r w:rsidR="005F36FB">
          <w:instrText xml:space="preserve"> PAGEREF _Toc10066782 \h </w:instrText>
        </w:r>
        <w:r w:rsidR="005F36FB">
          <w:fldChar w:fldCharType="separate"/>
        </w:r>
        <w:r w:rsidR="005F36FB">
          <w:t>7</w:t>
        </w:r>
        <w:r w:rsidR="005F36FB">
          <w:fldChar w:fldCharType="end"/>
        </w:r>
      </w:hyperlink>
    </w:p>
    <w:p w14:paraId="3888CA14" w14:textId="77777777" w:rsidR="00E04B64" w:rsidRDefault="00CD0EE4">
      <w:pPr>
        <w:pStyle w:val="11"/>
        <w:rPr>
          <w:rFonts w:asciiTheme="minorHAnsi" w:eastAsiaTheme="minorEastAsia" w:hAnsiTheme="minorHAnsi" w:cstheme="minorBidi"/>
          <w:bCs w:val="0"/>
          <w:szCs w:val="24"/>
          <w:lang w:val="en-US"/>
        </w:rPr>
      </w:pPr>
      <w:hyperlink w:anchor="_Toc10066783" w:history="1">
        <w:r w:rsidR="005F36FB">
          <w:rPr>
            <w:rStyle w:val="aff4"/>
          </w:rPr>
          <w:t>第</w:t>
        </w:r>
        <w:r w:rsidR="005F36FB">
          <w:rPr>
            <w:rStyle w:val="aff4"/>
          </w:rPr>
          <w:t>3</w:t>
        </w:r>
        <w:r w:rsidR="005F36FB">
          <w:rPr>
            <w:rStyle w:val="aff4"/>
          </w:rPr>
          <w:t>章</w:t>
        </w:r>
        <w:r w:rsidR="005F36FB">
          <w:rPr>
            <w:rStyle w:val="aff4"/>
          </w:rPr>
          <w:t xml:space="preserve"> </w:t>
        </w:r>
        <w:r w:rsidR="005F36FB">
          <w:rPr>
            <w:rStyle w:val="aff4"/>
          </w:rPr>
          <w:t>系统需求分析和概要设计</w:t>
        </w:r>
        <w:r w:rsidR="005F36FB">
          <w:tab/>
        </w:r>
        <w:r w:rsidR="005F36FB">
          <w:fldChar w:fldCharType="begin"/>
        </w:r>
        <w:r w:rsidR="005F36FB">
          <w:instrText xml:space="preserve"> PAGEREF _Toc10066783 \h </w:instrText>
        </w:r>
        <w:r w:rsidR="005F36FB">
          <w:fldChar w:fldCharType="separate"/>
        </w:r>
        <w:r w:rsidR="005F36FB">
          <w:t>8</w:t>
        </w:r>
        <w:r w:rsidR="005F36FB">
          <w:fldChar w:fldCharType="end"/>
        </w:r>
      </w:hyperlink>
    </w:p>
    <w:p w14:paraId="72BD3C4D" w14:textId="77777777" w:rsidR="00E04B64" w:rsidRDefault="00CD0EE4">
      <w:pPr>
        <w:pStyle w:val="21"/>
        <w:rPr>
          <w:rFonts w:asciiTheme="minorHAnsi" w:eastAsiaTheme="minorEastAsia" w:hAnsiTheme="minorHAnsi" w:cstheme="minorBidi"/>
          <w:szCs w:val="24"/>
          <w:lang w:val="en-US"/>
        </w:rPr>
      </w:pPr>
      <w:hyperlink w:anchor="_Toc10066784" w:history="1">
        <w:r w:rsidR="005F36FB">
          <w:rPr>
            <w:rStyle w:val="aff4"/>
          </w:rPr>
          <w:t xml:space="preserve">3.1 </w:t>
        </w:r>
        <w:r w:rsidR="005F36FB">
          <w:rPr>
            <w:rStyle w:val="aff4"/>
          </w:rPr>
          <w:t>需求分析</w:t>
        </w:r>
        <w:r w:rsidR="005F36FB">
          <w:tab/>
        </w:r>
        <w:r w:rsidR="005F36FB">
          <w:fldChar w:fldCharType="begin"/>
        </w:r>
        <w:r w:rsidR="005F36FB">
          <w:instrText xml:space="preserve"> PAGEREF _Toc10066784 \h </w:instrText>
        </w:r>
        <w:r w:rsidR="005F36FB">
          <w:fldChar w:fldCharType="separate"/>
        </w:r>
        <w:r w:rsidR="005F36FB">
          <w:t>8</w:t>
        </w:r>
        <w:r w:rsidR="005F36FB">
          <w:fldChar w:fldCharType="end"/>
        </w:r>
      </w:hyperlink>
    </w:p>
    <w:p w14:paraId="60BF4A69" w14:textId="77777777" w:rsidR="00E04B64" w:rsidRDefault="00CD0EE4">
      <w:pPr>
        <w:pStyle w:val="31"/>
        <w:rPr>
          <w:rFonts w:asciiTheme="minorHAnsi" w:eastAsiaTheme="minorEastAsia" w:hAnsiTheme="minorHAnsi" w:cstheme="minorBidi"/>
          <w:iCs w:val="0"/>
          <w:szCs w:val="24"/>
          <w:lang w:val="en-US"/>
        </w:rPr>
      </w:pPr>
      <w:hyperlink w:anchor="_Toc10066785" w:history="1">
        <w:r w:rsidR="005F36FB">
          <w:rPr>
            <w:rStyle w:val="aff4"/>
          </w:rPr>
          <w:t xml:space="preserve">3.1.1 </w:t>
        </w:r>
        <w:r w:rsidR="005F36FB">
          <w:rPr>
            <w:rStyle w:val="aff4"/>
          </w:rPr>
          <w:t>系统需求分析</w:t>
        </w:r>
        <w:r w:rsidR="005F36FB">
          <w:tab/>
        </w:r>
        <w:r w:rsidR="005F36FB">
          <w:fldChar w:fldCharType="begin"/>
        </w:r>
        <w:r w:rsidR="005F36FB">
          <w:instrText xml:space="preserve"> PAGEREF _Toc10066785 \h </w:instrText>
        </w:r>
        <w:r w:rsidR="005F36FB">
          <w:fldChar w:fldCharType="separate"/>
        </w:r>
        <w:r w:rsidR="005F36FB">
          <w:t>8</w:t>
        </w:r>
        <w:r w:rsidR="005F36FB">
          <w:fldChar w:fldCharType="end"/>
        </w:r>
      </w:hyperlink>
    </w:p>
    <w:p w14:paraId="2596827A" w14:textId="77777777" w:rsidR="00E04B64" w:rsidRDefault="00CD0EE4">
      <w:pPr>
        <w:pStyle w:val="31"/>
        <w:rPr>
          <w:rFonts w:asciiTheme="minorHAnsi" w:eastAsiaTheme="minorEastAsia" w:hAnsiTheme="minorHAnsi" w:cstheme="minorBidi"/>
          <w:iCs w:val="0"/>
          <w:szCs w:val="24"/>
          <w:lang w:val="en-US"/>
        </w:rPr>
      </w:pPr>
      <w:hyperlink w:anchor="_Toc10066786" w:history="1">
        <w:r w:rsidR="005F36FB">
          <w:rPr>
            <w:rStyle w:val="aff4"/>
          </w:rPr>
          <w:t xml:space="preserve">3.1.2 </w:t>
        </w:r>
        <w:r w:rsidR="005F36FB">
          <w:rPr>
            <w:rStyle w:val="aff4"/>
          </w:rPr>
          <w:t>系统非功能需求分析</w:t>
        </w:r>
        <w:r w:rsidR="005F36FB">
          <w:tab/>
        </w:r>
        <w:r w:rsidR="005F36FB">
          <w:fldChar w:fldCharType="begin"/>
        </w:r>
        <w:r w:rsidR="005F36FB">
          <w:instrText xml:space="preserve"> PAGEREF _Toc10066786 \h </w:instrText>
        </w:r>
        <w:r w:rsidR="005F36FB">
          <w:fldChar w:fldCharType="separate"/>
        </w:r>
        <w:r w:rsidR="005F36FB">
          <w:t>8</w:t>
        </w:r>
        <w:r w:rsidR="005F36FB">
          <w:fldChar w:fldCharType="end"/>
        </w:r>
      </w:hyperlink>
    </w:p>
    <w:p w14:paraId="1A183E1E" w14:textId="77777777" w:rsidR="00E04B64" w:rsidRDefault="00CD0EE4">
      <w:pPr>
        <w:pStyle w:val="21"/>
        <w:rPr>
          <w:rFonts w:asciiTheme="minorHAnsi" w:eastAsiaTheme="minorEastAsia" w:hAnsiTheme="minorHAnsi" w:cstheme="minorBidi"/>
          <w:szCs w:val="24"/>
          <w:lang w:val="en-US"/>
        </w:rPr>
      </w:pPr>
      <w:hyperlink w:anchor="_Toc10066787" w:history="1">
        <w:r w:rsidR="005F36FB">
          <w:rPr>
            <w:rStyle w:val="aff4"/>
          </w:rPr>
          <w:t xml:space="preserve">3.2 </w:t>
        </w:r>
        <w:r w:rsidR="005F36FB">
          <w:rPr>
            <w:rStyle w:val="aff4"/>
          </w:rPr>
          <w:t>概要设计</w:t>
        </w:r>
        <w:r w:rsidR="005F36FB">
          <w:tab/>
        </w:r>
        <w:r w:rsidR="005F36FB">
          <w:fldChar w:fldCharType="begin"/>
        </w:r>
        <w:r w:rsidR="005F36FB">
          <w:instrText xml:space="preserve"> PAGEREF _Toc10066787 \h </w:instrText>
        </w:r>
        <w:r w:rsidR="005F36FB">
          <w:fldChar w:fldCharType="separate"/>
        </w:r>
        <w:r w:rsidR="005F36FB">
          <w:t>10</w:t>
        </w:r>
        <w:r w:rsidR="005F36FB">
          <w:fldChar w:fldCharType="end"/>
        </w:r>
      </w:hyperlink>
    </w:p>
    <w:p w14:paraId="2F13B66D" w14:textId="77777777" w:rsidR="00E04B64" w:rsidRDefault="00CD0EE4">
      <w:pPr>
        <w:pStyle w:val="31"/>
        <w:rPr>
          <w:rFonts w:asciiTheme="minorHAnsi" w:eastAsiaTheme="minorEastAsia" w:hAnsiTheme="minorHAnsi" w:cstheme="minorBidi"/>
          <w:iCs w:val="0"/>
          <w:szCs w:val="24"/>
          <w:lang w:val="en-US"/>
        </w:rPr>
      </w:pPr>
      <w:hyperlink w:anchor="_Toc10066788" w:history="1">
        <w:r w:rsidR="005F36FB">
          <w:rPr>
            <w:rStyle w:val="aff4"/>
          </w:rPr>
          <w:t>3.2.1</w:t>
        </w:r>
        <w:r w:rsidR="005F36FB">
          <w:rPr>
            <w:rStyle w:val="aff4"/>
          </w:rPr>
          <w:t>系统体系结构</w:t>
        </w:r>
        <w:r w:rsidR="005F36FB">
          <w:tab/>
        </w:r>
        <w:r w:rsidR="005F36FB">
          <w:fldChar w:fldCharType="begin"/>
        </w:r>
        <w:r w:rsidR="005F36FB">
          <w:instrText xml:space="preserve"> PAGEREF _Toc10066788 \h </w:instrText>
        </w:r>
        <w:r w:rsidR="005F36FB">
          <w:fldChar w:fldCharType="separate"/>
        </w:r>
        <w:r w:rsidR="005F36FB">
          <w:t>10</w:t>
        </w:r>
        <w:r w:rsidR="005F36FB">
          <w:fldChar w:fldCharType="end"/>
        </w:r>
      </w:hyperlink>
    </w:p>
    <w:p w14:paraId="224A4FE9" w14:textId="77777777" w:rsidR="00E04B64" w:rsidRDefault="00CD0EE4">
      <w:pPr>
        <w:pStyle w:val="31"/>
        <w:rPr>
          <w:rFonts w:asciiTheme="minorHAnsi" w:eastAsiaTheme="minorEastAsia" w:hAnsiTheme="minorHAnsi" w:cstheme="minorBidi"/>
          <w:iCs w:val="0"/>
          <w:szCs w:val="24"/>
          <w:lang w:val="en-US"/>
        </w:rPr>
      </w:pPr>
      <w:hyperlink w:anchor="_Toc10066789" w:history="1">
        <w:r w:rsidR="005F36FB">
          <w:rPr>
            <w:rStyle w:val="aff4"/>
          </w:rPr>
          <w:t>3.2.2</w:t>
        </w:r>
        <w:r w:rsidR="005F36FB">
          <w:rPr>
            <w:rStyle w:val="aff4"/>
          </w:rPr>
          <w:t>系统功能模块设计图</w:t>
        </w:r>
        <w:r w:rsidR="005F36FB">
          <w:tab/>
        </w:r>
        <w:r w:rsidR="005F36FB">
          <w:fldChar w:fldCharType="begin"/>
        </w:r>
        <w:r w:rsidR="005F36FB">
          <w:instrText xml:space="preserve"> PAGEREF _Toc10066789 \h </w:instrText>
        </w:r>
        <w:r w:rsidR="005F36FB">
          <w:fldChar w:fldCharType="separate"/>
        </w:r>
        <w:r w:rsidR="005F36FB">
          <w:t>10</w:t>
        </w:r>
        <w:r w:rsidR="005F36FB">
          <w:fldChar w:fldCharType="end"/>
        </w:r>
      </w:hyperlink>
    </w:p>
    <w:p w14:paraId="17E86F18" w14:textId="77777777" w:rsidR="00E04B64" w:rsidRDefault="00CD0EE4">
      <w:pPr>
        <w:pStyle w:val="31"/>
        <w:rPr>
          <w:rFonts w:asciiTheme="minorHAnsi" w:eastAsiaTheme="minorEastAsia" w:hAnsiTheme="minorHAnsi" w:cstheme="minorBidi"/>
          <w:iCs w:val="0"/>
          <w:szCs w:val="24"/>
          <w:lang w:val="en-US"/>
        </w:rPr>
      </w:pPr>
      <w:hyperlink w:anchor="_Toc10066790" w:history="1">
        <w:r w:rsidR="005F36FB">
          <w:rPr>
            <w:rStyle w:val="aff4"/>
          </w:rPr>
          <w:t xml:space="preserve">3.2.3 </w:t>
        </w:r>
        <w:r w:rsidR="005F36FB">
          <w:rPr>
            <w:rStyle w:val="aff4"/>
          </w:rPr>
          <w:t>数据库设计</w:t>
        </w:r>
        <w:r w:rsidR="005F36FB">
          <w:tab/>
        </w:r>
        <w:r w:rsidR="005F36FB">
          <w:fldChar w:fldCharType="begin"/>
        </w:r>
        <w:r w:rsidR="005F36FB">
          <w:instrText xml:space="preserve"> PAGEREF _Toc10066790 \h </w:instrText>
        </w:r>
        <w:r w:rsidR="005F36FB">
          <w:fldChar w:fldCharType="separate"/>
        </w:r>
        <w:r w:rsidR="005F36FB">
          <w:t>11</w:t>
        </w:r>
        <w:r w:rsidR="005F36FB">
          <w:fldChar w:fldCharType="end"/>
        </w:r>
      </w:hyperlink>
    </w:p>
    <w:p w14:paraId="4AFAB034" w14:textId="77777777" w:rsidR="00E04B64" w:rsidRDefault="00CD0EE4">
      <w:pPr>
        <w:pStyle w:val="31"/>
        <w:rPr>
          <w:rFonts w:asciiTheme="minorHAnsi" w:eastAsiaTheme="minorEastAsia" w:hAnsiTheme="minorHAnsi" w:cstheme="minorBidi"/>
          <w:iCs w:val="0"/>
          <w:szCs w:val="24"/>
          <w:lang w:val="en-US"/>
        </w:rPr>
      </w:pPr>
      <w:hyperlink w:anchor="_Toc10066791" w:history="1">
        <w:r w:rsidR="005F36FB">
          <w:rPr>
            <w:rStyle w:val="aff4"/>
          </w:rPr>
          <w:t xml:space="preserve">3.2.4 </w:t>
        </w:r>
        <w:r w:rsidR="005F36FB">
          <w:rPr>
            <w:rStyle w:val="aff4"/>
          </w:rPr>
          <w:t>完整性验证算法设计</w:t>
        </w:r>
        <w:r w:rsidR="005F36FB">
          <w:tab/>
        </w:r>
        <w:r w:rsidR="005F36FB">
          <w:fldChar w:fldCharType="begin"/>
        </w:r>
        <w:r w:rsidR="005F36FB">
          <w:instrText xml:space="preserve"> PAGEREF _Toc10066791 \h </w:instrText>
        </w:r>
        <w:r w:rsidR="005F36FB">
          <w:fldChar w:fldCharType="separate"/>
        </w:r>
        <w:r w:rsidR="005F36FB">
          <w:t>14</w:t>
        </w:r>
        <w:r w:rsidR="005F36FB">
          <w:fldChar w:fldCharType="end"/>
        </w:r>
      </w:hyperlink>
    </w:p>
    <w:p w14:paraId="0E46957B" w14:textId="77777777" w:rsidR="00E04B64" w:rsidRDefault="00CD0EE4">
      <w:pPr>
        <w:pStyle w:val="21"/>
        <w:rPr>
          <w:rFonts w:asciiTheme="minorHAnsi" w:eastAsiaTheme="minorEastAsia" w:hAnsiTheme="minorHAnsi" w:cstheme="minorBidi"/>
          <w:szCs w:val="24"/>
          <w:lang w:val="en-US"/>
        </w:rPr>
      </w:pPr>
      <w:hyperlink w:anchor="_Toc10066792" w:history="1">
        <w:r w:rsidR="005F36FB">
          <w:rPr>
            <w:rStyle w:val="aff4"/>
          </w:rPr>
          <w:t>3.3</w:t>
        </w:r>
        <w:r w:rsidR="005F36FB">
          <w:rPr>
            <w:rStyle w:val="aff4"/>
          </w:rPr>
          <w:t>本章小结</w:t>
        </w:r>
        <w:r w:rsidR="005F36FB">
          <w:tab/>
        </w:r>
        <w:r w:rsidR="005F36FB">
          <w:fldChar w:fldCharType="begin"/>
        </w:r>
        <w:r w:rsidR="005F36FB">
          <w:instrText xml:space="preserve"> PAGEREF _Toc10066792 \h </w:instrText>
        </w:r>
        <w:r w:rsidR="005F36FB">
          <w:fldChar w:fldCharType="separate"/>
        </w:r>
        <w:r w:rsidR="005F36FB">
          <w:t>15</w:t>
        </w:r>
        <w:r w:rsidR="005F36FB">
          <w:fldChar w:fldCharType="end"/>
        </w:r>
      </w:hyperlink>
    </w:p>
    <w:p w14:paraId="44E15A50" w14:textId="77777777" w:rsidR="00E04B64" w:rsidRDefault="00CD0EE4">
      <w:pPr>
        <w:pStyle w:val="11"/>
        <w:rPr>
          <w:rFonts w:asciiTheme="minorHAnsi" w:eastAsiaTheme="minorEastAsia" w:hAnsiTheme="minorHAnsi" w:cstheme="minorBidi"/>
          <w:bCs w:val="0"/>
          <w:szCs w:val="24"/>
          <w:lang w:val="en-US"/>
        </w:rPr>
      </w:pPr>
      <w:hyperlink w:anchor="_Toc10066793" w:history="1">
        <w:r w:rsidR="005F36FB">
          <w:rPr>
            <w:rStyle w:val="aff4"/>
          </w:rPr>
          <w:t>第</w:t>
        </w:r>
        <w:r w:rsidR="005F36FB">
          <w:rPr>
            <w:rStyle w:val="aff4"/>
          </w:rPr>
          <w:t>4</w:t>
        </w:r>
        <w:r w:rsidR="005F36FB">
          <w:rPr>
            <w:rStyle w:val="aff4"/>
          </w:rPr>
          <w:t>章</w:t>
        </w:r>
        <w:r w:rsidR="005F36FB">
          <w:rPr>
            <w:rStyle w:val="aff4"/>
          </w:rPr>
          <w:t xml:space="preserve"> </w:t>
        </w:r>
        <w:r w:rsidR="005F36FB">
          <w:rPr>
            <w:rStyle w:val="aff4"/>
          </w:rPr>
          <w:t>系统详细设计与实现</w:t>
        </w:r>
        <w:r w:rsidR="005F36FB">
          <w:tab/>
        </w:r>
        <w:r w:rsidR="005F36FB">
          <w:fldChar w:fldCharType="begin"/>
        </w:r>
        <w:r w:rsidR="005F36FB">
          <w:instrText xml:space="preserve"> PAGEREF _Toc10066793 \h </w:instrText>
        </w:r>
        <w:r w:rsidR="005F36FB">
          <w:fldChar w:fldCharType="separate"/>
        </w:r>
        <w:r w:rsidR="005F36FB">
          <w:t>16</w:t>
        </w:r>
        <w:r w:rsidR="005F36FB">
          <w:fldChar w:fldCharType="end"/>
        </w:r>
      </w:hyperlink>
    </w:p>
    <w:p w14:paraId="1452859C" w14:textId="77777777" w:rsidR="00E04B64" w:rsidRDefault="00CD0EE4">
      <w:pPr>
        <w:pStyle w:val="21"/>
        <w:rPr>
          <w:rFonts w:asciiTheme="minorHAnsi" w:eastAsiaTheme="minorEastAsia" w:hAnsiTheme="minorHAnsi" w:cstheme="minorBidi"/>
          <w:szCs w:val="24"/>
          <w:lang w:val="en-US"/>
        </w:rPr>
      </w:pPr>
      <w:hyperlink w:anchor="_Toc10066794" w:history="1">
        <w:r w:rsidR="005F36FB">
          <w:rPr>
            <w:rStyle w:val="aff4"/>
          </w:rPr>
          <w:t xml:space="preserve">4.1 </w:t>
        </w:r>
        <w:r w:rsidR="005F36FB">
          <w:rPr>
            <w:rStyle w:val="aff4"/>
          </w:rPr>
          <w:t>系统实现环境的选择</w:t>
        </w:r>
        <w:r w:rsidR="005F36FB">
          <w:tab/>
        </w:r>
        <w:r w:rsidR="005F36FB">
          <w:fldChar w:fldCharType="begin"/>
        </w:r>
        <w:r w:rsidR="005F36FB">
          <w:instrText xml:space="preserve"> PAGEREF _Toc10066794 \h </w:instrText>
        </w:r>
        <w:r w:rsidR="005F36FB">
          <w:fldChar w:fldCharType="separate"/>
        </w:r>
        <w:r w:rsidR="005F36FB">
          <w:t>16</w:t>
        </w:r>
        <w:r w:rsidR="005F36FB">
          <w:fldChar w:fldCharType="end"/>
        </w:r>
      </w:hyperlink>
    </w:p>
    <w:p w14:paraId="3CDC5D48" w14:textId="77777777" w:rsidR="00E04B64" w:rsidRDefault="00CD0EE4">
      <w:pPr>
        <w:pStyle w:val="31"/>
        <w:rPr>
          <w:rFonts w:asciiTheme="minorHAnsi" w:eastAsiaTheme="minorEastAsia" w:hAnsiTheme="minorHAnsi" w:cstheme="minorBidi"/>
          <w:iCs w:val="0"/>
          <w:szCs w:val="24"/>
          <w:lang w:val="en-US"/>
        </w:rPr>
      </w:pPr>
      <w:hyperlink w:anchor="_Toc10066795" w:history="1">
        <w:r w:rsidR="005F36FB">
          <w:rPr>
            <w:rStyle w:val="aff4"/>
          </w:rPr>
          <w:t xml:space="preserve">4.1.1 </w:t>
        </w:r>
        <w:r w:rsidR="005F36FB">
          <w:rPr>
            <w:rStyle w:val="aff4"/>
          </w:rPr>
          <w:t>开发工具</w:t>
        </w:r>
        <w:r w:rsidR="005F36FB">
          <w:tab/>
        </w:r>
        <w:r w:rsidR="005F36FB">
          <w:fldChar w:fldCharType="begin"/>
        </w:r>
        <w:r w:rsidR="005F36FB">
          <w:instrText xml:space="preserve"> PAGEREF _Toc10066795 \h </w:instrText>
        </w:r>
        <w:r w:rsidR="005F36FB">
          <w:fldChar w:fldCharType="separate"/>
        </w:r>
        <w:r w:rsidR="005F36FB">
          <w:t>16</w:t>
        </w:r>
        <w:r w:rsidR="005F36FB">
          <w:fldChar w:fldCharType="end"/>
        </w:r>
      </w:hyperlink>
    </w:p>
    <w:p w14:paraId="6CF3620E" w14:textId="77777777" w:rsidR="00E04B64" w:rsidRDefault="00CD0EE4">
      <w:pPr>
        <w:pStyle w:val="31"/>
        <w:rPr>
          <w:rFonts w:asciiTheme="minorHAnsi" w:eastAsiaTheme="minorEastAsia" w:hAnsiTheme="minorHAnsi" w:cstheme="minorBidi"/>
          <w:iCs w:val="0"/>
          <w:szCs w:val="24"/>
          <w:lang w:val="en-US"/>
        </w:rPr>
      </w:pPr>
      <w:hyperlink w:anchor="_Toc10066796" w:history="1">
        <w:r w:rsidR="005F36FB">
          <w:rPr>
            <w:rStyle w:val="aff4"/>
          </w:rPr>
          <w:t xml:space="preserve">4.1.2 </w:t>
        </w:r>
        <w:r w:rsidR="005F36FB">
          <w:rPr>
            <w:rStyle w:val="aff4"/>
          </w:rPr>
          <w:t>系统运行环境</w:t>
        </w:r>
        <w:r w:rsidR="005F36FB">
          <w:tab/>
        </w:r>
        <w:r w:rsidR="005F36FB">
          <w:fldChar w:fldCharType="begin"/>
        </w:r>
        <w:r w:rsidR="005F36FB">
          <w:instrText xml:space="preserve"> PAGEREF _Toc10066796 \h </w:instrText>
        </w:r>
        <w:r w:rsidR="005F36FB">
          <w:fldChar w:fldCharType="separate"/>
        </w:r>
        <w:r w:rsidR="005F36FB">
          <w:t>16</w:t>
        </w:r>
        <w:r w:rsidR="005F36FB">
          <w:fldChar w:fldCharType="end"/>
        </w:r>
      </w:hyperlink>
    </w:p>
    <w:p w14:paraId="50059731" w14:textId="77777777" w:rsidR="00E04B64" w:rsidRDefault="00CD0EE4">
      <w:pPr>
        <w:pStyle w:val="21"/>
        <w:rPr>
          <w:rFonts w:asciiTheme="minorHAnsi" w:eastAsiaTheme="minorEastAsia" w:hAnsiTheme="minorHAnsi" w:cstheme="minorBidi"/>
          <w:szCs w:val="24"/>
          <w:lang w:val="en-US"/>
        </w:rPr>
      </w:pPr>
      <w:hyperlink w:anchor="_Toc10066797" w:history="1">
        <w:r w:rsidR="005F36FB">
          <w:rPr>
            <w:rStyle w:val="aff4"/>
          </w:rPr>
          <w:t xml:space="preserve">4.2 </w:t>
        </w:r>
        <w:r w:rsidR="005F36FB">
          <w:rPr>
            <w:rStyle w:val="aff4"/>
          </w:rPr>
          <w:t>系统功能模块的实现</w:t>
        </w:r>
        <w:r w:rsidR="005F36FB">
          <w:tab/>
        </w:r>
        <w:r w:rsidR="005F36FB">
          <w:fldChar w:fldCharType="begin"/>
        </w:r>
        <w:r w:rsidR="005F36FB">
          <w:instrText xml:space="preserve"> PAGEREF _Toc10066797 \h </w:instrText>
        </w:r>
        <w:r w:rsidR="005F36FB">
          <w:fldChar w:fldCharType="separate"/>
        </w:r>
        <w:r w:rsidR="005F36FB">
          <w:t>17</w:t>
        </w:r>
        <w:r w:rsidR="005F36FB">
          <w:fldChar w:fldCharType="end"/>
        </w:r>
      </w:hyperlink>
    </w:p>
    <w:p w14:paraId="0186000E" w14:textId="77777777" w:rsidR="00E04B64" w:rsidRDefault="00CD0EE4">
      <w:pPr>
        <w:pStyle w:val="31"/>
        <w:rPr>
          <w:rFonts w:asciiTheme="minorHAnsi" w:eastAsiaTheme="minorEastAsia" w:hAnsiTheme="minorHAnsi" w:cstheme="minorBidi"/>
          <w:iCs w:val="0"/>
          <w:szCs w:val="24"/>
          <w:lang w:val="en-US"/>
        </w:rPr>
      </w:pPr>
      <w:hyperlink w:anchor="_Toc10066798" w:history="1">
        <w:r w:rsidR="005F36FB">
          <w:rPr>
            <w:rStyle w:val="aff4"/>
          </w:rPr>
          <w:t xml:space="preserve">4.2.1 </w:t>
        </w:r>
        <w:r w:rsidR="005F36FB">
          <w:rPr>
            <w:rStyle w:val="aff4"/>
          </w:rPr>
          <w:t>注册</w:t>
        </w:r>
        <w:r w:rsidR="005F36FB">
          <w:rPr>
            <w:rStyle w:val="aff4"/>
          </w:rPr>
          <w:t>/</w:t>
        </w:r>
        <w:r w:rsidR="005F36FB">
          <w:rPr>
            <w:rStyle w:val="aff4"/>
          </w:rPr>
          <w:t>登录</w:t>
        </w:r>
        <w:r w:rsidR="005F36FB">
          <w:tab/>
        </w:r>
        <w:r w:rsidR="005F36FB">
          <w:fldChar w:fldCharType="begin"/>
        </w:r>
        <w:r w:rsidR="005F36FB">
          <w:instrText xml:space="preserve"> PAGEREF _Toc10066798 \h </w:instrText>
        </w:r>
        <w:r w:rsidR="005F36FB">
          <w:fldChar w:fldCharType="separate"/>
        </w:r>
        <w:r w:rsidR="005F36FB">
          <w:t>17</w:t>
        </w:r>
        <w:r w:rsidR="005F36FB">
          <w:fldChar w:fldCharType="end"/>
        </w:r>
      </w:hyperlink>
    </w:p>
    <w:p w14:paraId="0CBCD6FB" w14:textId="77777777" w:rsidR="00E04B64" w:rsidRDefault="00CD0EE4">
      <w:pPr>
        <w:pStyle w:val="31"/>
        <w:rPr>
          <w:rFonts w:asciiTheme="minorHAnsi" w:eastAsiaTheme="minorEastAsia" w:hAnsiTheme="minorHAnsi" w:cstheme="minorBidi"/>
          <w:iCs w:val="0"/>
          <w:szCs w:val="24"/>
          <w:lang w:val="en-US"/>
        </w:rPr>
      </w:pPr>
      <w:hyperlink w:anchor="_Toc10066799" w:history="1">
        <w:r w:rsidR="005F36FB">
          <w:rPr>
            <w:rStyle w:val="aff4"/>
          </w:rPr>
          <w:t xml:space="preserve">4.2.2 </w:t>
        </w:r>
        <w:r w:rsidR="005F36FB">
          <w:rPr>
            <w:rStyle w:val="aff4"/>
          </w:rPr>
          <w:t>婚车发布</w:t>
        </w:r>
        <w:r w:rsidR="005F36FB">
          <w:tab/>
        </w:r>
        <w:r w:rsidR="005F36FB">
          <w:fldChar w:fldCharType="begin"/>
        </w:r>
        <w:r w:rsidR="005F36FB">
          <w:instrText xml:space="preserve"> PAGEREF _Toc10066799 \h </w:instrText>
        </w:r>
        <w:r w:rsidR="005F36FB">
          <w:fldChar w:fldCharType="separate"/>
        </w:r>
        <w:r w:rsidR="005F36FB">
          <w:t>18</w:t>
        </w:r>
        <w:r w:rsidR="005F36FB">
          <w:fldChar w:fldCharType="end"/>
        </w:r>
      </w:hyperlink>
    </w:p>
    <w:p w14:paraId="43901002" w14:textId="77777777" w:rsidR="00E04B64" w:rsidRDefault="00CD0EE4">
      <w:pPr>
        <w:pStyle w:val="31"/>
        <w:rPr>
          <w:rFonts w:asciiTheme="minorHAnsi" w:eastAsiaTheme="minorEastAsia" w:hAnsiTheme="minorHAnsi" w:cstheme="minorBidi"/>
          <w:iCs w:val="0"/>
          <w:szCs w:val="24"/>
          <w:lang w:val="en-US"/>
        </w:rPr>
      </w:pPr>
      <w:hyperlink w:anchor="_Toc10066800" w:history="1">
        <w:r w:rsidR="005F36FB">
          <w:rPr>
            <w:rStyle w:val="aff4"/>
          </w:rPr>
          <w:t xml:space="preserve">4.2.3 </w:t>
        </w:r>
        <w:r w:rsidR="005F36FB">
          <w:rPr>
            <w:rStyle w:val="aff4"/>
          </w:rPr>
          <w:t>婚车搜索</w:t>
        </w:r>
        <w:r w:rsidR="005F36FB">
          <w:tab/>
        </w:r>
        <w:r w:rsidR="005F36FB">
          <w:fldChar w:fldCharType="begin"/>
        </w:r>
        <w:r w:rsidR="005F36FB">
          <w:instrText xml:space="preserve"> PAGEREF _Toc10066800 \h </w:instrText>
        </w:r>
        <w:r w:rsidR="005F36FB">
          <w:fldChar w:fldCharType="separate"/>
        </w:r>
        <w:r w:rsidR="005F36FB">
          <w:t>19</w:t>
        </w:r>
        <w:r w:rsidR="005F36FB">
          <w:fldChar w:fldCharType="end"/>
        </w:r>
      </w:hyperlink>
    </w:p>
    <w:p w14:paraId="08C3043E" w14:textId="77777777" w:rsidR="00E04B64" w:rsidRDefault="00CD0EE4">
      <w:pPr>
        <w:pStyle w:val="31"/>
        <w:rPr>
          <w:rFonts w:asciiTheme="minorHAnsi" w:eastAsiaTheme="minorEastAsia" w:hAnsiTheme="minorHAnsi" w:cstheme="minorBidi"/>
          <w:iCs w:val="0"/>
          <w:szCs w:val="24"/>
          <w:lang w:val="en-US"/>
        </w:rPr>
      </w:pPr>
      <w:hyperlink w:anchor="_Toc10066801" w:history="1">
        <w:r w:rsidR="005F36FB">
          <w:rPr>
            <w:rStyle w:val="aff4"/>
          </w:rPr>
          <w:t xml:space="preserve">4.2.4 </w:t>
        </w:r>
        <w:r w:rsidR="005F36FB">
          <w:rPr>
            <w:rStyle w:val="aff4"/>
          </w:rPr>
          <w:t>婚车详情</w:t>
        </w:r>
        <w:r w:rsidR="005F36FB">
          <w:tab/>
        </w:r>
        <w:r w:rsidR="005F36FB">
          <w:fldChar w:fldCharType="begin"/>
        </w:r>
        <w:r w:rsidR="005F36FB">
          <w:instrText xml:space="preserve"> PAGEREF _Toc10066801 \h </w:instrText>
        </w:r>
        <w:r w:rsidR="005F36FB">
          <w:fldChar w:fldCharType="separate"/>
        </w:r>
        <w:r w:rsidR="005F36FB">
          <w:t>20</w:t>
        </w:r>
        <w:r w:rsidR="005F36FB">
          <w:fldChar w:fldCharType="end"/>
        </w:r>
      </w:hyperlink>
    </w:p>
    <w:p w14:paraId="3C8682B5" w14:textId="77777777" w:rsidR="00E04B64" w:rsidRDefault="00CD0EE4">
      <w:pPr>
        <w:pStyle w:val="31"/>
        <w:rPr>
          <w:rFonts w:asciiTheme="minorHAnsi" w:eastAsiaTheme="minorEastAsia" w:hAnsiTheme="minorHAnsi" w:cstheme="minorBidi"/>
          <w:iCs w:val="0"/>
          <w:szCs w:val="24"/>
          <w:lang w:val="en-US"/>
        </w:rPr>
      </w:pPr>
      <w:hyperlink w:anchor="_Toc10066802" w:history="1">
        <w:r w:rsidR="005F36FB">
          <w:rPr>
            <w:rStyle w:val="aff4"/>
          </w:rPr>
          <w:t xml:space="preserve">4.2.5 </w:t>
        </w:r>
        <w:r w:rsidR="005F36FB">
          <w:rPr>
            <w:rStyle w:val="aff4"/>
          </w:rPr>
          <w:t>婚车租赁</w:t>
        </w:r>
        <w:r w:rsidR="005F36FB">
          <w:tab/>
        </w:r>
        <w:r w:rsidR="005F36FB">
          <w:fldChar w:fldCharType="begin"/>
        </w:r>
        <w:r w:rsidR="005F36FB">
          <w:instrText xml:space="preserve"> PAGEREF _Toc10066802 \h </w:instrText>
        </w:r>
        <w:r w:rsidR="005F36FB">
          <w:fldChar w:fldCharType="separate"/>
        </w:r>
        <w:r w:rsidR="005F36FB">
          <w:t>20</w:t>
        </w:r>
        <w:r w:rsidR="005F36FB">
          <w:fldChar w:fldCharType="end"/>
        </w:r>
      </w:hyperlink>
    </w:p>
    <w:p w14:paraId="0F513ED6" w14:textId="77777777" w:rsidR="00E04B64" w:rsidRDefault="00CD0EE4">
      <w:pPr>
        <w:pStyle w:val="31"/>
        <w:rPr>
          <w:rFonts w:asciiTheme="minorHAnsi" w:eastAsiaTheme="minorEastAsia" w:hAnsiTheme="minorHAnsi" w:cstheme="minorBidi"/>
          <w:iCs w:val="0"/>
          <w:szCs w:val="24"/>
          <w:lang w:val="en-US"/>
        </w:rPr>
      </w:pPr>
      <w:hyperlink w:anchor="_Toc10066803" w:history="1">
        <w:r w:rsidR="005F36FB">
          <w:rPr>
            <w:rStyle w:val="aff4"/>
          </w:rPr>
          <w:t xml:space="preserve">4.2.6 </w:t>
        </w:r>
        <w:r w:rsidR="005F36FB">
          <w:rPr>
            <w:rStyle w:val="aff4"/>
          </w:rPr>
          <w:t>婚车收藏</w:t>
        </w:r>
        <w:r w:rsidR="005F36FB">
          <w:tab/>
        </w:r>
        <w:r w:rsidR="005F36FB">
          <w:fldChar w:fldCharType="begin"/>
        </w:r>
        <w:r w:rsidR="005F36FB">
          <w:instrText xml:space="preserve"> PAGEREF _Toc10066803 \h </w:instrText>
        </w:r>
        <w:r w:rsidR="005F36FB">
          <w:fldChar w:fldCharType="separate"/>
        </w:r>
        <w:r w:rsidR="005F36FB">
          <w:t>21</w:t>
        </w:r>
        <w:r w:rsidR="005F36FB">
          <w:fldChar w:fldCharType="end"/>
        </w:r>
      </w:hyperlink>
    </w:p>
    <w:p w14:paraId="3AE44C7E" w14:textId="77777777" w:rsidR="00E04B64" w:rsidRDefault="00CD0EE4">
      <w:pPr>
        <w:pStyle w:val="31"/>
        <w:rPr>
          <w:rFonts w:asciiTheme="minorHAnsi" w:eastAsiaTheme="minorEastAsia" w:hAnsiTheme="minorHAnsi" w:cstheme="minorBidi"/>
          <w:iCs w:val="0"/>
          <w:szCs w:val="24"/>
          <w:lang w:val="en-US"/>
        </w:rPr>
      </w:pPr>
      <w:hyperlink w:anchor="_Toc10066804" w:history="1">
        <w:r w:rsidR="005F36FB">
          <w:rPr>
            <w:rStyle w:val="aff4"/>
          </w:rPr>
          <w:t xml:space="preserve">4.2.7 </w:t>
        </w:r>
        <w:r w:rsidR="005F36FB">
          <w:rPr>
            <w:rStyle w:val="aff4"/>
          </w:rPr>
          <w:t>热门婚车推荐</w:t>
        </w:r>
        <w:r w:rsidR="005F36FB">
          <w:tab/>
        </w:r>
        <w:r w:rsidR="005F36FB">
          <w:fldChar w:fldCharType="begin"/>
        </w:r>
        <w:r w:rsidR="005F36FB">
          <w:instrText xml:space="preserve"> PAGEREF _Toc10066804 \h </w:instrText>
        </w:r>
        <w:r w:rsidR="005F36FB">
          <w:fldChar w:fldCharType="separate"/>
        </w:r>
        <w:r w:rsidR="005F36FB">
          <w:t>21</w:t>
        </w:r>
        <w:r w:rsidR="005F36FB">
          <w:fldChar w:fldCharType="end"/>
        </w:r>
      </w:hyperlink>
    </w:p>
    <w:p w14:paraId="635752D1" w14:textId="77777777" w:rsidR="00E04B64" w:rsidRDefault="00CD0EE4">
      <w:pPr>
        <w:pStyle w:val="31"/>
        <w:rPr>
          <w:rFonts w:asciiTheme="minorHAnsi" w:eastAsiaTheme="minorEastAsia" w:hAnsiTheme="minorHAnsi" w:cstheme="minorBidi"/>
          <w:iCs w:val="0"/>
          <w:szCs w:val="24"/>
          <w:lang w:val="en-US"/>
        </w:rPr>
      </w:pPr>
      <w:hyperlink w:anchor="_Toc10066805" w:history="1">
        <w:r w:rsidR="005F36FB">
          <w:rPr>
            <w:rStyle w:val="aff4"/>
          </w:rPr>
          <w:t xml:space="preserve">4.2.8 </w:t>
        </w:r>
        <w:r w:rsidR="005F36FB">
          <w:rPr>
            <w:rStyle w:val="aff4"/>
          </w:rPr>
          <w:t>个人购买</w:t>
        </w:r>
        <w:r w:rsidR="005F36FB">
          <w:rPr>
            <w:rStyle w:val="aff4"/>
          </w:rPr>
          <w:t>/</w:t>
        </w:r>
        <w:r w:rsidR="005F36FB">
          <w:rPr>
            <w:rStyle w:val="aff4"/>
          </w:rPr>
          <w:t>收藏</w:t>
        </w:r>
        <w:r w:rsidR="005F36FB">
          <w:rPr>
            <w:rStyle w:val="aff4"/>
          </w:rPr>
          <w:t>/</w:t>
        </w:r>
        <w:r w:rsidR="005F36FB">
          <w:rPr>
            <w:rStyle w:val="aff4"/>
          </w:rPr>
          <w:t>发布列表查看</w:t>
        </w:r>
        <w:r w:rsidR="005F36FB">
          <w:tab/>
        </w:r>
        <w:r w:rsidR="005F36FB">
          <w:fldChar w:fldCharType="begin"/>
        </w:r>
        <w:r w:rsidR="005F36FB">
          <w:instrText xml:space="preserve"> PAGEREF _Toc10066805 \h </w:instrText>
        </w:r>
        <w:r w:rsidR="005F36FB">
          <w:fldChar w:fldCharType="separate"/>
        </w:r>
        <w:r w:rsidR="005F36FB">
          <w:t>22</w:t>
        </w:r>
        <w:r w:rsidR="005F36FB">
          <w:fldChar w:fldCharType="end"/>
        </w:r>
      </w:hyperlink>
    </w:p>
    <w:p w14:paraId="2810FBFC" w14:textId="77777777" w:rsidR="00E04B64" w:rsidRDefault="00CD0EE4">
      <w:pPr>
        <w:pStyle w:val="31"/>
        <w:rPr>
          <w:rFonts w:asciiTheme="minorHAnsi" w:eastAsiaTheme="minorEastAsia" w:hAnsiTheme="minorHAnsi" w:cstheme="minorBidi"/>
          <w:iCs w:val="0"/>
          <w:szCs w:val="24"/>
          <w:lang w:val="en-US"/>
        </w:rPr>
      </w:pPr>
      <w:hyperlink w:anchor="_Toc10066806" w:history="1">
        <w:r w:rsidR="005F36FB">
          <w:rPr>
            <w:rStyle w:val="aff4"/>
          </w:rPr>
          <w:t xml:space="preserve">4.2.8 </w:t>
        </w:r>
        <w:r w:rsidR="005F36FB">
          <w:rPr>
            <w:rStyle w:val="aff4"/>
          </w:rPr>
          <w:t>价格验证</w:t>
        </w:r>
        <w:r w:rsidR="005F36FB">
          <w:tab/>
        </w:r>
        <w:r w:rsidR="005F36FB">
          <w:fldChar w:fldCharType="begin"/>
        </w:r>
        <w:r w:rsidR="005F36FB">
          <w:instrText xml:space="preserve"> PAGEREF _Toc10066806 \h </w:instrText>
        </w:r>
        <w:r w:rsidR="005F36FB">
          <w:fldChar w:fldCharType="separate"/>
        </w:r>
        <w:r w:rsidR="005F36FB">
          <w:t>22</w:t>
        </w:r>
        <w:r w:rsidR="005F36FB">
          <w:fldChar w:fldCharType="end"/>
        </w:r>
      </w:hyperlink>
    </w:p>
    <w:p w14:paraId="2E9FC724" w14:textId="77777777" w:rsidR="00E04B64" w:rsidRDefault="00CD0EE4">
      <w:pPr>
        <w:pStyle w:val="21"/>
        <w:rPr>
          <w:rFonts w:asciiTheme="minorHAnsi" w:eastAsiaTheme="minorEastAsia" w:hAnsiTheme="minorHAnsi" w:cstheme="minorBidi"/>
          <w:szCs w:val="24"/>
          <w:lang w:val="en-US"/>
        </w:rPr>
      </w:pPr>
      <w:hyperlink w:anchor="_Toc10066807" w:history="1">
        <w:r w:rsidR="005F36FB">
          <w:rPr>
            <w:rStyle w:val="aff4"/>
          </w:rPr>
          <w:t>4.3</w:t>
        </w:r>
        <w:r w:rsidR="005F36FB">
          <w:rPr>
            <w:rStyle w:val="aff4"/>
          </w:rPr>
          <w:t>本章小结</w:t>
        </w:r>
        <w:r w:rsidR="005F36FB">
          <w:tab/>
        </w:r>
        <w:r w:rsidR="005F36FB">
          <w:fldChar w:fldCharType="begin"/>
        </w:r>
        <w:r w:rsidR="005F36FB">
          <w:instrText xml:space="preserve"> PAGEREF _Toc10066807 \h </w:instrText>
        </w:r>
        <w:r w:rsidR="005F36FB">
          <w:fldChar w:fldCharType="separate"/>
        </w:r>
        <w:r w:rsidR="005F36FB">
          <w:t>23</w:t>
        </w:r>
        <w:r w:rsidR="005F36FB">
          <w:fldChar w:fldCharType="end"/>
        </w:r>
      </w:hyperlink>
    </w:p>
    <w:p w14:paraId="42A78CB1" w14:textId="77777777" w:rsidR="00E04B64" w:rsidRDefault="00CD0EE4">
      <w:pPr>
        <w:pStyle w:val="11"/>
        <w:rPr>
          <w:rFonts w:asciiTheme="minorHAnsi" w:eastAsiaTheme="minorEastAsia" w:hAnsiTheme="minorHAnsi" w:cstheme="minorBidi"/>
          <w:bCs w:val="0"/>
          <w:szCs w:val="24"/>
          <w:lang w:val="en-US"/>
        </w:rPr>
      </w:pPr>
      <w:hyperlink w:anchor="_Toc10066808" w:history="1">
        <w:r w:rsidR="005F36FB">
          <w:rPr>
            <w:rStyle w:val="aff4"/>
          </w:rPr>
          <w:t>第</w:t>
        </w:r>
        <w:r w:rsidR="005F36FB">
          <w:rPr>
            <w:rStyle w:val="aff4"/>
          </w:rPr>
          <w:t>5</w:t>
        </w:r>
        <w:r w:rsidR="005F36FB">
          <w:rPr>
            <w:rStyle w:val="aff4"/>
          </w:rPr>
          <w:t>章</w:t>
        </w:r>
        <w:r w:rsidR="005F36FB">
          <w:rPr>
            <w:rStyle w:val="aff4"/>
          </w:rPr>
          <w:t xml:space="preserve"> </w:t>
        </w:r>
        <w:r w:rsidR="005F36FB">
          <w:rPr>
            <w:rStyle w:val="aff4"/>
          </w:rPr>
          <w:t>系统运行与测试</w:t>
        </w:r>
        <w:r w:rsidR="005F36FB">
          <w:tab/>
        </w:r>
        <w:r w:rsidR="005F36FB">
          <w:fldChar w:fldCharType="begin"/>
        </w:r>
        <w:r w:rsidR="005F36FB">
          <w:instrText xml:space="preserve"> PAGEREF _Toc10066808 \h </w:instrText>
        </w:r>
        <w:r w:rsidR="005F36FB">
          <w:fldChar w:fldCharType="separate"/>
        </w:r>
        <w:r w:rsidR="005F36FB">
          <w:t>24</w:t>
        </w:r>
        <w:r w:rsidR="005F36FB">
          <w:fldChar w:fldCharType="end"/>
        </w:r>
      </w:hyperlink>
    </w:p>
    <w:p w14:paraId="30CD2942" w14:textId="77777777" w:rsidR="00E04B64" w:rsidRDefault="00CD0EE4">
      <w:pPr>
        <w:pStyle w:val="21"/>
        <w:rPr>
          <w:rFonts w:asciiTheme="minorHAnsi" w:eastAsiaTheme="minorEastAsia" w:hAnsiTheme="minorHAnsi" w:cstheme="minorBidi"/>
          <w:szCs w:val="24"/>
          <w:lang w:val="en-US"/>
        </w:rPr>
      </w:pPr>
      <w:hyperlink w:anchor="_Toc10066809" w:history="1">
        <w:r w:rsidR="005F36FB">
          <w:rPr>
            <w:rStyle w:val="aff4"/>
          </w:rPr>
          <w:t xml:space="preserve">5.1 </w:t>
        </w:r>
        <w:r w:rsidR="005F36FB">
          <w:rPr>
            <w:rStyle w:val="aff4"/>
          </w:rPr>
          <w:t>系统测试环境</w:t>
        </w:r>
        <w:r w:rsidR="005F36FB">
          <w:tab/>
        </w:r>
        <w:r w:rsidR="005F36FB">
          <w:fldChar w:fldCharType="begin"/>
        </w:r>
        <w:r w:rsidR="005F36FB">
          <w:instrText xml:space="preserve"> PAGEREF _Toc10066809 \h </w:instrText>
        </w:r>
        <w:r w:rsidR="005F36FB">
          <w:fldChar w:fldCharType="separate"/>
        </w:r>
        <w:r w:rsidR="005F36FB">
          <w:t>24</w:t>
        </w:r>
        <w:r w:rsidR="005F36FB">
          <w:fldChar w:fldCharType="end"/>
        </w:r>
      </w:hyperlink>
    </w:p>
    <w:p w14:paraId="49B4A357" w14:textId="77777777" w:rsidR="00E04B64" w:rsidRDefault="00CD0EE4">
      <w:pPr>
        <w:pStyle w:val="21"/>
        <w:rPr>
          <w:rFonts w:asciiTheme="minorHAnsi" w:eastAsiaTheme="minorEastAsia" w:hAnsiTheme="minorHAnsi" w:cstheme="minorBidi"/>
          <w:szCs w:val="24"/>
          <w:lang w:val="en-US"/>
        </w:rPr>
      </w:pPr>
      <w:hyperlink w:anchor="_Toc10066810" w:history="1">
        <w:r w:rsidR="005F36FB">
          <w:rPr>
            <w:rStyle w:val="aff4"/>
          </w:rPr>
          <w:t xml:space="preserve">5.2 </w:t>
        </w:r>
        <w:r w:rsidR="005F36FB">
          <w:rPr>
            <w:rStyle w:val="aff4"/>
          </w:rPr>
          <w:t>系统功能测试</w:t>
        </w:r>
        <w:r w:rsidR="005F36FB">
          <w:tab/>
        </w:r>
        <w:r w:rsidR="005F36FB">
          <w:fldChar w:fldCharType="begin"/>
        </w:r>
        <w:r w:rsidR="005F36FB">
          <w:instrText xml:space="preserve"> PAGEREF _Toc10066810 \h </w:instrText>
        </w:r>
        <w:r w:rsidR="005F36FB">
          <w:fldChar w:fldCharType="separate"/>
        </w:r>
        <w:r w:rsidR="005F36FB">
          <w:t>24</w:t>
        </w:r>
        <w:r w:rsidR="005F36FB">
          <w:fldChar w:fldCharType="end"/>
        </w:r>
      </w:hyperlink>
    </w:p>
    <w:p w14:paraId="31EB1CB2" w14:textId="77777777" w:rsidR="00E04B64" w:rsidRDefault="00CD0EE4">
      <w:pPr>
        <w:pStyle w:val="31"/>
        <w:rPr>
          <w:rFonts w:asciiTheme="minorHAnsi" w:eastAsiaTheme="minorEastAsia" w:hAnsiTheme="minorHAnsi" w:cstheme="minorBidi"/>
          <w:iCs w:val="0"/>
          <w:szCs w:val="24"/>
          <w:lang w:val="en-US"/>
        </w:rPr>
      </w:pPr>
      <w:hyperlink w:anchor="_Toc10066811" w:history="1">
        <w:r w:rsidR="005F36FB">
          <w:rPr>
            <w:rStyle w:val="aff4"/>
          </w:rPr>
          <w:t xml:space="preserve">5.2.1 </w:t>
        </w:r>
        <w:r w:rsidR="005F36FB">
          <w:rPr>
            <w:rStyle w:val="aff4"/>
          </w:rPr>
          <w:t>注册</w:t>
        </w:r>
        <w:r w:rsidR="005F36FB">
          <w:rPr>
            <w:rStyle w:val="aff4"/>
          </w:rPr>
          <w:t>/</w:t>
        </w:r>
        <w:r w:rsidR="005F36FB">
          <w:rPr>
            <w:rStyle w:val="aff4"/>
          </w:rPr>
          <w:t>登录模块</w:t>
        </w:r>
        <w:r w:rsidR="005F36FB">
          <w:tab/>
        </w:r>
        <w:r w:rsidR="005F36FB">
          <w:fldChar w:fldCharType="begin"/>
        </w:r>
        <w:r w:rsidR="005F36FB">
          <w:instrText xml:space="preserve"> PAGEREF _Toc10066811 \h </w:instrText>
        </w:r>
        <w:r w:rsidR="005F36FB">
          <w:fldChar w:fldCharType="separate"/>
        </w:r>
        <w:r w:rsidR="005F36FB">
          <w:t>24</w:t>
        </w:r>
        <w:r w:rsidR="005F36FB">
          <w:fldChar w:fldCharType="end"/>
        </w:r>
      </w:hyperlink>
    </w:p>
    <w:p w14:paraId="23B89535" w14:textId="77777777" w:rsidR="00E04B64" w:rsidRDefault="00CD0EE4">
      <w:pPr>
        <w:pStyle w:val="31"/>
        <w:rPr>
          <w:rFonts w:asciiTheme="minorHAnsi" w:eastAsiaTheme="minorEastAsia" w:hAnsiTheme="minorHAnsi" w:cstheme="minorBidi"/>
          <w:iCs w:val="0"/>
          <w:szCs w:val="24"/>
          <w:lang w:val="en-US"/>
        </w:rPr>
      </w:pPr>
      <w:hyperlink w:anchor="_Toc10066812" w:history="1">
        <w:r w:rsidR="005F36FB">
          <w:rPr>
            <w:rStyle w:val="aff4"/>
          </w:rPr>
          <w:t xml:space="preserve">5.2.2 </w:t>
        </w:r>
        <w:r w:rsidR="005F36FB">
          <w:rPr>
            <w:rStyle w:val="aff4"/>
          </w:rPr>
          <w:t>婚车管理模块</w:t>
        </w:r>
        <w:r w:rsidR="005F36FB">
          <w:tab/>
        </w:r>
        <w:r w:rsidR="005F36FB">
          <w:fldChar w:fldCharType="begin"/>
        </w:r>
        <w:r w:rsidR="005F36FB">
          <w:instrText xml:space="preserve"> PAGEREF _Toc10066812 \h </w:instrText>
        </w:r>
        <w:r w:rsidR="005F36FB">
          <w:fldChar w:fldCharType="separate"/>
        </w:r>
        <w:r w:rsidR="005F36FB">
          <w:t>25</w:t>
        </w:r>
        <w:r w:rsidR="005F36FB">
          <w:fldChar w:fldCharType="end"/>
        </w:r>
      </w:hyperlink>
    </w:p>
    <w:p w14:paraId="7B40E319" w14:textId="77777777" w:rsidR="00E04B64" w:rsidRDefault="00CD0EE4">
      <w:pPr>
        <w:pStyle w:val="31"/>
        <w:rPr>
          <w:rFonts w:asciiTheme="minorHAnsi" w:eastAsiaTheme="minorEastAsia" w:hAnsiTheme="minorHAnsi" w:cstheme="minorBidi"/>
          <w:iCs w:val="0"/>
          <w:szCs w:val="24"/>
          <w:lang w:val="en-US"/>
        </w:rPr>
      </w:pPr>
      <w:hyperlink w:anchor="_Toc10066813" w:history="1">
        <w:r w:rsidR="005F36FB">
          <w:rPr>
            <w:rStyle w:val="aff4"/>
          </w:rPr>
          <w:t xml:space="preserve">5.2.3 </w:t>
        </w:r>
        <w:r w:rsidR="005F36FB">
          <w:rPr>
            <w:rStyle w:val="aff4"/>
          </w:rPr>
          <w:t>用户信息管理模块</w:t>
        </w:r>
        <w:r w:rsidR="005F36FB">
          <w:tab/>
        </w:r>
        <w:r w:rsidR="005F36FB">
          <w:fldChar w:fldCharType="begin"/>
        </w:r>
        <w:r w:rsidR="005F36FB">
          <w:instrText xml:space="preserve"> PAGEREF _Toc10066813 \h </w:instrText>
        </w:r>
        <w:r w:rsidR="005F36FB">
          <w:fldChar w:fldCharType="separate"/>
        </w:r>
        <w:r w:rsidR="005F36FB">
          <w:t>25</w:t>
        </w:r>
        <w:r w:rsidR="005F36FB">
          <w:fldChar w:fldCharType="end"/>
        </w:r>
      </w:hyperlink>
    </w:p>
    <w:p w14:paraId="035535EA" w14:textId="77777777" w:rsidR="00E04B64" w:rsidRDefault="00CD0EE4">
      <w:pPr>
        <w:pStyle w:val="31"/>
        <w:rPr>
          <w:rFonts w:asciiTheme="minorHAnsi" w:eastAsiaTheme="minorEastAsia" w:hAnsiTheme="minorHAnsi" w:cstheme="minorBidi"/>
          <w:iCs w:val="0"/>
          <w:szCs w:val="24"/>
          <w:lang w:val="en-US"/>
        </w:rPr>
      </w:pPr>
      <w:hyperlink w:anchor="_Toc10066814" w:history="1">
        <w:r w:rsidR="005F36FB">
          <w:rPr>
            <w:rStyle w:val="aff4"/>
          </w:rPr>
          <w:t xml:space="preserve">5.2.4 </w:t>
        </w:r>
        <w:r w:rsidR="005F36FB">
          <w:rPr>
            <w:rStyle w:val="aff4"/>
          </w:rPr>
          <w:t>价格验证模块</w:t>
        </w:r>
        <w:r w:rsidR="005F36FB">
          <w:tab/>
        </w:r>
        <w:r w:rsidR="005F36FB">
          <w:fldChar w:fldCharType="begin"/>
        </w:r>
        <w:r w:rsidR="005F36FB">
          <w:instrText xml:space="preserve"> PAGEREF _Toc10066814 \h </w:instrText>
        </w:r>
        <w:r w:rsidR="005F36FB">
          <w:fldChar w:fldCharType="separate"/>
        </w:r>
        <w:r w:rsidR="005F36FB">
          <w:t>26</w:t>
        </w:r>
        <w:r w:rsidR="005F36FB">
          <w:fldChar w:fldCharType="end"/>
        </w:r>
      </w:hyperlink>
    </w:p>
    <w:p w14:paraId="770200FC" w14:textId="77777777" w:rsidR="00E04B64" w:rsidRDefault="00CD0EE4">
      <w:pPr>
        <w:pStyle w:val="21"/>
        <w:rPr>
          <w:rFonts w:asciiTheme="minorHAnsi" w:eastAsiaTheme="minorEastAsia" w:hAnsiTheme="minorHAnsi" w:cstheme="minorBidi"/>
          <w:szCs w:val="24"/>
          <w:lang w:val="en-US"/>
        </w:rPr>
      </w:pPr>
      <w:hyperlink w:anchor="_Toc10066815" w:history="1">
        <w:r w:rsidR="005F36FB">
          <w:rPr>
            <w:rStyle w:val="aff4"/>
          </w:rPr>
          <w:t xml:space="preserve">5.3 </w:t>
        </w:r>
        <w:r w:rsidR="005F36FB">
          <w:rPr>
            <w:rStyle w:val="aff4"/>
          </w:rPr>
          <w:t>本章小结</w:t>
        </w:r>
        <w:r w:rsidR="005F36FB">
          <w:tab/>
        </w:r>
        <w:r w:rsidR="005F36FB">
          <w:fldChar w:fldCharType="begin"/>
        </w:r>
        <w:r w:rsidR="005F36FB">
          <w:instrText xml:space="preserve"> PAGEREF _Toc10066815 \h </w:instrText>
        </w:r>
        <w:r w:rsidR="005F36FB">
          <w:fldChar w:fldCharType="separate"/>
        </w:r>
        <w:r w:rsidR="005F36FB">
          <w:t>27</w:t>
        </w:r>
        <w:r w:rsidR="005F36FB">
          <w:fldChar w:fldCharType="end"/>
        </w:r>
      </w:hyperlink>
    </w:p>
    <w:p w14:paraId="22ECBF7C" w14:textId="77777777" w:rsidR="00E04B64" w:rsidRDefault="00CD0EE4">
      <w:pPr>
        <w:pStyle w:val="11"/>
        <w:rPr>
          <w:rFonts w:asciiTheme="minorHAnsi" w:eastAsiaTheme="minorEastAsia" w:hAnsiTheme="minorHAnsi" w:cstheme="minorBidi"/>
          <w:bCs w:val="0"/>
          <w:szCs w:val="24"/>
          <w:lang w:val="en-US"/>
        </w:rPr>
      </w:pPr>
      <w:hyperlink w:anchor="_Toc10066816" w:history="1">
        <w:r w:rsidR="005F36FB">
          <w:rPr>
            <w:rStyle w:val="aff4"/>
          </w:rPr>
          <w:t>第</w:t>
        </w:r>
        <w:r w:rsidR="005F36FB">
          <w:rPr>
            <w:rStyle w:val="aff4"/>
          </w:rPr>
          <w:t>6</w:t>
        </w:r>
        <w:r w:rsidR="005F36FB">
          <w:rPr>
            <w:rStyle w:val="aff4"/>
          </w:rPr>
          <w:t>章</w:t>
        </w:r>
        <w:r w:rsidR="005F36FB">
          <w:rPr>
            <w:rStyle w:val="aff4"/>
          </w:rPr>
          <w:t xml:space="preserve"> </w:t>
        </w:r>
        <w:r w:rsidR="005F36FB">
          <w:rPr>
            <w:rStyle w:val="aff4"/>
          </w:rPr>
          <w:t>总结与展望</w:t>
        </w:r>
        <w:r w:rsidR="005F36FB">
          <w:tab/>
        </w:r>
        <w:r w:rsidR="005F36FB">
          <w:fldChar w:fldCharType="begin"/>
        </w:r>
        <w:r w:rsidR="005F36FB">
          <w:instrText xml:space="preserve"> PAGEREF _Toc10066816 \h </w:instrText>
        </w:r>
        <w:r w:rsidR="005F36FB">
          <w:fldChar w:fldCharType="separate"/>
        </w:r>
        <w:r w:rsidR="005F36FB">
          <w:t>28</w:t>
        </w:r>
        <w:r w:rsidR="005F36FB">
          <w:fldChar w:fldCharType="end"/>
        </w:r>
      </w:hyperlink>
    </w:p>
    <w:p w14:paraId="6F7AACDE" w14:textId="77777777" w:rsidR="00E04B64" w:rsidRDefault="00CD0EE4">
      <w:pPr>
        <w:pStyle w:val="11"/>
        <w:rPr>
          <w:rFonts w:asciiTheme="minorHAnsi" w:eastAsiaTheme="minorEastAsia" w:hAnsiTheme="minorHAnsi" w:cstheme="minorBidi"/>
          <w:bCs w:val="0"/>
          <w:szCs w:val="24"/>
          <w:lang w:val="en-US"/>
        </w:rPr>
      </w:pPr>
      <w:hyperlink w:anchor="_Toc10066817" w:history="1">
        <w:r w:rsidR="005F36FB">
          <w:rPr>
            <w:rStyle w:val="aff4"/>
          </w:rPr>
          <w:t>参考文献</w:t>
        </w:r>
        <w:r w:rsidR="005F36FB">
          <w:tab/>
        </w:r>
        <w:r w:rsidR="005F36FB">
          <w:fldChar w:fldCharType="begin"/>
        </w:r>
        <w:r w:rsidR="005F36FB">
          <w:instrText xml:space="preserve"> PAGEREF _Toc10066817 \h </w:instrText>
        </w:r>
        <w:r w:rsidR="005F36FB">
          <w:fldChar w:fldCharType="separate"/>
        </w:r>
        <w:r w:rsidR="005F36FB">
          <w:t>29</w:t>
        </w:r>
        <w:r w:rsidR="005F36FB">
          <w:fldChar w:fldCharType="end"/>
        </w:r>
      </w:hyperlink>
    </w:p>
    <w:p w14:paraId="5046C306" w14:textId="77777777" w:rsidR="00E04B64" w:rsidRDefault="00CD0EE4">
      <w:pPr>
        <w:pStyle w:val="11"/>
        <w:rPr>
          <w:rFonts w:asciiTheme="minorHAnsi" w:eastAsiaTheme="minorEastAsia" w:hAnsiTheme="minorHAnsi" w:cstheme="minorBidi"/>
          <w:bCs w:val="0"/>
          <w:szCs w:val="24"/>
          <w:lang w:val="en-US"/>
        </w:rPr>
      </w:pPr>
      <w:hyperlink w:anchor="_Toc10066818" w:history="1">
        <w:r w:rsidR="005F36FB">
          <w:rPr>
            <w:rStyle w:val="aff4"/>
          </w:rPr>
          <w:t>致谢</w:t>
        </w:r>
        <w:r w:rsidR="005F36FB">
          <w:tab/>
        </w:r>
        <w:r w:rsidR="005F36FB">
          <w:fldChar w:fldCharType="begin"/>
        </w:r>
        <w:r w:rsidR="005F36FB">
          <w:instrText xml:space="preserve"> PAGEREF _Toc10066818 \h </w:instrText>
        </w:r>
        <w:r w:rsidR="005F36FB">
          <w:fldChar w:fldCharType="separate"/>
        </w:r>
        <w:r w:rsidR="005F36FB">
          <w:t>30</w:t>
        </w:r>
        <w:r w:rsidR="005F36FB">
          <w:fldChar w:fldCharType="end"/>
        </w:r>
      </w:hyperlink>
    </w:p>
    <w:p w14:paraId="45B4991E" w14:textId="77777777" w:rsidR="00E04B64" w:rsidRDefault="00CD0EE4">
      <w:pPr>
        <w:pStyle w:val="11"/>
        <w:rPr>
          <w:rFonts w:asciiTheme="minorHAnsi" w:eastAsiaTheme="minorEastAsia" w:hAnsiTheme="minorHAnsi" w:cstheme="minorBidi"/>
          <w:bCs w:val="0"/>
          <w:szCs w:val="24"/>
          <w:lang w:val="en-US"/>
        </w:rPr>
      </w:pPr>
      <w:hyperlink w:anchor="_Toc10066819" w:history="1">
        <w:r w:rsidR="005F36FB">
          <w:rPr>
            <w:rStyle w:val="aff4"/>
          </w:rPr>
          <w:t>附录</w:t>
        </w:r>
        <w:r w:rsidR="005F36FB">
          <w:rPr>
            <w:rStyle w:val="aff4"/>
          </w:rPr>
          <w:t xml:space="preserve">A  </w:t>
        </w:r>
        <w:r w:rsidR="005F36FB">
          <w:rPr>
            <w:rStyle w:val="aff4"/>
          </w:rPr>
          <w:t>英文翻译</w:t>
        </w:r>
        <w:r w:rsidR="005F36FB">
          <w:tab/>
        </w:r>
        <w:r w:rsidR="005F36FB">
          <w:fldChar w:fldCharType="begin"/>
        </w:r>
        <w:r w:rsidR="005F36FB">
          <w:instrText xml:space="preserve"> PAGEREF _Toc10066819 \h </w:instrText>
        </w:r>
        <w:r w:rsidR="005F36FB">
          <w:fldChar w:fldCharType="separate"/>
        </w:r>
        <w:r w:rsidR="005F36FB">
          <w:t>31</w:t>
        </w:r>
        <w:r w:rsidR="005F36FB">
          <w:fldChar w:fldCharType="end"/>
        </w:r>
      </w:hyperlink>
    </w:p>
    <w:p w14:paraId="3C62E8DE" w14:textId="77777777" w:rsidR="00E04B64" w:rsidRDefault="00CD0EE4">
      <w:pPr>
        <w:pStyle w:val="11"/>
        <w:tabs>
          <w:tab w:val="left" w:pos="851"/>
        </w:tabs>
        <w:rPr>
          <w:rFonts w:asciiTheme="minorHAnsi" w:eastAsiaTheme="minorEastAsia" w:hAnsiTheme="minorHAnsi" w:cstheme="minorBidi"/>
          <w:bCs w:val="0"/>
          <w:szCs w:val="24"/>
          <w:lang w:val="en-US"/>
        </w:rPr>
      </w:pPr>
      <w:hyperlink w:anchor="_Toc10066820" w:history="1">
        <w:r w:rsidR="005F36FB">
          <w:rPr>
            <w:rStyle w:val="aff4"/>
            <w:rFonts w:ascii="黑体" w:eastAsia="黑体" w:hAnsi="黑体"/>
          </w:rPr>
          <w:t>一、</w:t>
        </w:r>
        <w:r w:rsidR="005F36FB">
          <w:rPr>
            <w:rFonts w:asciiTheme="minorHAnsi" w:eastAsiaTheme="minorEastAsia" w:hAnsiTheme="minorHAnsi" w:cstheme="minorBidi"/>
            <w:bCs w:val="0"/>
            <w:szCs w:val="24"/>
            <w:lang w:val="en-US"/>
          </w:rPr>
          <w:tab/>
        </w:r>
        <w:r w:rsidR="005F36FB">
          <w:rPr>
            <w:rStyle w:val="aff4"/>
            <w:rFonts w:ascii="黑体" w:eastAsia="黑体" w:hAnsi="黑体"/>
          </w:rPr>
          <w:t>原文</w:t>
        </w:r>
        <w:r w:rsidR="005F36FB">
          <w:tab/>
        </w:r>
        <w:r w:rsidR="005F36FB">
          <w:fldChar w:fldCharType="begin"/>
        </w:r>
        <w:r w:rsidR="005F36FB">
          <w:instrText xml:space="preserve"> PAGEREF _Toc10066820 \h </w:instrText>
        </w:r>
        <w:r w:rsidR="005F36FB">
          <w:fldChar w:fldCharType="separate"/>
        </w:r>
        <w:r w:rsidR="005F36FB">
          <w:t>31</w:t>
        </w:r>
        <w:r w:rsidR="005F36FB">
          <w:fldChar w:fldCharType="end"/>
        </w:r>
      </w:hyperlink>
    </w:p>
    <w:p w14:paraId="398C65BD" w14:textId="77777777" w:rsidR="00E04B64" w:rsidRDefault="00CD0EE4">
      <w:pPr>
        <w:pStyle w:val="11"/>
        <w:tabs>
          <w:tab w:val="left" w:pos="851"/>
        </w:tabs>
        <w:rPr>
          <w:rFonts w:asciiTheme="minorHAnsi" w:eastAsiaTheme="minorEastAsia" w:hAnsiTheme="minorHAnsi" w:cstheme="minorBidi"/>
          <w:bCs w:val="0"/>
          <w:szCs w:val="24"/>
          <w:lang w:val="en-US"/>
        </w:rPr>
      </w:pPr>
      <w:hyperlink w:anchor="_Toc10066821" w:history="1">
        <w:r w:rsidR="005F36FB">
          <w:rPr>
            <w:rStyle w:val="aff4"/>
            <w:rFonts w:ascii="黑体" w:eastAsia="黑体" w:hAnsi="黑体"/>
          </w:rPr>
          <w:t>二、</w:t>
        </w:r>
        <w:r w:rsidR="005F36FB">
          <w:rPr>
            <w:rFonts w:asciiTheme="minorHAnsi" w:eastAsiaTheme="minorEastAsia" w:hAnsiTheme="minorHAnsi" w:cstheme="minorBidi"/>
            <w:bCs w:val="0"/>
            <w:szCs w:val="24"/>
            <w:lang w:val="en-US"/>
          </w:rPr>
          <w:tab/>
        </w:r>
        <w:r w:rsidR="005F36FB">
          <w:rPr>
            <w:rStyle w:val="aff4"/>
            <w:rFonts w:ascii="黑体" w:eastAsia="黑体" w:hAnsi="黑体"/>
          </w:rPr>
          <w:t>翻译</w:t>
        </w:r>
        <w:r w:rsidR="005F36FB">
          <w:tab/>
        </w:r>
        <w:r w:rsidR="005F36FB">
          <w:fldChar w:fldCharType="begin"/>
        </w:r>
        <w:r w:rsidR="005F36FB">
          <w:instrText xml:space="preserve"> PAGEREF _Toc10066821 \h </w:instrText>
        </w:r>
        <w:r w:rsidR="005F36FB">
          <w:fldChar w:fldCharType="separate"/>
        </w:r>
        <w:r w:rsidR="005F36FB">
          <w:t>45</w:t>
        </w:r>
        <w:r w:rsidR="005F36FB">
          <w:fldChar w:fldCharType="end"/>
        </w:r>
      </w:hyperlink>
    </w:p>
    <w:p w14:paraId="5A27DC60" w14:textId="77777777" w:rsidR="00E04B64" w:rsidRDefault="005F36FB">
      <w:pPr>
        <w:pStyle w:val="11"/>
        <w:ind w:firstLine="482"/>
      </w:pPr>
      <w:r>
        <w:fldChar w:fldCharType="end"/>
      </w:r>
    </w:p>
    <w:p w14:paraId="463E2B1D" w14:textId="77777777" w:rsidR="00E04B64" w:rsidRDefault="00E04B64">
      <w:pPr>
        <w:pStyle w:val="a9"/>
        <w:rPr>
          <w:rFonts w:cs="Times New Roman"/>
        </w:rPr>
      </w:pPr>
    </w:p>
    <w:p w14:paraId="5A08C203" w14:textId="77777777" w:rsidR="00E04B64" w:rsidRDefault="00E04B64">
      <w:pPr>
        <w:pStyle w:val="a9"/>
        <w:rPr>
          <w:rFonts w:cs="Times New Roman"/>
        </w:rPr>
      </w:pPr>
    </w:p>
    <w:p w14:paraId="1D07DC10" w14:textId="77777777" w:rsidR="00E04B64" w:rsidRDefault="00E04B64">
      <w:pPr>
        <w:pStyle w:val="a9"/>
        <w:rPr>
          <w:rFonts w:cs="Times New Roman"/>
        </w:rPr>
      </w:pPr>
    </w:p>
    <w:p w14:paraId="519205AA" w14:textId="77777777" w:rsidR="00E04B64" w:rsidRDefault="00E04B64">
      <w:pPr>
        <w:pStyle w:val="ABTSTRACT"/>
        <w:ind w:firstLine="560"/>
        <w:sectPr w:rsidR="00E04B64">
          <w:headerReference w:type="even" r:id="rId21"/>
          <w:headerReference w:type="default" r:id="rId22"/>
          <w:pgSz w:w="11906" w:h="16838"/>
          <w:pgMar w:top="1701" w:right="1418" w:bottom="1418" w:left="1418" w:header="907" w:footer="851" w:gutter="567"/>
          <w:pgNumType w:fmt="upperRoman"/>
          <w:cols w:space="425"/>
          <w:docGrid w:linePitch="395"/>
        </w:sectPr>
      </w:pPr>
    </w:p>
    <w:p w14:paraId="69F018E8" w14:textId="77777777" w:rsidR="00E04B64" w:rsidRDefault="00E04B64">
      <w:pPr>
        <w:pStyle w:val="1"/>
        <w:widowControl/>
        <w:ind w:firstLine="635"/>
        <w:rPr>
          <w:b/>
        </w:rPr>
        <w:sectPr w:rsidR="00E04B64">
          <w:headerReference w:type="default" r:id="rId23"/>
          <w:footerReference w:type="default" r:id="rId24"/>
          <w:footerReference w:type="first" r:id="rId25"/>
          <w:endnotePr>
            <w:numFmt w:val="decimal"/>
          </w:endnotePr>
          <w:type w:val="continuous"/>
          <w:pgSz w:w="11906" w:h="16838"/>
          <w:pgMar w:top="1701" w:right="1418" w:bottom="1418" w:left="1418" w:header="907" w:footer="851" w:gutter="567"/>
          <w:pgNumType w:start="1"/>
          <w:cols w:space="425"/>
          <w:titlePg/>
          <w:docGrid w:linePitch="403" w:charSpace="-819"/>
        </w:sectPr>
      </w:pPr>
      <w:bookmarkStart w:id="35" w:name="_Toc320015433"/>
      <w:bookmarkStart w:id="36" w:name="_Toc325546477"/>
      <w:bookmarkEnd w:id="34"/>
    </w:p>
    <w:p w14:paraId="3AF8676E" w14:textId="77777777" w:rsidR="00E04B64" w:rsidRDefault="005F36FB">
      <w:pPr>
        <w:pStyle w:val="1"/>
        <w:rPr>
          <w:sz w:val="32"/>
          <w:szCs w:val="32"/>
        </w:rPr>
      </w:pPr>
      <w:bookmarkStart w:id="37" w:name="_Toc410207943"/>
      <w:bookmarkStart w:id="38" w:name="_Toc410210566"/>
      <w:bookmarkStart w:id="39" w:name="_Toc410211481"/>
      <w:bookmarkStart w:id="40" w:name="_Toc410218061"/>
      <w:bookmarkStart w:id="41" w:name="_Toc410226938"/>
      <w:bookmarkStart w:id="42" w:name="_Toc410214065"/>
      <w:bookmarkStart w:id="43" w:name="_Toc410226492"/>
      <w:bookmarkStart w:id="44" w:name="_Toc410209575"/>
      <w:bookmarkStart w:id="45" w:name="_Toc410227365"/>
      <w:bookmarkStart w:id="46" w:name="_Toc10066771"/>
      <w:bookmarkEnd w:id="35"/>
      <w:bookmarkEnd w:id="36"/>
      <w:r>
        <w:rPr>
          <w:sz w:val="32"/>
          <w:szCs w:val="32"/>
        </w:rPr>
        <w:lastRenderedPageBreak/>
        <w:t>第</w:t>
      </w:r>
      <w:r>
        <w:rPr>
          <w:sz w:val="32"/>
          <w:szCs w:val="32"/>
        </w:rPr>
        <w:t>1</w:t>
      </w:r>
      <w:r>
        <w:rPr>
          <w:sz w:val="32"/>
          <w:szCs w:val="32"/>
        </w:rPr>
        <w:t>章</w:t>
      </w:r>
      <w:bookmarkEnd w:id="37"/>
      <w:bookmarkEnd w:id="38"/>
      <w:bookmarkEnd w:id="39"/>
      <w:bookmarkEnd w:id="40"/>
      <w:bookmarkEnd w:id="41"/>
      <w:bookmarkEnd w:id="42"/>
      <w:bookmarkEnd w:id="43"/>
      <w:bookmarkEnd w:id="44"/>
      <w:bookmarkEnd w:id="45"/>
      <w:r>
        <w:rPr>
          <w:sz w:val="32"/>
          <w:szCs w:val="32"/>
        </w:rPr>
        <w:t xml:space="preserve"> </w:t>
      </w:r>
      <w:r>
        <w:rPr>
          <w:rFonts w:hint="eastAsia"/>
          <w:sz w:val="32"/>
          <w:szCs w:val="32"/>
        </w:rPr>
        <w:t>引言</w:t>
      </w:r>
      <w:bookmarkEnd w:id="46"/>
    </w:p>
    <w:p w14:paraId="66A4B70F" w14:textId="77777777" w:rsidR="00E04B64" w:rsidRDefault="005F36FB">
      <w:pPr>
        <w:ind w:firstLine="420"/>
        <w:rPr>
          <w:rFonts w:ascii="宋体" w:hAnsi="宋体"/>
        </w:rPr>
      </w:pPr>
      <w:bookmarkStart w:id="47" w:name="_Toc410226493"/>
      <w:bookmarkStart w:id="48" w:name="_Toc410218062"/>
      <w:bookmarkStart w:id="49" w:name="_Toc410227366"/>
      <w:bookmarkStart w:id="50" w:name="_Toc410226939"/>
      <w:bookmarkStart w:id="51" w:name="_Toc410211482"/>
      <w:bookmarkStart w:id="52" w:name="_Toc410210567"/>
      <w:bookmarkStart w:id="53" w:name="_Toc410209576"/>
      <w:bookmarkStart w:id="54" w:name="_Toc410214066"/>
      <w:bookmarkStart w:id="55" w:name="_Toc410207944"/>
      <w:r>
        <w:rPr>
          <w:rFonts w:ascii="宋体" w:hAnsi="宋体" w:hint="eastAsia"/>
        </w:rPr>
        <w:t>随着计算机技术和网络技术近几年的高速发展，互联网已经影响到人们学习、生活和工作的各个方面。作为一个具有良好发展前景的行业，婚车租赁行业也需要计算机技术和互联网的参与。</w:t>
      </w:r>
    </w:p>
    <w:p w14:paraId="580F9AF5" w14:textId="77777777" w:rsidR="00E04B64" w:rsidRDefault="005F36FB">
      <w:pPr>
        <w:pStyle w:val="2"/>
        <w:rPr>
          <w:sz w:val="30"/>
          <w:szCs w:val="30"/>
        </w:rPr>
      </w:pPr>
      <w:bookmarkStart w:id="56" w:name="_Toc10066772"/>
      <w:r>
        <w:rPr>
          <w:sz w:val="30"/>
          <w:szCs w:val="30"/>
        </w:rPr>
        <w:t xml:space="preserve">1.1 </w:t>
      </w:r>
      <w:bookmarkEnd w:id="47"/>
      <w:bookmarkEnd w:id="48"/>
      <w:bookmarkEnd w:id="49"/>
      <w:bookmarkEnd w:id="50"/>
      <w:bookmarkEnd w:id="51"/>
      <w:bookmarkEnd w:id="52"/>
      <w:bookmarkEnd w:id="53"/>
      <w:bookmarkEnd w:id="54"/>
      <w:bookmarkEnd w:id="55"/>
      <w:r>
        <w:rPr>
          <w:sz w:val="30"/>
          <w:szCs w:val="30"/>
        </w:rPr>
        <w:t>研究背景和意义</w:t>
      </w:r>
      <w:bookmarkEnd w:id="56"/>
    </w:p>
    <w:p w14:paraId="69B8810B" w14:textId="77777777" w:rsidR="00E04B64" w:rsidRDefault="005F36FB">
      <w:pPr>
        <w:ind w:firstLine="420"/>
        <w:rPr>
          <w:rFonts w:ascii="宋体" w:hAnsi="宋体"/>
        </w:rPr>
      </w:pPr>
      <w:r>
        <w:rPr>
          <w:rFonts w:ascii="宋体" w:hAnsi="宋体" w:hint="eastAsia"/>
        </w:rPr>
        <w:t>婚庆作为朝阳产业，它的年产值逐年增加。婚庆公司可以将摄影工作室，酒店，珠宝，汽车租赁行业与婚礼消费者全面整合。一方面为商家提供了一个平台，可以用来发布婚庆相关产品；另一方面，消费者可以通过婚庆公司获取这些产品信息。婚礼汽车服务在传统婚礼服务中起着举足轻重的作用。通常婚车租赁公司的经营方式是：公司不拥有车辆本身，但有许多私人车主和汽车俱乐部的汽车资源可以提供所需的服务。婚车服务车，当有婚车服务需求时，婚车租赁公司向车主支付合理的车辆使用费，租车然后进行车辆整合和包装，为客户提供婚车服务并收到合理的服务费。传统情况下，婚车租赁公司作为婚车服务过程中的平台连接到车主和客户，提供给客户的婚车服务，是在租用婚车基础上附加了租赁公司的增值服务，这些增值服务包括准时舒适，安全驾驶，顺畅沟通，服务热情等。婚礼汽车租赁公司可以提高增值服务的质量引入更多的婚礼客户，但婚车租赁公司提供这些服务费用昂贵，而且这些费用都转嫁给了顾客。而在传统的婚车租赁公司，业务流程仍然依赖于纸质的会计账户，缺乏可迅速查询的管理信息数据库，操作不灵活。 业务点在地理上分散，公司之间缺乏互操作性，更不用说统一管理了。严重拖延婚车租赁业务的发展。近几年出现了一些婚车租赁平台，但这些平台普遍缺少了对租赁价格数据的保护，在网络环境并不安全的今天，价格作为一个敏感数据，非常容易被不法分子篡改。本文的意义一方面在于减少婚车租赁的成本，跳过婚礼公司这一环节，为婚礼车主和婚车租赁者提供统一管理的租赁平台。另一方</w:t>
      </w:r>
      <w:bookmarkStart w:id="57" w:name="OLE_LINK11"/>
      <w:bookmarkStart w:id="58" w:name="OLE_LINK12"/>
      <w:bookmarkStart w:id="59" w:name="OLE_LINK13"/>
      <w:r>
        <w:rPr>
          <w:rFonts w:ascii="宋体" w:hAnsi="宋体" w:hint="eastAsia"/>
        </w:rPr>
        <w:t>面本文提供了一个价格完整性认证方案，保护租赁价格数据。确保租赁者看到的价格数据是未被篡改的。</w:t>
      </w:r>
    </w:p>
    <w:p w14:paraId="663B6D3E" w14:textId="77777777" w:rsidR="00E04B64" w:rsidRDefault="005F36FB">
      <w:pPr>
        <w:pStyle w:val="2"/>
        <w:rPr>
          <w:sz w:val="30"/>
          <w:szCs w:val="30"/>
        </w:rPr>
      </w:pPr>
      <w:bookmarkStart w:id="60" w:name="_Toc410226499"/>
      <w:bookmarkStart w:id="61" w:name="_Toc410227372"/>
      <w:bookmarkStart w:id="62" w:name="_Toc410226945"/>
      <w:bookmarkStart w:id="63" w:name="_Toc10066773"/>
      <w:bookmarkEnd w:id="57"/>
      <w:bookmarkEnd w:id="58"/>
      <w:bookmarkEnd w:id="59"/>
      <w:r>
        <w:rPr>
          <w:sz w:val="30"/>
          <w:szCs w:val="30"/>
        </w:rPr>
        <w:lastRenderedPageBreak/>
        <w:t xml:space="preserve">1.2 </w:t>
      </w:r>
      <w:bookmarkEnd w:id="60"/>
      <w:bookmarkEnd w:id="61"/>
      <w:bookmarkEnd w:id="62"/>
      <w:r>
        <w:rPr>
          <w:sz w:val="30"/>
          <w:szCs w:val="30"/>
        </w:rPr>
        <w:t>主要内容</w:t>
      </w:r>
      <w:r>
        <w:rPr>
          <w:rFonts w:hint="eastAsia"/>
          <w:sz w:val="30"/>
          <w:szCs w:val="30"/>
        </w:rPr>
        <w:t>及章节安排</w:t>
      </w:r>
      <w:bookmarkEnd w:id="63"/>
    </w:p>
    <w:p w14:paraId="10DAD318" w14:textId="77777777" w:rsidR="00E04B64" w:rsidRDefault="005F36FB">
      <w:pPr>
        <w:ind w:firstLine="420"/>
        <w:rPr>
          <w:rFonts w:ascii="宋体" w:hAnsi="宋体"/>
        </w:rPr>
      </w:pPr>
      <w:r>
        <w:rPr>
          <w:rFonts w:ascii="宋体" w:hAnsi="宋体"/>
        </w:rPr>
        <w:t>本文描述的</w:t>
      </w:r>
      <w:r>
        <w:rPr>
          <w:rFonts w:ascii="宋体" w:hAnsi="宋体" w:hint="eastAsia"/>
        </w:rPr>
        <w:t>婚车</w:t>
      </w:r>
      <w:r>
        <w:rPr>
          <w:rFonts w:ascii="宋体" w:hAnsi="宋体"/>
        </w:rPr>
        <w:t>租赁系统是按照软件工程学理论，从系统</w:t>
      </w:r>
      <w:r>
        <w:rPr>
          <w:rFonts w:ascii="宋体" w:hAnsi="宋体" w:hint="eastAsia"/>
        </w:rPr>
        <w:t>的</w:t>
      </w:r>
      <w:r>
        <w:rPr>
          <w:rFonts w:ascii="宋体" w:hAnsi="宋体"/>
        </w:rPr>
        <w:t>需求分析、系统设计、系统实现、系统测试到最后的运行维护等</w:t>
      </w:r>
      <w:r>
        <w:rPr>
          <w:rFonts w:ascii="宋体" w:hAnsi="宋体" w:hint="eastAsia"/>
        </w:rPr>
        <w:t>五</w:t>
      </w:r>
      <w:r>
        <w:rPr>
          <w:rFonts w:ascii="宋体" w:hAnsi="宋体"/>
        </w:rPr>
        <w:t>个阶段进行系统的研究。</w:t>
      </w:r>
    </w:p>
    <w:p w14:paraId="35E104F4" w14:textId="77777777" w:rsidR="00E04B64" w:rsidRDefault="005F36FB">
      <w:pPr>
        <w:ind w:firstLine="420"/>
        <w:rPr>
          <w:rFonts w:ascii="宋体" w:hAnsi="宋体"/>
        </w:rPr>
      </w:pPr>
      <w:r>
        <w:rPr>
          <w:rFonts w:ascii="宋体" w:hAnsi="宋体" w:hint="eastAsia"/>
        </w:rPr>
        <w:t>全文共六章，章节安排如下：</w:t>
      </w:r>
    </w:p>
    <w:p w14:paraId="1487D830" w14:textId="77777777" w:rsidR="00E04B64" w:rsidRDefault="005F36FB">
      <w:pPr>
        <w:ind w:firstLine="420"/>
        <w:rPr>
          <w:rFonts w:ascii="宋体" w:hAnsi="宋体"/>
        </w:rPr>
      </w:pPr>
      <w:r>
        <w:rPr>
          <w:rFonts w:ascii="宋体" w:hAnsi="宋体"/>
        </w:rPr>
        <w:t>第一</w:t>
      </w:r>
      <w:r>
        <w:rPr>
          <w:rFonts w:ascii="宋体" w:hAnsi="宋体" w:hint="eastAsia"/>
        </w:rPr>
        <w:t>章</w:t>
      </w:r>
      <w:r>
        <w:rPr>
          <w:rFonts w:ascii="宋体" w:hAnsi="宋体"/>
        </w:rPr>
        <w:t>为</w:t>
      </w:r>
      <w:r>
        <w:rPr>
          <w:rFonts w:ascii="宋体" w:hAnsi="宋体" w:hint="eastAsia"/>
        </w:rPr>
        <w:t>引言</w:t>
      </w:r>
      <w:r>
        <w:rPr>
          <w:rFonts w:ascii="宋体" w:hAnsi="宋体"/>
        </w:rPr>
        <w:t>，该部分主要介绍了</w:t>
      </w:r>
      <w:r>
        <w:rPr>
          <w:rFonts w:ascii="宋体" w:hAnsi="宋体" w:hint="eastAsia"/>
        </w:rPr>
        <w:t>婚</w:t>
      </w:r>
      <w:r>
        <w:rPr>
          <w:rFonts w:ascii="宋体" w:hAnsi="宋体"/>
        </w:rPr>
        <w:t>车租赁业的现状，分析了当前</w:t>
      </w:r>
      <w:r>
        <w:rPr>
          <w:rFonts w:ascii="宋体" w:hAnsi="宋体" w:hint="eastAsia"/>
        </w:rPr>
        <w:t>婚</w:t>
      </w:r>
      <w:r>
        <w:rPr>
          <w:rFonts w:ascii="宋体" w:hAnsi="宋体"/>
        </w:rPr>
        <w:t>车租赁管理方式的落后和不足，</w:t>
      </w:r>
      <w:r>
        <w:rPr>
          <w:rFonts w:ascii="宋体" w:hAnsi="宋体" w:hint="eastAsia"/>
        </w:rPr>
        <w:t>从而引出本系统开发的意义和目的。</w:t>
      </w:r>
      <w:r>
        <w:rPr>
          <w:rFonts w:ascii="宋体" w:hAnsi="宋体"/>
        </w:rPr>
        <w:t>并且对论文的章节安排和研究内容进行简单的介绍。</w:t>
      </w:r>
    </w:p>
    <w:p w14:paraId="3A7D7138" w14:textId="77777777" w:rsidR="00E04B64" w:rsidRDefault="005F36FB">
      <w:pPr>
        <w:ind w:firstLine="420"/>
        <w:rPr>
          <w:rFonts w:ascii="宋体" w:hAnsi="宋体"/>
        </w:rPr>
      </w:pPr>
      <w:r>
        <w:rPr>
          <w:rFonts w:ascii="宋体" w:hAnsi="宋体"/>
        </w:rPr>
        <w:t>第二</w:t>
      </w:r>
      <w:r>
        <w:rPr>
          <w:rFonts w:ascii="宋体" w:hAnsi="宋体" w:hint="eastAsia"/>
        </w:rPr>
        <w:t>章</w:t>
      </w:r>
      <w:r>
        <w:rPr>
          <w:rFonts w:ascii="宋体" w:hAnsi="宋体"/>
        </w:rPr>
        <w:t>为</w:t>
      </w:r>
      <w:r>
        <w:rPr>
          <w:rFonts w:ascii="宋体" w:hAnsi="宋体" w:hint="eastAsia"/>
        </w:rPr>
        <w:t>婚</w:t>
      </w:r>
      <w:r>
        <w:rPr>
          <w:rFonts w:ascii="宋体" w:hAnsi="宋体"/>
        </w:rPr>
        <w:t>车租赁</w:t>
      </w:r>
      <w:r>
        <w:rPr>
          <w:rFonts w:ascii="宋体" w:hAnsi="宋体" w:hint="eastAsia"/>
        </w:rPr>
        <w:t>系统</w:t>
      </w:r>
      <w:r>
        <w:rPr>
          <w:rFonts w:ascii="宋体" w:hAnsi="宋体"/>
        </w:rPr>
        <w:t>的相关理论</w:t>
      </w:r>
      <w:r>
        <w:rPr>
          <w:rFonts w:ascii="宋体" w:hAnsi="宋体" w:hint="eastAsia"/>
        </w:rPr>
        <w:t>介绍</w:t>
      </w:r>
      <w:r>
        <w:rPr>
          <w:rFonts w:ascii="宋体" w:hAnsi="宋体"/>
        </w:rPr>
        <w:t>。该部分主要对</w:t>
      </w:r>
      <w:r>
        <w:rPr>
          <w:rFonts w:ascii="宋体" w:hAnsi="宋体" w:hint="eastAsia"/>
        </w:rPr>
        <w:t>完整性验证技术</w:t>
      </w:r>
      <w:r>
        <w:rPr>
          <w:rFonts w:ascii="宋体" w:hAnsi="宋体"/>
        </w:rPr>
        <w:t>以及</w:t>
      </w:r>
      <w:r>
        <w:rPr>
          <w:rFonts w:ascii="宋体" w:hAnsi="宋体" w:hint="eastAsia"/>
        </w:rPr>
        <w:t>系统开发过程中用到的其它</w:t>
      </w:r>
      <w:r>
        <w:rPr>
          <w:rFonts w:ascii="宋体" w:hAnsi="宋体"/>
        </w:rPr>
        <w:t>关键技术进行分析，为系统的进一步设计和实现奠定了技术</w:t>
      </w:r>
      <w:r>
        <w:rPr>
          <w:rFonts w:ascii="宋体" w:hAnsi="宋体" w:hint="eastAsia"/>
        </w:rPr>
        <w:t>基础</w:t>
      </w:r>
      <w:r>
        <w:rPr>
          <w:rFonts w:ascii="宋体" w:hAnsi="宋体"/>
        </w:rPr>
        <w:t xml:space="preserve">。 </w:t>
      </w:r>
    </w:p>
    <w:p w14:paraId="796D4BA1" w14:textId="77777777" w:rsidR="00E04B64" w:rsidRDefault="005F36FB">
      <w:pPr>
        <w:ind w:firstLine="420"/>
        <w:rPr>
          <w:rFonts w:ascii="宋体" w:hAnsi="宋体"/>
        </w:rPr>
      </w:pPr>
      <w:r>
        <w:rPr>
          <w:rFonts w:ascii="宋体" w:hAnsi="宋体"/>
        </w:rPr>
        <w:t>第</w:t>
      </w:r>
      <w:r>
        <w:rPr>
          <w:rFonts w:ascii="宋体" w:hAnsi="宋体" w:hint="eastAsia"/>
        </w:rPr>
        <w:t>三章</w:t>
      </w:r>
      <w:r>
        <w:rPr>
          <w:rFonts w:ascii="宋体" w:hAnsi="宋体"/>
        </w:rPr>
        <w:t>为</w:t>
      </w:r>
      <w:r>
        <w:rPr>
          <w:rFonts w:ascii="宋体" w:hAnsi="宋体" w:hint="eastAsia"/>
        </w:rPr>
        <w:t>婚</w:t>
      </w:r>
      <w:r>
        <w:rPr>
          <w:rFonts w:ascii="宋体" w:hAnsi="宋体"/>
        </w:rPr>
        <w:t>车租赁系统的</w:t>
      </w:r>
      <w:r>
        <w:rPr>
          <w:rFonts w:ascii="宋体" w:hAnsi="宋体" w:hint="eastAsia"/>
        </w:rPr>
        <w:t>需求分析和概要</w:t>
      </w:r>
      <w:r>
        <w:rPr>
          <w:rFonts w:ascii="宋体" w:hAnsi="宋体"/>
        </w:rPr>
        <w:t>设计。</w:t>
      </w:r>
      <w:r>
        <w:rPr>
          <w:rFonts w:ascii="宋体" w:hAnsi="宋体" w:hint="eastAsia"/>
        </w:rPr>
        <w:t>首先，根据业务场景对系统进行了功能需求分析和非功能需求分析。然后，</w:t>
      </w:r>
      <w:r>
        <w:rPr>
          <w:rFonts w:ascii="宋体" w:hAnsi="宋体"/>
        </w:rPr>
        <w:t>根据系统需求分析结果，依据软件工程思想设计了</w:t>
      </w:r>
      <w:r>
        <w:rPr>
          <w:rFonts w:ascii="宋体" w:hAnsi="宋体" w:hint="eastAsia"/>
        </w:rPr>
        <w:t>婚</w:t>
      </w:r>
      <w:r>
        <w:rPr>
          <w:rFonts w:ascii="宋体" w:hAnsi="宋体"/>
        </w:rPr>
        <w:t>车租赁系统的总体架构。</w:t>
      </w:r>
      <w:r>
        <w:rPr>
          <w:rFonts w:ascii="宋体" w:hAnsi="宋体" w:hint="eastAsia"/>
        </w:rPr>
        <w:t>最后，</w:t>
      </w:r>
      <w:r>
        <w:rPr>
          <w:rFonts w:ascii="宋体" w:hAnsi="宋体"/>
        </w:rPr>
        <w:t xml:space="preserve">进行系统的功能模块设计和数据库设计。 </w:t>
      </w:r>
    </w:p>
    <w:p w14:paraId="70FB5AF8" w14:textId="77777777" w:rsidR="00E04B64" w:rsidRDefault="005F36FB">
      <w:pPr>
        <w:ind w:firstLine="420"/>
        <w:rPr>
          <w:rFonts w:ascii="宋体" w:hAnsi="宋体"/>
        </w:rPr>
      </w:pPr>
      <w:r>
        <w:rPr>
          <w:rFonts w:ascii="宋体" w:hAnsi="宋体"/>
        </w:rPr>
        <w:t>第</w:t>
      </w:r>
      <w:r>
        <w:rPr>
          <w:rFonts w:ascii="宋体" w:hAnsi="宋体" w:hint="eastAsia"/>
        </w:rPr>
        <w:t>四章</w:t>
      </w:r>
      <w:r>
        <w:rPr>
          <w:rFonts w:ascii="宋体" w:hAnsi="宋体"/>
        </w:rPr>
        <w:t>为</w:t>
      </w:r>
      <w:r>
        <w:rPr>
          <w:rFonts w:ascii="宋体" w:hAnsi="宋体" w:hint="eastAsia"/>
        </w:rPr>
        <w:t>婚</w:t>
      </w:r>
      <w:r>
        <w:rPr>
          <w:rFonts w:ascii="宋体" w:hAnsi="宋体"/>
        </w:rPr>
        <w:t>车租赁系统的实现。</w:t>
      </w:r>
      <w:r>
        <w:rPr>
          <w:rFonts w:ascii="宋体" w:hAnsi="宋体" w:hint="eastAsia"/>
        </w:rPr>
        <w:t>根据需求分析和系统设计的结果，具体实现各功能模块，给出各功能模块的实现效果和核心代码。 完成了整个婚车租赁系统的开发。</w:t>
      </w:r>
    </w:p>
    <w:p w14:paraId="75DDC31E" w14:textId="77777777" w:rsidR="00E04B64" w:rsidRDefault="005F36FB">
      <w:pPr>
        <w:ind w:firstLine="420"/>
        <w:rPr>
          <w:rFonts w:ascii="宋体" w:hAnsi="宋体"/>
        </w:rPr>
      </w:pPr>
      <w:r>
        <w:rPr>
          <w:rFonts w:ascii="宋体" w:hAnsi="宋体"/>
        </w:rPr>
        <w:t>第</w:t>
      </w:r>
      <w:r>
        <w:rPr>
          <w:rFonts w:ascii="宋体" w:hAnsi="宋体" w:hint="eastAsia"/>
        </w:rPr>
        <w:t>五章</w:t>
      </w:r>
      <w:r>
        <w:rPr>
          <w:rFonts w:ascii="宋体" w:hAnsi="宋体"/>
        </w:rPr>
        <w:t>为</w:t>
      </w:r>
      <w:r>
        <w:rPr>
          <w:rFonts w:ascii="宋体" w:hAnsi="宋体" w:hint="eastAsia"/>
        </w:rPr>
        <w:t>婚车</w:t>
      </w:r>
      <w:r>
        <w:rPr>
          <w:rFonts w:ascii="宋体" w:hAnsi="宋体"/>
        </w:rPr>
        <w:t>租赁系统的测试。</w:t>
      </w:r>
      <w:r>
        <w:rPr>
          <w:rFonts w:ascii="宋体" w:hAnsi="宋体" w:hint="eastAsia"/>
        </w:rPr>
        <w:t>针对用户的业务需求和系统的功能要求进行了测试。成功验证系统设计和开发结果的正确性。</w:t>
      </w:r>
    </w:p>
    <w:p w14:paraId="57934CCF" w14:textId="77777777" w:rsidR="00E04B64" w:rsidRDefault="005F36FB">
      <w:pPr>
        <w:ind w:firstLine="420"/>
      </w:pPr>
      <w:r>
        <w:rPr>
          <w:rFonts w:ascii="宋体" w:hAnsi="宋体" w:hint="eastAsia"/>
        </w:rPr>
        <w:t>第六章</w:t>
      </w:r>
      <w:r>
        <w:rPr>
          <w:rFonts w:ascii="宋体" w:hAnsi="宋体"/>
        </w:rPr>
        <w:t>为论文的总结，对本文描述的</w:t>
      </w:r>
      <w:r>
        <w:rPr>
          <w:rFonts w:ascii="宋体" w:hAnsi="宋体" w:hint="eastAsia"/>
        </w:rPr>
        <w:t>婚车</w:t>
      </w:r>
      <w:r>
        <w:rPr>
          <w:rFonts w:ascii="宋体" w:hAnsi="宋体"/>
        </w:rPr>
        <w:t>租赁系统进行了总结和展望。</w:t>
      </w:r>
    </w:p>
    <w:p w14:paraId="48F6853A" w14:textId="77777777" w:rsidR="00E04B64" w:rsidRDefault="00E04B64">
      <w:pPr>
        <w:adjustRightInd/>
        <w:snapToGrid/>
        <w:jc w:val="left"/>
        <w:rPr>
          <w:rFonts w:cs="Times New Roman"/>
        </w:rPr>
      </w:pPr>
      <w:bookmarkStart w:id="64" w:name="_Toc410207952"/>
      <w:bookmarkStart w:id="65" w:name="_Toc410209584"/>
      <w:bookmarkStart w:id="66" w:name="_Toc410210575"/>
      <w:bookmarkStart w:id="67" w:name="_Toc410218070"/>
      <w:bookmarkStart w:id="68" w:name="_Toc410211490"/>
      <w:bookmarkStart w:id="69" w:name="_Toc410214074"/>
    </w:p>
    <w:p w14:paraId="3461EEB8" w14:textId="77777777" w:rsidR="00E04B64" w:rsidRDefault="00E04B64">
      <w:pPr>
        <w:adjustRightInd/>
        <w:snapToGrid/>
        <w:jc w:val="left"/>
        <w:rPr>
          <w:rFonts w:cs="Times New Roman"/>
        </w:rPr>
        <w:sectPr w:rsidR="00E04B64">
          <w:headerReference w:type="default" r:id="rId26"/>
          <w:footerReference w:type="even" r:id="rId27"/>
          <w:headerReference w:type="first" r:id="rId28"/>
          <w:footnotePr>
            <w:numFmt w:val="decimalEnclosedCircleChinese"/>
            <w:numRestart w:val="eachPage"/>
          </w:footnotePr>
          <w:endnotePr>
            <w:numFmt w:val="decimal"/>
          </w:endnotePr>
          <w:pgSz w:w="11906" w:h="16838"/>
          <w:pgMar w:top="1701" w:right="1418" w:bottom="1418" w:left="1418" w:header="907" w:footer="851" w:gutter="567"/>
          <w:pgNumType w:start="1"/>
          <w:cols w:space="425"/>
          <w:docGrid w:linePitch="403" w:charSpace="-819"/>
        </w:sectPr>
      </w:pPr>
    </w:p>
    <w:p w14:paraId="2C0FCADB" w14:textId="77777777" w:rsidR="00E04B64" w:rsidRDefault="005F36FB">
      <w:pPr>
        <w:pStyle w:val="1"/>
      </w:pPr>
      <w:bookmarkStart w:id="70" w:name="_Toc410226950"/>
      <w:bookmarkStart w:id="71" w:name="_Toc410226504"/>
      <w:bookmarkStart w:id="72" w:name="_Toc410227377"/>
      <w:bookmarkStart w:id="73" w:name="_Toc10066774"/>
      <w:r>
        <w:rPr>
          <w:sz w:val="32"/>
          <w:szCs w:val="32"/>
        </w:rPr>
        <w:lastRenderedPageBreak/>
        <w:t>第</w:t>
      </w:r>
      <w:r>
        <w:rPr>
          <w:sz w:val="32"/>
          <w:szCs w:val="32"/>
        </w:rPr>
        <w:t>2</w:t>
      </w:r>
      <w:r>
        <w:rPr>
          <w:sz w:val="32"/>
          <w:szCs w:val="32"/>
        </w:rPr>
        <w:t>章</w:t>
      </w:r>
      <w:r>
        <w:rPr>
          <w:sz w:val="32"/>
          <w:szCs w:val="32"/>
        </w:rPr>
        <w:t xml:space="preserve"> </w:t>
      </w:r>
      <w:bookmarkEnd w:id="64"/>
      <w:bookmarkEnd w:id="65"/>
      <w:bookmarkEnd w:id="66"/>
      <w:bookmarkEnd w:id="67"/>
      <w:bookmarkEnd w:id="68"/>
      <w:bookmarkEnd w:id="69"/>
      <w:bookmarkEnd w:id="70"/>
      <w:bookmarkEnd w:id="71"/>
      <w:bookmarkEnd w:id="72"/>
      <w:r>
        <w:rPr>
          <w:rFonts w:hint="eastAsia"/>
          <w:sz w:val="32"/>
          <w:szCs w:val="32"/>
        </w:rPr>
        <w:t>相关技术介绍</w:t>
      </w:r>
      <w:bookmarkEnd w:id="73"/>
    </w:p>
    <w:p w14:paraId="74E60E5E" w14:textId="77777777" w:rsidR="00E04B64" w:rsidRDefault="005F36FB">
      <w:pPr>
        <w:pStyle w:val="2"/>
        <w:rPr>
          <w:sz w:val="30"/>
          <w:szCs w:val="30"/>
          <w:lang w:val="en-US"/>
        </w:rPr>
      </w:pPr>
      <w:bookmarkStart w:id="74" w:name="_Toc410211491"/>
      <w:bookmarkStart w:id="75" w:name="_Toc410214075"/>
      <w:bookmarkStart w:id="76" w:name="_Toc410218071"/>
      <w:bookmarkStart w:id="77" w:name="_Toc410226505"/>
      <w:bookmarkStart w:id="78" w:name="_Toc410226951"/>
      <w:bookmarkStart w:id="79" w:name="_Toc410227378"/>
      <w:bookmarkStart w:id="80" w:name="_Toc410210576"/>
      <w:bookmarkStart w:id="81" w:name="_Toc410207953"/>
      <w:bookmarkStart w:id="82" w:name="_Toc410209585"/>
      <w:bookmarkStart w:id="83" w:name="_Toc10066775"/>
      <w:r>
        <w:rPr>
          <w:sz w:val="30"/>
          <w:szCs w:val="30"/>
        </w:rPr>
        <w:t>2.1</w:t>
      </w:r>
      <w:bookmarkEnd w:id="74"/>
      <w:bookmarkEnd w:id="75"/>
      <w:bookmarkEnd w:id="76"/>
      <w:bookmarkEnd w:id="77"/>
      <w:bookmarkEnd w:id="78"/>
      <w:bookmarkEnd w:id="79"/>
      <w:bookmarkEnd w:id="80"/>
      <w:bookmarkEnd w:id="81"/>
      <w:bookmarkEnd w:id="82"/>
      <w:r>
        <w:rPr>
          <w:rFonts w:hint="eastAsia"/>
          <w:sz w:val="30"/>
          <w:szCs w:val="30"/>
        </w:rPr>
        <w:t>完整性验证技术</w:t>
      </w:r>
      <w:bookmarkEnd w:id="83"/>
    </w:p>
    <w:p w14:paraId="38C2320C" w14:textId="77777777" w:rsidR="00E04B64" w:rsidRDefault="005F36FB">
      <w:pPr>
        <w:ind w:firstLine="471"/>
        <w:rPr>
          <w:rFonts w:cs="Times New Roman"/>
        </w:rPr>
      </w:pPr>
      <w:bookmarkStart w:id="84" w:name="_Toc410226954"/>
      <w:bookmarkStart w:id="85" w:name="_Toc410226508"/>
      <w:bookmarkStart w:id="86" w:name="_Toc410227381"/>
      <w:r>
        <w:rPr>
          <w:rFonts w:cs="Times New Roman" w:hint="eastAsia"/>
        </w:rPr>
        <w:t>信息完整性验证，也称为“消息验证”，要求检测到对接收信息的任何更改。其主要方法是利用特殊的数学函数对信息的一些关键元素进行变换运算，得到一个固定长度的“摘要值”，相当于信息的“数字指纹”。发送信息时，摘要值同时发送给接收者。接收到信息后，接收者根据相同的算法再次转换信息，并将获得的摘要值与发送的摘要值进行比较。如果两个值相同，则确认该信息是真实有效的，否则可以确定该信息已被篡改。</w:t>
      </w:r>
    </w:p>
    <w:p w14:paraId="0D06C09E" w14:textId="77777777" w:rsidR="00E04B64" w:rsidRDefault="005F36FB">
      <w:pPr>
        <w:pStyle w:val="3"/>
        <w:rPr>
          <w:szCs w:val="28"/>
        </w:rPr>
      </w:pPr>
      <w:bookmarkStart w:id="87" w:name="_Toc10066776"/>
      <w:r>
        <w:rPr>
          <w:rFonts w:hint="eastAsia"/>
          <w:szCs w:val="28"/>
        </w:rPr>
        <w:t>2.1.1 CRC</w:t>
      </w:r>
      <w:r>
        <w:rPr>
          <w:rFonts w:hint="eastAsia"/>
          <w:szCs w:val="28"/>
        </w:rPr>
        <w:t>校验</w:t>
      </w:r>
      <w:bookmarkEnd w:id="87"/>
    </w:p>
    <w:p w14:paraId="57182119" w14:textId="77777777" w:rsidR="00E04B64" w:rsidRDefault="005F36FB">
      <w:pPr>
        <w:ind w:firstLine="420"/>
        <w:rPr>
          <w:rFonts w:cs="Times New Roman"/>
        </w:rPr>
      </w:pPr>
      <w:r>
        <w:rPr>
          <w:rFonts w:cs="Times New Roman" w:hint="eastAsia"/>
        </w:rPr>
        <w:t>循环冗余校验（</w:t>
      </w:r>
      <w:r>
        <w:rPr>
          <w:rFonts w:cs="Times New Roman" w:hint="eastAsia"/>
        </w:rPr>
        <w:t>CRC</w:t>
      </w:r>
      <w:r>
        <w:rPr>
          <w:rFonts w:cs="Times New Roman" w:hint="eastAsia"/>
        </w:rPr>
        <w:t>）是数据通信领域中最常用的错误校验码之一。</w:t>
      </w:r>
      <w:r>
        <w:rPr>
          <w:rFonts w:cs="Times New Roman" w:hint="eastAsia"/>
        </w:rPr>
        <w:t xml:space="preserve"> </w:t>
      </w:r>
      <w:r>
        <w:rPr>
          <w:rFonts w:cs="Times New Roman" w:hint="eastAsia"/>
        </w:rPr>
        <w:t>其特征在于可以任意选择信息域和检查域的长度。</w:t>
      </w:r>
      <w:r>
        <w:rPr>
          <w:rFonts w:cs="Times New Roman" w:hint="eastAsia"/>
        </w:rPr>
        <w:t xml:space="preserve"> </w:t>
      </w:r>
      <w:r>
        <w:rPr>
          <w:rFonts w:cs="Times New Roman" w:hint="eastAsia"/>
        </w:rPr>
        <w:t>循环冗余校验（</w:t>
      </w:r>
      <w:r>
        <w:rPr>
          <w:rFonts w:cs="Times New Roman" w:hint="eastAsia"/>
        </w:rPr>
        <w:t>CRC</w:t>
      </w:r>
      <w:r>
        <w:rPr>
          <w:rFonts w:cs="Times New Roman" w:hint="eastAsia"/>
        </w:rPr>
        <w:t>）是数据传输错误检测功能。</w:t>
      </w:r>
      <w:r>
        <w:rPr>
          <w:rFonts w:cs="Times New Roman" w:hint="eastAsia"/>
        </w:rPr>
        <w:t xml:space="preserve"> </w:t>
      </w:r>
      <w:r>
        <w:rPr>
          <w:rFonts w:cs="Times New Roman" w:hint="eastAsia"/>
        </w:rPr>
        <w:t>它以多项式计算数据，并将结果附加到帧的后面。</w:t>
      </w:r>
      <w:r>
        <w:rPr>
          <w:rFonts w:cs="Times New Roman" w:hint="eastAsia"/>
        </w:rPr>
        <w:t xml:space="preserve"> </w:t>
      </w:r>
      <w:r>
        <w:rPr>
          <w:rFonts w:cs="Times New Roman" w:hint="eastAsia"/>
        </w:rPr>
        <w:t>接收设备还执行类似的算法以确保数据传输的正确性和完整性。</w:t>
      </w:r>
    </w:p>
    <w:p w14:paraId="53BAA2A8" w14:textId="77777777" w:rsidR="00E04B64" w:rsidRDefault="005F36FB">
      <w:pPr>
        <w:ind w:firstLine="420"/>
        <w:rPr>
          <w:rFonts w:cs="Times New Roman"/>
        </w:rPr>
      </w:pPr>
      <w:r>
        <w:rPr>
          <w:rFonts w:cs="Times New Roman" w:hint="eastAsia"/>
        </w:rPr>
        <w:t>循环冗余校验码（</w:t>
      </w:r>
      <w:r>
        <w:rPr>
          <w:rFonts w:cs="Times New Roman" w:hint="eastAsia"/>
        </w:rPr>
        <w:t>CRC</w:t>
      </w:r>
      <w:r>
        <w:rPr>
          <w:rFonts w:cs="Times New Roman" w:hint="eastAsia"/>
        </w:rPr>
        <w:t>）的基本原理是：</w:t>
      </w:r>
      <w:r>
        <w:rPr>
          <w:rFonts w:cs="Times New Roman"/>
        </w:rPr>
        <w:t>在发送方要发送的</w:t>
      </w:r>
      <w:r>
        <w:rPr>
          <w:rFonts w:cs="Times New Roman"/>
        </w:rPr>
        <w:t>K</w:t>
      </w:r>
      <w:r>
        <w:rPr>
          <w:rFonts w:cs="Times New Roman"/>
        </w:rPr>
        <w:t>位数据码后，以一定的规则产生一个</w:t>
      </w:r>
      <w:r>
        <w:rPr>
          <w:rFonts w:cs="Times New Roman"/>
        </w:rPr>
        <w:t>r</w:t>
      </w:r>
      <w:r>
        <w:rPr>
          <w:rFonts w:cs="Times New Roman"/>
        </w:rPr>
        <w:t>位用于校验的监督码，附加在原数据后面，构成的信息码为</w:t>
      </w:r>
      <w:r>
        <w:rPr>
          <w:rFonts w:cs="Times New Roman"/>
        </w:rPr>
        <w:t>n=k+r</w:t>
      </w:r>
      <w:r>
        <w:rPr>
          <w:rFonts w:cs="Times New Roman"/>
        </w:rPr>
        <w:t>位，因此</w:t>
      </w:r>
      <w:r>
        <w:rPr>
          <w:rFonts w:cs="Times New Roman" w:hint="eastAsia"/>
        </w:rPr>
        <w:t>，</w:t>
      </w:r>
      <w:r>
        <w:rPr>
          <w:rFonts w:cs="Times New Roman"/>
        </w:rPr>
        <w:t>这种编码又叫</w:t>
      </w:r>
      <w:r>
        <w:rPr>
          <w:rFonts w:cs="Times New Roman"/>
        </w:rPr>
        <w:t>(n</w:t>
      </w:r>
      <w:r>
        <w:rPr>
          <w:rFonts w:cs="Times New Roman"/>
        </w:rPr>
        <w:t>，</w:t>
      </w:r>
      <w:r>
        <w:rPr>
          <w:rFonts w:cs="Times New Roman"/>
        </w:rPr>
        <w:t>k)</w:t>
      </w:r>
      <w:r>
        <w:rPr>
          <w:rFonts w:cs="Times New Roman"/>
        </w:rPr>
        <w:t>码</w:t>
      </w:r>
      <w:r>
        <w:rPr>
          <w:rFonts w:cs="Times New Roman"/>
          <w:bCs/>
          <w:vertAlign w:val="superscript"/>
        </w:rPr>
        <w:fldChar w:fldCharType="begin"/>
      </w:r>
      <w:r>
        <w:rPr>
          <w:rFonts w:cs="Times New Roman"/>
          <w:bCs/>
          <w:vertAlign w:val="superscript"/>
        </w:rPr>
        <w:instrText xml:space="preserve"> REF _Ref9270718 \r \h </w:instrText>
      </w:r>
      <w:r>
        <w:rPr>
          <w:rFonts w:cs="Times New Roman"/>
          <w:bCs/>
          <w:vertAlign w:val="superscript"/>
        </w:rPr>
      </w:r>
      <w:r>
        <w:rPr>
          <w:rFonts w:cs="Times New Roman"/>
          <w:bCs/>
          <w:vertAlign w:val="superscript"/>
        </w:rPr>
        <w:fldChar w:fldCharType="separate"/>
      </w:r>
      <w:r>
        <w:rPr>
          <w:rFonts w:cs="Times New Roman"/>
          <w:bCs/>
          <w:vertAlign w:val="superscript"/>
        </w:rPr>
        <w:t>[13]</w:t>
      </w:r>
      <w:r>
        <w:rPr>
          <w:rFonts w:cs="Times New Roman"/>
          <w:bCs/>
          <w:vertAlign w:val="superscript"/>
        </w:rPr>
        <w:fldChar w:fldCharType="end"/>
      </w:r>
      <w:bookmarkStart w:id="88" w:name="6"/>
      <w:bookmarkStart w:id="89" w:name="sub1664507_6"/>
      <w:bookmarkStart w:id="90" w:name="校验电路实现"/>
      <w:bookmarkEnd w:id="88"/>
      <w:bookmarkEnd w:id="89"/>
      <w:bookmarkEnd w:id="90"/>
      <w:r>
        <w:rPr>
          <w:rFonts w:cs="Times New Roman" w:hint="eastAsia"/>
        </w:rPr>
        <w:t xml:space="preserve"> </w:t>
      </w:r>
      <w:r>
        <w:rPr>
          <w:rFonts w:cs="Times New Roman" w:hint="eastAsia"/>
        </w:rPr>
        <w:t>当已经给定了（</w:t>
      </w:r>
      <w:r>
        <w:rPr>
          <w:rFonts w:cs="Times New Roman" w:hint="eastAsia"/>
        </w:rPr>
        <w:t>n</w:t>
      </w:r>
      <w:r>
        <w:rPr>
          <w:rFonts w:cs="Times New Roman" w:hint="eastAsia"/>
        </w:rPr>
        <w:t>，</w:t>
      </w:r>
      <w:r>
        <w:rPr>
          <w:rFonts w:cs="Times New Roman" w:hint="eastAsia"/>
        </w:rPr>
        <w:t>k</w:t>
      </w:r>
      <w:r>
        <w:rPr>
          <w:rFonts w:cs="Times New Roman" w:hint="eastAsia"/>
        </w:rPr>
        <w:t>）码后，可以证明存在最大功率为</w:t>
      </w:r>
      <w:r>
        <w:rPr>
          <w:rFonts w:cs="Times New Roman" w:hint="eastAsia"/>
        </w:rPr>
        <w:t>n-k=r</w:t>
      </w:r>
      <w:r>
        <w:rPr>
          <w:rFonts w:cs="Times New Roman" w:hint="eastAsia"/>
        </w:rPr>
        <w:t>的多项式</w:t>
      </w:r>
      <w:r>
        <w:rPr>
          <w:rFonts w:cs="Times New Roman" w:hint="eastAsia"/>
        </w:rPr>
        <w:t>G</w:t>
      </w:r>
      <w:r>
        <w:rPr>
          <w:rFonts w:cs="Times New Roman" w:hint="eastAsia"/>
        </w:rPr>
        <w:t>（</w:t>
      </w:r>
      <w:r>
        <w:rPr>
          <w:rFonts w:cs="Times New Roman" w:hint="eastAsia"/>
        </w:rPr>
        <w:t>x</w:t>
      </w:r>
      <w:r>
        <w:rPr>
          <w:rFonts w:cs="Times New Roman" w:hint="eastAsia"/>
        </w:rPr>
        <w:t>）。得到</w:t>
      </w:r>
      <w:r>
        <w:rPr>
          <w:rFonts w:cs="Times New Roman" w:hint="eastAsia"/>
        </w:rPr>
        <w:t>G</w:t>
      </w:r>
      <w:r>
        <w:rPr>
          <w:rFonts w:cs="Times New Roman" w:hint="eastAsia"/>
        </w:rPr>
        <w:t>（</w:t>
      </w:r>
      <w:r>
        <w:rPr>
          <w:rFonts w:cs="Times New Roman" w:hint="eastAsia"/>
        </w:rPr>
        <w:t>x</w:t>
      </w:r>
      <w:r>
        <w:rPr>
          <w:rFonts w:cs="Times New Roman" w:hint="eastAsia"/>
        </w:rPr>
        <w:t>）后，可以根据</w:t>
      </w:r>
      <w:r>
        <w:rPr>
          <w:rFonts w:cs="Times New Roman" w:hint="eastAsia"/>
        </w:rPr>
        <w:t>G(x)</w:t>
      </w:r>
      <w:r>
        <w:rPr>
          <w:rFonts w:cs="Times New Roman" w:hint="eastAsia"/>
        </w:rPr>
        <w:t>生成</w:t>
      </w:r>
      <w:r>
        <w:rPr>
          <w:rFonts w:cs="Times New Roman" w:hint="eastAsia"/>
        </w:rPr>
        <w:t>K</w:t>
      </w:r>
      <w:r>
        <w:rPr>
          <w:rFonts w:cs="Times New Roman" w:hint="eastAsia"/>
        </w:rPr>
        <w:t>位的校验码，所以称</w:t>
      </w:r>
      <w:r>
        <w:rPr>
          <w:rFonts w:cs="Times New Roman" w:hint="eastAsia"/>
        </w:rPr>
        <w:t>G</w:t>
      </w:r>
      <w:r>
        <w:rPr>
          <w:rFonts w:cs="Times New Roman" w:hint="eastAsia"/>
        </w:rPr>
        <w:t>（</w:t>
      </w:r>
      <w:r>
        <w:rPr>
          <w:rFonts w:cs="Times New Roman" w:hint="eastAsia"/>
        </w:rPr>
        <w:t>x</w:t>
      </w:r>
      <w:r>
        <w:rPr>
          <w:rFonts w:cs="Times New Roman" w:hint="eastAsia"/>
        </w:rPr>
        <w:t>）为该</w:t>
      </w:r>
      <w:r>
        <w:rPr>
          <w:rFonts w:cs="Times New Roman" w:hint="eastAsia"/>
        </w:rPr>
        <w:t>CRC</w:t>
      </w:r>
      <w:r>
        <w:rPr>
          <w:rFonts w:cs="Times New Roman" w:hint="eastAsia"/>
        </w:rPr>
        <w:t>码的生成多项式。</w:t>
      </w:r>
      <w:r>
        <w:rPr>
          <w:rFonts w:cs="Times New Roman" w:hint="eastAsia"/>
        </w:rPr>
        <w:t xml:space="preserve"> </w:t>
      </w:r>
      <w:r>
        <w:rPr>
          <w:rFonts w:cs="Times New Roman" w:hint="eastAsia"/>
        </w:rPr>
        <w:t>校验码的具体生成过程如下：</w:t>
      </w:r>
      <w:r>
        <w:rPr>
          <w:rFonts w:cs="Times New Roman"/>
        </w:rPr>
        <w:t>假设用多项式</w:t>
      </w:r>
      <w:r>
        <w:rPr>
          <w:rFonts w:cs="Times New Roman"/>
        </w:rPr>
        <w:t>C(</w:t>
      </w:r>
      <w:r>
        <w:rPr>
          <w:rFonts w:cs="Times New Roman" w:hint="eastAsia"/>
        </w:rPr>
        <w:t>x</w:t>
      </w:r>
      <w:r>
        <w:rPr>
          <w:rFonts w:cs="Times New Roman"/>
        </w:rPr>
        <w:t>)</w:t>
      </w:r>
      <w:r>
        <w:rPr>
          <w:rFonts w:cs="Times New Roman"/>
        </w:rPr>
        <w:t>表示要发送的信息，将</w:t>
      </w:r>
      <w:r>
        <w:rPr>
          <w:rFonts w:cs="Times New Roman"/>
        </w:rPr>
        <w:t>C(x)</w:t>
      </w:r>
      <w:r>
        <w:rPr>
          <w:rFonts w:cs="Times New Roman" w:hint="eastAsia"/>
        </w:rPr>
        <w:t>向</w:t>
      </w:r>
      <w:r>
        <w:rPr>
          <w:rFonts w:cs="Times New Roman"/>
        </w:rPr>
        <w:t>左移</w:t>
      </w:r>
      <w:r>
        <w:rPr>
          <w:rFonts w:cs="Times New Roman" w:hint="eastAsia"/>
        </w:rPr>
        <w:t>动</w:t>
      </w:r>
      <w:r>
        <w:rPr>
          <w:rFonts w:cs="Times New Roman"/>
        </w:rPr>
        <w:t>R</w:t>
      </w:r>
      <w:r>
        <w:rPr>
          <w:rFonts w:cs="Times New Roman"/>
        </w:rPr>
        <w:t>位（可表示成</w:t>
      </w:r>
      <w:r>
        <w:rPr>
          <w:rFonts w:cs="Times New Roman"/>
        </w:rPr>
        <w:t>C(x)*2</w:t>
      </w:r>
      <w:r>
        <w:rPr>
          <w:rFonts w:cs="Times New Roman"/>
          <w:vertAlign w:val="superscript"/>
        </w:rPr>
        <w:t>R</w:t>
      </w:r>
      <w:r>
        <w:rPr>
          <w:rFonts w:cs="Times New Roman"/>
        </w:rPr>
        <w:t>），这样</w:t>
      </w:r>
      <w:r>
        <w:rPr>
          <w:rFonts w:cs="Times New Roman"/>
        </w:rPr>
        <w:t>C(x)</w:t>
      </w:r>
      <w:r>
        <w:rPr>
          <w:rFonts w:cs="Times New Roman"/>
        </w:rPr>
        <w:t>的右边就会</w:t>
      </w:r>
      <w:r>
        <w:rPr>
          <w:rFonts w:cs="Times New Roman" w:hint="eastAsia"/>
        </w:rPr>
        <w:t>多出有</w:t>
      </w:r>
      <w:r>
        <w:rPr>
          <w:rFonts w:cs="Times New Roman" w:hint="eastAsia"/>
        </w:rPr>
        <w:t>R</w:t>
      </w:r>
      <w:r>
        <w:rPr>
          <w:rFonts w:cs="Times New Roman" w:hint="eastAsia"/>
        </w:rPr>
        <w:t>位空缺</w:t>
      </w:r>
      <w:r>
        <w:rPr>
          <w:rFonts w:cs="Times New Roman"/>
        </w:rPr>
        <w:t>，这就是校验码</w:t>
      </w:r>
      <w:r>
        <w:rPr>
          <w:rFonts w:cs="Times New Roman" w:hint="eastAsia"/>
        </w:rPr>
        <w:t>所在</w:t>
      </w:r>
      <w:r>
        <w:rPr>
          <w:rFonts w:cs="Times New Roman"/>
        </w:rPr>
        <w:t>的位置。用</w:t>
      </w:r>
      <w:r>
        <w:rPr>
          <w:rFonts w:cs="Times New Roman"/>
        </w:rPr>
        <w:t xml:space="preserve"> C(x)*2</w:t>
      </w:r>
      <w:r>
        <w:rPr>
          <w:rFonts w:cs="Times New Roman"/>
          <w:vertAlign w:val="superscript"/>
        </w:rPr>
        <w:t>R</w:t>
      </w:r>
      <w:r>
        <w:rPr>
          <w:rFonts w:cs="Times New Roman"/>
        </w:rPr>
        <w:t> </w:t>
      </w:r>
      <w:r>
        <w:rPr>
          <w:rFonts w:cs="Times New Roman"/>
        </w:rPr>
        <w:t>除以生成多项式</w:t>
      </w:r>
      <w:r>
        <w:rPr>
          <w:rFonts w:cs="Times New Roman"/>
        </w:rPr>
        <w:t>G(x)</w:t>
      </w:r>
      <w:r>
        <w:rPr>
          <w:rFonts w:cs="Times New Roman" w:hint="eastAsia"/>
        </w:rPr>
        <w:t>最后结果所</w:t>
      </w:r>
      <w:r>
        <w:rPr>
          <w:rFonts w:cs="Times New Roman"/>
        </w:rPr>
        <w:t>得到的余数就是校验码。</w:t>
      </w:r>
    </w:p>
    <w:p w14:paraId="39FEFA6C" w14:textId="77777777" w:rsidR="00E04B64" w:rsidRDefault="005F36FB">
      <w:pPr>
        <w:pStyle w:val="2"/>
        <w:rPr>
          <w:sz w:val="30"/>
          <w:szCs w:val="30"/>
        </w:rPr>
      </w:pPr>
      <w:bookmarkStart w:id="91" w:name="_Toc10066777"/>
      <w:r>
        <w:rPr>
          <w:rFonts w:hint="eastAsia"/>
          <w:sz w:val="30"/>
          <w:szCs w:val="30"/>
        </w:rPr>
        <w:lastRenderedPageBreak/>
        <w:t>2.2</w:t>
      </w:r>
      <w:r>
        <w:rPr>
          <w:rFonts w:hint="eastAsia"/>
          <w:sz w:val="30"/>
          <w:szCs w:val="30"/>
        </w:rPr>
        <w:t>系统开发技术</w:t>
      </w:r>
      <w:bookmarkEnd w:id="91"/>
    </w:p>
    <w:p w14:paraId="05D9D096" w14:textId="77777777" w:rsidR="00E04B64" w:rsidRDefault="005F36FB">
      <w:pPr>
        <w:pStyle w:val="3"/>
        <w:rPr>
          <w:szCs w:val="28"/>
        </w:rPr>
      </w:pPr>
      <w:bookmarkStart w:id="92" w:name="_Toc10066778"/>
      <w:r>
        <w:rPr>
          <w:szCs w:val="28"/>
        </w:rPr>
        <w:t>2.2</w:t>
      </w:r>
      <w:bookmarkEnd w:id="84"/>
      <w:bookmarkEnd w:id="85"/>
      <w:bookmarkEnd w:id="86"/>
      <w:r>
        <w:rPr>
          <w:rFonts w:hint="eastAsia"/>
          <w:szCs w:val="28"/>
        </w:rPr>
        <w:t xml:space="preserve">.1 </w:t>
      </w:r>
      <w:bookmarkStart w:id="93" w:name="OLE_LINK28"/>
      <w:r>
        <w:rPr>
          <w:rFonts w:hint="eastAsia"/>
          <w:szCs w:val="28"/>
        </w:rPr>
        <w:t>react-native</w:t>
      </w:r>
      <w:r>
        <w:rPr>
          <w:rFonts w:hint="eastAsia"/>
          <w:szCs w:val="28"/>
        </w:rPr>
        <w:t>技术</w:t>
      </w:r>
      <w:bookmarkEnd w:id="92"/>
      <w:bookmarkEnd w:id="93"/>
    </w:p>
    <w:p w14:paraId="1023CBAF" w14:textId="77777777" w:rsidR="00E04B64" w:rsidRDefault="005F36FB">
      <w:pPr>
        <w:ind w:firstLineChars="200" w:firstLine="480"/>
      </w:pPr>
      <w:r>
        <w:rPr>
          <w:rFonts w:hint="eastAsia"/>
        </w:rPr>
        <w:t>React Native</w:t>
      </w:r>
      <w:r>
        <w:rPr>
          <w:rFonts w:hint="eastAsia"/>
        </w:rPr>
        <w:t>是开源的</w:t>
      </w:r>
      <w:r>
        <w:rPr>
          <w:rFonts w:hint="eastAsia"/>
        </w:rPr>
        <w:t>JavaScript</w:t>
      </w:r>
      <w:r>
        <w:rPr>
          <w:rFonts w:hint="eastAsia"/>
        </w:rPr>
        <w:t>框架。开发人员可以使用它开发跨平台移动应用程序。在不到一年的时间里，它已经成为手机端必不可少的发展模式之一。目前，</w:t>
      </w:r>
      <w:r>
        <w:rPr>
          <w:rFonts w:hint="eastAsia"/>
        </w:rPr>
        <w:t>react-native</w:t>
      </w:r>
      <w:r>
        <w:rPr>
          <w:rFonts w:hint="eastAsia"/>
        </w:rPr>
        <w:t>基本完成了对多终端的支持，实现了真正的面向配置的开发：开发者可以使用</w:t>
      </w:r>
      <w:r>
        <w:rPr>
          <w:rFonts w:hint="eastAsia"/>
        </w:rPr>
        <w:t>js</w:t>
      </w:r>
      <w:r>
        <w:rPr>
          <w:rFonts w:hint="eastAsia"/>
        </w:rPr>
        <w:t>开发项目。最终效果：</w:t>
      </w:r>
      <w:r>
        <w:rPr>
          <w:rFonts w:hint="eastAsia"/>
        </w:rPr>
        <w:t>android</w:t>
      </w:r>
      <w:r>
        <w:rPr>
          <w:rFonts w:hint="eastAsia"/>
        </w:rPr>
        <w:t>、</w:t>
      </w:r>
      <w:r>
        <w:rPr>
          <w:rFonts w:hint="eastAsia"/>
        </w:rPr>
        <w:t>ios</w:t>
      </w:r>
      <w:r>
        <w:rPr>
          <w:rFonts w:hint="eastAsia"/>
        </w:rPr>
        <w:t>两个端代码可以重用。它的核心设计理念：既有本机的用户体验，又保留了</w:t>
      </w:r>
      <w:r>
        <w:rPr>
          <w:rFonts w:hint="eastAsia"/>
        </w:rPr>
        <w:t>React</w:t>
      </w:r>
      <w:r>
        <w:rPr>
          <w:rFonts w:hint="eastAsia"/>
        </w:rPr>
        <w:t>的开发效率。</w:t>
      </w:r>
    </w:p>
    <w:p w14:paraId="4849AD19" w14:textId="77777777" w:rsidR="00E04B64" w:rsidRDefault="005F36FB">
      <w:pPr>
        <w:ind w:firstLineChars="200" w:firstLine="480"/>
      </w:pPr>
      <w:r>
        <w:t>1</w:t>
      </w:r>
      <w:r>
        <w:rPr>
          <w:rFonts w:hint="eastAsia"/>
        </w:rPr>
        <w:t>）</w:t>
      </w:r>
      <w:r>
        <w:t>React Native</w:t>
      </w:r>
      <w:r>
        <w:t>的特点</w:t>
      </w:r>
      <w:r>
        <w:t>:</w:t>
      </w:r>
    </w:p>
    <w:p w14:paraId="4D827E95" w14:textId="77777777" w:rsidR="00E04B64" w:rsidRDefault="005F36FB">
      <w:pPr>
        <w:ind w:firstLineChars="200" w:firstLine="480"/>
      </w:pPr>
      <w:r>
        <w:rPr>
          <w:rFonts w:hint="eastAsia"/>
        </w:rPr>
        <w:t>（</w:t>
      </w:r>
      <w:r>
        <w:rPr>
          <w:rFonts w:hint="eastAsia"/>
        </w:rPr>
        <w:t>1</w:t>
      </w:r>
      <w:r>
        <w:rPr>
          <w:rFonts w:hint="eastAsia"/>
        </w:rPr>
        <w:t>）</w:t>
      </w:r>
      <w:r>
        <w:t>使用了</w:t>
      </w:r>
      <w:r>
        <w:t xml:space="preserve"> Virtual DOM(</w:t>
      </w:r>
      <w:r>
        <w:t>虚拟</w:t>
      </w:r>
      <w:r>
        <w:t>DOM)</w:t>
      </w:r>
      <w:r>
        <w:rPr>
          <w:rFonts w:hint="eastAsia"/>
        </w:rPr>
        <w:t>。</w:t>
      </w:r>
    </w:p>
    <w:p w14:paraId="223F068D" w14:textId="77777777" w:rsidR="00E04B64" w:rsidRDefault="005F36FB">
      <w:pPr>
        <w:ind w:firstLineChars="200" w:firstLine="480"/>
      </w:pPr>
      <w:r>
        <w:rPr>
          <w:rFonts w:hint="eastAsia"/>
        </w:rPr>
        <w:t>（</w:t>
      </w:r>
      <w:r>
        <w:rPr>
          <w:rFonts w:hint="eastAsia"/>
        </w:rPr>
        <w:t>2</w:t>
      </w:r>
      <w:r>
        <w:rPr>
          <w:rFonts w:hint="eastAsia"/>
        </w:rPr>
        <w:t>）</w:t>
      </w:r>
      <w:r>
        <w:t>提供了响应式</w:t>
      </w:r>
      <w:r>
        <w:t>(Reactive)</w:t>
      </w:r>
      <w:r>
        <w:t>和组件化</w:t>
      </w:r>
      <w:r>
        <w:t>(Composable)</w:t>
      </w:r>
      <w:r>
        <w:t>的视图组件</w:t>
      </w:r>
      <w:r>
        <w:rPr>
          <w:rFonts w:hint="eastAsia"/>
        </w:rPr>
        <w:t>。</w:t>
      </w:r>
    </w:p>
    <w:p w14:paraId="66EB22B1" w14:textId="77777777" w:rsidR="00E04B64" w:rsidRDefault="005F36FB">
      <w:pPr>
        <w:ind w:firstLineChars="200" w:firstLine="480"/>
      </w:pPr>
      <w:r>
        <w:rPr>
          <w:rFonts w:hint="eastAsia"/>
        </w:rPr>
        <w:t>（</w:t>
      </w:r>
      <w:r>
        <w:rPr>
          <w:rFonts w:hint="eastAsia"/>
        </w:rPr>
        <w:t>3</w:t>
      </w:r>
      <w:r>
        <w:rPr>
          <w:rFonts w:hint="eastAsia"/>
        </w:rPr>
        <w:t>）专注于</w:t>
      </w:r>
      <w:r>
        <w:t>核心库，</w:t>
      </w:r>
      <w:r>
        <w:rPr>
          <w:rFonts w:hint="eastAsia"/>
        </w:rPr>
        <w:t>与此同时</w:t>
      </w:r>
      <w:r>
        <w:t>，有负责处理全局状态管理的库</w:t>
      </w:r>
      <w:r>
        <w:rPr>
          <w:rFonts w:hint="eastAsia"/>
        </w:rPr>
        <w:t>和</w:t>
      </w:r>
      <w:r>
        <w:t>配套的路由</w:t>
      </w:r>
      <w:r>
        <w:rPr>
          <w:rFonts w:hint="eastAsia"/>
        </w:rPr>
        <w:t>。</w:t>
      </w:r>
    </w:p>
    <w:p w14:paraId="659EC77A" w14:textId="77777777" w:rsidR="00E04B64" w:rsidRDefault="005F36FB">
      <w:pPr>
        <w:ind w:firstLineChars="200" w:firstLine="480"/>
      </w:pPr>
      <w:r>
        <w:t>2</w:t>
      </w:r>
      <w:r>
        <w:rPr>
          <w:rFonts w:hint="eastAsia"/>
        </w:rPr>
        <w:t>）</w:t>
      </w:r>
      <w:r>
        <w:t>React Native</w:t>
      </w:r>
      <w:r>
        <w:t>的优势</w:t>
      </w:r>
      <w:r>
        <w:t>:</w:t>
      </w:r>
    </w:p>
    <w:p w14:paraId="175771BC" w14:textId="77777777" w:rsidR="00E04B64" w:rsidRDefault="005F36FB">
      <w:pPr>
        <w:ind w:firstLineChars="200" w:firstLine="480"/>
        <w:rPr>
          <w:bCs/>
        </w:rPr>
      </w:pPr>
      <w:r>
        <w:rPr>
          <w:rFonts w:hint="eastAsia"/>
          <w:bCs/>
        </w:rPr>
        <w:t>（</w:t>
      </w:r>
      <w:r>
        <w:rPr>
          <w:rFonts w:hint="eastAsia"/>
          <w:bCs/>
        </w:rPr>
        <w:t>1</w:t>
      </w:r>
      <w:r>
        <w:rPr>
          <w:rFonts w:hint="eastAsia"/>
          <w:bCs/>
        </w:rPr>
        <w:t>）</w:t>
      </w:r>
      <w:r>
        <w:rPr>
          <w:bCs/>
        </w:rPr>
        <w:t>快速编译：</w:t>
      </w:r>
      <w:r>
        <w:rPr>
          <w:rFonts w:hint="eastAsia"/>
          <w:bCs/>
        </w:rPr>
        <w:t>与编译需要很长时间的</w:t>
      </w:r>
      <w:r>
        <w:rPr>
          <w:rFonts w:hint="eastAsia"/>
          <w:bCs/>
        </w:rPr>
        <w:t>Xcode</w:t>
      </w:r>
      <w:r>
        <w:rPr>
          <w:rFonts w:hint="eastAsia"/>
          <w:bCs/>
        </w:rPr>
        <w:t>的本机代码相比，</w:t>
      </w:r>
      <w:r>
        <w:rPr>
          <w:rFonts w:hint="eastAsia"/>
          <w:bCs/>
        </w:rPr>
        <w:t>React Native</w:t>
      </w:r>
      <w:r>
        <w:rPr>
          <w:rFonts w:hint="eastAsia"/>
          <w:bCs/>
        </w:rPr>
        <w:t>使用了一种热加载，即时编译方法，使</w:t>
      </w:r>
      <w:r>
        <w:rPr>
          <w:rFonts w:hint="eastAsia"/>
          <w:bCs/>
        </w:rPr>
        <w:t>App UI</w:t>
      </w:r>
      <w:r>
        <w:rPr>
          <w:rFonts w:hint="eastAsia"/>
          <w:bCs/>
        </w:rPr>
        <w:t>开发体验更加完美，几乎与</w:t>
      </w:r>
      <w:r>
        <w:rPr>
          <w:rFonts w:hint="eastAsia"/>
          <w:bCs/>
        </w:rPr>
        <w:t>Web</w:t>
      </w:r>
      <w:r>
        <w:rPr>
          <w:rFonts w:hint="eastAsia"/>
          <w:bCs/>
        </w:rPr>
        <w:t>开发一样容易随时更改。</w:t>
      </w:r>
    </w:p>
    <w:p w14:paraId="10B2E7AE" w14:textId="77777777" w:rsidR="00E04B64" w:rsidRDefault="005F36FB">
      <w:pPr>
        <w:ind w:firstLine="420"/>
        <w:rPr>
          <w:bCs/>
        </w:rPr>
      </w:pPr>
      <w:r>
        <w:rPr>
          <w:rFonts w:hint="eastAsia"/>
          <w:bCs/>
        </w:rPr>
        <w:t>（</w:t>
      </w:r>
      <w:r>
        <w:rPr>
          <w:rFonts w:hint="eastAsia"/>
          <w:bCs/>
        </w:rPr>
        <w:t>2</w:t>
      </w:r>
      <w:r>
        <w:rPr>
          <w:rFonts w:hint="eastAsia"/>
          <w:bCs/>
        </w:rPr>
        <w:t>）</w:t>
      </w:r>
      <w:r>
        <w:rPr>
          <w:bCs/>
        </w:rPr>
        <w:t>快速发布：</w:t>
      </w:r>
      <w:r>
        <w:rPr>
          <w:rFonts w:hint="eastAsia"/>
          <w:bCs/>
        </w:rPr>
        <w:t>可以通过更新远端</w:t>
      </w:r>
      <w:r>
        <w:rPr>
          <w:rFonts w:hint="eastAsia"/>
          <w:bCs/>
        </w:rPr>
        <w:t>Js</w:t>
      </w:r>
      <w:r>
        <w:rPr>
          <w:rFonts w:hint="eastAsia"/>
          <w:bCs/>
        </w:rPr>
        <w:t>，直接更新</w:t>
      </w:r>
      <w:r>
        <w:rPr>
          <w:rFonts w:hint="eastAsia"/>
          <w:bCs/>
        </w:rPr>
        <w:t>App</w:t>
      </w:r>
      <w:r>
        <w:rPr>
          <w:rFonts w:cs="Times New Roman"/>
          <w:bCs/>
          <w:vertAlign w:val="superscript"/>
        </w:rPr>
        <w:fldChar w:fldCharType="begin"/>
      </w:r>
      <w:r>
        <w:rPr>
          <w:rFonts w:cs="Times New Roman"/>
          <w:bCs/>
          <w:vertAlign w:val="superscript"/>
        </w:rPr>
        <w:instrText xml:space="preserve"> REF _Ref9272586 \r \h </w:instrText>
      </w:r>
      <w:r>
        <w:rPr>
          <w:rFonts w:cs="Times New Roman"/>
          <w:bCs/>
          <w:vertAlign w:val="superscript"/>
        </w:rPr>
      </w:r>
      <w:r>
        <w:rPr>
          <w:rFonts w:cs="Times New Roman"/>
          <w:bCs/>
          <w:vertAlign w:val="superscript"/>
        </w:rPr>
        <w:fldChar w:fldCharType="separate"/>
      </w:r>
      <w:r>
        <w:rPr>
          <w:rFonts w:cs="Times New Roman"/>
          <w:bCs/>
          <w:vertAlign w:val="superscript"/>
        </w:rPr>
        <w:t>[8]</w:t>
      </w:r>
      <w:r>
        <w:rPr>
          <w:rFonts w:cs="Times New Roman"/>
          <w:bCs/>
          <w:vertAlign w:val="superscript"/>
        </w:rPr>
        <w:fldChar w:fldCharType="end"/>
      </w:r>
      <w:r>
        <w:rPr>
          <w:rFonts w:hint="eastAsia"/>
          <w:bCs/>
        </w:rPr>
        <w:t>。</w:t>
      </w:r>
      <w:r>
        <w:rPr>
          <w:bCs/>
        </w:rPr>
        <w:t>相比原来冗长的审核和上传过程，</w:t>
      </w:r>
      <w:r>
        <w:rPr>
          <w:rFonts w:hint="eastAsia"/>
          <w:bCs/>
        </w:rPr>
        <w:t>大幅提高了</w:t>
      </w:r>
      <w:r>
        <w:rPr>
          <w:bCs/>
        </w:rPr>
        <w:t>发布和测试新功能</w:t>
      </w:r>
      <w:r>
        <w:rPr>
          <w:rFonts w:hint="eastAsia"/>
          <w:bCs/>
        </w:rPr>
        <w:t>的</w:t>
      </w:r>
      <w:r>
        <w:rPr>
          <w:bCs/>
        </w:rPr>
        <w:t>效率。</w:t>
      </w:r>
      <w:r>
        <w:rPr>
          <w:bCs/>
        </w:rPr>
        <w:t xml:space="preserve"> </w:t>
      </w:r>
    </w:p>
    <w:p w14:paraId="3A6EC265" w14:textId="77777777" w:rsidR="00E04B64" w:rsidRDefault="005F36FB">
      <w:pPr>
        <w:ind w:firstLine="420"/>
        <w:rPr>
          <w:bCs/>
        </w:rPr>
      </w:pPr>
      <w:r>
        <w:rPr>
          <w:rFonts w:hint="eastAsia"/>
          <w:bCs/>
        </w:rPr>
        <w:t>（</w:t>
      </w:r>
      <w:r>
        <w:rPr>
          <w:rFonts w:hint="eastAsia"/>
          <w:bCs/>
        </w:rPr>
        <w:t>3</w:t>
      </w:r>
      <w:r>
        <w:rPr>
          <w:rFonts w:hint="eastAsia"/>
          <w:bCs/>
        </w:rPr>
        <w:t>）简单易学</w:t>
      </w:r>
      <w:r>
        <w:rPr>
          <w:bCs/>
        </w:rPr>
        <w:t>：</w:t>
      </w:r>
      <w:r>
        <w:rPr>
          <w:rFonts w:hint="eastAsia"/>
          <w:bCs/>
        </w:rPr>
        <w:t>不需要学习</w:t>
      </w:r>
      <w:r>
        <w:rPr>
          <w:rFonts w:hint="eastAsia"/>
          <w:bCs/>
        </w:rPr>
        <w:t>IOS</w:t>
      </w:r>
      <w:r>
        <w:rPr>
          <w:rFonts w:hint="eastAsia"/>
          <w:bCs/>
        </w:rPr>
        <w:t>和</w:t>
      </w:r>
      <w:r>
        <w:rPr>
          <w:rFonts w:hint="eastAsia"/>
          <w:bCs/>
        </w:rPr>
        <w:t>Android</w:t>
      </w:r>
      <w:r>
        <w:rPr>
          <w:rFonts w:hint="eastAsia"/>
          <w:bCs/>
        </w:rPr>
        <w:t>复杂知识系统。只需要学习</w:t>
      </w:r>
      <w:r>
        <w:rPr>
          <w:rFonts w:hint="eastAsia"/>
          <w:bCs/>
        </w:rPr>
        <w:t>React-Native</w:t>
      </w:r>
      <w:r>
        <w:rPr>
          <w:rFonts w:hint="eastAsia"/>
          <w:bCs/>
        </w:rPr>
        <w:t>相关知识。开发人员不难理解，实际操作很容易入门，易于上手。</w:t>
      </w:r>
      <w:r>
        <w:rPr>
          <w:rFonts w:hint="eastAsia"/>
          <w:bCs/>
        </w:rPr>
        <w:t xml:space="preserve"> </w:t>
      </w:r>
      <w:r>
        <w:rPr>
          <w:rFonts w:hint="eastAsia"/>
          <w:bCs/>
        </w:rPr>
        <w:t>如果是一个前端开发人员，对</w:t>
      </w:r>
      <w:r>
        <w:rPr>
          <w:rFonts w:hint="eastAsia"/>
          <w:bCs/>
        </w:rPr>
        <w:t>Javascript</w:t>
      </w:r>
      <w:r>
        <w:rPr>
          <w:rFonts w:hint="eastAsia"/>
          <w:bCs/>
        </w:rPr>
        <w:t>有相应的理解，使用</w:t>
      </w:r>
      <w:r>
        <w:rPr>
          <w:rFonts w:hint="eastAsia"/>
          <w:bCs/>
        </w:rPr>
        <w:t>React-Native</w:t>
      </w:r>
      <w:r>
        <w:rPr>
          <w:rFonts w:hint="eastAsia"/>
          <w:bCs/>
        </w:rPr>
        <w:t>开发移动应用程序是很自然的选择。</w:t>
      </w:r>
    </w:p>
    <w:p w14:paraId="462481C5" w14:textId="77777777" w:rsidR="00E04B64" w:rsidRDefault="005F36FB">
      <w:pPr>
        <w:ind w:firstLine="420"/>
        <w:rPr>
          <w:bCs/>
        </w:rPr>
      </w:pPr>
      <w:r>
        <w:rPr>
          <w:rFonts w:hint="eastAsia"/>
          <w:bCs/>
        </w:rPr>
        <w:t>（</w:t>
      </w:r>
      <w:r>
        <w:rPr>
          <w:rFonts w:hint="eastAsia"/>
          <w:bCs/>
        </w:rPr>
        <w:t>4</w:t>
      </w:r>
      <w:r>
        <w:rPr>
          <w:rFonts w:hint="eastAsia"/>
          <w:bCs/>
        </w:rPr>
        <w:t>）</w:t>
      </w:r>
      <w:r>
        <w:rPr>
          <w:bCs/>
        </w:rPr>
        <w:t>代码重用度高</w:t>
      </w:r>
      <w:r>
        <w:rPr>
          <w:bCs/>
        </w:rPr>
        <w:t xml:space="preserve"> </w:t>
      </w:r>
      <w:r>
        <w:rPr>
          <w:bCs/>
        </w:rPr>
        <w:t>：目前码农的成本是越来越高，因此代码的可</w:t>
      </w:r>
      <w:r>
        <w:rPr>
          <w:bCs/>
        </w:rPr>
        <w:t xml:space="preserve"> </w:t>
      </w:r>
      <w:r>
        <w:rPr>
          <w:bCs/>
        </w:rPr>
        <w:t>重用是很重要的一点，代码平台无关性也是每一个技术人员所喜欢</w:t>
      </w:r>
      <w:r>
        <w:rPr>
          <w:bCs/>
        </w:rPr>
        <w:t xml:space="preserve"> </w:t>
      </w:r>
      <w:r>
        <w:rPr>
          <w:bCs/>
        </w:rPr>
        <w:t>的。</w:t>
      </w:r>
      <w:r>
        <w:rPr>
          <w:bCs/>
        </w:rPr>
        <w:t>ReactNative</w:t>
      </w:r>
      <w:r>
        <w:rPr>
          <w:bCs/>
        </w:rPr>
        <w:t>的</w:t>
      </w:r>
      <w:r>
        <w:rPr>
          <w:bCs/>
        </w:rPr>
        <w:t>Android)~</w:t>
      </w:r>
      <w:r>
        <w:rPr>
          <w:bCs/>
        </w:rPr>
        <w:t>本和</w:t>
      </w:r>
      <w:r>
        <w:rPr>
          <w:bCs/>
        </w:rPr>
        <w:t>IOS</w:t>
      </w:r>
      <w:r>
        <w:rPr>
          <w:bCs/>
        </w:rPr>
        <w:t>版本的代码</w:t>
      </w:r>
      <w:r>
        <w:rPr>
          <w:bCs/>
        </w:rPr>
        <w:t xml:space="preserve"> </w:t>
      </w:r>
      <w:r>
        <w:rPr>
          <w:bCs/>
        </w:rPr>
        <w:t>可以</w:t>
      </w:r>
      <w:r>
        <w:rPr>
          <w:bCs/>
        </w:rPr>
        <w:t>80</w:t>
      </w:r>
      <w:r>
        <w:rPr>
          <w:bCs/>
        </w:rPr>
        <w:t>％以上共</w:t>
      </w:r>
      <w:r>
        <w:rPr>
          <w:bCs/>
        </w:rPr>
        <w:t xml:space="preserve"> </w:t>
      </w:r>
      <w:r>
        <w:rPr>
          <w:bCs/>
        </w:rPr>
        <w:t>用，这在当前主流的原生开发中是难以置信的。同时由于</w:t>
      </w:r>
      <w:r>
        <w:rPr>
          <w:bCs/>
        </w:rPr>
        <w:t>React Native</w:t>
      </w:r>
      <w:r>
        <w:rPr>
          <w:bCs/>
        </w:rPr>
        <w:t>技术是从</w:t>
      </w:r>
      <w:r>
        <w:rPr>
          <w:bCs/>
        </w:rPr>
        <w:t>PC</w:t>
      </w:r>
      <w:r>
        <w:rPr>
          <w:bCs/>
        </w:rPr>
        <w:t>端的</w:t>
      </w:r>
      <w:r>
        <w:rPr>
          <w:bCs/>
        </w:rPr>
        <w:t>React</w:t>
      </w:r>
      <w:r>
        <w:rPr>
          <w:bCs/>
        </w:rPr>
        <w:t>技术演变而来，因此</w:t>
      </w:r>
      <w:r>
        <w:rPr>
          <w:bCs/>
        </w:rPr>
        <w:t>ReactNative</w:t>
      </w:r>
      <w:r>
        <w:rPr>
          <w:bCs/>
        </w:rPr>
        <w:t>的</w:t>
      </w:r>
      <w:r>
        <w:rPr>
          <w:bCs/>
        </w:rPr>
        <w:t xml:space="preserve"> </w:t>
      </w:r>
      <w:r>
        <w:rPr>
          <w:bCs/>
        </w:rPr>
        <w:t>绝大多数代码也可以转化为</w:t>
      </w:r>
      <w:r>
        <w:rPr>
          <w:bCs/>
        </w:rPr>
        <w:t>React</w:t>
      </w:r>
      <w:r>
        <w:rPr>
          <w:bCs/>
        </w:rPr>
        <w:t>来使用，进行</w:t>
      </w:r>
      <w:r>
        <w:rPr>
          <w:bCs/>
        </w:rPr>
        <w:t>PC</w:t>
      </w:r>
      <w:r>
        <w:rPr>
          <w:bCs/>
        </w:rPr>
        <w:t>端的前端开</w:t>
      </w:r>
      <w:r>
        <w:rPr>
          <w:bCs/>
        </w:rPr>
        <w:lastRenderedPageBreak/>
        <w:t>发，因</w:t>
      </w:r>
      <w:r>
        <w:rPr>
          <w:bCs/>
        </w:rPr>
        <w:t xml:space="preserve"> </w:t>
      </w:r>
      <w:r>
        <w:rPr>
          <w:bCs/>
        </w:rPr>
        <w:t>此，一次开发就可以三次使用大大的降低了人力成本和时间成本，</w:t>
      </w:r>
      <w:r>
        <w:rPr>
          <w:bCs/>
        </w:rPr>
        <w:t xml:space="preserve"> </w:t>
      </w:r>
      <w:r>
        <w:rPr>
          <w:bCs/>
        </w:rPr>
        <w:t>对于企业来说是非常可喜的</w:t>
      </w:r>
      <w:r>
        <w:rPr>
          <w:rFonts w:cs="Times New Roman"/>
          <w:bCs/>
          <w:vertAlign w:val="superscript"/>
        </w:rPr>
        <w:fldChar w:fldCharType="begin"/>
      </w:r>
      <w:r>
        <w:rPr>
          <w:rFonts w:cs="Times New Roman"/>
          <w:bCs/>
          <w:vertAlign w:val="superscript"/>
        </w:rPr>
        <w:instrText xml:space="preserve"> REF _Ref9270906 \r \h </w:instrText>
      </w:r>
      <w:r>
        <w:rPr>
          <w:rFonts w:cs="Times New Roman"/>
          <w:bCs/>
          <w:vertAlign w:val="superscript"/>
        </w:rPr>
      </w:r>
      <w:r>
        <w:rPr>
          <w:rFonts w:cs="Times New Roman"/>
          <w:bCs/>
          <w:vertAlign w:val="superscript"/>
        </w:rPr>
        <w:fldChar w:fldCharType="separate"/>
      </w:r>
      <w:r>
        <w:rPr>
          <w:rFonts w:cs="Times New Roman"/>
          <w:bCs/>
          <w:vertAlign w:val="superscript"/>
        </w:rPr>
        <w:t>[7]</w:t>
      </w:r>
      <w:r>
        <w:rPr>
          <w:rFonts w:cs="Times New Roman"/>
          <w:bCs/>
          <w:vertAlign w:val="superscript"/>
        </w:rPr>
        <w:fldChar w:fldCharType="end"/>
      </w:r>
      <w:r>
        <w:rPr>
          <w:bCs/>
        </w:rPr>
        <w:t>。</w:t>
      </w:r>
    </w:p>
    <w:p w14:paraId="01933DAF" w14:textId="77777777" w:rsidR="00E04B64" w:rsidRDefault="005F36FB">
      <w:pPr>
        <w:pStyle w:val="3"/>
        <w:rPr>
          <w:szCs w:val="28"/>
        </w:rPr>
      </w:pPr>
      <w:bookmarkStart w:id="94" w:name="_Toc10066779"/>
      <w:r>
        <w:rPr>
          <w:rFonts w:hint="eastAsia"/>
          <w:szCs w:val="28"/>
        </w:rPr>
        <w:t>2.2.2 SSM</w:t>
      </w:r>
      <w:r>
        <w:rPr>
          <w:rFonts w:hint="eastAsia"/>
          <w:szCs w:val="28"/>
        </w:rPr>
        <w:t>框架</w:t>
      </w:r>
      <w:bookmarkEnd w:id="94"/>
    </w:p>
    <w:p w14:paraId="08B21142" w14:textId="77777777" w:rsidR="00E04B64" w:rsidRDefault="005F36FB">
      <w:pPr>
        <w:ind w:firstLine="420"/>
      </w:pPr>
      <w:r>
        <w:rPr>
          <w:rFonts w:hint="eastAsia"/>
        </w:rPr>
        <w:t>SSM</w:t>
      </w:r>
      <w:r>
        <w:rPr>
          <w:rFonts w:hint="eastAsia"/>
        </w:rPr>
        <w:t>是</w:t>
      </w:r>
      <w:r>
        <w:rPr>
          <w:rFonts w:hint="eastAsia"/>
        </w:rPr>
        <w:t xml:space="preserve"> SpringMVC</w:t>
      </w:r>
      <w:r>
        <w:rPr>
          <w:rFonts w:hint="eastAsia"/>
        </w:rPr>
        <w:t>、</w:t>
      </w:r>
      <w:r>
        <w:rPr>
          <w:rFonts w:hint="eastAsia"/>
        </w:rPr>
        <w:t xml:space="preserve"> Spring</w:t>
      </w:r>
      <w:r>
        <w:rPr>
          <w:rFonts w:hint="eastAsia"/>
        </w:rPr>
        <w:t>、</w:t>
      </w:r>
      <w:r>
        <w:rPr>
          <w:rFonts w:hint="eastAsia"/>
        </w:rPr>
        <w:t xml:space="preserve"> Mybatis</w:t>
      </w:r>
      <w:r>
        <w:rPr>
          <w:rFonts w:hint="eastAsia"/>
        </w:rPr>
        <w:t>的简写。</w:t>
      </w:r>
      <w:r>
        <w:rPr>
          <w:rFonts w:hint="eastAsia"/>
        </w:rPr>
        <w:t>SSM</w:t>
      </w:r>
      <w:r>
        <w:rPr>
          <w:rFonts w:hint="eastAsia"/>
        </w:rPr>
        <w:t>作为一个轻量的框架，非常适用于小型网站的开发。</w:t>
      </w:r>
      <w:r>
        <w:rPr>
          <w:rFonts w:hint="eastAsia"/>
        </w:rPr>
        <w:t>Spring</w:t>
      </w:r>
      <w:r>
        <w:rPr>
          <w:rFonts w:hint="eastAsia"/>
        </w:rPr>
        <w:t>作为一个业务层的框架，能够很好地整合表现层的</w:t>
      </w:r>
      <w:r>
        <w:rPr>
          <w:rFonts w:hint="eastAsia"/>
        </w:rPr>
        <w:t>SpringMVC</w:t>
      </w:r>
      <w:r>
        <w:rPr>
          <w:rFonts w:hint="eastAsia"/>
        </w:rPr>
        <w:t>框架和持久层的</w:t>
      </w:r>
      <w:r>
        <w:rPr>
          <w:rFonts w:hint="eastAsia"/>
        </w:rPr>
        <w:t>Mybatis</w:t>
      </w:r>
      <w:r>
        <w:rPr>
          <w:rFonts w:hint="eastAsia"/>
        </w:rPr>
        <w:t>框架。整合以后，</w:t>
      </w:r>
      <w:r>
        <w:rPr>
          <w:rFonts w:hint="eastAsia"/>
        </w:rPr>
        <w:t>Spring</w:t>
      </w:r>
      <w:r>
        <w:rPr>
          <w:rFonts w:hint="eastAsia"/>
        </w:rPr>
        <w:t>就会充当整个应用的工厂</w:t>
      </w:r>
      <w:r>
        <w:rPr>
          <w:rFonts w:cs="Times New Roman"/>
          <w:bCs/>
          <w:vertAlign w:val="superscript"/>
        </w:rPr>
        <w:fldChar w:fldCharType="begin"/>
      </w:r>
      <w:r>
        <w:rPr>
          <w:rFonts w:cs="Times New Roman"/>
          <w:bCs/>
          <w:vertAlign w:val="superscript"/>
        </w:rPr>
        <w:instrText xml:space="preserve"> REF _Ref9271004 \r \h </w:instrText>
      </w:r>
      <w:r>
        <w:rPr>
          <w:rFonts w:cs="Times New Roman"/>
          <w:bCs/>
          <w:vertAlign w:val="superscript"/>
        </w:rPr>
      </w:r>
      <w:r>
        <w:rPr>
          <w:rFonts w:cs="Times New Roman"/>
          <w:bCs/>
          <w:vertAlign w:val="superscript"/>
        </w:rPr>
        <w:fldChar w:fldCharType="separate"/>
      </w:r>
      <w:r>
        <w:rPr>
          <w:rFonts w:cs="Times New Roman"/>
          <w:bCs/>
          <w:vertAlign w:val="superscript"/>
        </w:rPr>
        <w:t>[9]</w:t>
      </w:r>
      <w:r>
        <w:rPr>
          <w:rFonts w:cs="Times New Roman"/>
          <w:bCs/>
          <w:vertAlign w:val="superscript"/>
        </w:rPr>
        <w:fldChar w:fldCharType="end"/>
      </w:r>
      <w:r>
        <w:rPr>
          <w:rFonts w:hint="eastAsia"/>
        </w:rPr>
        <w:t>。</w:t>
      </w:r>
    </w:p>
    <w:p w14:paraId="324CCAAC" w14:textId="77777777" w:rsidR="00E04B64" w:rsidRDefault="005F36FB">
      <w:pPr>
        <w:ind w:firstLine="420"/>
      </w:pPr>
      <w:r>
        <w:rPr>
          <w:rFonts w:hint="eastAsia"/>
        </w:rPr>
        <w:t>Spring</w:t>
      </w:r>
      <w:r>
        <w:rPr>
          <w:rFonts w:hint="eastAsia"/>
        </w:rPr>
        <w:t>是一个开源框架。它诞生的目的是解决复杂的企业应用程序开发。</w:t>
      </w:r>
      <w:r>
        <w:rPr>
          <w:rFonts w:hint="eastAsia"/>
        </w:rPr>
        <w:t>Spring</w:t>
      </w:r>
      <w:r>
        <w:rPr>
          <w:rFonts w:hint="eastAsia"/>
        </w:rPr>
        <w:t>使用基本的</w:t>
      </w:r>
      <w:r>
        <w:rPr>
          <w:rFonts w:hint="eastAsia"/>
        </w:rPr>
        <w:t>JavaBeans</w:t>
      </w:r>
      <w:r>
        <w:rPr>
          <w:rFonts w:hint="eastAsia"/>
        </w:rPr>
        <w:t>来执行以前只能使用</w:t>
      </w:r>
      <w:r>
        <w:rPr>
          <w:rFonts w:hint="eastAsia"/>
        </w:rPr>
        <w:t>EJB</w:t>
      </w:r>
      <w:r>
        <w:rPr>
          <w:rFonts w:hint="eastAsia"/>
        </w:rPr>
        <w:t>的事物。但是，使用</w:t>
      </w:r>
      <w:r>
        <w:rPr>
          <w:rFonts w:hint="eastAsia"/>
        </w:rPr>
        <w:t>Spring</w:t>
      </w:r>
      <w:r>
        <w:rPr>
          <w:rFonts w:hint="eastAsia"/>
        </w:rPr>
        <w:t>并不仅限于服务器端开发。从简单性、可测试性和灵活耦合的角度来看，任何</w:t>
      </w:r>
      <w:r>
        <w:rPr>
          <w:rFonts w:hint="eastAsia"/>
        </w:rPr>
        <w:t>Java</w:t>
      </w:r>
      <w:r>
        <w:rPr>
          <w:rFonts w:hint="eastAsia"/>
        </w:rPr>
        <w:t>应用程序都可以从</w:t>
      </w:r>
      <w:r>
        <w:rPr>
          <w:rFonts w:hint="eastAsia"/>
        </w:rPr>
        <w:t>Spring</w:t>
      </w:r>
      <w:r>
        <w:rPr>
          <w:rFonts w:hint="eastAsia"/>
        </w:rPr>
        <w:t>中受益。</w:t>
      </w:r>
      <w:r>
        <w:rPr>
          <w:rFonts w:hint="eastAsia"/>
        </w:rPr>
        <w:t xml:space="preserve"> </w:t>
      </w:r>
      <w:r>
        <w:rPr>
          <w:rFonts w:hint="eastAsia"/>
        </w:rPr>
        <w:t>简而言之，</w:t>
      </w:r>
      <w:r>
        <w:rPr>
          <w:rFonts w:hint="eastAsia"/>
        </w:rPr>
        <w:t>Spring</w:t>
      </w:r>
      <w:r>
        <w:rPr>
          <w:rFonts w:hint="eastAsia"/>
        </w:rPr>
        <w:t>是用于控制反转（</w:t>
      </w:r>
      <w:r>
        <w:rPr>
          <w:rFonts w:hint="eastAsia"/>
        </w:rPr>
        <w:t>IOC</w:t>
      </w:r>
      <w:r>
        <w:rPr>
          <w:rFonts w:hint="eastAsia"/>
        </w:rPr>
        <w:t>）和面向切面（</w:t>
      </w:r>
      <w:r>
        <w:rPr>
          <w:rFonts w:hint="eastAsia"/>
        </w:rPr>
        <w:t>AOP</w:t>
      </w:r>
      <w:r>
        <w:rPr>
          <w:rFonts w:hint="eastAsia"/>
        </w:rPr>
        <w:t>）的容器框架。</w:t>
      </w:r>
    </w:p>
    <w:p w14:paraId="47080894" w14:textId="77777777" w:rsidR="00E04B64" w:rsidRDefault="005F36FB">
      <w:pPr>
        <w:ind w:firstLine="420"/>
      </w:pPr>
      <w:r>
        <w:rPr>
          <w:rFonts w:hint="eastAsia"/>
        </w:rPr>
        <w:t>Spring MVC</w:t>
      </w:r>
      <w:r>
        <w:rPr>
          <w:rFonts w:hint="eastAsia"/>
        </w:rPr>
        <w:t>作为</w:t>
      </w:r>
      <w:r>
        <w:rPr>
          <w:rFonts w:hint="eastAsia"/>
        </w:rPr>
        <w:t>Spring Framework</w:t>
      </w:r>
      <w:r>
        <w:rPr>
          <w:rFonts w:hint="eastAsia"/>
        </w:rPr>
        <w:t>的后续产品，并已被集成到</w:t>
      </w:r>
      <w:r>
        <w:rPr>
          <w:rFonts w:hint="eastAsia"/>
        </w:rPr>
        <w:t>Spring Web Flow</w:t>
      </w:r>
      <w:r>
        <w:rPr>
          <w:rFonts w:hint="eastAsia"/>
        </w:rPr>
        <w:t>中。它支持原生的</w:t>
      </w:r>
      <w:r>
        <w:rPr>
          <w:rFonts w:hint="eastAsia"/>
        </w:rPr>
        <w:t>Spring</w:t>
      </w:r>
      <w:r>
        <w:rPr>
          <w:rFonts w:hint="eastAsia"/>
        </w:rPr>
        <w:t>功能，使开发变得更加容易。</w:t>
      </w:r>
      <w:r>
        <w:rPr>
          <w:rFonts w:hint="eastAsia"/>
        </w:rPr>
        <w:t>Spring MVC</w:t>
      </w:r>
      <w:r>
        <w:rPr>
          <w:rFonts w:hint="eastAsia"/>
        </w:rPr>
        <w:t>将模型对象、分派器、控制器以及处理程序对象分离了开来，以便于使用者自行定制。</w:t>
      </w:r>
    </w:p>
    <w:p w14:paraId="1A3E0107" w14:textId="77777777" w:rsidR="00E04B64" w:rsidRDefault="005F36FB">
      <w:pPr>
        <w:ind w:firstLine="420"/>
      </w:pPr>
      <w:r>
        <w:t>Mybatis</w:t>
      </w:r>
      <w:r>
        <w:rPr>
          <w:rFonts w:hint="eastAsia"/>
        </w:rPr>
        <w:t>框架主要包括</w:t>
      </w:r>
      <w:r>
        <w:t>DAO</w:t>
      </w:r>
      <w:r>
        <w:rPr>
          <w:rFonts w:hint="eastAsia"/>
        </w:rPr>
        <w:t>组件与</w:t>
      </w:r>
      <w:r>
        <w:t xml:space="preserve"> SQL</w:t>
      </w:r>
      <w:r>
        <w:rPr>
          <w:rFonts w:hint="eastAsia"/>
        </w:rPr>
        <w:t>Map</w:t>
      </w:r>
      <w:r>
        <w:rPr>
          <w:rFonts w:hint="eastAsia"/>
        </w:rPr>
        <w:t>组件两大类</w:t>
      </w:r>
      <w:r>
        <w:t>，</w:t>
      </w:r>
      <w:r>
        <w:t>DAO</w:t>
      </w:r>
      <w:r>
        <w:rPr>
          <w:rFonts w:hint="eastAsia"/>
        </w:rPr>
        <w:t>组件主要将应用程序的数据访问层和持久层进行抽象化，从而帮助开发人员基于</w:t>
      </w:r>
      <w:r>
        <w:t>DAO</w:t>
      </w:r>
      <w:r>
        <w:rPr>
          <w:rFonts w:hint="eastAsia"/>
        </w:rPr>
        <w:t>设计的模式进行设计</w:t>
      </w:r>
      <w:r>
        <w:rPr>
          <w:rFonts w:cs="Times New Roman"/>
          <w:bCs/>
          <w:vertAlign w:val="superscript"/>
        </w:rPr>
        <w:fldChar w:fldCharType="begin"/>
      </w:r>
      <w:r>
        <w:rPr>
          <w:rFonts w:cs="Times New Roman"/>
          <w:bCs/>
          <w:vertAlign w:val="superscript"/>
        </w:rPr>
        <w:instrText xml:space="preserve"> REF _Ref9271038 \r \h </w:instrText>
      </w:r>
      <w:r>
        <w:rPr>
          <w:rFonts w:cs="Times New Roman"/>
          <w:bCs/>
          <w:vertAlign w:val="superscript"/>
        </w:rPr>
      </w:r>
      <w:r>
        <w:rPr>
          <w:rFonts w:cs="Times New Roman"/>
          <w:bCs/>
          <w:vertAlign w:val="superscript"/>
        </w:rPr>
        <w:fldChar w:fldCharType="separate"/>
      </w:r>
      <w:r>
        <w:rPr>
          <w:rFonts w:cs="Times New Roman"/>
          <w:bCs/>
          <w:vertAlign w:val="superscript"/>
        </w:rPr>
        <w:t>[10]</w:t>
      </w:r>
      <w:r>
        <w:rPr>
          <w:rFonts w:cs="Times New Roman"/>
          <w:bCs/>
          <w:vertAlign w:val="superscript"/>
        </w:rPr>
        <w:fldChar w:fldCharType="end"/>
      </w:r>
      <w:r>
        <w:rPr>
          <w:rFonts w:hint="eastAsia"/>
        </w:rPr>
        <w:t>。</w:t>
      </w:r>
      <w:r>
        <w:t>SQL Map</w:t>
      </w:r>
      <w:r>
        <w:rPr>
          <w:rFonts w:hint="eastAsia"/>
        </w:rPr>
        <w:t>组件作为</w:t>
      </w:r>
      <w:r>
        <w:t xml:space="preserve"> mybatis</w:t>
      </w:r>
      <w:r>
        <w:rPr>
          <w:rFonts w:hint="eastAsia"/>
        </w:rPr>
        <w:t>框架的重要组成部分之一，它使用</w:t>
      </w:r>
      <w:r>
        <w:t>xml</w:t>
      </w:r>
      <w:r>
        <w:rPr>
          <w:rFonts w:hint="eastAsia"/>
        </w:rPr>
        <w:t>或注解的方式将要执行的各种数据库查询配置起来</w:t>
      </w:r>
      <w:r>
        <w:t>，</w:t>
      </w:r>
      <w:r>
        <w:rPr>
          <w:rFonts w:hint="eastAsia"/>
        </w:rPr>
        <w:t>并通过</w:t>
      </w:r>
      <w:r>
        <w:t>java</w:t>
      </w:r>
      <w:r>
        <w:rPr>
          <w:rFonts w:hint="eastAsia"/>
        </w:rPr>
        <w:t>对象和</w:t>
      </w:r>
      <w:r>
        <w:rPr>
          <w:rFonts w:hint="eastAsia"/>
        </w:rPr>
        <w:t>xml</w:t>
      </w:r>
      <w:r>
        <w:rPr>
          <w:rFonts w:hint="eastAsia"/>
        </w:rPr>
        <w:t>中的</w:t>
      </w:r>
      <w:r>
        <w:t>sql</w:t>
      </w:r>
      <w:r>
        <w:rPr>
          <w:rFonts w:hint="eastAsia"/>
        </w:rPr>
        <w:t>进行映射生成最终执行</w:t>
      </w:r>
      <w:r>
        <w:rPr>
          <w:rFonts w:hint="eastAsia"/>
        </w:rPr>
        <w:t>sql</w:t>
      </w:r>
      <w:r>
        <w:rPr>
          <w:rFonts w:hint="eastAsia"/>
        </w:rPr>
        <w:t>语句</w:t>
      </w:r>
      <w:r>
        <w:t>，</w:t>
      </w:r>
      <w:r>
        <w:rPr>
          <w:rFonts w:hint="eastAsia"/>
        </w:rPr>
        <w:t>最后由</w:t>
      </w:r>
      <w:r>
        <w:t>mybatis</w:t>
      </w:r>
      <w:r>
        <w:rPr>
          <w:rFonts w:hint="eastAsia"/>
        </w:rPr>
        <w:t>框架执行</w:t>
      </w:r>
      <w:r>
        <w:t>sql</w:t>
      </w:r>
      <w:r>
        <w:rPr>
          <w:rFonts w:hint="eastAsia"/>
        </w:rPr>
        <w:t>并将结果映射成</w:t>
      </w:r>
      <w:r>
        <w:t>java</w:t>
      </w:r>
      <w:r>
        <w:rPr>
          <w:rFonts w:hint="eastAsia"/>
        </w:rPr>
        <w:t>对象并返回</w:t>
      </w:r>
      <w:r>
        <w:rPr>
          <w:rFonts w:cs="Times New Roman"/>
          <w:bCs/>
          <w:vertAlign w:val="superscript"/>
        </w:rPr>
        <w:fldChar w:fldCharType="begin"/>
      </w:r>
      <w:r>
        <w:rPr>
          <w:rFonts w:cs="Times New Roman"/>
          <w:bCs/>
          <w:vertAlign w:val="superscript"/>
        </w:rPr>
        <w:instrText xml:space="preserve"> REF _Ref9271058 \r \h </w:instrText>
      </w:r>
      <w:r>
        <w:rPr>
          <w:rFonts w:cs="Times New Roman"/>
          <w:bCs/>
          <w:vertAlign w:val="superscript"/>
        </w:rPr>
      </w:r>
      <w:r>
        <w:rPr>
          <w:rFonts w:cs="Times New Roman"/>
          <w:bCs/>
          <w:vertAlign w:val="superscript"/>
        </w:rPr>
        <w:fldChar w:fldCharType="separate"/>
      </w:r>
      <w:r>
        <w:rPr>
          <w:rFonts w:cs="Times New Roman"/>
          <w:bCs/>
          <w:vertAlign w:val="superscript"/>
        </w:rPr>
        <w:t>[11]</w:t>
      </w:r>
      <w:r>
        <w:rPr>
          <w:rFonts w:cs="Times New Roman"/>
          <w:bCs/>
          <w:vertAlign w:val="superscript"/>
        </w:rPr>
        <w:fldChar w:fldCharType="end"/>
      </w:r>
      <w:r>
        <w:t>。</w:t>
      </w:r>
    </w:p>
    <w:p w14:paraId="57BA30E0" w14:textId="77777777" w:rsidR="00E04B64" w:rsidRDefault="005F36FB">
      <w:pPr>
        <w:pStyle w:val="3"/>
        <w:rPr>
          <w:szCs w:val="28"/>
        </w:rPr>
      </w:pPr>
      <w:bookmarkStart w:id="95" w:name="_Toc10066780"/>
      <w:r>
        <w:rPr>
          <w:rFonts w:hint="eastAsia"/>
          <w:szCs w:val="28"/>
        </w:rPr>
        <w:t>2.2.3 MVC FrameWork</w:t>
      </w:r>
      <w:bookmarkEnd w:id="95"/>
    </w:p>
    <w:p w14:paraId="1CF1D838" w14:textId="77777777" w:rsidR="00E04B64" w:rsidRDefault="005F36FB">
      <w:pPr>
        <w:ind w:firstLine="420"/>
      </w:pPr>
      <w:r>
        <w:t>模型</w:t>
      </w:r>
      <w:r>
        <w:t xml:space="preserve"> - </w:t>
      </w:r>
      <w:r>
        <w:t>视图</w:t>
      </w:r>
      <w:r>
        <w:t xml:space="preserve"> - </w:t>
      </w:r>
      <w:r>
        <w:t>控制层（</w:t>
      </w:r>
      <w:r>
        <w:t>MVC</w:t>
      </w:r>
      <w:r>
        <w:t>）是一种目前正在软件工程中使用的软件架构。该模式从用户界面（输入和显示）分离</w:t>
      </w:r>
      <w:r>
        <w:t>“</w:t>
      </w:r>
      <w:r>
        <w:t>域逻辑</w:t>
      </w:r>
      <w:r>
        <w:t>”</w:t>
      </w:r>
      <w:r>
        <w:t>（用户应用程序逻辑），允许开发者独立开发每个测试和维护</w:t>
      </w:r>
      <w:r>
        <w:rPr>
          <w:rFonts w:cs="Times New Roman"/>
          <w:bCs/>
          <w:vertAlign w:val="superscript"/>
        </w:rPr>
        <w:t>[</w:t>
      </w:r>
      <w:r>
        <w:rPr>
          <w:rFonts w:cs="Times New Roman" w:hint="eastAsia"/>
          <w:bCs/>
          <w:vertAlign w:val="superscript"/>
        </w:rPr>
        <w:t>1,</w:t>
      </w:r>
      <w:r>
        <w:rPr>
          <w:rFonts w:cs="Times New Roman"/>
          <w:bCs/>
          <w:vertAlign w:val="superscript"/>
        </w:rPr>
        <w:t>2]</w:t>
      </w:r>
      <w:r>
        <w:t>。</w:t>
      </w:r>
      <w:r>
        <w:t xml:space="preserve"> </w:t>
      </w:r>
    </w:p>
    <w:p w14:paraId="0500A3D4" w14:textId="77777777" w:rsidR="00E04B64" w:rsidRDefault="005F36FB">
      <w:pPr>
        <w:ind w:firstLine="420"/>
      </w:pPr>
      <w:bookmarkStart w:id="96" w:name="OLE_LINK32"/>
      <w:bookmarkStart w:id="97" w:name="OLE_LINK31"/>
      <w:r>
        <w:t>模型层：</w:t>
      </w:r>
      <w:r>
        <w:rPr>
          <w:rFonts w:hint="eastAsia"/>
        </w:rPr>
        <w:t>处理基础数据</w:t>
      </w:r>
      <w:r>
        <w:t>，不包含任何有关用户界面信息。</w:t>
      </w:r>
    </w:p>
    <w:p w14:paraId="0499BA6F" w14:textId="77777777" w:rsidR="00E04B64" w:rsidRDefault="005F36FB">
      <w:pPr>
        <w:ind w:firstLine="420"/>
      </w:pPr>
      <w:r>
        <w:lastRenderedPageBreak/>
        <w:t>视图层：用户界面，用户可以看到并响应，代表一个窗口到模型可以有很多的视图</w:t>
      </w:r>
      <w:r>
        <w:rPr>
          <w:rFonts w:hint="eastAsia"/>
        </w:rPr>
        <w:t>。</w:t>
      </w:r>
    </w:p>
    <w:bookmarkEnd w:id="96"/>
    <w:bookmarkEnd w:id="97"/>
    <w:p w14:paraId="1891F391" w14:textId="77777777" w:rsidR="00E04B64" w:rsidRDefault="005F36FB">
      <w:pPr>
        <w:ind w:firstLine="420"/>
      </w:pPr>
      <w:r>
        <w:t>控制层：连接模型层和视图层</w:t>
      </w:r>
      <w:r>
        <w:rPr>
          <w:rFonts w:cs="Times New Roman"/>
          <w:bCs/>
          <w:vertAlign w:val="superscript"/>
        </w:rPr>
        <w:fldChar w:fldCharType="begin"/>
      </w:r>
      <w:r>
        <w:rPr>
          <w:rFonts w:cs="Times New Roman"/>
          <w:bCs/>
          <w:vertAlign w:val="superscript"/>
        </w:rPr>
        <w:instrText xml:space="preserve"> REF _Ref9271083 \r \h </w:instrText>
      </w:r>
      <w:r>
        <w:rPr>
          <w:rFonts w:cs="Times New Roman"/>
          <w:bCs/>
          <w:vertAlign w:val="superscript"/>
        </w:rPr>
      </w:r>
      <w:r>
        <w:rPr>
          <w:rFonts w:cs="Times New Roman"/>
          <w:bCs/>
          <w:vertAlign w:val="superscript"/>
        </w:rPr>
        <w:fldChar w:fldCharType="separate"/>
      </w:r>
      <w:r>
        <w:rPr>
          <w:rFonts w:cs="Times New Roman"/>
          <w:bCs/>
          <w:vertAlign w:val="superscript"/>
        </w:rPr>
        <w:t>[3]</w:t>
      </w:r>
      <w:r>
        <w:rPr>
          <w:rFonts w:cs="Times New Roman"/>
          <w:bCs/>
          <w:vertAlign w:val="superscript"/>
        </w:rPr>
        <w:fldChar w:fldCharType="end"/>
      </w:r>
      <w:r>
        <w:t>。</w:t>
      </w:r>
      <w:r>
        <w:t xml:space="preserve"> </w:t>
      </w:r>
    </w:p>
    <w:p w14:paraId="3239C0D7" w14:textId="77777777" w:rsidR="00E04B64" w:rsidRDefault="005F36FB">
      <w:pPr>
        <w:ind w:firstLine="420"/>
      </w:pPr>
      <w:r>
        <w:t>优势</w:t>
      </w:r>
      <w:r>
        <w:rPr>
          <w:rFonts w:hint="eastAsia"/>
        </w:rPr>
        <w:t>：</w:t>
      </w:r>
    </w:p>
    <w:p w14:paraId="6CA7D6AA" w14:textId="77777777" w:rsidR="00E04B64" w:rsidRDefault="005F36FB">
      <w:pPr>
        <w:ind w:firstLineChars="200" w:firstLine="480"/>
      </w:pPr>
      <w:r>
        <w:rPr>
          <w:rFonts w:hint="eastAsia"/>
        </w:rPr>
        <w:t xml:space="preserve">(1) </w:t>
      </w:r>
      <w:r>
        <w:rPr>
          <w:rFonts w:hint="eastAsia"/>
        </w:rPr>
        <w:t>高可重用性和适用性：不改变模型层和控制层，只更改视图层，可以适应不同的客户端。</w:t>
      </w:r>
    </w:p>
    <w:p w14:paraId="7DE31A6F" w14:textId="77777777" w:rsidR="00E04B64" w:rsidRDefault="005F36FB">
      <w:pPr>
        <w:ind w:firstLineChars="200" w:firstLine="480"/>
      </w:pPr>
      <w:r>
        <w:rPr>
          <w:rFonts w:hint="eastAsia"/>
        </w:rPr>
        <w:t xml:space="preserve">(2) </w:t>
      </w:r>
      <w:r>
        <w:rPr>
          <w:rFonts w:hint="eastAsia"/>
        </w:rPr>
        <w:t>低耦合性：业务逻辑与用户界面之间的交融会影响设计进度。</w:t>
      </w:r>
      <w:r>
        <w:rPr>
          <w:rFonts w:hint="eastAsia"/>
        </w:rPr>
        <w:t>MVC</w:t>
      </w:r>
      <w:r>
        <w:rPr>
          <w:rFonts w:hint="eastAsia"/>
        </w:rPr>
        <w:t>模式可以将两者合理分离开来，为后续的系统设计开发工作奠定基础</w:t>
      </w:r>
      <w:r>
        <w:rPr>
          <w:rFonts w:cs="Times New Roman"/>
          <w:bCs/>
          <w:vertAlign w:val="superscript"/>
        </w:rPr>
        <w:fldChar w:fldCharType="begin"/>
      </w:r>
      <w:r>
        <w:rPr>
          <w:rFonts w:cs="Times New Roman"/>
          <w:bCs/>
          <w:vertAlign w:val="superscript"/>
        </w:rPr>
        <w:instrText xml:space="preserve"> REF _Ref9271115 \r \h </w:instrText>
      </w:r>
      <w:r>
        <w:rPr>
          <w:rFonts w:cs="Times New Roman"/>
          <w:bCs/>
          <w:vertAlign w:val="superscript"/>
        </w:rPr>
      </w:r>
      <w:r>
        <w:rPr>
          <w:rFonts w:cs="Times New Roman"/>
          <w:bCs/>
          <w:vertAlign w:val="superscript"/>
        </w:rPr>
        <w:fldChar w:fldCharType="separate"/>
      </w:r>
      <w:r>
        <w:rPr>
          <w:rFonts w:cs="Times New Roman"/>
          <w:bCs/>
          <w:vertAlign w:val="superscript"/>
        </w:rPr>
        <w:t>[12]</w:t>
      </w:r>
      <w:r>
        <w:rPr>
          <w:rFonts w:cs="Times New Roman"/>
          <w:bCs/>
          <w:vertAlign w:val="superscript"/>
        </w:rPr>
        <w:fldChar w:fldCharType="end"/>
      </w:r>
      <w:r>
        <w:rPr>
          <w:rFonts w:hint="eastAsia"/>
        </w:rPr>
        <w:t>。</w:t>
      </w:r>
    </w:p>
    <w:p w14:paraId="0C7A1D12" w14:textId="77777777" w:rsidR="00E04B64" w:rsidRDefault="005F36FB">
      <w:pPr>
        <w:ind w:firstLineChars="200" w:firstLine="480"/>
      </w:pPr>
      <w:r>
        <w:rPr>
          <w:rFonts w:hint="eastAsia"/>
        </w:rPr>
        <w:t xml:space="preserve">(3) </w:t>
      </w:r>
      <w:r>
        <w:rPr>
          <w:rFonts w:hint="eastAsia"/>
        </w:rPr>
        <w:t>可维护性：分为三层的分层模型使得项目更易于维护和修改。</w:t>
      </w:r>
    </w:p>
    <w:p w14:paraId="43BA020C" w14:textId="77777777" w:rsidR="00E04B64" w:rsidRDefault="005F36FB">
      <w:pPr>
        <w:tabs>
          <w:tab w:val="left" w:pos="7131"/>
        </w:tabs>
        <w:ind w:firstLineChars="200" w:firstLine="480"/>
      </w:pPr>
      <w:r>
        <w:rPr>
          <w:rFonts w:hint="eastAsia"/>
        </w:rPr>
        <w:t xml:space="preserve">(4) </w:t>
      </w:r>
      <w:r>
        <w:rPr>
          <w:rFonts w:hint="eastAsia"/>
        </w:rPr>
        <w:t>快速开发：</w:t>
      </w:r>
      <w:r>
        <w:t>这种设计模式的优点是架构十分简单，开发速度非常快，特别适合业务需求简单的小型项目的开发，比如那些只需要对少量且小型数据库表进行增删改查操作的项目，有利于节省生产成本</w:t>
      </w:r>
      <w:r>
        <w:rPr>
          <w:rFonts w:cs="Times New Roman"/>
          <w:bCs/>
          <w:vertAlign w:val="superscript"/>
        </w:rPr>
        <w:fldChar w:fldCharType="begin"/>
      </w:r>
      <w:r>
        <w:rPr>
          <w:rFonts w:cs="Times New Roman"/>
          <w:bCs/>
          <w:vertAlign w:val="superscript"/>
        </w:rPr>
        <w:instrText xml:space="preserve"> REF _Ref9271083 \r \h </w:instrText>
      </w:r>
      <w:r>
        <w:rPr>
          <w:rFonts w:cs="Times New Roman"/>
          <w:bCs/>
          <w:vertAlign w:val="superscript"/>
        </w:rPr>
      </w:r>
      <w:r>
        <w:rPr>
          <w:rFonts w:cs="Times New Roman"/>
          <w:bCs/>
          <w:vertAlign w:val="superscript"/>
        </w:rPr>
        <w:fldChar w:fldCharType="separate"/>
      </w:r>
      <w:r>
        <w:rPr>
          <w:rFonts w:cs="Times New Roman"/>
          <w:bCs/>
          <w:vertAlign w:val="superscript"/>
        </w:rPr>
        <w:t>[15]</w:t>
      </w:r>
      <w:r>
        <w:rPr>
          <w:rFonts w:cs="Times New Roman"/>
          <w:bCs/>
          <w:vertAlign w:val="superscript"/>
        </w:rPr>
        <w:fldChar w:fldCharType="end"/>
      </w:r>
      <w:r>
        <w:rPr>
          <w:rFonts w:hint="eastAsia"/>
        </w:rPr>
        <w:t>。</w:t>
      </w:r>
    </w:p>
    <w:p w14:paraId="51ED5D47" w14:textId="77777777" w:rsidR="00E04B64" w:rsidRDefault="005F36FB">
      <w:pPr>
        <w:ind w:firstLineChars="200" w:firstLine="480"/>
      </w:pPr>
      <w:r>
        <w:rPr>
          <w:rFonts w:hint="eastAsia"/>
        </w:rPr>
        <w:t xml:space="preserve">(5) </w:t>
      </w:r>
      <w:r>
        <w:rPr>
          <w:rFonts w:hint="eastAsia"/>
        </w:rPr>
        <w:t>清晰的软件架构：大多数应用系统都可以实现的</w:t>
      </w:r>
      <w:r>
        <w:rPr>
          <w:rFonts w:hint="eastAsia"/>
        </w:rPr>
        <w:t>MVC</w:t>
      </w:r>
      <w:r>
        <w:rPr>
          <w:rFonts w:hint="eastAsia"/>
        </w:rPr>
        <w:t>三层架构设计</w:t>
      </w:r>
      <w:r>
        <w:rPr>
          <w:rFonts w:hint="eastAsia"/>
        </w:rPr>
        <w:t>,</w:t>
      </w:r>
      <w:r>
        <w:rPr>
          <w:rFonts w:hint="eastAsia"/>
        </w:rPr>
        <w:t>正因如此</w:t>
      </w:r>
      <w:r>
        <w:rPr>
          <w:rFonts w:hint="eastAsia"/>
        </w:rPr>
        <w:t>,</w:t>
      </w:r>
      <w:r>
        <w:rPr>
          <w:rFonts w:hint="eastAsia"/>
        </w:rPr>
        <w:t>方便基于此设计模式建立一种可以通用框架结构</w:t>
      </w:r>
      <w:r>
        <w:rPr>
          <w:rFonts w:hint="eastAsia"/>
        </w:rPr>
        <w:t>,</w:t>
      </w:r>
      <w:r>
        <w:rPr>
          <w:rFonts w:hint="eastAsia"/>
        </w:rPr>
        <w:t>不局限于视图设计过程中</w:t>
      </w:r>
      <w:r>
        <w:rPr>
          <w:rFonts w:hint="eastAsia"/>
        </w:rPr>
        <w:t>,</w:t>
      </w:r>
      <w:r>
        <w:rPr>
          <w:rFonts w:hint="eastAsia"/>
        </w:rPr>
        <w:t>而且还可以用在系统总体布局或者局部功能设计</w:t>
      </w:r>
      <w:r>
        <w:rPr>
          <w:rFonts w:cs="Times New Roman"/>
          <w:bCs/>
          <w:vertAlign w:val="superscript"/>
        </w:rPr>
        <w:fldChar w:fldCharType="begin"/>
      </w:r>
      <w:r>
        <w:rPr>
          <w:rFonts w:cs="Times New Roman"/>
          <w:bCs/>
          <w:vertAlign w:val="superscript"/>
        </w:rPr>
        <w:instrText xml:space="preserve"> REF _Ref9271083 \r \h </w:instrText>
      </w:r>
      <w:r>
        <w:rPr>
          <w:rFonts w:cs="Times New Roman"/>
          <w:bCs/>
          <w:vertAlign w:val="superscript"/>
        </w:rPr>
      </w:r>
      <w:r>
        <w:rPr>
          <w:rFonts w:cs="Times New Roman"/>
          <w:bCs/>
          <w:vertAlign w:val="superscript"/>
        </w:rPr>
        <w:fldChar w:fldCharType="separate"/>
      </w:r>
      <w:r>
        <w:rPr>
          <w:rFonts w:cs="Times New Roman"/>
          <w:bCs/>
          <w:vertAlign w:val="superscript"/>
        </w:rPr>
        <w:t>[14]</w:t>
      </w:r>
      <w:r>
        <w:rPr>
          <w:rFonts w:cs="Times New Roman"/>
          <w:bCs/>
          <w:vertAlign w:val="superscript"/>
        </w:rPr>
        <w:fldChar w:fldCharType="end"/>
      </w:r>
      <w:r>
        <w:rPr>
          <w:rFonts w:hint="eastAsia"/>
        </w:rPr>
        <w:t>。</w:t>
      </w:r>
    </w:p>
    <w:p w14:paraId="1A203B3F" w14:textId="77777777" w:rsidR="00E04B64" w:rsidRDefault="005F36FB">
      <w:pPr>
        <w:pStyle w:val="3"/>
      </w:pPr>
      <w:bookmarkStart w:id="98" w:name="_Toc10066781"/>
      <w:r>
        <w:rPr>
          <w:rFonts w:hint="eastAsia"/>
        </w:rPr>
        <w:t xml:space="preserve">2.2.4 </w:t>
      </w:r>
      <w:bookmarkStart w:id="99" w:name="OLE_LINK33"/>
      <w:bookmarkStart w:id="100" w:name="OLE_LINK34"/>
      <w:r>
        <w:rPr>
          <w:rFonts w:hint="eastAsia"/>
        </w:rPr>
        <w:t xml:space="preserve">Mysql </w:t>
      </w:r>
      <w:bookmarkEnd w:id="99"/>
      <w:bookmarkEnd w:id="100"/>
      <w:r>
        <w:rPr>
          <w:rFonts w:hint="eastAsia"/>
        </w:rPr>
        <w:t>数据库</w:t>
      </w:r>
      <w:bookmarkEnd w:id="98"/>
    </w:p>
    <w:p w14:paraId="618D9A2E" w14:textId="77777777" w:rsidR="00E04B64" w:rsidRDefault="005F36FB">
      <w:pPr>
        <w:ind w:firstLineChars="200" w:firstLine="480"/>
      </w:pPr>
      <w:r>
        <w:t xml:space="preserve">MySQL </w:t>
      </w:r>
      <w:r>
        <w:t>数据库是一种开源、性能出众且无平台相关性的轻量级数据库。它支持</w:t>
      </w:r>
      <w:r>
        <w:t xml:space="preserve"> </w:t>
      </w:r>
      <w:r>
        <w:t>多种语言的连接操作和不同的存储引擎，拥有强大的灵活性</w:t>
      </w:r>
      <w:r>
        <w:rPr>
          <w:rFonts w:cs="Times New Roman"/>
          <w:bCs/>
          <w:vertAlign w:val="superscript"/>
        </w:rPr>
        <w:fldChar w:fldCharType="begin"/>
      </w:r>
      <w:r>
        <w:rPr>
          <w:rFonts w:cs="Times New Roman"/>
          <w:bCs/>
          <w:vertAlign w:val="superscript"/>
        </w:rPr>
        <w:instrText xml:space="preserve"> REF _Ref9271083 \r \h </w:instrText>
      </w:r>
      <w:r>
        <w:rPr>
          <w:rFonts w:cs="Times New Roman"/>
          <w:bCs/>
          <w:vertAlign w:val="superscript"/>
        </w:rPr>
      </w:r>
      <w:r>
        <w:rPr>
          <w:rFonts w:cs="Times New Roman"/>
          <w:bCs/>
          <w:vertAlign w:val="superscript"/>
        </w:rPr>
        <w:fldChar w:fldCharType="separate"/>
      </w:r>
      <w:r>
        <w:rPr>
          <w:rFonts w:cs="Times New Roman"/>
          <w:bCs/>
          <w:vertAlign w:val="superscript"/>
        </w:rPr>
        <w:t>[4]</w:t>
      </w:r>
      <w:r>
        <w:rPr>
          <w:rFonts w:cs="Times New Roman"/>
          <w:bCs/>
          <w:vertAlign w:val="superscript"/>
        </w:rPr>
        <w:fldChar w:fldCharType="end"/>
      </w:r>
      <w:r>
        <w:t>。</w:t>
      </w:r>
      <w:r>
        <w:rPr>
          <w:rFonts w:hint="eastAsia"/>
        </w:rPr>
        <w:t>在进行读写操作时，</w:t>
      </w:r>
      <w:r>
        <w:rPr>
          <w:rFonts w:hint="eastAsia"/>
        </w:rPr>
        <w:t>MySQL</w:t>
      </w:r>
      <w:r>
        <w:rPr>
          <w:rFonts w:hint="eastAsia"/>
        </w:rPr>
        <w:t>使用表级锁，也就是说，当系统写入表时，其他线程将无法写入该表，因此</w:t>
      </w:r>
      <w:r>
        <w:rPr>
          <w:rFonts w:hint="eastAsia"/>
        </w:rPr>
        <w:t>MySQL</w:t>
      </w:r>
      <w:r>
        <w:rPr>
          <w:rFonts w:hint="eastAsia"/>
        </w:rPr>
        <w:t>中的整体读写机制是主表只负责写操作，并且读操作由多个其他从表执行，因此系统的读写速度非常令人印象深刻。</w:t>
      </w:r>
      <w:r>
        <w:rPr>
          <w:rFonts w:hint="eastAsia"/>
        </w:rPr>
        <w:t xml:space="preserve"> </w:t>
      </w:r>
      <w:r>
        <w:rPr>
          <w:rFonts w:hint="eastAsia"/>
        </w:rPr>
        <w:t>此外，它的内存小，稳定性好，管理和维护都非常简单，因此被广泛应用于互联网公司的一些小规模业务处理中。一些知名网站，比如淘宝的数据魔方和</w:t>
      </w:r>
      <w:r>
        <w:rPr>
          <w:rFonts w:hint="eastAsia"/>
        </w:rPr>
        <w:t>myfox</w:t>
      </w:r>
      <w:r>
        <w:rPr>
          <w:rFonts w:hint="eastAsia"/>
        </w:rPr>
        <w:t>的底层关系数据库，都由</w:t>
      </w:r>
      <w:r>
        <w:rPr>
          <w:rFonts w:hint="eastAsia"/>
        </w:rPr>
        <w:t>MySQL</w:t>
      </w:r>
      <w:r>
        <w:rPr>
          <w:rFonts w:hint="eastAsia"/>
        </w:rPr>
        <w:t>数据库存储。</w:t>
      </w:r>
    </w:p>
    <w:p w14:paraId="1060BCB1" w14:textId="77777777" w:rsidR="00E04B64" w:rsidRDefault="005F36FB">
      <w:pPr>
        <w:pStyle w:val="2"/>
        <w:tabs>
          <w:tab w:val="left" w:pos="2833"/>
        </w:tabs>
        <w:rPr>
          <w:sz w:val="30"/>
          <w:szCs w:val="30"/>
        </w:rPr>
      </w:pPr>
      <w:bookmarkStart w:id="101" w:name="_Toc10066782"/>
      <w:r>
        <w:rPr>
          <w:rFonts w:hint="eastAsia"/>
          <w:sz w:val="30"/>
          <w:szCs w:val="30"/>
        </w:rPr>
        <w:lastRenderedPageBreak/>
        <w:t>2.3</w:t>
      </w:r>
      <w:r>
        <w:rPr>
          <w:rFonts w:hint="eastAsia"/>
          <w:sz w:val="30"/>
          <w:szCs w:val="30"/>
        </w:rPr>
        <w:t>本章小结</w:t>
      </w:r>
      <w:bookmarkEnd w:id="101"/>
      <w:r>
        <w:rPr>
          <w:sz w:val="30"/>
          <w:szCs w:val="30"/>
        </w:rPr>
        <w:tab/>
      </w:r>
    </w:p>
    <w:p w14:paraId="6A338DF1" w14:textId="77777777" w:rsidR="00E04B64" w:rsidRDefault="005F36FB">
      <w:pPr>
        <w:ind w:firstLineChars="200" w:firstLine="480"/>
        <w:sectPr w:rsidR="00E04B64">
          <w:headerReference w:type="default" r:id="rId29"/>
          <w:footerReference w:type="even" r:id="rId30"/>
          <w:headerReference w:type="first" r:id="rId31"/>
          <w:endnotePr>
            <w:numFmt w:val="decimal"/>
          </w:endnotePr>
          <w:pgSz w:w="11906" w:h="16838"/>
          <w:pgMar w:top="1701" w:right="1418" w:bottom="1418" w:left="1418" w:header="907" w:footer="851" w:gutter="567"/>
          <w:cols w:space="425"/>
          <w:docGrid w:linePitch="403" w:charSpace="-819"/>
        </w:sectPr>
      </w:pPr>
      <w:r>
        <w:rPr>
          <w:rFonts w:hint="eastAsia"/>
        </w:rPr>
        <w:t>本章主要介绍婚车租赁的相关理论知识。</w:t>
      </w:r>
      <w:r>
        <w:rPr>
          <w:rFonts w:hint="eastAsia"/>
        </w:rPr>
        <w:t xml:space="preserve"> </w:t>
      </w:r>
      <w:r>
        <w:rPr>
          <w:rFonts w:hint="eastAsia"/>
        </w:rPr>
        <w:t>本部分主要分析了完整性验证的相关理论和系统开发的相关技术。</w:t>
      </w:r>
      <w:r>
        <w:rPr>
          <w:rFonts w:hint="eastAsia"/>
        </w:rPr>
        <w:t xml:space="preserve"> </w:t>
      </w:r>
      <w:r>
        <w:rPr>
          <w:rFonts w:hint="eastAsia"/>
        </w:rPr>
        <w:t>通过本章的研究，为系统的进一步开发和设计提供了技术方案。</w:t>
      </w:r>
    </w:p>
    <w:p w14:paraId="56D946DE" w14:textId="77777777" w:rsidR="00E04B64" w:rsidRDefault="005F36FB">
      <w:pPr>
        <w:pStyle w:val="1"/>
        <w:rPr>
          <w:sz w:val="32"/>
          <w:szCs w:val="32"/>
        </w:rPr>
      </w:pPr>
      <w:bookmarkStart w:id="102" w:name="_Toc10066783"/>
      <w:r>
        <w:rPr>
          <w:rFonts w:hint="eastAsia"/>
          <w:sz w:val="32"/>
          <w:szCs w:val="32"/>
        </w:rPr>
        <w:lastRenderedPageBreak/>
        <w:t>第</w:t>
      </w:r>
      <w:r>
        <w:rPr>
          <w:rFonts w:hint="eastAsia"/>
          <w:sz w:val="32"/>
          <w:szCs w:val="32"/>
        </w:rPr>
        <w:t>3</w:t>
      </w:r>
      <w:r>
        <w:rPr>
          <w:rFonts w:hint="eastAsia"/>
          <w:sz w:val="32"/>
          <w:szCs w:val="32"/>
        </w:rPr>
        <w:t>章</w:t>
      </w:r>
      <w:r>
        <w:rPr>
          <w:rFonts w:hint="eastAsia"/>
          <w:sz w:val="32"/>
          <w:szCs w:val="32"/>
        </w:rPr>
        <w:t xml:space="preserve"> </w:t>
      </w:r>
      <w:r>
        <w:rPr>
          <w:rFonts w:hint="eastAsia"/>
          <w:sz w:val="32"/>
          <w:szCs w:val="32"/>
        </w:rPr>
        <w:t>系统需求分析和概要设计</w:t>
      </w:r>
      <w:bookmarkEnd w:id="102"/>
    </w:p>
    <w:p w14:paraId="68809733" w14:textId="77777777" w:rsidR="00E04B64" w:rsidRDefault="005F36FB">
      <w:pPr>
        <w:pStyle w:val="2"/>
        <w:tabs>
          <w:tab w:val="left" w:pos="2136"/>
        </w:tabs>
        <w:rPr>
          <w:sz w:val="30"/>
          <w:szCs w:val="30"/>
        </w:rPr>
      </w:pPr>
      <w:bookmarkStart w:id="103" w:name="_Toc10066784"/>
      <w:bookmarkStart w:id="104" w:name="_Toc410209589"/>
      <w:bookmarkStart w:id="105" w:name="_Toc410210580"/>
      <w:bookmarkStart w:id="106" w:name="_Toc410211495"/>
      <w:bookmarkStart w:id="107" w:name="_Toc410214079"/>
      <w:bookmarkStart w:id="108" w:name="_Toc410218075"/>
      <w:bookmarkStart w:id="109" w:name="_Toc410226959"/>
      <w:bookmarkStart w:id="110" w:name="_Toc410207957"/>
      <w:bookmarkStart w:id="111" w:name="_Toc410226513"/>
      <w:bookmarkStart w:id="112" w:name="_Toc410227386"/>
      <w:bookmarkStart w:id="113" w:name="_Toc321496421"/>
      <w:bookmarkStart w:id="114" w:name="_Toc325546488"/>
      <w:bookmarkStart w:id="115" w:name="OLE_LINK53"/>
      <w:bookmarkStart w:id="116" w:name="OLE_LINK49"/>
      <w:bookmarkStart w:id="117" w:name="OLE_LINK50"/>
      <w:bookmarkStart w:id="118" w:name="OLE_LINK52"/>
      <w:bookmarkStart w:id="119" w:name="_Toc228381222"/>
      <w:bookmarkStart w:id="120" w:name="_Toc228047492"/>
      <w:bookmarkStart w:id="121" w:name="_Toc225443476"/>
      <w:bookmarkStart w:id="122" w:name="_Toc216617817"/>
      <w:bookmarkStart w:id="123" w:name="_Toc223863845"/>
      <w:bookmarkStart w:id="124" w:name="_Toc226843908"/>
      <w:bookmarkStart w:id="125" w:name="OLE_LINK51"/>
      <w:bookmarkStart w:id="126" w:name="_Toc228555636"/>
      <w:bookmarkStart w:id="127" w:name="_Toc226519915"/>
      <w:r>
        <w:rPr>
          <w:rFonts w:hint="eastAsia"/>
          <w:sz w:val="30"/>
          <w:szCs w:val="30"/>
        </w:rPr>
        <w:t xml:space="preserve">3.1 </w:t>
      </w:r>
      <w:r>
        <w:rPr>
          <w:rFonts w:hint="eastAsia"/>
          <w:sz w:val="30"/>
          <w:szCs w:val="30"/>
        </w:rPr>
        <w:t>需求分析</w:t>
      </w:r>
      <w:bookmarkEnd w:id="103"/>
      <w:r>
        <w:rPr>
          <w:sz w:val="30"/>
          <w:szCs w:val="30"/>
        </w:rPr>
        <w:tab/>
      </w:r>
    </w:p>
    <w:p w14:paraId="28357697" w14:textId="77777777" w:rsidR="00E04B64" w:rsidRDefault="005F36FB">
      <w:pPr>
        <w:pStyle w:val="3"/>
        <w:rPr>
          <w:szCs w:val="28"/>
        </w:rPr>
      </w:pPr>
      <w:bookmarkStart w:id="128" w:name="_Toc10066785"/>
      <w:r>
        <w:rPr>
          <w:szCs w:val="28"/>
        </w:rPr>
        <w:t>3.</w:t>
      </w:r>
      <w:r>
        <w:rPr>
          <w:rFonts w:hint="eastAsia"/>
          <w:szCs w:val="28"/>
        </w:rPr>
        <w:t>1.</w:t>
      </w:r>
      <w:r>
        <w:rPr>
          <w:szCs w:val="28"/>
        </w:rPr>
        <w:t xml:space="preserve">1 </w:t>
      </w:r>
      <w:bookmarkEnd w:id="104"/>
      <w:bookmarkEnd w:id="105"/>
      <w:bookmarkEnd w:id="106"/>
      <w:bookmarkEnd w:id="107"/>
      <w:bookmarkEnd w:id="108"/>
      <w:bookmarkEnd w:id="109"/>
      <w:bookmarkEnd w:id="110"/>
      <w:bookmarkEnd w:id="111"/>
      <w:bookmarkEnd w:id="112"/>
      <w:r>
        <w:rPr>
          <w:rFonts w:hint="eastAsia"/>
          <w:szCs w:val="28"/>
        </w:rPr>
        <w:t>系统需求分析</w:t>
      </w:r>
      <w:bookmarkEnd w:id="128"/>
    </w:p>
    <w:p w14:paraId="26134A63" w14:textId="77777777" w:rsidR="00E04B64" w:rsidRDefault="005F36FB">
      <w:pPr>
        <w:ind w:firstLine="472"/>
        <w:rPr>
          <w:rFonts w:ascii="宋体" w:hAnsi="宋体"/>
        </w:rPr>
      </w:pPr>
      <w:r>
        <w:rPr>
          <w:rFonts w:cs="Times New Roman"/>
          <w:lang w:val="zh-CN"/>
        </w:rPr>
        <w:t>注释</w:t>
      </w:r>
      <w:r>
        <w:rPr>
          <w:rFonts w:cs="Times New Roman" w:hint="eastAsia"/>
          <w:lang w:val="zh-CN"/>
        </w:rPr>
        <w:t>婚车租赁系统主要是由用户发布婚车出租服务。需要使用婚车的用户所搜索婚车，选择适合自己的婚车进行租赁。</w:t>
      </w:r>
      <w:r>
        <w:rPr>
          <w:rFonts w:ascii="宋体" w:hAnsi="宋体"/>
        </w:rPr>
        <w:t>通过整理</w:t>
      </w:r>
      <w:r>
        <w:rPr>
          <w:rFonts w:ascii="宋体" w:hAnsi="宋体" w:hint="eastAsia"/>
        </w:rPr>
        <w:t>婚车</w:t>
      </w:r>
      <w:r>
        <w:rPr>
          <w:rFonts w:ascii="宋体" w:hAnsi="宋体"/>
        </w:rPr>
        <w:t>租赁业务需求和客户实际需求，总结出系统的基本功能</w:t>
      </w:r>
      <w:r>
        <w:rPr>
          <w:rFonts w:ascii="宋体" w:hAnsi="宋体" w:hint="eastAsia"/>
        </w:rPr>
        <w:t>点。</w:t>
      </w:r>
    </w:p>
    <w:p w14:paraId="4D196F09" w14:textId="77777777" w:rsidR="00E04B64" w:rsidRDefault="005F36FB">
      <w:pPr>
        <w:ind w:firstLineChars="200" w:firstLine="480"/>
        <w:rPr>
          <w:rFonts w:ascii="宋体" w:hAnsi="宋体"/>
        </w:rPr>
      </w:pPr>
      <w:r>
        <w:rPr>
          <w:rFonts w:ascii="宋体" w:hAnsi="宋体" w:hint="eastAsia"/>
        </w:rPr>
        <w:t>1）注册登录：用户注册登录后才能进行发布婚车出租业务、租赁婚车业务、收藏他人发布的婚车出租信息等操作。</w:t>
      </w:r>
    </w:p>
    <w:p w14:paraId="63C59983" w14:textId="77777777" w:rsidR="00E04B64" w:rsidRDefault="005F36FB">
      <w:pPr>
        <w:ind w:firstLineChars="200" w:firstLine="480"/>
        <w:rPr>
          <w:rFonts w:cs="Times New Roman"/>
        </w:rPr>
      </w:pPr>
      <w:r>
        <w:rPr>
          <w:rFonts w:cs="Times New Roman" w:hint="eastAsia"/>
        </w:rPr>
        <w:t>2</w:t>
      </w:r>
      <w:r>
        <w:rPr>
          <w:rFonts w:cs="Times New Roman" w:hint="eastAsia"/>
        </w:rPr>
        <w:t>）婚车搜索：用户输入关键字搜索自己想要租赁的婚车。</w:t>
      </w:r>
    </w:p>
    <w:p w14:paraId="2E9F305A" w14:textId="77777777" w:rsidR="00E04B64" w:rsidRDefault="005F36FB">
      <w:pPr>
        <w:ind w:firstLineChars="200" w:firstLine="480"/>
        <w:rPr>
          <w:rFonts w:cs="Times New Roman"/>
        </w:rPr>
      </w:pPr>
      <w:r>
        <w:rPr>
          <w:rFonts w:cs="Times New Roman" w:hint="eastAsia"/>
        </w:rPr>
        <w:t>3</w:t>
      </w:r>
      <w:r>
        <w:rPr>
          <w:rFonts w:cs="Times New Roman" w:hint="eastAsia"/>
        </w:rPr>
        <w:t>）婚车租赁：用户选择想要租赁的婚车商品进行购买。</w:t>
      </w:r>
    </w:p>
    <w:p w14:paraId="2C0EA68B" w14:textId="77777777" w:rsidR="00E04B64" w:rsidRDefault="005F36FB">
      <w:pPr>
        <w:ind w:firstLineChars="200" w:firstLine="480"/>
        <w:rPr>
          <w:rFonts w:cs="Times New Roman"/>
        </w:rPr>
      </w:pPr>
      <w:r>
        <w:rPr>
          <w:rFonts w:cs="Times New Roman" w:hint="eastAsia"/>
        </w:rPr>
        <w:t>4</w:t>
      </w:r>
      <w:r>
        <w:rPr>
          <w:rFonts w:cs="Times New Roman" w:hint="eastAsia"/>
        </w:rPr>
        <w:t>）婚车收藏：如果用户看到符合心意的婚车商品，但又不想现在就进行购买，可以选择先收藏。</w:t>
      </w:r>
    </w:p>
    <w:p w14:paraId="4917DEAA" w14:textId="77777777" w:rsidR="00E04B64" w:rsidRDefault="005F36FB">
      <w:pPr>
        <w:ind w:firstLineChars="200" w:firstLine="480"/>
        <w:rPr>
          <w:rFonts w:cs="Times New Roman"/>
        </w:rPr>
      </w:pPr>
      <w:r>
        <w:rPr>
          <w:rFonts w:cs="Times New Roman" w:hint="eastAsia"/>
        </w:rPr>
        <w:t>5</w:t>
      </w:r>
      <w:r>
        <w:rPr>
          <w:rFonts w:cs="Times New Roman" w:hint="eastAsia"/>
        </w:rPr>
        <w:t>）婚车出租信息发布：用户发布婚车出租信息，填写婚车的基本信息，比如价格，等待买家购买。</w:t>
      </w:r>
    </w:p>
    <w:p w14:paraId="33C5F421" w14:textId="77777777" w:rsidR="00E04B64" w:rsidRDefault="005F36FB">
      <w:pPr>
        <w:ind w:firstLineChars="200" w:firstLine="480"/>
        <w:rPr>
          <w:rFonts w:cs="Times New Roman"/>
        </w:rPr>
      </w:pPr>
      <w:r>
        <w:rPr>
          <w:rFonts w:cs="Times New Roman" w:hint="eastAsia"/>
        </w:rPr>
        <w:t>6</w:t>
      </w:r>
      <w:r>
        <w:rPr>
          <w:rFonts w:cs="Times New Roman" w:hint="eastAsia"/>
        </w:rPr>
        <w:t>）购买列表查看：用户在个人信息中可以看到以往自己的购买记录。</w:t>
      </w:r>
    </w:p>
    <w:p w14:paraId="4C335DB2" w14:textId="77777777" w:rsidR="00E04B64" w:rsidRDefault="005F36FB">
      <w:pPr>
        <w:ind w:firstLineChars="200" w:firstLine="480"/>
        <w:rPr>
          <w:rFonts w:cs="Times New Roman"/>
        </w:rPr>
      </w:pPr>
      <w:r>
        <w:rPr>
          <w:rFonts w:cs="Times New Roman" w:hint="eastAsia"/>
        </w:rPr>
        <w:t>7</w:t>
      </w:r>
      <w:r>
        <w:rPr>
          <w:rFonts w:cs="Times New Roman" w:hint="eastAsia"/>
        </w:rPr>
        <w:t>）收藏列表查看：用户在个人信息中可以看到以往自己的收藏记录。</w:t>
      </w:r>
    </w:p>
    <w:p w14:paraId="699E48FB" w14:textId="77777777" w:rsidR="00E04B64" w:rsidRDefault="005F36FB">
      <w:pPr>
        <w:ind w:firstLineChars="200" w:firstLine="480"/>
        <w:rPr>
          <w:rFonts w:cs="Times New Roman"/>
        </w:rPr>
      </w:pPr>
      <w:r>
        <w:rPr>
          <w:rFonts w:cs="Times New Roman" w:hint="eastAsia"/>
        </w:rPr>
        <w:t>8</w:t>
      </w:r>
      <w:r>
        <w:rPr>
          <w:rFonts w:cs="Times New Roman" w:hint="eastAsia"/>
        </w:rPr>
        <w:t>）发布列表查看：用户在个人信息中可以看到以往自己的发布记录。</w:t>
      </w:r>
    </w:p>
    <w:p w14:paraId="7862C4C9" w14:textId="77777777" w:rsidR="00E04B64" w:rsidRDefault="005F36FB">
      <w:pPr>
        <w:ind w:firstLineChars="200" w:firstLine="480"/>
        <w:rPr>
          <w:rFonts w:cs="Times New Roman"/>
        </w:rPr>
      </w:pPr>
      <w:r>
        <w:rPr>
          <w:rFonts w:cs="Times New Roman" w:hint="eastAsia"/>
        </w:rPr>
        <w:t>9</w:t>
      </w:r>
      <w:r>
        <w:rPr>
          <w:rFonts w:cs="Times New Roman" w:hint="eastAsia"/>
        </w:rPr>
        <w:t>）热门婚车推荐：系统会把点击率最高的</w:t>
      </w:r>
      <w:r>
        <w:rPr>
          <w:rFonts w:cs="Times New Roman" w:hint="eastAsia"/>
        </w:rPr>
        <w:t>10</w:t>
      </w:r>
      <w:r>
        <w:rPr>
          <w:rFonts w:cs="Times New Roman" w:hint="eastAsia"/>
        </w:rPr>
        <w:t>份婚车出租信息放在热门婚车推荐中，便于用户选择。</w:t>
      </w:r>
    </w:p>
    <w:p w14:paraId="002439AD" w14:textId="77777777" w:rsidR="00E04B64" w:rsidRDefault="005F36FB">
      <w:pPr>
        <w:ind w:firstLineChars="200" w:firstLine="480"/>
        <w:rPr>
          <w:rFonts w:cs="Times New Roman"/>
        </w:rPr>
      </w:pPr>
      <w:r>
        <w:rPr>
          <w:rFonts w:cs="Times New Roman"/>
        </w:rPr>
        <w:t>10</w:t>
      </w:r>
      <w:r>
        <w:rPr>
          <w:rFonts w:cs="Times New Roman" w:hint="eastAsia"/>
        </w:rPr>
        <w:t>）婚车价格验证：价格作为敏感数据，用户可以验证价格，以确保价格在网络传输过程中没有被恶意篡改。</w:t>
      </w:r>
    </w:p>
    <w:p w14:paraId="08C54FA2" w14:textId="77777777" w:rsidR="00E04B64" w:rsidRDefault="005F36FB">
      <w:pPr>
        <w:pStyle w:val="3"/>
        <w:rPr>
          <w:szCs w:val="28"/>
        </w:rPr>
      </w:pPr>
      <w:bookmarkStart w:id="129" w:name="_Toc410211496"/>
      <w:bookmarkStart w:id="130" w:name="_Toc410209590"/>
      <w:bookmarkStart w:id="131" w:name="_Toc410210581"/>
      <w:bookmarkStart w:id="132" w:name="_Toc410214080"/>
      <w:bookmarkStart w:id="133" w:name="_Toc410218076"/>
      <w:bookmarkStart w:id="134" w:name="_Toc410226514"/>
      <w:bookmarkStart w:id="135" w:name="_Toc410207958"/>
      <w:bookmarkStart w:id="136" w:name="_Toc410226960"/>
      <w:bookmarkStart w:id="137" w:name="_Toc410227387"/>
      <w:bookmarkStart w:id="138" w:name="_Toc10066786"/>
      <w:r>
        <w:rPr>
          <w:szCs w:val="28"/>
        </w:rPr>
        <w:t>3.</w:t>
      </w:r>
      <w:bookmarkEnd w:id="113"/>
      <w:bookmarkEnd w:id="114"/>
      <w:r>
        <w:rPr>
          <w:rFonts w:hint="eastAsia"/>
          <w:szCs w:val="28"/>
        </w:rPr>
        <w:t>1.</w:t>
      </w:r>
      <w:r>
        <w:rPr>
          <w:szCs w:val="28"/>
        </w:rPr>
        <w:t>2</w:t>
      </w:r>
      <w:bookmarkEnd w:id="129"/>
      <w:bookmarkEnd w:id="130"/>
      <w:bookmarkEnd w:id="131"/>
      <w:bookmarkEnd w:id="132"/>
      <w:bookmarkEnd w:id="133"/>
      <w:bookmarkEnd w:id="134"/>
      <w:bookmarkEnd w:id="135"/>
      <w:bookmarkEnd w:id="136"/>
      <w:bookmarkEnd w:id="137"/>
      <w:r>
        <w:rPr>
          <w:rFonts w:hint="eastAsia"/>
          <w:szCs w:val="28"/>
        </w:rPr>
        <w:t xml:space="preserve"> </w:t>
      </w:r>
      <w:bookmarkStart w:id="139" w:name="OLE_LINK41"/>
      <w:bookmarkStart w:id="140" w:name="OLE_LINK42"/>
      <w:r>
        <w:rPr>
          <w:rFonts w:hint="eastAsia"/>
          <w:szCs w:val="28"/>
        </w:rPr>
        <w:t>系统非功能需求分析</w:t>
      </w:r>
      <w:bookmarkEnd w:id="138"/>
      <w:bookmarkEnd w:id="139"/>
      <w:bookmarkEnd w:id="140"/>
    </w:p>
    <w:p w14:paraId="148CACA8" w14:textId="77777777" w:rsidR="00E04B64" w:rsidRDefault="005F36FB">
      <w:pPr>
        <w:ind w:firstLine="420"/>
      </w:pPr>
      <w:r>
        <w:rPr>
          <w:rFonts w:hint="eastAsia"/>
        </w:rPr>
        <w:t>1</w:t>
      </w:r>
      <w:r>
        <w:rPr>
          <w:rFonts w:hint="eastAsia"/>
        </w:rPr>
        <w:t>）系统的实用性</w:t>
      </w:r>
    </w:p>
    <w:p w14:paraId="73C870BA" w14:textId="77777777" w:rsidR="00E04B64" w:rsidRDefault="005F36FB">
      <w:pPr>
        <w:ind w:firstLine="420"/>
      </w:pPr>
      <w:r>
        <w:rPr>
          <w:rFonts w:hint="eastAsia"/>
        </w:rPr>
        <w:lastRenderedPageBreak/>
        <w:t>系统的实用性意味着系统设计和开发的功能应尽可能简单实用。在使用系统的过程中，用户可以感觉到系统快速方便，并且没有很多麻烦和冗余的操作或功能。</w:t>
      </w:r>
    </w:p>
    <w:p w14:paraId="6B997A01" w14:textId="77777777" w:rsidR="00E04B64" w:rsidRDefault="005F36FB">
      <w:pPr>
        <w:ind w:firstLine="420"/>
      </w:pPr>
      <w:r>
        <w:rPr>
          <w:rFonts w:hint="eastAsia"/>
        </w:rPr>
        <w:t>2</w:t>
      </w:r>
      <w:r>
        <w:rPr>
          <w:rFonts w:hint="eastAsia"/>
        </w:rPr>
        <w:t>）系统的灵活性</w:t>
      </w:r>
    </w:p>
    <w:p w14:paraId="79EA6648" w14:textId="77777777" w:rsidR="00E04B64" w:rsidRDefault="005F36FB">
      <w:pPr>
        <w:ind w:firstLine="420"/>
      </w:pPr>
      <w:r>
        <w:rPr>
          <w:rFonts w:hint="eastAsia"/>
        </w:rPr>
        <w:t>该系统应该能够适应婚车租赁管理需求的发展变化。</w:t>
      </w:r>
    </w:p>
    <w:p w14:paraId="3062C3FB" w14:textId="77777777" w:rsidR="00E04B64" w:rsidRDefault="005F36FB">
      <w:pPr>
        <w:ind w:firstLine="420"/>
      </w:pPr>
      <w:r>
        <w:rPr>
          <w:rFonts w:hint="eastAsia"/>
        </w:rPr>
        <w:t>3</w:t>
      </w:r>
      <w:r>
        <w:rPr>
          <w:rFonts w:hint="eastAsia"/>
        </w:rPr>
        <w:t>）系统的安全性</w:t>
      </w:r>
    </w:p>
    <w:p w14:paraId="58053658" w14:textId="77777777" w:rsidR="00E04B64" w:rsidRDefault="005F36FB">
      <w:pPr>
        <w:ind w:firstLine="420"/>
      </w:pPr>
      <w:r>
        <w:rPr>
          <w:rFonts w:hint="eastAsia"/>
        </w:rPr>
        <w:t>婚礼汽车租赁系统记录重要数据，例如婚车出租信息，用户个人信息，用户租车信息等。一些信息必须具有高机密性，例如用户信息，营销数据等。因此，婚车租赁系统需要具有一定的安全性，并且可以确保重要的数据信息不容易被盗和破坏。</w:t>
      </w:r>
    </w:p>
    <w:p w14:paraId="5B02B6B8" w14:textId="77777777" w:rsidR="00E04B64" w:rsidRDefault="005F36FB">
      <w:pPr>
        <w:ind w:firstLine="420"/>
      </w:pPr>
      <w:r>
        <w:rPr>
          <w:rFonts w:hint="eastAsia"/>
        </w:rPr>
        <w:t>4</w:t>
      </w:r>
      <w:r>
        <w:rPr>
          <w:rFonts w:hint="eastAsia"/>
        </w:rPr>
        <w:t>）系统的稳定性</w:t>
      </w:r>
    </w:p>
    <w:p w14:paraId="12288823" w14:textId="77777777" w:rsidR="00E04B64" w:rsidRDefault="005F36FB">
      <w:pPr>
        <w:ind w:firstLine="420"/>
      </w:pPr>
      <w:r>
        <w:rPr>
          <w:rFonts w:hint="eastAsia"/>
        </w:rPr>
        <w:t>系统稳定性低表示系统在用户使用时可能存在数据操作错误</w:t>
      </w:r>
      <w:r>
        <w:rPr>
          <w:rFonts w:hint="eastAsia"/>
        </w:rPr>
        <w:t>,</w:t>
      </w:r>
      <w:r>
        <w:rPr>
          <w:rFonts w:hint="eastAsia"/>
        </w:rPr>
        <w:t>并且页面响应时间太长或无法响应。因此</w:t>
      </w:r>
      <w:r>
        <w:rPr>
          <w:rFonts w:hint="eastAsia"/>
        </w:rPr>
        <w:t>,</w:t>
      </w:r>
      <w:r>
        <w:rPr>
          <w:rFonts w:hint="eastAsia"/>
        </w:rPr>
        <w:t>系统稳定性是评估的重要指标之一。系统必须使用稳定的操作系统</w:t>
      </w:r>
      <w:r>
        <w:rPr>
          <w:rFonts w:hint="eastAsia"/>
        </w:rPr>
        <w:t>,</w:t>
      </w:r>
      <w:r>
        <w:rPr>
          <w:rFonts w:hint="eastAsia"/>
        </w:rPr>
        <w:t>数据库</w:t>
      </w:r>
      <w:r>
        <w:rPr>
          <w:rFonts w:hint="eastAsia"/>
        </w:rPr>
        <w:t>,</w:t>
      </w:r>
      <w:r>
        <w:rPr>
          <w:rFonts w:hint="eastAsia"/>
        </w:rPr>
        <w:t>中间件等。确保系统稳定。</w:t>
      </w:r>
    </w:p>
    <w:p w14:paraId="37FB71A5" w14:textId="77777777" w:rsidR="00E04B64" w:rsidRDefault="005F36FB">
      <w:pPr>
        <w:ind w:firstLine="420"/>
      </w:pPr>
      <w:r>
        <w:rPr>
          <w:rFonts w:hint="eastAsia"/>
        </w:rPr>
        <w:t>5</w:t>
      </w:r>
      <w:r>
        <w:rPr>
          <w:rFonts w:hint="eastAsia"/>
        </w:rPr>
        <w:t>）系统的开放性</w:t>
      </w:r>
    </w:p>
    <w:p w14:paraId="444392FE" w14:textId="77777777" w:rsidR="00E04B64" w:rsidRDefault="005F36FB">
      <w:pPr>
        <w:ind w:firstLine="420"/>
      </w:pPr>
      <w:r>
        <w:rPr>
          <w:rFonts w:hint="eastAsia"/>
        </w:rPr>
        <w:t>系统的开放性表现在系统具有良好的兼容性，比如，可以在大多数</w:t>
      </w:r>
      <w:r>
        <w:rPr>
          <w:rFonts w:hint="eastAsia"/>
        </w:rPr>
        <w:t>Android</w:t>
      </w:r>
      <w:r>
        <w:rPr>
          <w:rFonts w:hint="eastAsia"/>
        </w:rPr>
        <w:t>和</w:t>
      </w:r>
      <w:r>
        <w:rPr>
          <w:rFonts w:hint="eastAsia"/>
        </w:rPr>
        <w:t>IOS</w:t>
      </w:r>
      <w:r>
        <w:rPr>
          <w:rFonts w:hint="eastAsia"/>
        </w:rPr>
        <w:t>系统版本中流畅运行。</w:t>
      </w:r>
    </w:p>
    <w:p w14:paraId="6F6B021F" w14:textId="77777777" w:rsidR="00E04B64" w:rsidRDefault="005F36FB">
      <w:pPr>
        <w:ind w:firstLine="420"/>
      </w:pPr>
      <w:r>
        <w:rPr>
          <w:rFonts w:hint="eastAsia"/>
        </w:rPr>
        <w:t>6</w:t>
      </w:r>
      <w:r>
        <w:rPr>
          <w:rFonts w:hint="eastAsia"/>
        </w:rPr>
        <w:t>）系统的可扩展性</w:t>
      </w:r>
      <w:r>
        <w:rPr>
          <w:rFonts w:hint="eastAsia"/>
        </w:rPr>
        <w:tab/>
      </w:r>
    </w:p>
    <w:p w14:paraId="773D5605" w14:textId="77777777" w:rsidR="00E04B64" w:rsidRDefault="005F36FB">
      <w:pPr>
        <w:ind w:firstLine="420"/>
      </w:pPr>
      <w:r>
        <w:rPr>
          <w:rFonts w:hint="eastAsia"/>
        </w:rPr>
        <w:t>婚车租赁系统的可扩展性是用户非常关注的问题。所谓的可扩展性是指系统在业务扩展时提供支持的能力。在实践中，用户将保留某些系统功能，以应对业务的未来发展。婚车租赁系统的未来仍有很大的发展空间。在后期进行业务转型和扩张是不可避免的。因此，系统必须具有良好的可扩展性。</w:t>
      </w:r>
    </w:p>
    <w:p w14:paraId="0719FA47" w14:textId="77777777" w:rsidR="00E04B64" w:rsidRDefault="005F36FB">
      <w:pPr>
        <w:ind w:firstLine="420"/>
      </w:pPr>
      <w:r>
        <w:rPr>
          <w:rFonts w:hint="eastAsia"/>
        </w:rPr>
        <w:t>7</w:t>
      </w:r>
      <w:r>
        <w:rPr>
          <w:rFonts w:hint="eastAsia"/>
        </w:rPr>
        <w:t>）系统的先进性</w:t>
      </w:r>
    </w:p>
    <w:p w14:paraId="0AA31E08" w14:textId="77777777" w:rsidR="00E04B64" w:rsidRDefault="005F36FB">
      <w:pPr>
        <w:ind w:firstLine="420"/>
      </w:pPr>
      <w:r>
        <w:rPr>
          <w:rFonts w:hint="eastAsia"/>
        </w:rPr>
        <w:t>系统的先进性意味着系统应支持主流的尖端开发技术，以及在主流软件和硬件平台上运行文档的能力。未来，大规模多方核心架构服务器将成为主流。系统还必须支持多进程和多线程开发机制。</w:t>
      </w:r>
    </w:p>
    <w:p w14:paraId="2EC3E123" w14:textId="77777777" w:rsidR="00E04B64" w:rsidRDefault="005F36FB">
      <w:pPr>
        <w:ind w:firstLine="420"/>
      </w:pPr>
      <w:r>
        <w:rPr>
          <w:rFonts w:hint="eastAsia"/>
        </w:rPr>
        <w:t>8</w:t>
      </w:r>
      <w:r>
        <w:rPr>
          <w:rFonts w:hint="eastAsia"/>
        </w:rPr>
        <w:t>）</w:t>
      </w:r>
      <w:r>
        <w:t>系统的适度超前性</w:t>
      </w:r>
    </w:p>
    <w:p w14:paraId="2BA0D974" w14:textId="77777777" w:rsidR="00E04B64" w:rsidRDefault="005F36FB">
      <w:pPr>
        <w:ind w:firstLine="420"/>
      </w:pPr>
      <w:r>
        <w:rPr>
          <w:rFonts w:hint="eastAsia"/>
        </w:rPr>
        <w:t>对各种业务需求的分析和判断不仅要关注当前，还要科学地预见未来需要快速发展，并在规划和设计上适度推进。系统使用的开发技术应该是相对前沿的，并且在未来几年内不会很快被淘汰。</w:t>
      </w:r>
    </w:p>
    <w:p w14:paraId="54C2F388" w14:textId="77777777" w:rsidR="00E04B64" w:rsidRDefault="005F36FB">
      <w:pPr>
        <w:pStyle w:val="2"/>
        <w:rPr>
          <w:sz w:val="30"/>
          <w:szCs w:val="30"/>
        </w:rPr>
      </w:pPr>
      <w:bookmarkStart w:id="141" w:name="_Toc10066787"/>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eastAsia"/>
          <w:sz w:val="30"/>
          <w:szCs w:val="30"/>
        </w:rPr>
        <w:lastRenderedPageBreak/>
        <w:t xml:space="preserve">3.2 </w:t>
      </w:r>
      <w:r>
        <w:rPr>
          <w:rFonts w:hint="eastAsia"/>
          <w:sz w:val="30"/>
          <w:szCs w:val="30"/>
        </w:rPr>
        <w:t>概要设计</w:t>
      </w:r>
      <w:bookmarkEnd w:id="141"/>
    </w:p>
    <w:p w14:paraId="560591AE" w14:textId="77777777" w:rsidR="00E04B64" w:rsidRDefault="005F36FB">
      <w:pPr>
        <w:pStyle w:val="3"/>
        <w:rPr>
          <w:szCs w:val="28"/>
        </w:rPr>
      </w:pPr>
      <w:bookmarkStart w:id="142" w:name="_Toc410207965"/>
      <w:bookmarkStart w:id="143" w:name="_Toc410218083"/>
      <w:bookmarkStart w:id="144" w:name="_Toc410209597"/>
      <w:bookmarkStart w:id="145" w:name="_Toc410226521"/>
      <w:bookmarkStart w:id="146" w:name="_Toc410226967"/>
      <w:bookmarkStart w:id="147" w:name="_Toc410210588"/>
      <w:bookmarkStart w:id="148" w:name="_Toc410227394"/>
      <w:bookmarkStart w:id="149" w:name="_Toc410211503"/>
      <w:bookmarkStart w:id="150" w:name="_Toc410214087"/>
      <w:bookmarkStart w:id="151" w:name="_Toc10066788"/>
      <w:bookmarkStart w:id="152" w:name="_Toc251590720"/>
      <w:bookmarkStart w:id="153" w:name="_Toc251145529"/>
      <w:bookmarkStart w:id="154" w:name="_Toc251145365"/>
      <w:bookmarkStart w:id="155" w:name="_Toc226519929"/>
      <w:bookmarkStart w:id="156" w:name="_Toc225443490"/>
      <w:bookmarkStart w:id="157" w:name="_Toc223863857"/>
      <w:r>
        <w:rPr>
          <w:szCs w:val="28"/>
        </w:rPr>
        <w:t>3.2.1</w:t>
      </w:r>
      <w:bookmarkEnd w:id="142"/>
      <w:bookmarkEnd w:id="143"/>
      <w:bookmarkEnd w:id="144"/>
      <w:bookmarkEnd w:id="145"/>
      <w:bookmarkEnd w:id="146"/>
      <w:bookmarkEnd w:id="147"/>
      <w:bookmarkEnd w:id="148"/>
      <w:bookmarkEnd w:id="149"/>
      <w:bookmarkEnd w:id="150"/>
      <w:r>
        <w:rPr>
          <w:rFonts w:hint="eastAsia"/>
          <w:szCs w:val="28"/>
        </w:rPr>
        <w:t>系统体系结构</w:t>
      </w:r>
      <w:bookmarkEnd w:id="151"/>
    </w:p>
    <w:p w14:paraId="2EB2A1EB" w14:textId="77777777" w:rsidR="00E04B64" w:rsidRDefault="005F36FB">
      <w:pPr>
        <w:ind w:firstLine="480"/>
        <w:rPr>
          <w:rFonts w:cs="Times New Roman"/>
        </w:rPr>
      </w:pPr>
      <w:r>
        <w:rPr>
          <w:rFonts w:cs="Times New Roman"/>
        </w:rPr>
        <w:t>系统采用</w:t>
      </w:r>
      <w:r>
        <w:rPr>
          <w:rFonts w:cs="Times New Roman" w:hint="eastAsia"/>
        </w:rPr>
        <w:t>SSM</w:t>
      </w:r>
      <w:r>
        <w:rPr>
          <w:rFonts w:cs="Times New Roman"/>
        </w:rPr>
        <w:t>架构进行开发，</w:t>
      </w:r>
      <w:r>
        <w:rPr>
          <w:rFonts w:cs="Times New Roman" w:hint="eastAsia"/>
        </w:rPr>
        <w:t>通过</w:t>
      </w:r>
      <w:r>
        <w:rPr>
          <w:rFonts w:cs="Times New Roman" w:hint="eastAsia"/>
        </w:rPr>
        <w:t>Spring MVC</w:t>
      </w:r>
      <w:r>
        <w:rPr>
          <w:rFonts w:cs="Times New Roman" w:hint="eastAsia"/>
        </w:rPr>
        <w:t>框架，</w:t>
      </w:r>
      <w:r>
        <w:rPr>
          <w:rFonts w:cs="Times New Roman"/>
        </w:rPr>
        <w:t>将</w:t>
      </w:r>
      <w:r>
        <w:rPr>
          <w:rFonts w:cs="Times New Roman" w:hint="eastAsia"/>
        </w:rPr>
        <w:t>系统分为</w:t>
      </w:r>
      <w:r>
        <w:rPr>
          <w:rFonts w:cs="Times New Roman"/>
        </w:rPr>
        <w:t>表现层、业务</w:t>
      </w:r>
      <w:r>
        <w:rPr>
          <w:rFonts w:cs="Times New Roman" w:hint="eastAsia"/>
        </w:rPr>
        <w:t>层、</w:t>
      </w:r>
      <w:r>
        <w:rPr>
          <w:rFonts w:cs="Times New Roman"/>
        </w:rPr>
        <w:t>数据层</w:t>
      </w:r>
      <w:r>
        <w:rPr>
          <w:rFonts w:cs="Times New Roman" w:hint="eastAsia"/>
        </w:rPr>
        <w:t>三层</w:t>
      </w:r>
      <w:r>
        <w:rPr>
          <w:rFonts w:cs="Times New Roman"/>
        </w:rPr>
        <w:t>。第</w:t>
      </w:r>
      <w:r>
        <w:rPr>
          <w:rFonts w:cs="Times New Roman" w:hint="eastAsia"/>
        </w:rPr>
        <w:t>一</w:t>
      </w:r>
      <w:r>
        <w:rPr>
          <w:rFonts w:cs="Times New Roman"/>
        </w:rPr>
        <w:t>层是把业务逻辑表现在</w:t>
      </w:r>
      <w:r>
        <w:rPr>
          <w:rFonts w:cs="Times New Roman"/>
        </w:rPr>
        <w:t xml:space="preserve"> Web </w:t>
      </w:r>
      <w:r>
        <w:rPr>
          <w:rFonts w:cs="Times New Roman"/>
        </w:rPr>
        <w:t>页面上，实现用户与多媒体资源网络管理系统的交互。而第二层则是在数据访问层的基础之上，在逻辑上对业务流程进行描述，并根据相应情况调用数据访问层的对应功能</w:t>
      </w:r>
      <w:r>
        <w:rPr>
          <w:rFonts w:cs="Times New Roman"/>
          <w:bCs/>
          <w:vertAlign w:val="superscript"/>
        </w:rPr>
        <w:fldChar w:fldCharType="begin"/>
      </w:r>
      <w:r>
        <w:rPr>
          <w:rFonts w:cs="Times New Roman"/>
          <w:bCs/>
          <w:vertAlign w:val="superscript"/>
        </w:rPr>
        <w:instrText xml:space="preserve"> REF _Ref9272586 \r \h </w:instrText>
      </w:r>
      <w:r>
        <w:rPr>
          <w:rFonts w:cs="Times New Roman"/>
          <w:bCs/>
          <w:vertAlign w:val="superscript"/>
        </w:rPr>
      </w:r>
      <w:r>
        <w:rPr>
          <w:rFonts w:cs="Times New Roman"/>
          <w:bCs/>
          <w:vertAlign w:val="superscript"/>
        </w:rPr>
        <w:fldChar w:fldCharType="separate"/>
      </w:r>
      <w:r>
        <w:rPr>
          <w:rFonts w:cs="Times New Roman"/>
          <w:bCs/>
          <w:vertAlign w:val="superscript"/>
        </w:rPr>
        <w:t>[5]</w:t>
      </w:r>
      <w:r>
        <w:rPr>
          <w:rFonts w:cs="Times New Roman"/>
          <w:bCs/>
          <w:vertAlign w:val="superscript"/>
        </w:rPr>
        <w:fldChar w:fldCharType="end"/>
      </w:r>
      <w:r>
        <w:rPr>
          <w:rFonts w:cs="Times New Roman"/>
        </w:rPr>
        <w:t>。第</w:t>
      </w:r>
      <w:r>
        <w:rPr>
          <w:rFonts w:cs="Times New Roman" w:hint="eastAsia"/>
        </w:rPr>
        <w:t>三</w:t>
      </w:r>
      <w:r>
        <w:rPr>
          <w:rFonts w:cs="Times New Roman"/>
        </w:rPr>
        <w:t>层是对数据库</w:t>
      </w:r>
      <w:r>
        <w:rPr>
          <w:rFonts w:cs="Times New Roman" w:hint="eastAsia"/>
        </w:rPr>
        <w:t>中的数据</w:t>
      </w:r>
      <w:r>
        <w:rPr>
          <w:rFonts w:cs="Times New Roman"/>
        </w:rPr>
        <w:t>进行</w:t>
      </w:r>
      <w:r>
        <w:rPr>
          <w:rFonts w:cs="Times New Roman" w:hint="eastAsia"/>
        </w:rPr>
        <w:t>增删改查</w:t>
      </w:r>
      <w:r>
        <w:rPr>
          <w:rFonts w:cs="Times New Roman"/>
        </w:rPr>
        <w:t>基础操作。本系统采用目前最流行的</w:t>
      </w:r>
      <w:r>
        <w:rPr>
          <w:rFonts w:cs="Times New Roman"/>
        </w:rPr>
        <w:t xml:space="preserve"> J2EE </w:t>
      </w:r>
      <w:r>
        <w:rPr>
          <w:rFonts w:cs="Times New Roman"/>
        </w:rPr>
        <w:t>技术实现，系统中主要应用了</w:t>
      </w:r>
      <w:r>
        <w:rPr>
          <w:rFonts w:cs="Times New Roman"/>
        </w:rPr>
        <w:t xml:space="preserve"> </w:t>
      </w:r>
      <w:r>
        <w:rPr>
          <w:rFonts w:cs="Times New Roman" w:hint="eastAsia"/>
        </w:rPr>
        <w:t>SpringMVC</w:t>
      </w:r>
      <w:r>
        <w:rPr>
          <w:rFonts w:cs="Times New Roman"/>
        </w:rPr>
        <w:t xml:space="preserve"> </w:t>
      </w:r>
      <w:r>
        <w:rPr>
          <w:rFonts w:cs="Times New Roman"/>
        </w:rPr>
        <w:t>框架、</w:t>
      </w:r>
      <w:r>
        <w:rPr>
          <w:rFonts w:cs="Times New Roman" w:hint="eastAsia"/>
        </w:rPr>
        <w:t>Mybatis</w:t>
      </w:r>
      <w:r>
        <w:rPr>
          <w:rFonts w:cs="Times New Roman"/>
        </w:rPr>
        <w:t>框架、</w:t>
      </w:r>
      <w:r>
        <w:rPr>
          <w:rFonts w:cs="Times New Roman" w:hint="eastAsia"/>
        </w:rPr>
        <w:t>react-native</w:t>
      </w:r>
      <w:r>
        <w:rPr>
          <w:rFonts w:cs="Times New Roman"/>
        </w:rPr>
        <w:t>技术</w:t>
      </w:r>
      <w:r>
        <w:rPr>
          <w:rFonts w:cs="Times New Roman" w:hint="eastAsia"/>
        </w:rPr>
        <w:t>、</w:t>
      </w:r>
      <w:r>
        <w:rPr>
          <w:rFonts w:cs="Times New Roman" w:hint="eastAsia"/>
        </w:rPr>
        <w:t>Mysql</w:t>
      </w:r>
      <w:r>
        <w:rPr>
          <w:rFonts w:cs="Times New Roman" w:hint="eastAsia"/>
        </w:rPr>
        <w:t>数据库</w:t>
      </w:r>
      <w:r>
        <w:rPr>
          <w:rFonts w:cs="Times New Roman"/>
        </w:rPr>
        <w:t>。</w:t>
      </w:r>
    </w:p>
    <w:p w14:paraId="15FA88D1" w14:textId="77777777" w:rsidR="00E04B64" w:rsidRDefault="00E04B64">
      <w:pPr>
        <w:ind w:firstLine="480"/>
        <w:rPr>
          <w:rFonts w:cs="Times New Roman"/>
        </w:rPr>
      </w:pPr>
    </w:p>
    <w:p w14:paraId="475F889A" w14:textId="77777777" w:rsidR="00E04B64" w:rsidRDefault="005F36FB">
      <w:pPr>
        <w:adjustRightInd/>
        <w:snapToGrid/>
        <w:spacing w:line="240" w:lineRule="auto"/>
        <w:jc w:val="center"/>
        <w:rPr>
          <w:rFonts w:eastAsia="Times New Roman" w:cs="Times New Roman"/>
        </w:rPr>
      </w:pPr>
      <w:r>
        <w:rPr>
          <w:rFonts w:eastAsia="Times New Roman" w:cs="Times New Roman"/>
          <w:noProof/>
        </w:rPr>
        <w:drawing>
          <wp:inline distT="0" distB="0" distL="0" distR="0" wp14:anchorId="55CF50D9" wp14:editId="0D5D738B">
            <wp:extent cx="4817745" cy="1620520"/>
            <wp:effectExtent l="0" t="0" r="8255" b="5080"/>
            <wp:docPr id="1" name="图片 1" descr="2016103020141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10302014100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817745" cy="1620520"/>
                    </a:xfrm>
                    <a:prstGeom prst="rect">
                      <a:avLst/>
                    </a:prstGeom>
                    <a:noFill/>
                    <a:ln>
                      <a:noFill/>
                    </a:ln>
                  </pic:spPr>
                </pic:pic>
              </a:graphicData>
            </a:graphic>
          </wp:inline>
        </w:drawing>
      </w:r>
    </w:p>
    <w:p w14:paraId="37084B25" w14:textId="77777777" w:rsidR="00E04B64" w:rsidRDefault="00E04B64">
      <w:pPr>
        <w:ind w:firstLine="480"/>
        <w:rPr>
          <w:rFonts w:cs="Times New Roman"/>
        </w:rPr>
      </w:pPr>
    </w:p>
    <w:p w14:paraId="5437A40E" w14:textId="77777777" w:rsidR="00E04B64" w:rsidRDefault="005F36FB">
      <w:pPr>
        <w:pStyle w:val="3"/>
        <w:rPr>
          <w:szCs w:val="28"/>
        </w:rPr>
      </w:pPr>
      <w:bookmarkStart w:id="158" w:name="_Toc10066789"/>
      <w:bookmarkStart w:id="159" w:name="_Toc251145530"/>
      <w:bookmarkStart w:id="160" w:name="_Toc251590721"/>
      <w:bookmarkStart w:id="161" w:name="_Toc251145366"/>
      <w:bookmarkStart w:id="162" w:name="_Toc410209599"/>
      <w:bookmarkStart w:id="163" w:name="_Toc410207967"/>
      <w:bookmarkStart w:id="164" w:name="_Toc410210590"/>
      <w:bookmarkStart w:id="165" w:name="_Toc410211505"/>
      <w:bookmarkStart w:id="166" w:name="_Toc410214089"/>
      <w:bookmarkStart w:id="167" w:name="_Toc410226523"/>
      <w:bookmarkStart w:id="168" w:name="_Toc410226969"/>
      <w:bookmarkStart w:id="169" w:name="_Toc410218085"/>
      <w:bookmarkStart w:id="170" w:name="_Toc410227396"/>
      <w:bookmarkEnd w:id="152"/>
      <w:bookmarkEnd w:id="153"/>
      <w:bookmarkEnd w:id="154"/>
      <w:r>
        <w:rPr>
          <w:rFonts w:hint="eastAsia"/>
          <w:szCs w:val="28"/>
        </w:rPr>
        <w:t>3.2.2</w:t>
      </w:r>
      <w:r>
        <w:rPr>
          <w:rFonts w:hint="eastAsia"/>
          <w:szCs w:val="28"/>
        </w:rPr>
        <w:t>系统功能模块设计图</w:t>
      </w:r>
      <w:bookmarkEnd w:id="158"/>
    </w:p>
    <w:p w14:paraId="759D9037" w14:textId="77777777" w:rsidR="00E04B64" w:rsidRDefault="00E04B64"/>
    <w:p w14:paraId="38B273BC" w14:textId="77777777" w:rsidR="00E04B64" w:rsidRDefault="005F36FB">
      <w:pPr>
        <w:jc w:val="center"/>
      </w:pPr>
      <w:r>
        <w:rPr>
          <w:noProof/>
        </w:rPr>
        <w:lastRenderedPageBreak/>
        <w:drawing>
          <wp:inline distT="0" distB="0" distL="0" distR="0" wp14:anchorId="552665C0" wp14:editId="3D1A50D0">
            <wp:extent cx="4887595" cy="37268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87595" cy="3726815"/>
                    </a:xfrm>
                    <a:prstGeom prst="rect">
                      <a:avLst/>
                    </a:prstGeom>
                    <a:noFill/>
                    <a:ln>
                      <a:noFill/>
                    </a:ln>
                  </pic:spPr>
                </pic:pic>
              </a:graphicData>
            </a:graphic>
          </wp:inline>
        </w:drawing>
      </w:r>
    </w:p>
    <w:p w14:paraId="310EC08D" w14:textId="77777777" w:rsidR="00E04B64" w:rsidRDefault="005F36FB">
      <w:pPr>
        <w:pStyle w:val="3"/>
        <w:rPr>
          <w:szCs w:val="28"/>
        </w:rPr>
      </w:pPr>
      <w:bookmarkStart w:id="171" w:name="_Toc10066790"/>
      <w:r>
        <w:rPr>
          <w:rFonts w:hint="eastAsia"/>
          <w:szCs w:val="28"/>
        </w:rPr>
        <w:t xml:space="preserve">3.2.3 </w:t>
      </w:r>
      <w:r>
        <w:rPr>
          <w:rFonts w:hint="eastAsia"/>
          <w:szCs w:val="28"/>
        </w:rPr>
        <w:t>数据库设计</w:t>
      </w:r>
      <w:bookmarkEnd w:id="171"/>
    </w:p>
    <w:p w14:paraId="1DFD9F1E" w14:textId="77777777" w:rsidR="00E04B64" w:rsidRDefault="005F36FB">
      <w:pPr>
        <w:pStyle w:val="4"/>
        <w:rPr>
          <w:sz w:val="24"/>
          <w:szCs w:val="24"/>
        </w:rPr>
      </w:pPr>
      <w:r>
        <w:rPr>
          <w:rFonts w:hint="eastAsia"/>
          <w:sz w:val="24"/>
          <w:szCs w:val="24"/>
        </w:rPr>
        <w:t>3.2.3.1 数据库逻辑设计</w:t>
      </w:r>
    </w:p>
    <w:p w14:paraId="25CDF6BA" w14:textId="77777777" w:rsidR="00E04B64" w:rsidRDefault="005F36FB">
      <w:pPr>
        <w:ind w:firstLine="420"/>
      </w:pPr>
      <w:r>
        <w:rPr>
          <w:rFonts w:hint="eastAsia"/>
        </w:rPr>
        <w:t>E-R</w:t>
      </w:r>
      <w:r>
        <w:rPr>
          <w:rFonts w:hint="eastAsia"/>
        </w:rPr>
        <w:t>图如下：</w:t>
      </w:r>
    </w:p>
    <w:p w14:paraId="697EF337" w14:textId="77777777" w:rsidR="00E04B64" w:rsidRDefault="00E04B64">
      <w:pPr>
        <w:ind w:firstLine="420"/>
      </w:pPr>
    </w:p>
    <w:p w14:paraId="46458748" w14:textId="77777777" w:rsidR="00E04B64" w:rsidRDefault="005F36FB">
      <w:pPr>
        <w:jc w:val="center"/>
      </w:pPr>
      <w:r>
        <w:rPr>
          <w:noProof/>
        </w:rPr>
        <w:lastRenderedPageBreak/>
        <w:drawing>
          <wp:inline distT="0" distB="0" distL="0" distR="0" wp14:anchorId="359B2224" wp14:editId="2491DAFD">
            <wp:extent cx="4982126" cy="6576088"/>
            <wp:effectExtent l="0" t="0" r="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95711" cy="6594019"/>
                    </a:xfrm>
                    <a:prstGeom prst="rect">
                      <a:avLst/>
                    </a:prstGeom>
                    <a:noFill/>
                    <a:ln>
                      <a:noFill/>
                    </a:ln>
                  </pic:spPr>
                </pic:pic>
              </a:graphicData>
            </a:graphic>
          </wp:inline>
        </w:drawing>
      </w:r>
    </w:p>
    <w:p w14:paraId="7463AA1F" w14:textId="77777777" w:rsidR="00E04B64" w:rsidRDefault="00E04B64"/>
    <w:p w14:paraId="2E8266B7" w14:textId="77777777" w:rsidR="005F36FB" w:rsidRDefault="005F36FB">
      <w:pPr>
        <w:pStyle w:val="4"/>
        <w:rPr>
          <w:sz w:val="24"/>
          <w:szCs w:val="24"/>
        </w:rPr>
      </w:pPr>
      <w:r>
        <w:rPr>
          <w:rFonts w:hint="eastAsia"/>
          <w:sz w:val="24"/>
          <w:szCs w:val="24"/>
        </w:rPr>
        <w:t>3.2.3.2 数据库表的设计</w:t>
      </w:r>
    </w:p>
    <w:p w14:paraId="5BAB5345" w14:textId="77777777" w:rsidR="00E04B64" w:rsidRPr="005F36FB" w:rsidRDefault="005F36FB" w:rsidP="005F36FB">
      <w:pPr>
        <w:rPr>
          <w:rFonts w:ascii="等线 Light" w:eastAsia="等线 Light" w:hAnsi="等线 Light" w:cs="Times New Roman"/>
        </w:rPr>
      </w:pPr>
      <w:r>
        <w:br w:type="page"/>
      </w:r>
    </w:p>
    <w:p w14:paraId="56A66145" w14:textId="77777777" w:rsidR="005F36FB" w:rsidRDefault="005F36FB" w:rsidP="005F36FB">
      <w:pPr>
        <w:ind w:firstLine="420"/>
      </w:pPr>
      <w:r>
        <w:rPr>
          <w:rFonts w:hint="eastAsia"/>
        </w:rPr>
        <w:lastRenderedPageBreak/>
        <w:t>1</w:t>
      </w:r>
      <w:r>
        <w:rPr>
          <w:rFonts w:hint="eastAsia"/>
        </w:rPr>
        <w:t>）用户表：记录用户的个人信息</w:t>
      </w:r>
    </w:p>
    <w:p w14:paraId="47EE80CA" w14:textId="77777777" w:rsidR="005F36FB" w:rsidRDefault="005F36FB">
      <w:pPr>
        <w:ind w:firstLine="420"/>
      </w:pP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2"/>
        <w:gridCol w:w="2618"/>
        <w:gridCol w:w="2619"/>
      </w:tblGrid>
      <w:tr w:rsidR="005F36FB" w14:paraId="3F886217" w14:textId="77777777" w:rsidTr="00732C5E">
        <w:trPr>
          <w:trHeight w:val="594"/>
          <w:jc w:val="center"/>
        </w:trPr>
        <w:tc>
          <w:tcPr>
            <w:tcW w:w="2652" w:type="dxa"/>
            <w:shd w:val="clear" w:color="auto" w:fill="auto"/>
          </w:tcPr>
          <w:p w14:paraId="23CF8E5D" w14:textId="77777777" w:rsidR="00E04B64" w:rsidRDefault="005F36FB">
            <w:pPr>
              <w:widowControl w:val="0"/>
            </w:pPr>
            <w:bookmarkStart w:id="172" w:name="OLE_LINK56"/>
            <w:bookmarkStart w:id="173" w:name="OLE_LINK57"/>
            <w:r>
              <w:rPr>
                <w:rFonts w:hint="eastAsia"/>
              </w:rPr>
              <w:t>名称</w:t>
            </w:r>
          </w:p>
        </w:tc>
        <w:tc>
          <w:tcPr>
            <w:tcW w:w="2618" w:type="dxa"/>
            <w:shd w:val="clear" w:color="auto" w:fill="auto"/>
          </w:tcPr>
          <w:p w14:paraId="6C955C7A" w14:textId="77777777" w:rsidR="00E04B64" w:rsidRDefault="005F36FB">
            <w:pPr>
              <w:widowControl w:val="0"/>
            </w:pPr>
            <w:r>
              <w:rPr>
                <w:rFonts w:hint="eastAsia"/>
              </w:rPr>
              <w:t>描述</w:t>
            </w:r>
          </w:p>
        </w:tc>
        <w:tc>
          <w:tcPr>
            <w:tcW w:w="2619" w:type="dxa"/>
            <w:shd w:val="clear" w:color="auto" w:fill="auto"/>
          </w:tcPr>
          <w:p w14:paraId="3909943B" w14:textId="77777777" w:rsidR="00E04B64" w:rsidRDefault="005F36FB">
            <w:pPr>
              <w:widowControl w:val="0"/>
            </w:pPr>
            <w:r>
              <w:rPr>
                <w:rFonts w:hint="eastAsia"/>
              </w:rPr>
              <w:t>键属性</w:t>
            </w:r>
          </w:p>
        </w:tc>
      </w:tr>
      <w:tr w:rsidR="005F36FB" w14:paraId="20D6B842" w14:textId="77777777" w:rsidTr="00732C5E">
        <w:trPr>
          <w:trHeight w:val="594"/>
          <w:jc w:val="center"/>
        </w:trPr>
        <w:tc>
          <w:tcPr>
            <w:tcW w:w="2652" w:type="dxa"/>
            <w:shd w:val="clear" w:color="auto" w:fill="auto"/>
          </w:tcPr>
          <w:p w14:paraId="6E27F135" w14:textId="77777777" w:rsidR="00E04B64" w:rsidRDefault="005F36FB">
            <w:pPr>
              <w:widowControl w:val="0"/>
            </w:pPr>
            <w:r>
              <w:t>user_id</w:t>
            </w:r>
          </w:p>
        </w:tc>
        <w:tc>
          <w:tcPr>
            <w:tcW w:w="2618" w:type="dxa"/>
            <w:shd w:val="clear" w:color="auto" w:fill="auto"/>
          </w:tcPr>
          <w:p w14:paraId="0D5D6AD4" w14:textId="77777777" w:rsidR="00E04B64" w:rsidRDefault="005F36FB">
            <w:pPr>
              <w:widowControl w:val="0"/>
            </w:pPr>
            <w:r>
              <w:rPr>
                <w:rFonts w:hint="eastAsia"/>
              </w:rPr>
              <w:t>用户</w:t>
            </w:r>
            <w:r>
              <w:rPr>
                <w:rFonts w:hint="eastAsia"/>
              </w:rPr>
              <w:t>Id</w:t>
            </w:r>
          </w:p>
        </w:tc>
        <w:tc>
          <w:tcPr>
            <w:tcW w:w="2619" w:type="dxa"/>
            <w:shd w:val="clear" w:color="auto" w:fill="auto"/>
          </w:tcPr>
          <w:p w14:paraId="53D80222" w14:textId="77777777" w:rsidR="00E04B64" w:rsidRDefault="005F36FB">
            <w:pPr>
              <w:widowControl w:val="0"/>
            </w:pPr>
            <w:r>
              <w:rPr>
                <w:rFonts w:hint="eastAsia"/>
              </w:rPr>
              <w:t>主键</w:t>
            </w:r>
          </w:p>
        </w:tc>
      </w:tr>
      <w:tr w:rsidR="005F36FB" w14:paraId="30A60C1C" w14:textId="77777777" w:rsidTr="00732C5E">
        <w:trPr>
          <w:trHeight w:val="594"/>
          <w:jc w:val="center"/>
        </w:trPr>
        <w:tc>
          <w:tcPr>
            <w:tcW w:w="2652" w:type="dxa"/>
            <w:shd w:val="clear" w:color="auto" w:fill="auto"/>
          </w:tcPr>
          <w:p w14:paraId="686770A6" w14:textId="77777777" w:rsidR="00E04B64" w:rsidRDefault="005F36FB">
            <w:pPr>
              <w:widowControl w:val="0"/>
            </w:pPr>
            <w:r>
              <w:rPr>
                <w:rFonts w:hint="eastAsia"/>
              </w:rPr>
              <w:t>account</w:t>
            </w:r>
          </w:p>
        </w:tc>
        <w:tc>
          <w:tcPr>
            <w:tcW w:w="2618" w:type="dxa"/>
            <w:shd w:val="clear" w:color="auto" w:fill="auto"/>
          </w:tcPr>
          <w:p w14:paraId="635984BE" w14:textId="77777777" w:rsidR="00E04B64" w:rsidRDefault="005F36FB">
            <w:pPr>
              <w:widowControl w:val="0"/>
            </w:pPr>
            <w:r>
              <w:rPr>
                <w:rFonts w:hint="eastAsia"/>
              </w:rPr>
              <w:t>账号</w:t>
            </w:r>
          </w:p>
        </w:tc>
        <w:tc>
          <w:tcPr>
            <w:tcW w:w="2619" w:type="dxa"/>
            <w:shd w:val="clear" w:color="auto" w:fill="auto"/>
          </w:tcPr>
          <w:p w14:paraId="7C465133" w14:textId="77777777" w:rsidR="00E04B64" w:rsidRDefault="00E04B64">
            <w:pPr>
              <w:widowControl w:val="0"/>
            </w:pPr>
          </w:p>
        </w:tc>
      </w:tr>
      <w:tr w:rsidR="005F36FB" w14:paraId="54D1AC6E" w14:textId="77777777" w:rsidTr="00732C5E">
        <w:trPr>
          <w:trHeight w:val="610"/>
          <w:jc w:val="center"/>
        </w:trPr>
        <w:tc>
          <w:tcPr>
            <w:tcW w:w="2652" w:type="dxa"/>
            <w:shd w:val="clear" w:color="auto" w:fill="auto"/>
          </w:tcPr>
          <w:p w14:paraId="6D2B6E4D" w14:textId="77777777" w:rsidR="00E04B64" w:rsidRDefault="005F36FB">
            <w:pPr>
              <w:widowControl w:val="0"/>
            </w:pPr>
            <w:r>
              <w:t>p</w:t>
            </w:r>
            <w:r>
              <w:rPr>
                <w:rFonts w:hint="eastAsia"/>
              </w:rPr>
              <w:t>assword</w:t>
            </w:r>
          </w:p>
        </w:tc>
        <w:tc>
          <w:tcPr>
            <w:tcW w:w="2618" w:type="dxa"/>
            <w:shd w:val="clear" w:color="auto" w:fill="auto"/>
          </w:tcPr>
          <w:p w14:paraId="363381E6" w14:textId="77777777" w:rsidR="00E04B64" w:rsidRDefault="005F36FB">
            <w:pPr>
              <w:widowControl w:val="0"/>
            </w:pPr>
            <w:r>
              <w:rPr>
                <w:rFonts w:hint="eastAsia"/>
              </w:rPr>
              <w:t>密码</w:t>
            </w:r>
          </w:p>
        </w:tc>
        <w:tc>
          <w:tcPr>
            <w:tcW w:w="2619" w:type="dxa"/>
            <w:shd w:val="clear" w:color="auto" w:fill="auto"/>
          </w:tcPr>
          <w:p w14:paraId="710B2D31" w14:textId="77777777" w:rsidR="00E04B64" w:rsidRDefault="00E04B64">
            <w:pPr>
              <w:widowControl w:val="0"/>
            </w:pPr>
          </w:p>
        </w:tc>
      </w:tr>
      <w:tr w:rsidR="005F36FB" w14:paraId="68A28669" w14:textId="77777777" w:rsidTr="00732C5E">
        <w:trPr>
          <w:trHeight w:val="579"/>
          <w:jc w:val="center"/>
        </w:trPr>
        <w:tc>
          <w:tcPr>
            <w:tcW w:w="2652" w:type="dxa"/>
            <w:shd w:val="clear" w:color="auto" w:fill="auto"/>
          </w:tcPr>
          <w:p w14:paraId="0AD0ED14" w14:textId="77777777" w:rsidR="00E04B64" w:rsidRDefault="005F36FB">
            <w:pPr>
              <w:widowControl w:val="0"/>
            </w:pPr>
            <w:r>
              <w:t>a</w:t>
            </w:r>
            <w:r>
              <w:rPr>
                <w:rFonts w:hint="eastAsia"/>
              </w:rPr>
              <w:t>vatar_path</w:t>
            </w:r>
          </w:p>
        </w:tc>
        <w:tc>
          <w:tcPr>
            <w:tcW w:w="2618" w:type="dxa"/>
            <w:shd w:val="clear" w:color="auto" w:fill="auto"/>
          </w:tcPr>
          <w:p w14:paraId="0C23C813" w14:textId="77777777" w:rsidR="00E04B64" w:rsidRDefault="005F36FB">
            <w:pPr>
              <w:widowControl w:val="0"/>
            </w:pPr>
            <w:r>
              <w:rPr>
                <w:rFonts w:hint="eastAsia"/>
              </w:rPr>
              <w:t>头像地址</w:t>
            </w:r>
          </w:p>
        </w:tc>
        <w:tc>
          <w:tcPr>
            <w:tcW w:w="2619" w:type="dxa"/>
            <w:shd w:val="clear" w:color="auto" w:fill="auto"/>
          </w:tcPr>
          <w:p w14:paraId="53BF3008" w14:textId="77777777" w:rsidR="00E04B64" w:rsidRDefault="00E04B64">
            <w:pPr>
              <w:widowControl w:val="0"/>
            </w:pPr>
          </w:p>
        </w:tc>
      </w:tr>
      <w:bookmarkEnd w:id="172"/>
      <w:bookmarkEnd w:id="173"/>
    </w:tbl>
    <w:p w14:paraId="3E0B4C60" w14:textId="77777777" w:rsidR="00E04B64" w:rsidRDefault="00E04B64">
      <w:pPr>
        <w:ind w:firstLine="420"/>
      </w:pPr>
    </w:p>
    <w:p w14:paraId="527DDDBC" w14:textId="77777777" w:rsidR="00E04B64" w:rsidRDefault="005F36FB">
      <w:pPr>
        <w:ind w:firstLine="420"/>
      </w:pPr>
      <w:r>
        <w:rPr>
          <w:rFonts w:hint="eastAsia"/>
        </w:rPr>
        <w:t>2</w:t>
      </w:r>
      <w:r>
        <w:rPr>
          <w:rFonts w:hint="eastAsia"/>
        </w:rPr>
        <w:t>）婚车表：记录婚车的信息</w:t>
      </w:r>
    </w:p>
    <w:p w14:paraId="41B04D7D" w14:textId="77777777" w:rsidR="00E04B64" w:rsidRDefault="00E04B64">
      <w:pPr>
        <w:ind w:firstLine="420"/>
      </w:pPr>
    </w:p>
    <w:tbl>
      <w:tblPr>
        <w:tblW w:w="8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3"/>
        <w:gridCol w:w="2667"/>
        <w:gridCol w:w="2668"/>
      </w:tblGrid>
      <w:tr w:rsidR="005F36FB" w14:paraId="5D297D27" w14:textId="77777777" w:rsidTr="00732C5E">
        <w:trPr>
          <w:trHeight w:val="615"/>
          <w:jc w:val="center"/>
        </w:trPr>
        <w:tc>
          <w:tcPr>
            <w:tcW w:w="2703" w:type="dxa"/>
            <w:shd w:val="clear" w:color="auto" w:fill="auto"/>
          </w:tcPr>
          <w:p w14:paraId="2399863C" w14:textId="77777777" w:rsidR="00E04B64" w:rsidRDefault="005F36FB">
            <w:pPr>
              <w:widowControl w:val="0"/>
            </w:pPr>
            <w:r>
              <w:rPr>
                <w:rFonts w:hint="eastAsia"/>
              </w:rPr>
              <w:t>名称</w:t>
            </w:r>
          </w:p>
        </w:tc>
        <w:tc>
          <w:tcPr>
            <w:tcW w:w="2667" w:type="dxa"/>
            <w:shd w:val="clear" w:color="auto" w:fill="auto"/>
          </w:tcPr>
          <w:p w14:paraId="53BF6CC2" w14:textId="77777777" w:rsidR="00E04B64" w:rsidRDefault="005F36FB">
            <w:pPr>
              <w:widowControl w:val="0"/>
            </w:pPr>
            <w:r>
              <w:rPr>
                <w:rFonts w:hint="eastAsia"/>
              </w:rPr>
              <w:t>描述</w:t>
            </w:r>
          </w:p>
        </w:tc>
        <w:tc>
          <w:tcPr>
            <w:tcW w:w="2668" w:type="dxa"/>
            <w:shd w:val="clear" w:color="auto" w:fill="auto"/>
          </w:tcPr>
          <w:p w14:paraId="71BC3AD2" w14:textId="77777777" w:rsidR="00E04B64" w:rsidRDefault="005F36FB">
            <w:pPr>
              <w:widowControl w:val="0"/>
            </w:pPr>
            <w:r>
              <w:rPr>
                <w:rFonts w:hint="eastAsia"/>
              </w:rPr>
              <w:t>键属性</w:t>
            </w:r>
          </w:p>
        </w:tc>
      </w:tr>
      <w:tr w:rsidR="005F36FB" w14:paraId="2C2DA217" w14:textId="77777777" w:rsidTr="00732C5E">
        <w:trPr>
          <w:trHeight w:val="603"/>
          <w:jc w:val="center"/>
        </w:trPr>
        <w:tc>
          <w:tcPr>
            <w:tcW w:w="2703" w:type="dxa"/>
            <w:shd w:val="clear" w:color="auto" w:fill="auto"/>
          </w:tcPr>
          <w:p w14:paraId="1BB32C8B" w14:textId="77777777" w:rsidR="00E04B64" w:rsidRDefault="005F36FB">
            <w:pPr>
              <w:widowControl w:val="0"/>
            </w:pPr>
            <w:r>
              <w:t>car_id</w:t>
            </w:r>
          </w:p>
        </w:tc>
        <w:tc>
          <w:tcPr>
            <w:tcW w:w="2667" w:type="dxa"/>
            <w:shd w:val="clear" w:color="auto" w:fill="auto"/>
          </w:tcPr>
          <w:p w14:paraId="43C08F23" w14:textId="77777777" w:rsidR="00E04B64" w:rsidRDefault="005F36FB">
            <w:pPr>
              <w:widowControl w:val="0"/>
            </w:pPr>
            <w:r>
              <w:rPr>
                <w:rFonts w:hint="eastAsia"/>
              </w:rPr>
              <w:t>婚车订单</w:t>
            </w:r>
            <w:r>
              <w:rPr>
                <w:rFonts w:hint="eastAsia"/>
              </w:rPr>
              <w:t>Id</w:t>
            </w:r>
          </w:p>
        </w:tc>
        <w:tc>
          <w:tcPr>
            <w:tcW w:w="2668" w:type="dxa"/>
            <w:shd w:val="clear" w:color="auto" w:fill="auto"/>
          </w:tcPr>
          <w:p w14:paraId="4D4005DC" w14:textId="77777777" w:rsidR="00E04B64" w:rsidRDefault="005F36FB">
            <w:pPr>
              <w:widowControl w:val="0"/>
            </w:pPr>
            <w:r>
              <w:rPr>
                <w:rFonts w:hint="eastAsia"/>
              </w:rPr>
              <w:t>主键</w:t>
            </w:r>
          </w:p>
        </w:tc>
      </w:tr>
      <w:tr w:rsidR="005F36FB" w14:paraId="544B1293" w14:textId="77777777" w:rsidTr="00732C5E">
        <w:trPr>
          <w:trHeight w:val="595"/>
          <w:jc w:val="center"/>
        </w:trPr>
        <w:tc>
          <w:tcPr>
            <w:tcW w:w="2703" w:type="dxa"/>
            <w:shd w:val="clear" w:color="auto" w:fill="auto"/>
          </w:tcPr>
          <w:p w14:paraId="6DB005AC" w14:textId="77777777" w:rsidR="00E04B64" w:rsidRDefault="005F36FB">
            <w:pPr>
              <w:widowControl w:val="0"/>
            </w:pPr>
            <w:r>
              <w:t>title</w:t>
            </w:r>
          </w:p>
        </w:tc>
        <w:tc>
          <w:tcPr>
            <w:tcW w:w="2667" w:type="dxa"/>
            <w:shd w:val="clear" w:color="auto" w:fill="auto"/>
          </w:tcPr>
          <w:p w14:paraId="14D695F7" w14:textId="77777777" w:rsidR="00E04B64" w:rsidRDefault="005F36FB">
            <w:pPr>
              <w:widowControl w:val="0"/>
            </w:pPr>
            <w:r>
              <w:rPr>
                <w:rFonts w:hint="eastAsia"/>
              </w:rPr>
              <w:t>婚车订单标题</w:t>
            </w:r>
          </w:p>
        </w:tc>
        <w:tc>
          <w:tcPr>
            <w:tcW w:w="2668" w:type="dxa"/>
            <w:shd w:val="clear" w:color="auto" w:fill="auto"/>
          </w:tcPr>
          <w:p w14:paraId="0743EF96" w14:textId="77777777" w:rsidR="00E04B64" w:rsidRDefault="00E04B64">
            <w:pPr>
              <w:widowControl w:val="0"/>
            </w:pPr>
          </w:p>
        </w:tc>
      </w:tr>
      <w:tr w:rsidR="005F36FB" w14:paraId="0F9994E2" w14:textId="77777777" w:rsidTr="00732C5E">
        <w:trPr>
          <w:trHeight w:val="595"/>
          <w:jc w:val="center"/>
        </w:trPr>
        <w:tc>
          <w:tcPr>
            <w:tcW w:w="2703" w:type="dxa"/>
            <w:shd w:val="clear" w:color="auto" w:fill="auto"/>
          </w:tcPr>
          <w:p w14:paraId="5F147D5F" w14:textId="77777777" w:rsidR="00E04B64" w:rsidRDefault="005F36FB">
            <w:pPr>
              <w:widowControl w:val="0"/>
            </w:pPr>
            <w:r>
              <w:rPr>
                <w:rFonts w:hint="eastAsia"/>
              </w:rPr>
              <w:t>description</w:t>
            </w:r>
          </w:p>
        </w:tc>
        <w:tc>
          <w:tcPr>
            <w:tcW w:w="2667" w:type="dxa"/>
            <w:shd w:val="clear" w:color="auto" w:fill="auto"/>
          </w:tcPr>
          <w:p w14:paraId="301A9BE6" w14:textId="77777777" w:rsidR="00E04B64" w:rsidRDefault="005F36FB">
            <w:pPr>
              <w:widowControl w:val="0"/>
            </w:pPr>
            <w:r>
              <w:rPr>
                <w:rFonts w:hint="eastAsia"/>
              </w:rPr>
              <w:t>婚车介绍</w:t>
            </w:r>
          </w:p>
        </w:tc>
        <w:tc>
          <w:tcPr>
            <w:tcW w:w="2668" w:type="dxa"/>
            <w:shd w:val="clear" w:color="auto" w:fill="auto"/>
          </w:tcPr>
          <w:p w14:paraId="07DBA019" w14:textId="77777777" w:rsidR="00E04B64" w:rsidRDefault="00E04B64">
            <w:pPr>
              <w:widowControl w:val="0"/>
            </w:pPr>
          </w:p>
        </w:tc>
      </w:tr>
      <w:tr w:rsidR="005F36FB" w14:paraId="758692F4" w14:textId="77777777" w:rsidTr="00732C5E">
        <w:trPr>
          <w:trHeight w:val="587"/>
          <w:jc w:val="center"/>
        </w:trPr>
        <w:tc>
          <w:tcPr>
            <w:tcW w:w="2703" w:type="dxa"/>
            <w:shd w:val="clear" w:color="auto" w:fill="auto"/>
          </w:tcPr>
          <w:p w14:paraId="11F1659D" w14:textId="77777777" w:rsidR="00E04B64" w:rsidRDefault="005F36FB">
            <w:pPr>
              <w:widowControl w:val="0"/>
            </w:pPr>
            <w:r>
              <w:rPr>
                <w:rFonts w:hint="eastAsia"/>
              </w:rPr>
              <w:t>image_path</w:t>
            </w:r>
          </w:p>
        </w:tc>
        <w:tc>
          <w:tcPr>
            <w:tcW w:w="2667" w:type="dxa"/>
            <w:shd w:val="clear" w:color="auto" w:fill="auto"/>
          </w:tcPr>
          <w:p w14:paraId="74D404C2" w14:textId="77777777" w:rsidR="00E04B64" w:rsidRDefault="005F36FB">
            <w:pPr>
              <w:widowControl w:val="0"/>
            </w:pPr>
            <w:r>
              <w:rPr>
                <w:rFonts w:hint="eastAsia"/>
              </w:rPr>
              <w:t>婚车照片地址</w:t>
            </w:r>
          </w:p>
        </w:tc>
        <w:tc>
          <w:tcPr>
            <w:tcW w:w="2668" w:type="dxa"/>
            <w:shd w:val="clear" w:color="auto" w:fill="auto"/>
          </w:tcPr>
          <w:p w14:paraId="04C786AF" w14:textId="77777777" w:rsidR="00E04B64" w:rsidRDefault="00E04B64">
            <w:pPr>
              <w:widowControl w:val="0"/>
            </w:pPr>
          </w:p>
        </w:tc>
      </w:tr>
      <w:tr w:rsidR="005F36FB" w14:paraId="6C6D173D" w14:textId="77777777" w:rsidTr="00732C5E">
        <w:trPr>
          <w:trHeight w:val="587"/>
          <w:jc w:val="center"/>
        </w:trPr>
        <w:tc>
          <w:tcPr>
            <w:tcW w:w="2703" w:type="dxa"/>
            <w:shd w:val="clear" w:color="auto" w:fill="auto"/>
          </w:tcPr>
          <w:p w14:paraId="46C0A15D" w14:textId="77777777" w:rsidR="00E04B64" w:rsidRDefault="005F36FB">
            <w:pPr>
              <w:widowControl w:val="0"/>
            </w:pPr>
            <w:r>
              <w:rPr>
                <w:rFonts w:hint="eastAsia"/>
              </w:rPr>
              <w:t>address</w:t>
            </w:r>
          </w:p>
        </w:tc>
        <w:tc>
          <w:tcPr>
            <w:tcW w:w="2667" w:type="dxa"/>
            <w:shd w:val="clear" w:color="auto" w:fill="auto"/>
          </w:tcPr>
          <w:p w14:paraId="66FB3709" w14:textId="77777777" w:rsidR="00E04B64" w:rsidRDefault="005F36FB">
            <w:pPr>
              <w:widowControl w:val="0"/>
            </w:pPr>
            <w:r>
              <w:rPr>
                <w:rFonts w:hint="eastAsia"/>
              </w:rPr>
              <w:t>婚车所在地址</w:t>
            </w:r>
          </w:p>
        </w:tc>
        <w:tc>
          <w:tcPr>
            <w:tcW w:w="2668" w:type="dxa"/>
            <w:shd w:val="clear" w:color="auto" w:fill="auto"/>
          </w:tcPr>
          <w:p w14:paraId="4E7B54B2" w14:textId="77777777" w:rsidR="00E04B64" w:rsidRDefault="00E04B64">
            <w:pPr>
              <w:widowControl w:val="0"/>
            </w:pPr>
          </w:p>
        </w:tc>
      </w:tr>
      <w:tr w:rsidR="005F36FB" w14:paraId="1402CDBF" w14:textId="77777777" w:rsidTr="00732C5E">
        <w:trPr>
          <w:trHeight w:val="587"/>
          <w:jc w:val="center"/>
        </w:trPr>
        <w:tc>
          <w:tcPr>
            <w:tcW w:w="2703" w:type="dxa"/>
            <w:shd w:val="clear" w:color="auto" w:fill="auto"/>
          </w:tcPr>
          <w:p w14:paraId="3021728D" w14:textId="77777777" w:rsidR="00E04B64" w:rsidRDefault="005F36FB">
            <w:pPr>
              <w:widowControl w:val="0"/>
            </w:pPr>
            <w:r>
              <w:rPr>
                <w:rFonts w:hint="eastAsia"/>
              </w:rPr>
              <w:t>phone</w:t>
            </w:r>
          </w:p>
        </w:tc>
        <w:tc>
          <w:tcPr>
            <w:tcW w:w="2667" w:type="dxa"/>
            <w:shd w:val="clear" w:color="auto" w:fill="auto"/>
          </w:tcPr>
          <w:p w14:paraId="0E345A93" w14:textId="77777777" w:rsidR="00E04B64" w:rsidRDefault="005F36FB">
            <w:pPr>
              <w:widowControl w:val="0"/>
            </w:pPr>
            <w:r>
              <w:rPr>
                <w:rFonts w:hint="eastAsia"/>
              </w:rPr>
              <w:t>联系电话</w:t>
            </w:r>
          </w:p>
        </w:tc>
        <w:tc>
          <w:tcPr>
            <w:tcW w:w="2668" w:type="dxa"/>
            <w:shd w:val="clear" w:color="auto" w:fill="auto"/>
          </w:tcPr>
          <w:p w14:paraId="09837A98" w14:textId="77777777" w:rsidR="00E04B64" w:rsidRDefault="00E04B64">
            <w:pPr>
              <w:widowControl w:val="0"/>
            </w:pPr>
          </w:p>
        </w:tc>
      </w:tr>
      <w:tr w:rsidR="005F36FB" w14:paraId="1304D130" w14:textId="77777777" w:rsidTr="00732C5E">
        <w:trPr>
          <w:trHeight w:val="587"/>
          <w:jc w:val="center"/>
        </w:trPr>
        <w:tc>
          <w:tcPr>
            <w:tcW w:w="2703" w:type="dxa"/>
            <w:shd w:val="clear" w:color="auto" w:fill="auto"/>
          </w:tcPr>
          <w:p w14:paraId="4A9BD886" w14:textId="77777777" w:rsidR="00E04B64" w:rsidRDefault="005F36FB">
            <w:pPr>
              <w:widowControl w:val="0"/>
            </w:pPr>
            <w:r>
              <w:rPr>
                <w:rFonts w:hint="eastAsia"/>
              </w:rPr>
              <w:t>price</w:t>
            </w:r>
          </w:p>
        </w:tc>
        <w:tc>
          <w:tcPr>
            <w:tcW w:w="2667" w:type="dxa"/>
            <w:shd w:val="clear" w:color="auto" w:fill="auto"/>
          </w:tcPr>
          <w:p w14:paraId="57CE791A" w14:textId="77777777" w:rsidR="00E04B64" w:rsidRDefault="005F36FB">
            <w:pPr>
              <w:widowControl w:val="0"/>
            </w:pPr>
            <w:r>
              <w:rPr>
                <w:rFonts w:hint="eastAsia"/>
              </w:rPr>
              <w:t>婚车价格</w:t>
            </w:r>
          </w:p>
        </w:tc>
        <w:tc>
          <w:tcPr>
            <w:tcW w:w="2668" w:type="dxa"/>
            <w:shd w:val="clear" w:color="auto" w:fill="auto"/>
          </w:tcPr>
          <w:p w14:paraId="2708ADEB" w14:textId="77777777" w:rsidR="00E04B64" w:rsidRDefault="00E04B64">
            <w:pPr>
              <w:widowControl w:val="0"/>
            </w:pPr>
          </w:p>
        </w:tc>
      </w:tr>
      <w:tr w:rsidR="005F36FB" w14:paraId="6D7A4189" w14:textId="77777777" w:rsidTr="00732C5E">
        <w:trPr>
          <w:trHeight w:val="587"/>
          <w:jc w:val="center"/>
        </w:trPr>
        <w:tc>
          <w:tcPr>
            <w:tcW w:w="2703" w:type="dxa"/>
            <w:shd w:val="clear" w:color="auto" w:fill="auto"/>
          </w:tcPr>
          <w:p w14:paraId="3AD9D67C" w14:textId="77777777" w:rsidR="00E04B64" w:rsidRDefault="005F36FB">
            <w:pPr>
              <w:widowControl w:val="0"/>
            </w:pPr>
            <w:r>
              <w:rPr>
                <w:rFonts w:hint="eastAsia"/>
              </w:rPr>
              <w:t>buy_status</w:t>
            </w:r>
          </w:p>
        </w:tc>
        <w:tc>
          <w:tcPr>
            <w:tcW w:w="2667" w:type="dxa"/>
            <w:shd w:val="clear" w:color="auto" w:fill="auto"/>
          </w:tcPr>
          <w:p w14:paraId="520627CA" w14:textId="77777777" w:rsidR="00E04B64" w:rsidRDefault="005F36FB">
            <w:pPr>
              <w:widowControl w:val="0"/>
            </w:pPr>
            <w:r>
              <w:rPr>
                <w:rFonts w:hint="eastAsia"/>
              </w:rPr>
              <w:t>是否被购买</w:t>
            </w:r>
          </w:p>
        </w:tc>
        <w:tc>
          <w:tcPr>
            <w:tcW w:w="2668" w:type="dxa"/>
            <w:shd w:val="clear" w:color="auto" w:fill="auto"/>
          </w:tcPr>
          <w:p w14:paraId="51315AEE" w14:textId="77777777" w:rsidR="00E04B64" w:rsidRDefault="00E04B64">
            <w:pPr>
              <w:widowControl w:val="0"/>
            </w:pPr>
          </w:p>
        </w:tc>
      </w:tr>
      <w:tr w:rsidR="005F36FB" w14:paraId="3751CFE9" w14:textId="77777777" w:rsidTr="00732C5E">
        <w:trPr>
          <w:trHeight w:val="587"/>
          <w:jc w:val="center"/>
        </w:trPr>
        <w:tc>
          <w:tcPr>
            <w:tcW w:w="2703" w:type="dxa"/>
            <w:shd w:val="clear" w:color="auto" w:fill="auto"/>
          </w:tcPr>
          <w:p w14:paraId="06312640" w14:textId="77777777" w:rsidR="00E04B64" w:rsidRDefault="005F36FB">
            <w:pPr>
              <w:widowControl w:val="0"/>
            </w:pPr>
            <w:r>
              <w:rPr>
                <w:rFonts w:hint="eastAsia"/>
              </w:rPr>
              <w:t>brows_times</w:t>
            </w:r>
          </w:p>
        </w:tc>
        <w:tc>
          <w:tcPr>
            <w:tcW w:w="2667" w:type="dxa"/>
            <w:shd w:val="clear" w:color="auto" w:fill="auto"/>
          </w:tcPr>
          <w:p w14:paraId="269513EF" w14:textId="77777777" w:rsidR="00E04B64" w:rsidRDefault="005F36FB">
            <w:pPr>
              <w:widowControl w:val="0"/>
            </w:pPr>
            <w:r>
              <w:rPr>
                <w:rFonts w:hint="eastAsia"/>
              </w:rPr>
              <w:t>浏览次数</w:t>
            </w:r>
          </w:p>
        </w:tc>
        <w:tc>
          <w:tcPr>
            <w:tcW w:w="2668" w:type="dxa"/>
            <w:shd w:val="clear" w:color="auto" w:fill="auto"/>
          </w:tcPr>
          <w:p w14:paraId="402A7185" w14:textId="77777777" w:rsidR="00E04B64" w:rsidRDefault="00E04B64">
            <w:pPr>
              <w:widowControl w:val="0"/>
            </w:pPr>
          </w:p>
        </w:tc>
      </w:tr>
    </w:tbl>
    <w:p w14:paraId="58A1FA41" w14:textId="2313F807" w:rsidR="00732C5E" w:rsidRDefault="005F36FB">
      <w:r>
        <w:rPr>
          <w:rFonts w:hint="eastAsia"/>
        </w:rPr>
        <w:tab/>
      </w:r>
    </w:p>
    <w:p w14:paraId="501EF34B" w14:textId="77777777" w:rsidR="00732C5E" w:rsidRDefault="00732C5E">
      <w:pPr>
        <w:adjustRightInd/>
        <w:snapToGrid/>
        <w:spacing w:line="240" w:lineRule="auto"/>
        <w:jc w:val="left"/>
      </w:pPr>
      <w:r>
        <w:br w:type="page"/>
      </w:r>
    </w:p>
    <w:p w14:paraId="6D81AE98" w14:textId="77777777" w:rsidR="00E04B64" w:rsidRDefault="00E04B64"/>
    <w:p w14:paraId="590A7CEF" w14:textId="77777777" w:rsidR="00E04B64" w:rsidRDefault="005F36FB">
      <w:pPr>
        <w:ind w:firstLine="420"/>
      </w:pPr>
      <w:r>
        <w:rPr>
          <w:rFonts w:hint="eastAsia"/>
        </w:rPr>
        <w:t>3</w:t>
      </w:r>
      <w:r>
        <w:rPr>
          <w:rFonts w:hint="eastAsia"/>
        </w:rPr>
        <w:t>）婚车租赁表：用户租赁婚车的记录</w:t>
      </w:r>
    </w:p>
    <w:p w14:paraId="0267B731" w14:textId="77777777" w:rsidR="00E04B64" w:rsidRDefault="005F36FB">
      <w:r>
        <w:rPr>
          <w:rFonts w:hint="eastAsia"/>
        </w:rPr>
        <w:tab/>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1"/>
        <w:gridCol w:w="2601"/>
        <w:gridCol w:w="2602"/>
      </w:tblGrid>
      <w:tr w:rsidR="00732C5E" w14:paraId="1D97315F" w14:textId="77777777" w:rsidTr="00732C5E">
        <w:trPr>
          <w:trHeight w:val="529"/>
          <w:jc w:val="center"/>
        </w:trPr>
        <w:tc>
          <w:tcPr>
            <w:tcW w:w="2601" w:type="dxa"/>
            <w:shd w:val="clear" w:color="auto" w:fill="auto"/>
          </w:tcPr>
          <w:p w14:paraId="5FEB8886" w14:textId="77777777" w:rsidR="00E04B64" w:rsidRDefault="005F36FB">
            <w:pPr>
              <w:widowControl w:val="0"/>
              <w:tabs>
                <w:tab w:val="center" w:pos="1346"/>
              </w:tabs>
            </w:pPr>
            <w:r>
              <w:rPr>
                <w:rFonts w:hint="eastAsia"/>
              </w:rPr>
              <w:t>名称</w:t>
            </w:r>
            <w:r>
              <w:tab/>
            </w:r>
          </w:p>
        </w:tc>
        <w:tc>
          <w:tcPr>
            <w:tcW w:w="2601" w:type="dxa"/>
            <w:shd w:val="clear" w:color="auto" w:fill="auto"/>
          </w:tcPr>
          <w:p w14:paraId="69E15F96" w14:textId="77777777" w:rsidR="00E04B64" w:rsidRDefault="005F36FB">
            <w:pPr>
              <w:widowControl w:val="0"/>
            </w:pPr>
            <w:r>
              <w:rPr>
                <w:rFonts w:hint="eastAsia"/>
              </w:rPr>
              <w:t>描述</w:t>
            </w:r>
          </w:p>
        </w:tc>
        <w:tc>
          <w:tcPr>
            <w:tcW w:w="2602" w:type="dxa"/>
            <w:shd w:val="clear" w:color="auto" w:fill="auto"/>
          </w:tcPr>
          <w:p w14:paraId="061CE559" w14:textId="77777777" w:rsidR="00E04B64" w:rsidRDefault="005F36FB">
            <w:pPr>
              <w:widowControl w:val="0"/>
            </w:pPr>
            <w:r>
              <w:rPr>
                <w:rFonts w:hint="eastAsia"/>
              </w:rPr>
              <w:t>键属性</w:t>
            </w:r>
          </w:p>
        </w:tc>
      </w:tr>
      <w:tr w:rsidR="00732C5E" w14:paraId="07AA9A34" w14:textId="77777777" w:rsidTr="00732C5E">
        <w:trPr>
          <w:trHeight w:val="555"/>
          <w:jc w:val="center"/>
        </w:trPr>
        <w:tc>
          <w:tcPr>
            <w:tcW w:w="2601" w:type="dxa"/>
            <w:shd w:val="clear" w:color="auto" w:fill="auto"/>
          </w:tcPr>
          <w:p w14:paraId="4C4DB92A" w14:textId="77777777" w:rsidR="00E04B64" w:rsidRDefault="005F36FB">
            <w:pPr>
              <w:widowControl w:val="0"/>
            </w:pPr>
            <w:r>
              <w:rPr>
                <w:rFonts w:hint="eastAsia"/>
              </w:rPr>
              <w:t>buy</w:t>
            </w:r>
            <w:r>
              <w:t>_id</w:t>
            </w:r>
          </w:p>
        </w:tc>
        <w:tc>
          <w:tcPr>
            <w:tcW w:w="2601" w:type="dxa"/>
            <w:shd w:val="clear" w:color="auto" w:fill="auto"/>
          </w:tcPr>
          <w:p w14:paraId="5CC56E2D" w14:textId="77777777" w:rsidR="00E04B64" w:rsidRDefault="005F36FB">
            <w:pPr>
              <w:widowControl w:val="0"/>
            </w:pPr>
            <w:r>
              <w:rPr>
                <w:rFonts w:hint="eastAsia"/>
              </w:rPr>
              <w:t>租赁</w:t>
            </w:r>
            <w:r>
              <w:rPr>
                <w:rFonts w:hint="eastAsia"/>
              </w:rPr>
              <w:t>Id</w:t>
            </w:r>
          </w:p>
        </w:tc>
        <w:tc>
          <w:tcPr>
            <w:tcW w:w="2602" w:type="dxa"/>
            <w:shd w:val="clear" w:color="auto" w:fill="auto"/>
          </w:tcPr>
          <w:p w14:paraId="1D20A019" w14:textId="77777777" w:rsidR="00E04B64" w:rsidRDefault="005F36FB">
            <w:pPr>
              <w:widowControl w:val="0"/>
            </w:pPr>
            <w:r>
              <w:rPr>
                <w:rFonts w:hint="eastAsia"/>
              </w:rPr>
              <w:t>主键</w:t>
            </w:r>
          </w:p>
        </w:tc>
      </w:tr>
      <w:tr w:rsidR="00732C5E" w14:paraId="29034E15" w14:textId="77777777" w:rsidTr="00732C5E">
        <w:trPr>
          <w:trHeight w:val="567"/>
          <w:jc w:val="center"/>
        </w:trPr>
        <w:tc>
          <w:tcPr>
            <w:tcW w:w="2601" w:type="dxa"/>
            <w:shd w:val="clear" w:color="auto" w:fill="auto"/>
          </w:tcPr>
          <w:p w14:paraId="36EA7C6E" w14:textId="77777777" w:rsidR="00E04B64" w:rsidRDefault="005F36FB">
            <w:pPr>
              <w:widowControl w:val="0"/>
            </w:pPr>
            <w:r>
              <w:rPr>
                <w:rFonts w:hint="eastAsia"/>
              </w:rPr>
              <w:t>car_id</w:t>
            </w:r>
          </w:p>
        </w:tc>
        <w:tc>
          <w:tcPr>
            <w:tcW w:w="2601" w:type="dxa"/>
            <w:shd w:val="clear" w:color="auto" w:fill="auto"/>
          </w:tcPr>
          <w:p w14:paraId="5CB462FF" w14:textId="77777777" w:rsidR="00E04B64" w:rsidRDefault="005F36FB">
            <w:pPr>
              <w:widowControl w:val="0"/>
            </w:pPr>
            <w:r>
              <w:rPr>
                <w:rFonts w:hint="eastAsia"/>
              </w:rPr>
              <w:t>婚车订单</w:t>
            </w:r>
            <w:r>
              <w:rPr>
                <w:rFonts w:hint="eastAsia"/>
              </w:rPr>
              <w:t>id</w:t>
            </w:r>
          </w:p>
        </w:tc>
        <w:tc>
          <w:tcPr>
            <w:tcW w:w="2602" w:type="dxa"/>
            <w:shd w:val="clear" w:color="auto" w:fill="auto"/>
          </w:tcPr>
          <w:p w14:paraId="0F46C514" w14:textId="77777777" w:rsidR="00E04B64" w:rsidRDefault="00E04B64">
            <w:pPr>
              <w:widowControl w:val="0"/>
            </w:pPr>
          </w:p>
        </w:tc>
      </w:tr>
      <w:tr w:rsidR="00732C5E" w14:paraId="25B7079C" w14:textId="77777777" w:rsidTr="00732C5E">
        <w:trPr>
          <w:trHeight w:val="529"/>
          <w:jc w:val="center"/>
        </w:trPr>
        <w:tc>
          <w:tcPr>
            <w:tcW w:w="2601" w:type="dxa"/>
            <w:shd w:val="clear" w:color="auto" w:fill="auto"/>
          </w:tcPr>
          <w:p w14:paraId="7ED74FD8" w14:textId="77777777" w:rsidR="00E04B64" w:rsidRDefault="005F36FB">
            <w:pPr>
              <w:widowControl w:val="0"/>
            </w:pPr>
            <w:r>
              <w:rPr>
                <w:rFonts w:hint="eastAsia"/>
              </w:rPr>
              <w:t>user_id</w:t>
            </w:r>
          </w:p>
        </w:tc>
        <w:tc>
          <w:tcPr>
            <w:tcW w:w="2601" w:type="dxa"/>
            <w:shd w:val="clear" w:color="auto" w:fill="auto"/>
          </w:tcPr>
          <w:p w14:paraId="251F17F8" w14:textId="77777777" w:rsidR="00E04B64" w:rsidRDefault="005F36FB">
            <w:pPr>
              <w:widowControl w:val="0"/>
            </w:pPr>
            <w:r>
              <w:rPr>
                <w:rFonts w:hint="eastAsia"/>
              </w:rPr>
              <w:t>用户</w:t>
            </w:r>
            <w:r>
              <w:rPr>
                <w:rFonts w:hint="eastAsia"/>
              </w:rPr>
              <w:t>Id</w:t>
            </w:r>
          </w:p>
        </w:tc>
        <w:tc>
          <w:tcPr>
            <w:tcW w:w="2602" w:type="dxa"/>
            <w:shd w:val="clear" w:color="auto" w:fill="auto"/>
          </w:tcPr>
          <w:p w14:paraId="34E73A5E" w14:textId="77777777" w:rsidR="00E04B64" w:rsidRDefault="00E04B64">
            <w:pPr>
              <w:widowControl w:val="0"/>
            </w:pPr>
          </w:p>
        </w:tc>
      </w:tr>
    </w:tbl>
    <w:p w14:paraId="79ABAEE1" w14:textId="77777777" w:rsidR="00E04B64" w:rsidRDefault="005F36FB">
      <w:r>
        <w:rPr>
          <w:rFonts w:hint="eastAsia"/>
        </w:rPr>
        <w:tab/>
      </w:r>
    </w:p>
    <w:p w14:paraId="4A60EB51" w14:textId="77777777" w:rsidR="00E04B64" w:rsidRDefault="005F36FB">
      <w:pPr>
        <w:ind w:firstLine="420"/>
      </w:pPr>
      <w:r>
        <w:rPr>
          <w:rFonts w:hint="eastAsia"/>
        </w:rPr>
        <w:t>4</w:t>
      </w:r>
      <w:r>
        <w:rPr>
          <w:rFonts w:hint="eastAsia"/>
        </w:rPr>
        <w:t>）婚车订单发布表：用户发布婚车订单的记录</w:t>
      </w:r>
    </w:p>
    <w:p w14:paraId="03306CC1" w14:textId="77777777" w:rsidR="00E04B64" w:rsidRDefault="005F36FB">
      <w:r>
        <w:rPr>
          <w:rFonts w:hint="eastAsia"/>
        </w:rPr>
        <w:tab/>
      </w:r>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3"/>
        <w:gridCol w:w="2594"/>
        <w:gridCol w:w="2594"/>
      </w:tblGrid>
      <w:tr w:rsidR="005F36FB" w14:paraId="701A8BC3" w14:textId="77777777" w:rsidTr="00732C5E">
        <w:trPr>
          <w:trHeight w:val="567"/>
          <w:jc w:val="center"/>
        </w:trPr>
        <w:tc>
          <w:tcPr>
            <w:tcW w:w="2603" w:type="dxa"/>
            <w:shd w:val="clear" w:color="auto" w:fill="auto"/>
          </w:tcPr>
          <w:p w14:paraId="73C8D1EC" w14:textId="77777777" w:rsidR="00E04B64" w:rsidRDefault="005F36FB">
            <w:pPr>
              <w:widowControl w:val="0"/>
              <w:tabs>
                <w:tab w:val="center" w:pos="1346"/>
              </w:tabs>
            </w:pPr>
            <w:r>
              <w:rPr>
                <w:rFonts w:hint="eastAsia"/>
              </w:rPr>
              <w:t>名称</w:t>
            </w:r>
            <w:r>
              <w:tab/>
            </w:r>
          </w:p>
        </w:tc>
        <w:tc>
          <w:tcPr>
            <w:tcW w:w="2594" w:type="dxa"/>
            <w:shd w:val="clear" w:color="auto" w:fill="auto"/>
          </w:tcPr>
          <w:p w14:paraId="7A2A3236" w14:textId="77777777" w:rsidR="00E04B64" w:rsidRDefault="005F36FB">
            <w:pPr>
              <w:widowControl w:val="0"/>
            </w:pPr>
            <w:r>
              <w:rPr>
                <w:rFonts w:hint="eastAsia"/>
              </w:rPr>
              <w:t>描述</w:t>
            </w:r>
          </w:p>
        </w:tc>
        <w:tc>
          <w:tcPr>
            <w:tcW w:w="2594" w:type="dxa"/>
            <w:shd w:val="clear" w:color="auto" w:fill="auto"/>
          </w:tcPr>
          <w:p w14:paraId="3FD52C8A" w14:textId="77777777" w:rsidR="00E04B64" w:rsidRDefault="005F36FB">
            <w:pPr>
              <w:widowControl w:val="0"/>
            </w:pPr>
            <w:r>
              <w:rPr>
                <w:rFonts w:hint="eastAsia"/>
              </w:rPr>
              <w:t>键属性</w:t>
            </w:r>
          </w:p>
        </w:tc>
      </w:tr>
      <w:tr w:rsidR="005F36FB" w14:paraId="32978E24" w14:textId="77777777" w:rsidTr="00732C5E">
        <w:trPr>
          <w:trHeight w:val="567"/>
          <w:jc w:val="center"/>
        </w:trPr>
        <w:tc>
          <w:tcPr>
            <w:tcW w:w="2603" w:type="dxa"/>
            <w:shd w:val="clear" w:color="auto" w:fill="auto"/>
          </w:tcPr>
          <w:p w14:paraId="4570ABAE" w14:textId="77777777" w:rsidR="00E04B64" w:rsidRDefault="005F36FB">
            <w:pPr>
              <w:widowControl w:val="0"/>
            </w:pPr>
            <w:r>
              <w:rPr>
                <w:rFonts w:hint="eastAsia"/>
              </w:rPr>
              <w:t>release</w:t>
            </w:r>
            <w:r>
              <w:t>_id</w:t>
            </w:r>
          </w:p>
        </w:tc>
        <w:tc>
          <w:tcPr>
            <w:tcW w:w="2594" w:type="dxa"/>
            <w:shd w:val="clear" w:color="auto" w:fill="auto"/>
          </w:tcPr>
          <w:p w14:paraId="0E770529" w14:textId="77777777" w:rsidR="00E04B64" w:rsidRDefault="005F36FB">
            <w:pPr>
              <w:widowControl w:val="0"/>
            </w:pPr>
            <w:r>
              <w:rPr>
                <w:rFonts w:hint="eastAsia"/>
              </w:rPr>
              <w:t>发布</w:t>
            </w:r>
            <w:r>
              <w:rPr>
                <w:rFonts w:hint="eastAsia"/>
              </w:rPr>
              <w:t>Id</w:t>
            </w:r>
          </w:p>
        </w:tc>
        <w:tc>
          <w:tcPr>
            <w:tcW w:w="2594" w:type="dxa"/>
            <w:shd w:val="clear" w:color="auto" w:fill="auto"/>
          </w:tcPr>
          <w:p w14:paraId="070DAC4C" w14:textId="77777777" w:rsidR="00E04B64" w:rsidRDefault="005F36FB">
            <w:pPr>
              <w:widowControl w:val="0"/>
            </w:pPr>
            <w:r>
              <w:rPr>
                <w:rFonts w:hint="eastAsia"/>
              </w:rPr>
              <w:t>主键</w:t>
            </w:r>
          </w:p>
        </w:tc>
      </w:tr>
      <w:tr w:rsidR="005F36FB" w14:paraId="328C972D" w14:textId="77777777" w:rsidTr="00732C5E">
        <w:trPr>
          <w:trHeight w:val="581"/>
          <w:jc w:val="center"/>
        </w:trPr>
        <w:tc>
          <w:tcPr>
            <w:tcW w:w="2603" w:type="dxa"/>
            <w:shd w:val="clear" w:color="auto" w:fill="auto"/>
          </w:tcPr>
          <w:p w14:paraId="7B34CD32" w14:textId="77777777" w:rsidR="00E04B64" w:rsidRDefault="005F36FB">
            <w:pPr>
              <w:widowControl w:val="0"/>
            </w:pPr>
            <w:r>
              <w:rPr>
                <w:rFonts w:hint="eastAsia"/>
              </w:rPr>
              <w:t>car_id</w:t>
            </w:r>
          </w:p>
        </w:tc>
        <w:tc>
          <w:tcPr>
            <w:tcW w:w="2594" w:type="dxa"/>
            <w:shd w:val="clear" w:color="auto" w:fill="auto"/>
          </w:tcPr>
          <w:p w14:paraId="33B0FA5D" w14:textId="77777777" w:rsidR="00E04B64" w:rsidRDefault="005F36FB">
            <w:pPr>
              <w:widowControl w:val="0"/>
            </w:pPr>
            <w:r>
              <w:rPr>
                <w:rFonts w:hint="eastAsia"/>
              </w:rPr>
              <w:t>婚车订单</w:t>
            </w:r>
            <w:r>
              <w:rPr>
                <w:rFonts w:hint="eastAsia"/>
              </w:rPr>
              <w:t>id</w:t>
            </w:r>
          </w:p>
        </w:tc>
        <w:tc>
          <w:tcPr>
            <w:tcW w:w="2594" w:type="dxa"/>
            <w:shd w:val="clear" w:color="auto" w:fill="auto"/>
          </w:tcPr>
          <w:p w14:paraId="27819DB9" w14:textId="77777777" w:rsidR="00E04B64" w:rsidRDefault="00E04B64">
            <w:pPr>
              <w:widowControl w:val="0"/>
            </w:pPr>
          </w:p>
        </w:tc>
      </w:tr>
      <w:tr w:rsidR="005F36FB" w14:paraId="7091D995" w14:textId="77777777" w:rsidTr="00732C5E">
        <w:trPr>
          <w:trHeight w:val="567"/>
          <w:jc w:val="center"/>
        </w:trPr>
        <w:tc>
          <w:tcPr>
            <w:tcW w:w="2603" w:type="dxa"/>
            <w:shd w:val="clear" w:color="auto" w:fill="auto"/>
          </w:tcPr>
          <w:p w14:paraId="56907270" w14:textId="77777777" w:rsidR="00E04B64" w:rsidRDefault="005F36FB">
            <w:pPr>
              <w:widowControl w:val="0"/>
            </w:pPr>
            <w:r>
              <w:rPr>
                <w:rFonts w:hint="eastAsia"/>
              </w:rPr>
              <w:t>user_id</w:t>
            </w:r>
          </w:p>
        </w:tc>
        <w:tc>
          <w:tcPr>
            <w:tcW w:w="2594" w:type="dxa"/>
            <w:shd w:val="clear" w:color="auto" w:fill="auto"/>
          </w:tcPr>
          <w:p w14:paraId="7E830B66" w14:textId="77777777" w:rsidR="00E04B64" w:rsidRDefault="005F36FB">
            <w:pPr>
              <w:widowControl w:val="0"/>
            </w:pPr>
            <w:r>
              <w:rPr>
                <w:rFonts w:hint="eastAsia"/>
              </w:rPr>
              <w:t>用户</w:t>
            </w:r>
            <w:r>
              <w:rPr>
                <w:rFonts w:hint="eastAsia"/>
              </w:rPr>
              <w:t>Id</w:t>
            </w:r>
          </w:p>
        </w:tc>
        <w:tc>
          <w:tcPr>
            <w:tcW w:w="2594" w:type="dxa"/>
            <w:shd w:val="clear" w:color="auto" w:fill="auto"/>
          </w:tcPr>
          <w:p w14:paraId="04594AA9" w14:textId="77777777" w:rsidR="00E04B64" w:rsidRDefault="00E04B64">
            <w:pPr>
              <w:widowControl w:val="0"/>
            </w:pPr>
          </w:p>
        </w:tc>
      </w:tr>
    </w:tbl>
    <w:p w14:paraId="26551F11" w14:textId="77777777" w:rsidR="00E04B64" w:rsidRDefault="005F36FB">
      <w:r>
        <w:rPr>
          <w:rFonts w:hint="eastAsia"/>
        </w:rPr>
        <w:tab/>
      </w:r>
    </w:p>
    <w:p w14:paraId="2A95A56B" w14:textId="77777777" w:rsidR="00E04B64" w:rsidRDefault="005F36FB">
      <w:pPr>
        <w:ind w:firstLine="420"/>
      </w:pPr>
      <w:r>
        <w:rPr>
          <w:rFonts w:hint="eastAsia"/>
        </w:rPr>
        <w:t>5</w:t>
      </w:r>
      <w:r>
        <w:rPr>
          <w:rFonts w:hint="eastAsia"/>
        </w:rPr>
        <w:t>）婚车订单收藏表：用户收藏婚车订单的记录</w:t>
      </w:r>
    </w:p>
    <w:p w14:paraId="49F7D655" w14:textId="77777777" w:rsidR="00E04B64" w:rsidRDefault="00E04B64"/>
    <w:tbl>
      <w:tblPr>
        <w:tblW w:w="7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4"/>
        <w:gridCol w:w="2564"/>
        <w:gridCol w:w="2564"/>
      </w:tblGrid>
      <w:tr w:rsidR="005F36FB" w14:paraId="0393D247" w14:textId="77777777" w:rsidTr="005F36FB">
        <w:trPr>
          <w:trHeight w:val="535"/>
          <w:jc w:val="center"/>
        </w:trPr>
        <w:tc>
          <w:tcPr>
            <w:tcW w:w="2564" w:type="dxa"/>
            <w:shd w:val="clear" w:color="auto" w:fill="auto"/>
          </w:tcPr>
          <w:p w14:paraId="43E65A43" w14:textId="77777777" w:rsidR="00E04B64" w:rsidRDefault="005F36FB">
            <w:pPr>
              <w:widowControl w:val="0"/>
              <w:tabs>
                <w:tab w:val="center" w:pos="1346"/>
              </w:tabs>
            </w:pPr>
            <w:r>
              <w:rPr>
                <w:rFonts w:hint="eastAsia"/>
              </w:rPr>
              <w:t>名称</w:t>
            </w:r>
            <w:r>
              <w:tab/>
            </w:r>
          </w:p>
        </w:tc>
        <w:tc>
          <w:tcPr>
            <w:tcW w:w="2564" w:type="dxa"/>
            <w:shd w:val="clear" w:color="auto" w:fill="auto"/>
          </w:tcPr>
          <w:p w14:paraId="77219EF1" w14:textId="77777777" w:rsidR="00E04B64" w:rsidRDefault="005F36FB">
            <w:pPr>
              <w:widowControl w:val="0"/>
            </w:pPr>
            <w:r>
              <w:rPr>
                <w:rFonts w:hint="eastAsia"/>
              </w:rPr>
              <w:t>描述</w:t>
            </w:r>
          </w:p>
        </w:tc>
        <w:tc>
          <w:tcPr>
            <w:tcW w:w="2564" w:type="dxa"/>
            <w:shd w:val="clear" w:color="auto" w:fill="auto"/>
          </w:tcPr>
          <w:p w14:paraId="5FDB8540" w14:textId="77777777" w:rsidR="00E04B64" w:rsidRDefault="005F36FB">
            <w:pPr>
              <w:widowControl w:val="0"/>
            </w:pPr>
            <w:r>
              <w:rPr>
                <w:rFonts w:hint="eastAsia"/>
              </w:rPr>
              <w:t>键属性</w:t>
            </w:r>
          </w:p>
        </w:tc>
      </w:tr>
      <w:tr w:rsidR="005F36FB" w14:paraId="0D22BC2F" w14:textId="77777777" w:rsidTr="005F36FB">
        <w:trPr>
          <w:trHeight w:val="535"/>
          <w:jc w:val="center"/>
        </w:trPr>
        <w:tc>
          <w:tcPr>
            <w:tcW w:w="2564" w:type="dxa"/>
            <w:shd w:val="clear" w:color="auto" w:fill="auto"/>
          </w:tcPr>
          <w:p w14:paraId="58F6A217" w14:textId="77777777" w:rsidR="00E04B64" w:rsidRDefault="005F36FB">
            <w:pPr>
              <w:widowControl w:val="0"/>
            </w:pPr>
            <w:r>
              <w:rPr>
                <w:rFonts w:hint="eastAsia"/>
              </w:rPr>
              <w:t>collect</w:t>
            </w:r>
            <w:r>
              <w:t>_id</w:t>
            </w:r>
          </w:p>
        </w:tc>
        <w:tc>
          <w:tcPr>
            <w:tcW w:w="2564" w:type="dxa"/>
            <w:shd w:val="clear" w:color="auto" w:fill="auto"/>
          </w:tcPr>
          <w:p w14:paraId="08B54452" w14:textId="77777777" w:rsidR="00E04B64" w:rsidRDefault="005F36FB">
            <w:pPr>
              <w:widowControl w:val="0"/>
            </w:pPr>
            <w:r>
              <w:rPr>
                <w:rFonts w:hint="eastAsia"/>
              </w:rPr>
              <w:t>收藏</w:t>
            </w:r>
            <w:r>
              <w:rPr>
                <w:rFonts w:hint="eastAsia"/>
              </w:rPr>
              <w:t>Id</w:t>
            </w:r>
          </w:p>
        </w:tc>
        <w:tc>
          <w:tcPr>
            <w:tcW w:w="2564" w:type="dxa"/>
            <w:shd w:val="clear" w:color="auto" w:fill="auto"/>
          </w:tcPr>
          <w:p w14:paraId="2D0AA9D9" w14:textId="77777777" w:rsidR="00E04B64" w:rsidRDefault="005F36FB">
            <w:pPr>
              <w:widowControl w:val="0"/>
            </w:pPr>
            <w:r>
              <w:rPr>
                <w:rFonts w:hint="eastAsia"/>
              </w:rPr>
              <w:t>主键</w:t>
            </w:r>
          </w:p>
        </w:tc>
      </w:tr>
      <w:tr w:rsidR="005F36FB" w14:paraId="2B1C2139" w14:textId="77777777" w:rsidTr="005F36FB">
        <w:trPr>
          <w:trHeight w:val="550"/>
          <w:jc w:val="center"/>
        </w:trPr>
        <w:tc>
          <w:tcPr>
            <w:tcW w:w="2564" w:type="dxa"/>
            <w:shd w:val="clear" w:color="auto" w:fill="auto"/>
          </w:tcPr>
          <w:p w14:paraId="0899FC18" w14:textId="77777777" w:rsidR="00E04B64" w:rsidRDefault="005F36FB">
            <w:pPr>
              <w:widowControl w:val="0"/>
            </w:pPr>
            <w:r>
              <w:rPr>
                <w:rFonts w:hint="eastAsia"/>
              </w:rPr>
              <w:t>car_id</w:t>
            </w:r>
          </w:p>
        </w:tc>
        <w:tc>
          <w:tcPr>
            <w:tcW w:w="2564" w:type="dxa"/>
            <w:shd w:val="clear" w:color="auto" w:fill="auto"/>
          </w:tcPr>
          <w:p w14:paraId="1668CDDB" w14:textId="77777777" w:rsidR="00E04B64" w:rsidRDefault="005F36FB">
            <w:pPr>
              <w:widowControl w:val="0"/>
            </w:pPr>
            <w:r>
              <w:rPr>
                <w:rFonts w:hint="eastAsia"/>
              </w:rPr>
              <w:t>婚车订单</w:t>
            </w:r>
            <w:r>
              <w:rPr>
                <w:rFonts w:hint="eastAsia"/>
              </w:rPr>
              <w:t>id</w:t>
            </w:r>
          </w:p>
        </w:tc>
        <w:tc>
          <w:tcPr>
            <w:tcW w:w="2564" w:type="dxa"/>
            <w:shd w:val="clear" w:color="auto" w:fill="auto"/>
          </w:tcPr>
          <w:p w14:paraId="4DAE19AF" w14:textId="77777777" w:rsidR="00E04B64" w:rsidRDefault="00E04B64">
            <w:pPr>
              <w:widowControl w:val="0"/>
            </w:pPr>
          </w:p>
        </w:tc>
      </w:tr>
      <w:tr w:rsidR="005F36FB" w14:paraId="5C860FAF" w14:textId="77777777" w:rsidTr="005F36FB">
        <w:trPr>
          <w:trHeight w:val="535"/>
          <w:jc w:val="center"/>
        </w:trPr>
        <w:tc>
          <w:tcPr>
            <w:tcW w:w="2564" w:type="dxa"/>
            <w:shd w:val="clear" w:color="auto" w:fill="auto"/>
          </w:tcPr>
          <w:p w14:paraId="71334898" w14:textId="77777777" w:rsidR="00E04B64" w:rsidRDefault="005F36FB">
            <w:pPr>
              <w:widowControl w:val="0"/>
            </w:pPr>
            <w:r>
              <w:rPr>
                <w:rFonts w:hint="eastAsia"/>
              </w:rPr>
              <w:t>user_id</w:t>
            </w:r>
          </w:p>
        </w:tc>
        <w:tc>
          <w:tcPr>
            <w:tcW w:w="2564" w:type="dxa"/>
            <w:shd w:val="clear" w:color="auto" w:fill="auto"/>
          </w:tcPr>
          <w:p w14:paraId="5774D498" w14:textId="77777777" w:rsidR="00E04B64" w:rsidRDefault="005F36FB">
            <w:pPr>
              <w:widowControl w:val="0"/>
            </w:pPr>
            <w:r>
              <w:rPr>
                <w:rFonts w:hint="eastAsia"/>
              </w:rPr>
              <w:t>用户</w:t>
            </w:r>
            <w:r>
              <w:rPr>
                <w:rFonts w:hint="eastAsia"/>
              </w:rPr>
              <w:t>Id</w:t>
            </w:r>
          </w:p>
        </w:tc>
        <w:tc>
          <w:tcPr>
            <w:tcW w:w="2564" w:type="dxa"/>
            <w:shd w:val="clear" w:color="auto" w:fill="auto"/>
          </w:tcPr>
          <w:p w14:paraId="380CC248" w14:textId="77777777" w:rsidR="00E04B64" w:rsidRDefault="00E04B64">
            <w:pPr>
              <w:widowControl w:val="0"/>
            </w:pPr>
          </w:p>
        </w:tc>
      </w:tr>
    </w:tbl>
    <w:p w14:paraId="1E148A03" w14:textId="77777777" w:rsidR="00E04B64" w:rsidRDefault="005F36FB">
      <w:r>
        <w:rPr>
          <w:rFonts w:hint="eastAsia"/>
        </w:rPr>
        <w:tab/>
      </w:r>
    </w:p>
    <w:p w14:paraId="14FF5BFA" w14:textId="77777777" w:rsidR="00E04B64" w:rsidRDefault="005F36FB">
      <w:pPr>
        <w:pStyle w:val="3"/>
        <w:rPr>
          <w:szCs w:val="32"/>
        </w:rPr>
      </w:pPr>
      <w:bookmarkStart w:id="174" w:name="_Toc10066791"/>
      <w:bookmarkStart w:id="175" w:name="_Toc410211513"/>
      <w:bookmarkStart w:id="176" w:name="_Toc410226977"/>
      <w:bookmarkStart w:id="177" w:name="_Toc410227404"/>
      <w:bookmarkStart w:id="178" w:name="_Toc410207975"/>
      <w:bookmarkStart w:id="179" w:name="_Toc410210598"/>
      <w:bookmarkStart w:id="180" w:name="_Toc410218093"/>
      <w:bookmarkStart w:id="181" w:name="_Toc410226531"/>
      <w:bookmarkStart w:id="182" w:name="_Toc410209607"/>
      <w:bookmarkStart w:id="183" w:name="_Toc410214097"/>
      <w:bookmarkStart w:id="184" w:name="_Toc410207996"/>
      <w:bookmarkStart w:id="185" w:name="_Toc410209628"/>
      <w:bookmarkStart w:id="186" w:name="_Toc410210619"/>
      <w:bookmarkStart w:id="187" w:name="_Toc410218114"/>
      <w:bookmarkStart w:id="188" w:name="_Toc410227425"/>
      <w:bookmarkStart w:id="189" w:name="_Toc410211534"/>
      <w:bookmarkStart w:id="190" w:name="_Toc410226552"/>
      <w:bookmarkStart w:id="191" w:name="_Toc410226998"/>
      <w:bookmarkStart w:id="192" w:name="_Toc410214118"/>
      <w:bookmarkStart w:id="193" w:name="_Toc325546512"/>
      <w:bookmarkStart w:id="194" w:name="_Toc321496458"/>
      <w:bookmarkStart w:id="195" w:name="_Toc223863866"/>
      <w:bookmarkStart w:id="196" w:name="_Toc223771791"/>
      <w:bookmarkEnd w:id="155"/>
      <w:bookmarkEnd w:id="156"/>
      <w:bookmarkEnd w:id="157"/>
      <w:bookmarkEnd w:id="159"/>
      <w:bookmarkEnd w:id="160"/>
      <w:bookmarkEnd w:id="161"/>
      <w:bookmarkEnd w:id="162"/>
      <w:bookmarkEnd w:id="163"/>
      <w:bookmarkEnd w:id="164"/>
      <w:bookmarkEnd w:id="165"/>
      <w:bookmarkEnd w:id="166"/>
      <w:bookmarkEnd w:id="167"/>
      <w:bookmarkEnd w:id="168"/>
      <w:bookmarkEnd w:id="169"/>
      <w:bookmarkEnd w:id="170"/>
      <w:r>
        <w:rPr>
          <w:rFonts w:hint="eastAsia"/>
          <w:szCs w:val="32"/>
        </w:rPr>
        <w:t xml:space="preserve">3.2.4 </w:t>
      </w:r>
      <w:r>
        <w:rPr>
          <w:rFonts w:hint="eastAsia"/>
          <w:szCs w:val="32"/>
        </w:rPr>
        <w:t>完整性验证算法设计</w:t>
      </w:r>
      <w:bookmarkEnd w:id="174"/>
    </w:p>
    <w:p w14:paraId="237832DB" w14:textId="77777777" w:rsidR="00E04B64" w:rsidRDefault="005F36FB">
      <w:pPr>
        <w:ind w:firstLineChars="200" w:firstLine="480"/>
      </w:pPr>
      <w:r>
        <w:rPr>
          <w:rFonts w:hint="eastAsia"/>
        </w:rPr>
        <w:t>本项目中校验码的设计参考了</w:t>
      </w:r>
      <w:r>
        <w:rPr>
          <w:rFonts w:hint="eastAsia"/>
        </w:rPr>
        <w:t>CRC</w:t>
      </w:r>
      <w:r w:rsidR="00D65C23">
        <w:rPr>
          <w:rFonts w:hint="eastAsia"/>
        </w:rPr>
        <w:t>校验码的产生</w:t>
      </w:r>
      <w:r>
        <w:rPr>
          <w:rFonts w:hint="eastAsia"/>
        </w:rPr>
        <w:t>过程。前后端用相同的算法生成校验码。后端在传递数据的过程中，将生成的校验码也同时传递给前端，与前端生成的校验码进行比对。</w:t>
      </w:r>
    </w:p>
    <w:p w14:paraId="5543B567" w14:textId="77777777" w:rsidR="00E04B64" w:rsidRDefault="005F36FB">
      <w:r>
        <w:rPr>
          <w:rFonts w:hint="eastAsia"/>
        </w:rPr>
        <w:lastRenderedPageBreak/>
        <w:t>算法设计如下：</w:t>
      </w:r>
    </w:p>
    <w:p w14:paraId="219312F3" w14:textId="44308D07" w:rsidR="00E04B64" w:rsidRDefault="005F36FB">
      <w:pPr>
        <w:ind w:firstLine="420"/>
      </w:pPr>
      <w:r>
        <w:rPr>
          <w:rFonts w:hint="eastAsia"/>
        </w:rPr>
        <w:t xml:space="preserve">1) </w:t>
      </w:r>
      <w:bookmarkStart w:id="197" w:name="OLE_LINK14"/>
      <w:bookmarkStart w:id="198" w:name="OLE_LINK21"/>
      <w:r>
        <w:rPr>
          <w:rFonts w:hint="eastAsia"/>
        </w:rPr>
        <w:t>将</w:t>
      </w:r>
      <w:r>
        <w:rPr>
          <w:rFonts w:hint="eastAsia"/>
        </w:rPr>
        <w:t>16</w:t>
      </w:r>
      <w:r>
        <w:rPr>
          <w:rFonts w:hint="eastAsia"/>
        </w:rPr>
        <w:t>位寄存器预置为全</w:t>
      </w:r>
      <w:r>
        <w:rPr>
          <w:rFonts w:hint="eastAsia"/>
        </w:rPr>
        <w:t>1</w:t>
      </w:r>
      <w:r>
        <w:rPr>
          <w:rFonts w:hint="eastAsia"/>
        </w:rPr>
        <w:t>，</w:t>
      </w:r>
      <w:r w:rsidR="00F62447">
        <w:rPr>
          <w:rFonts w:hint="eastAsia"/>
        </w:rPr>
        <w:t>将</w:t>
      </w:r>
      <w:r>
        <w:rPr>
          <w:rFonts w:hint="eastAsia"/>
        </w:rPr>
        <w:t>此寄存器称为寄存器</w:t>
      </w:r>
      <w:r w:rsidR="00F62447">
        <w:rPr>
          <w:rFonts w:hint="eastAsia"/>
        </w:rPr>
        <w:t>A</w:t>
      </w:r>
      <w:r>
        <w:rPr>
          <w:rFonts w:hint="eastAsia"/>
        </w:rPr>
        <w:t>。</w:t>
      </w:r>
      <w:bookmarkEnd w:id="197"/>
      <w:bookmarkEnd w:id="198"/>
    </w:p>
    <w:p w14:paraId="70211622" w14:textId="4C1739B4" w:rsidR="00F62447" w:rsidRDefault="005F36FB">
      <w:pPr>
        <w:ind w:firstLine="420"/>
      </w:pPr>
      <w:r>
        <w:rPr>
          <w:rFonts w:hint="eastAsia"/>
        </w:rPr>
        <w:t>2</w:t>
      </w:r>
      <w:r w:rsidR="00F62447">
        <w:rPr>
          <w:rFonts w:hint="eastAsia"/>
        </w:rPr>
        <w:t xml:space="preserve">) </w:t>
      </w:r>
      <w:r w:rsidR="00F62447">
        <w:rPr>
          <w:rFonts w:hint="eastAsia"/>
        </w:rPr>
        <w:t>将寄存器</w:t>
      </w:r>
      <w:r w:rsidR="00F62447">
        <w:rPr>
          <w:rFonts w:hint="eastAsia"/>
        </w:rPr>
        <w:t>A</w:t>
      </w:r>
      <w:r w:rsidR="00F62447">
        <w:rPr>
          <w:rFonts w:hint="eastAsia"/>
        </w:rPr>
        <w:t>右移</w:t>
      </w:r>
      <w:r w:rsidR="00F62447">
        <w:rPr>
          <w:rFonts w:hint="eastAsia"/>
        </w:rPr>
        <w:t>8</w:t>
      </w:r>
      <w:r w:rsidR="00F62447">
        <w:rPr>
          <w:rFonts w:hint="eastAsia"/>
        </w:rPr>
        <w:t>位。</w:t>
      </w:r>
    </w:p>
    <w:p w14:paraId="5C036626" w14:textId="790D5BE6" w:rsidR="00F62447" w:rsidRDefault="00F62447" w:rsidP="00F62447">
      <w:pPr>
        <w:ind w:left="420"/>
      </w:pPr>
      <w:r>
        <w:rPr>
          <w:rFonts w:hint="eastAsia"/>
        </w:rPr>
        <w:t xml:space="preserve">3) </w:t>
      </w:r>
      <w:bookmarkStart w:id="199" w:name="OLE_LINK22"/>
      <w:bookmarkStart w:id="200" w:name="OLE_LINK25"/>
      <w:r>
        <w:rPr>
          <w:rFonts w:hint="eastAsia"/>
        </w:rPr>
        <w:t>将信息帧第一个字节构成的</w:t>
      </w:r>
      <w:r>
        <w:rPr>
          <w:rFonts w:hint="eastAsia"/>
        </w:rPr>
        <w:t>8</w:t>
      </w:r>
      <w:r>
        <w:rPr>
          <w:rFonts w:hint="eastAsia"/>
        </w:rPr>
        <w:t>位二进制数据和寄存器</w:t>
      </w:r>
      <w:r>
        <w:rPr>
          <w:rFonts w:hint="eastAsia"/>
        </w:rPr>
        <w:t>A</w:t>
      </w:r>
      <w:r>
        <w:rPr>
          <w:rFonts w:hint="eastAsia"/>
        </w:rPr>
        <w:t>进行异或运算。</w:t>
      </w:r>
      <w:bookmarkEnd w:id="199"/>
      <w:bookmarkEnd w:id="200"/>
    </w:p>
    <w:p w14:paraId="2A005003" w14:textId="4FF7BDAD" w:rsidR="00E04B64" w:rsidRDefault="00F62447">
      <w:pPr>
        <w:ind w:firstLine="420"/>
      </w:pPr>
      <w:r>
        <w:rPr>
          <w:rFonts w:hint="eastAsia"/>
        </w:rPr>
        <w:t>4</w:t>
      </w:r>
      <w:r w:rsidR="005F36FB">
        <w:rPr>
          <w:rFonts w:hint="eastAsia"/>
        </w:rPr>
        <w:t xml:space="preserve">) </w:t>
      </w:r>
      <w:bookmarkStart w:id="201" w:name="OLE_LINK26"/>
      <w:bookmarkStart w:id="202" w:name="OLE_LINK27"/>
      <w:r w:rsidR="005F36FB">
        <w:rPr>
          <w:rFonts w:hint="eastAsia"/>
        </w:rPr>
        <w:t>将寄存器</w:t>
      </w:r>
      <w:r>
        <w:rPr>
          <w:rFonts w:hint="eastAsia"/>
        </w:rPr>
        <w:t>A</w:t>
      </w:r>
      <w:r w:rsidR="005F36FB">
        <w:rPr>
          <w:rFonts w:hint="eastAsia"/>
        </w:rPr>
        <w:t>的内容向右移动一位，并用</w:t>
      </w:r>
      <w:r w:rsidR="005F36FB">
        <w:rPr>
          <w:rFonts w:hint="eastAsia"/>
        </w:rPr>
        <w:t>0</w:t>
      </w:r>
      <w:r w:rsidR="005F36FB">
        <w:rPr>
          <w:rFonts w:hint="eastAsia"/>
        </w:rPr>
        <w:t>填充最高位，最后检查移出位是</w:t>
      </w:r>
      <w:r w:rsidR="005F36FB">
        <w:rPr>
          <w:rFonts w:hint="eastAsia"/>
        </w:rPr>
        <w:t>0</w:t>
      </w:r>
      <w:r w:rsidR="005F36FB">
        <w:rPr>
          <w:rFonts w:hint="eastAsia"/>
        </w:rPr>
        <w:t>或</w:t>
      </w:r>
      <w:r w:rsidR="005F36FB">
        <w:rPr>
          <w:rFonts w:hint="eastAsia"/>
        </w:rPr>
        <w:t>1</w:t>
      </w:r>
      <w:bookmarkEnd w:id="201"/>
      <w:bookmarkEnd w:id="202"/>
      <w:r w:rsidR="005F36FB">
        <w:rPr>
          <w:rFonts w:hint="eastAsia"/>
        </w:rPr>
        <w:t>。</w:t>
      </w:r>
    </w:p>
    <w:p w14:paraId="690A5668" w14:textId="5D87E8A1" w:rsidR="00E04B64" w:rsidRDefault="00F62447">
      <w:pPr>
        <w:ind w:firstLine="420"/>
      </w:pPr>
      <w:r>
        <w:rPr>
          <w:rFonts w:hint="eastAsia"/>
        </w:rPr>
        <w:t>5</w:t>
      </w:r>
      <w:r w:rsidR="005F36FB">
        <w:rPr>
          <w:rFonts w:hint="eastAsia"/>
        </w:rPr>
        <w:t xml:space="preserve">) </w:t>
      </w:r>
      <w:bookmarkStart w:id="203" w:name="OLE_LINK29"/>
      <w:bookmarkStart w:id="204" w:name="OLE_LINK30"/>
      <w:r w:rsidR="007A58FB">
        <w:rPr>
          <w:rFonts w:hint="eastAsia"/>
        </w:rPr>
        <w:t>如果移出</w:t>
      </w:r>
      <w:bookmarkStart w:id="205" w:name="_GoBack"/>
      <w:bookmarkEnd w:id="205"/>
      <w:r w:rsidR="005F36FB">
        <w:rPr>
          <w:rFonts w:hint="eastAsia"/>
        </w:rPr>
        <w:t>位是</w:t>
      </w:r>
      <w:r w:rsidR="005F36FB">
        <w:rPr>
          <w:rFonts w:hint="eastAsia"/>
        </w:rPr>
        <w:t>0</w:t>
      </w:r>
      <w:r w:rsidR="005F36FB">
        <w:rPr>
          <w:rFonts w:hint="eastAsia"/>
        </w:rPr>
        <w:t>：重复步骤</w:t>
      </w:r>
      <w:r>
        <w:rPr>
          <w:rFonts w:hint="eastAsia"/>
        </w:rPr>
        <w:t>4</w:t>
      </w:r>
      <w:r w:rsidR="005F36FB">
        <w:rPr>
          <w:rFonts w:hint="eastAsia"/>
        </w:rPr>
        <w:t>。如果移位是</w:t>
      </w:r>
      <w:r w:rsidR="005F36FB">
        <w:rPr>
          <w:rFonts w:hint="eastAsia"/>
        </w:rPr>
        <w:t>1</w:t>
      </w:r>
      <w:r w:rsidR="005F36FB">
        <w:rPr>
          <w:rFonts w:hint="eastAsia"/>
        </w:rPr>
        <w:t>：则将寄存器</w:t>
      </w:r>
      <w:r>
        <w:rPr>
          <w:rFonts w:hint="eastAsia"/>
        </w:rPr>
        <w:t>A</w:t>
      </w:r>
      <w:r w:rsidR="005F36FB">
        <w:rPr>
          <w:rFonts w:hint="eastAsia"/>
        </w:rPr>
        <w:t>和多项式</w:t>
      </w:r>
      <w:r w:rsidR="005F36FB">
        <w:rPr>
          <w:rFonts w:hint="eastAsia"/>
        </w:rPr>
        <w:t>A001(1010000000000001)</w:t>
      </w:r>
      <w:r w:rsidR="005F36FB">
        <w:rPr>
          <w:rFonts w:hint="eastAsia"/>
        </w:rPr>
        <w:t>进行异或运算。</w:t>
      </w:r>
    </w:p>
    <w:bookmarkEnd w:id="203"/>
    <w:bookmarkEnd w:id="204"/>
    <w:p w14:paraId="4CA1D362" w14:textId="049F75C5" w:rsidR="00E04B64" w:rsidRDefault="00F62447">
      <w:pPr>
        <w:ind w:firstLine="420"/>
      </w:pPr>
      <w:r>
        <w:rPr>
          <w:rFonts w:hint="eastAsia"/>
        </w:rPr>
        <w:t>6</w:t>
      </w:r>
      <w:r w:rsidR="005F36FB">
        <w:rPr>
          <w:rFonts w:hint="eastAsia"/>
        </w:rPr>
        <w:t xml:space="preserve">) </w:t>
      </w:r>
      <w:r w:rsidR="005F36FB">
        <w:rPr>
          <w:rFonts w:hint="eastAsia"/>
        </w:rPr>
        <w:t>重复步骤</w:t>
      </w:r>
      <w:r>
        <w:rPr>
          <w:rFonts w:hint="eastAsia"/>
        </w:rPr>
        <w:t>4</w:t>
      </w:r>
      <w:r w:rsidR="005F36FB">
        <w:rPr>
          <w:rFonts w:hint="eastAsia"/>
        </w:rPr>
        <w:t>和</w:t>
      </w:r>
      <w:r>
        <w:rPr>
          <w:rFonts w:hint="eastAsia"/>
        </w:rPr>
        <w:t>5</w:t>
      </w:r>
      <w:r w:rsidR="005F36FB">
        <w:rPr>
          <w:rFonts w:hint="eastAsia"/>
        </w:rPr>
        <w:t>，直到右移</w:t>
      </w:r>
      <w:r w:rsidR="005F36FB">
        <w:rPr>
          <w:rFonts w:hint="eastAsia"/>
        </w:rPr>
        <w:t>8</w:t>
      </w:r>
      <w:r w:rsidR="005F36FB">
        <w:rPr>
          <w:rFonts w:hint="eastAsia"/>
        </w:rPr>
        <w:t>次，这样就可以处理完信息帧的第一个字节。</w:t>
      </w:r>
    </w:p>
    <w:p w14:paraId="77373D40" w14:textId="56D8FBA2" w:rsidR="00E04B64" w:rsidRDefault="00F62447">
      <w:pPr>
        <w:ind w:firstLine="420"/>
      </w:pPr>
      <w:r>
        <w:rPr>
          <w:rFonts w:hint="eastAsia"/>
        </w:rPr>
        <w:t>7</w:t>
      </w:r>
      <w:r w:rsidR="005F36FB">
        <w:rPr>
          <w:rFonts w:hint="eastAsia"/>
        </w:rPr>
        <w:t xml:space="preserve">) </w:t>
      </w:r>
      <w:r w:rsidR="005F36FB">
        <w:rPr>
          <w:rFonts w:hint="eastAsia"/>
        </w:rPr>
        <w:t>对于信息帧的下一个字节，重复步骤</w:t>
      </w:r>
      <w:r>
        <w:rPr>
          <w:rFonts w:hint="eastAsia"/>
        </w:rPr>
        <w:t>2</w:t>
      </w:r>
      <w:r w:rsidR="005F36FB">
        <w:rPr>
          <w:rFonts w:hint="eastAsia"/>
        </w:rPr>
        <w:t>到</w:t>
      </w:r>
      <w:r>
        <w:rPr>
          <w:rFonts w:hint="eastAsia"/>
        </w:rPr>
        <w:t>6</w:t>
      </w:r>
      <w:r>
        <w:rPr>
          <w:rFonts w:hint="eastAsia"/>
        </w:rPr>
        <w:t>。</w:t>
      </w:r>
    </w:p>
    <w:p w14:paraId="3144BDFA" w14:textId="7D814B2A" w:rsidR="00E04B64" w:rsidRDefault="00F62447">
      <w:pPr>
        <w:ind w:firstLine="420"/>
      </w:pPr>
      <w:r>
        <w:rPr>
          <w:rFonts w:hint="eastAsia"/>
        </w:rPr>
        <w:t>8</w:t>
      </w:r>
      <w:r w:rsidR="005F36FB">
        <w:rPr>
          <w:rFonts w:hint="eastAsia"/>
        </w:rPr>
        <w:t xml:space="preserve">) </w:t>
      </w:r>
      <w:r>
        <w:rPr>
          <w:rFonts w:hint="eastAsia"/>
        </w:rPr>
        <w:t>最终</w:t>
      </w:r>
      <w:r w:rsidR="005F36FB">
        <w:rPr>
          <w:rFonts w:hint="eastAsia"/>
        </w:rPr>
        <w:t>寄存器</w:t>
      </w:r>
      <w:r>
        <w:rPr>
          <w:rFonts w:hint="eastAsia"/>
        </w:rPr>
        <w:t>A</w:t>
      </w:r>
      <w:r w:rsidR="005F36FB">
        <w:rPr>
          <w:rFonts w:hint="eastAsia"/>
        </w:rPr>
        <w:t>中存储的数据就是</w:t>
      </w:r>
      <w:r>
        <w:rPr>
          <w:rFonts w:hint="eastAsia"/>
        </w:rPr>
        <w:t>校验</w:t>
      </w:r>
      <w:r w:rsidR="005F36FB">
        <w:rPr>
          <w:rFonts w:hint="eastAsia"/>
        </w:rPr>
        <w:t>码。</w:t>
      </w:r>
    </w:p>
    <w:p w14:paraId="3538E85A" w14:textId="77777777" w:rsidR="00E04B64" w:rsidRDefault="005F36FB">
      <w:pPr>
        <w:pStyle w:val="2"/>
        <w:rPr>
          <w:sz w:val="30"/>
          <w:szCs w:val="30"/>
        </w:rPr>
      </w:pPr>
      <w:bookmarkStart w:id="206" w:name="_Toc10066792"/>
      <w:r>
        <w:rPr>
          <w:sz w:val="30"/>
          <w:szCs w:val="30"/>
        </w:rPr>
        <w:t>3.3</w:t>
      </w:r>
      <w:r>
        <w:rPr>
          <w:sz w:val="30"/>
          <w:szCs w:val="30"/>
        </w:rPr>
        <w:t>本章小结</w:t>
      </w:r>
      <w:bookmarkEnd w:id="175"/>
      <w:bookmarkEnd w:id="176"/>
      <w:bookmarkEnd w:id="177"/>
      <w:bookmarkEnd w:id="178"/>
      <w:bookmarkEnd w:id="179"/>
      <w:bookmarkEnd w:id="180"/>
      <w:bookmarkEnd w:id="181"/>
      <w:bookmarkEnd w:id="182"/>
      <w:bookmarkEnd w:id="183"/>
      <w:bookmarkEnd w:id="206"/>
    </w:p>
    <w:p w14:paraId="633697F0" w14:textId="77777777" w:rsidR="00E04B64" w:rsidRDefault="005F36FB">
      <w:pPr>
        <w:ind w:firstLine="420"/>
      </w:pPr>
      <w:r>
        <w:rPr>
          <w:rFonts w:hint="eastAsia"/>
        </w:rPr>
        <w:t>本章主要对婚车租赁系统进行需求分析和概要设计。进行了详细的需求分析、总体框架设计、功能模块设计、数据库设计、完整性验证算法设计。介绍了各功能模块的具体功能和工作流程，探讨了实现该系统的技术基础。</w:t>
      </w:r>
    </w:p>
    <w:p w14:paraId="406FCAD3" w14:textId="77777777" w:rsidR="00E04B64" w:rsidRDefault="00E04B64">
      <w:pPr>
        <w:ind w:firstLine="420"/>
      </w:pPr>
    </w:p>
    <w:p w14:paraId="1BC4C510" w14:textId="77777777" w:rsidR="00E04B64" w:rsidRDefault="00E04B64">
      <w:pPr>
        <w:ind w:firstLine="420"/>
        <w:sectPr w:rsidR="00E04B64">
          <w:headerReference w:type="default" r:id="rId35"/>
          <w:endnotePr>
            <w:numFmt w:val="decimal"/>
          </w:endnotePr>
          <w:pgSz w:w="11906" w:h="16838"/>
          <w:pgMar w:top="1701" w:right="1418" w:bottom="1418" w:left="1418" w:header="907" w:footer="851" w:gutter="567"/>
          <w:cols w:space="425"/>
          <w:docGrid w:linePitch="403" w:charSpace="-819"/>
        </w:sectPr>
      </w:pPr>
    </w:p>
    <w:p w14:paraId="66C8CA6E" w14:textId="77777777" w:rsidR="00E04B64" w:rsidRDefault="005F36FB">
      <w:pPr>
        <w:pStyle w:val="1"/>
        <w:rPr>
          <w:sz w:val="32"/>
          <w:szCs w:val="32"/>
        </w:rPr>
      </w:pPr>
      <w:bookmarkStart w:id="207" w:name="_Toc321496443"/>
      <w:bookmarkStart w:id="208" w:name="_Toc325546502"/>
      <w:bookmarkStart w:id="209" w:name="_Toc223863860"/>
      <w:bookmarkStart w:id="210" w:name="_Toc228381243"/>
      <w:bookmarkStart w:id="211" w:name="_Toc228047513"/>
      <w:bookmarkStart w:id="212" w:name="_Toc225443498"/>
      <w:bookmarkStart w:id="213" w:name="_Toc226843929"/>
      <w:bookmarkStart w:id="214" w:name="_Toc226519937"/>
      <w:bookmarkStart w:id="215" w:name="_Toc228555658"/>
      <w:bookmarkStart w:id="216" w:name="_Toc410209621"/>
      <w:bookmarkStart w:id="217" w:name="_Toc410210612"/>
      <w:bookmarkStart w:id="218" w:name="_Toc410226545"/>
      <w:bookmarkStart w:id="219" w:name="_Toc410218107"/>
      <w:bookmarkStart w:id="220" w:name="_Toc410226991"/>
      <w:bookmarkStart w:id="221" w:name="_Toc410227418"/>
      <w:bookmarkStart w:id="222" w:name="_Toc410211527"/>
      <w:bookmarkStart w:id="223" w:name="_Toc410214111"/>
      <w:bookmarkStart w:id="224" w:name="_Toc410207989"/>
      <w:bookmarkStart w:id="225" w:name="_Toc10066793"/>
      <w:r>
        <w:rPr>
          <w:sz w:val="32"/>
          <w:szCs w:val="32"/>
        </w:rPr>
        <w:lastRenderedPageBreak/>
        <w:t>第</w:t>
      </w:r>
      <w:r>
        <w:rPr>
          <w:sz w:val="32"/>
          <w:szCs w:val="32"/>
        </w:rPr>
        <w:t>4</w:t>
      </w:r>
      <w:r>
        <w:rPr>
          <w:sz w:val="32"/>
          <w:szCs w:val="32"/>
        </w:rPr>
        <w:t>章</w:t>
      </w:r>
      <w:bookmarkEnd w:id="207"/>
      <w:bookmarkEnd w:id="208"/>
      <w:bookmarkEnd w:id="209"/>
      <w:bookmarkEnd w:id="210"/>
      <w:bookmarkEnd w:id="211"/>
      <w:bookmarkEnd w:id="212"/>
      <w:bookmarkEnd w:id="213"/>
      <w:bookmarkEnd w:id="214"/>
      <w:bookmarkEnd w:id="215"/>
      <w:r>
        <w:rPr>
          <w:sz w:val="32"/>
          <w:szCs w:val="32"/>
        </w:rPr>
        <w:t xml:space="preserve"> </w:t>
      </w:r>
      <w:bookmarkEnd w:id="216"/>
      <w:bookmarkEnd w:id="217"/>
      <w:bookmarkEnd w:id="218"/>
      <w:bookmarkEnd w:id="219"/>
      <w:bookmarkEnd w:id="220"/>
      <w:bookmarkEnd w:id="221"/>
      <w:bookmarkEnd w:id="222"/>
      <w:bookmarkEnd w:id="223"/>
      <w:bookmarkEnd w:id="224"/>
      <w:r>
        <w:rPr>
          <w:rFonts w:hint="eastAsia"/>
          <w:sz w:val="32"/>
          <w:szCs w:val="32"/>
        </w:rPr>
        <w:t>系统详细设计与实现</w:t>
      </w:r>
      <w:bookmarkEnd w:id="225"/>
    </w:p>
    <w:p w14:paraId="400AD313" w14:textId="77777777" w:rsidR="00E04B64" w:rsidRDefault="005F36FB">
      <w:pPr>
        <w:pStyle w:val="2"/>
        <w:rPr>
          <w:sz w:val="30"/>
          <w:szCs w:val="30"/>
        </w:rPr>
      </w:pPr>
      <w:bookmarkStart w:id="226" w:name="_Toc410210613"/>
      <w:bookmarkStart w:id="227" w:name="_Toc410218108"/>
      <w:bookmarkStart w:id="228" w:name="_Toc410226546"/>
      <w:bookmarkStart w:id="229" w:name="_Toc410209622"/>
      <w:bookmarkStart w:id="230" w:name="_Toc410207990"/>
      <w:bookmarkStart w:id="231" w:name="_Toc410227419"/>
      <w:bookmarkStart w:id="232" w:name="_Toc410226992"/>
      <w:bookmarkStart w:id="233" w:name="_Toc410211528"/>
      <w:bookmarkStart w:id="234" w:name="_Toc410214112"/>
      <w:bookmarkStart w:id="235" w:name="_Toc10066794"/>
      <w:r>
        <w:rPr>
          <w:rFonts w:hint="eastAsia"/>
          <w:sz w:val="30"/>
          <w:szCs w:val="30"/>
        </w:rPr>
        <w:t>4</w:t>
      </w:r>
      <w:r>
        <w:rPr>
          <w:sz w:val="30"/>
          <w:szCs w:val="30"/>
        </w:rPr>
        <w:t xml:space="preserve">.1 </w:t>
      </w:r>
      <w:bookmarkEnd w:id="226"/>
      <w:bookmarkEnd w:id="227"/>
      <w:bookmarkEnd w:id="228"/>
      <w:bookmarkEnd w:id="229"/>
      <w:bookmarkEnd w:id="230"/>
      <w:bookmarkEnd w:id="231"/>
      <w:bookmarkEnd w:id="232"/>
      <w:bookmarkEnd w:id="233"/>
      <w:bookmarkEnd w:id="234"/>
      <w:r>
        <w:rPr>
          <w:rFonts w:hint="eastAsia"/>
          <w:sz w:val="30"/>
          <w:szCs w:val="30"/>
        </w:rPr>
        <w:t>系统实现环境的选择</w:t>
      </w:r>
      <w:bookmarkEnd w:id="235"/>
    </w:p>
    <w:p w14:paraId="7A505611" w14:textId="77777777" w:rsidR="00E04B64" w:rsidRDefault="005F36FB">
      <w:pPr>
        <w:pStyle w:val="3"/>
        <w:rPr>
          <w:szCs w:val="28"/>
        </w:rPr>
      </w:pPr>
      <w:bookmarkStart w:id="236" w:name="_Toc10066795"/>
      <w:bookmarkStart w:id="237" w:name="_Toc410226993"/>
      <w:bookmarkStart w:id="238" w:name="_Toc410207991"/>
      <w:bookmarkStart w:id="239" w:name="_Toc410210614"/>
      <w:bookmarkStart w:id="240" w:name="_Toc410209623"/>
      <w:bookmarkStart w:id="241" w:name="_Toc410214113"/>
      <w:bookmarkStart w:id="242" w:name="_Toc410211529"/>
      <w:bookmarkStart w:id="243" w:name="_Toc410226547"/>
      <w:bookmarkStart w:id="244" w:name="_Toc410227420"/>
      <w:bookmarkStart w:id="245" w:name="_Toc410218109"/>
      <w:r>
        <w:rPr>
          <w:rFonts w:hint="eastAsia"/>
          <w:szCs w:val="28"/>
        </w:rPr>
        <w:t xml:space="preserve">4.1.1 </w:t>
      </w:r>
      <w:r>
        <w:rPr>
          <w:rFonts w:hint="eastAsia"/>
          <w:szCs w:val="28"/>
        </w:rPr>
        <w:t>开发工具</w:t>
      </w:r>
      <w:bookmarkEnd w:id="236"/>
    </w:p>
    <w:p w14:paraId="7702C607" w14:textId="77777777" w:rsidR="00E04B64" w:rsidRDefault="005F36FB">
      <w:pPr>
        <w:ind w:firstLine="420"/>
        <w:rPr>
          <w:rFonts w:ascii="宋体" w:hAnsi="宋体"/>
        </w:rPr>
      </w:pPr>
      <w:r>
        <w:rPr>
          <w:rFonts w:ascii="宋体" w:hAnsi="宋体"/>
        </w:rPr>
        <w:t>在充分考虑</w:t>
      </w:r>
      <w:r>
        <w:rPr>
          <w:rFonts w:ascii="宋体" w:hAnsi="宋体" w:hint="eastAsia"/>
        </w:rPr>
        <w:t>婚车</w:t>
      </w:r>
      <w:r>
        <w:rPr>
          <w:rFonts w:ascii="宋体" w:hAnsi="宋体"/>
        </w:rPr>
        <w:t>租赁的实际情况和需求</w:t>
      </w:r>
      <w:r>
        <w:rPr>
          <w:rFonts w:ascii="宋体" w:hAnsi="宋体" w:hint="eastAsia"/>
        </w:rPr>
        <w:t>后</w:t>
      </w:r>
      <w:r>
        <w:rPr>
          <w:rFonts w:ascii="宋体" w:hAnsi="宋体"/>
        </w:rPr>
        <w:t>，系统的运行环境</w:t>
      </w:r>
      <w:r>
        <w:rPr>
          <w:rFonts w:ascii="宋体" w:hAnsi="宋体" w:hint="eastAsia"/>
        </w:rPr>
        <w:t>将兼容Android和ios两个平台且尽可能提高运行效率。</w:t>
      </w:r>
    </w:p>
    <w:p w14:paraId="4074047C" w14:textId="77777777" w:rsidR="00E04B64" w:rsidRDefault="00E04B64">
      <w:pPr>
        <w:ind w:firstLine="420"/>
      </w:pPr>
    </w:p>
    <w:tbl>
      <w:tblPr>
        <w:tblW w:w="8531" w:type="dxa"/>
        <w:jc w:val="center"/>
        <w:tblLayout w:type="fixed"/>
        <w:tblCellMar>
          <w:top w:w="50" w:type="dxa"/>
          <w:left w:w="115" w:type="dxa"/>
          <w:right w:w="115" w:type="dxa"/>
        </w:tblCellMar>
        <w:tblLook w:val="04A0" w:firstRow="1" w:lastRow="0" w:firstColumn="1" w:lastColumn="0" w:noHBand="0" w:noVBand="1"/>
      </w:tblPr>
      <w:tblGrid>
        <w:gridCol w:w="3652"/>
        <w:gridCol w:w="4879"/>
      </w:tblGrid>
      <w:tr w:rsidR="00E04B64" w14:paraId="6ECA7D94" w14:textId="77777777" w:rsidTr="00702367">
        <w:trPr>
          <w:trHeight w:val="603"/>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CF252" w14:textId="77777777" w:rsidR="00E04B64" w:rsidRDefault="005F36FB">
            <w:pPr>
              <w:ind w:right="4"/>
              <w:jc w:val="center"/>
              <w:rPr>
                <w:rFonts w:eastAsia="等线"/>
              </w:rPr>
            </w:pPr>
            <w:r>
              <w:rPr>
                <w:rFonts w:ascii="宋体" w:hAnsi="宋体"/>
                <w:sz w:val="21"/>
              </w:rPr>
              <w:t>项目</w:t>
            </w:r>
            <w:r>
              <w:rPr>
                <w:rFonts w:eastAsia="Times New Roman" w:cs="Times New Roman"/>
                <w:sz w:val="21"/>
              </w:rPr>
              <w:t xml:space="preserve"> </w:t>
            </w:r>
          </w:p>
        </w:tc>
        <w:tc>
          <w:tcPr>
            <w:tcW w:w="48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9157E" w14:textId="77777777" w:rsidR="00E04B64" w:rsidRDefault="005F36FB">
            <w:pPr>
              <w:ind w:right="1"/>
              <w:jc w:val="center"/>
              <w:rPr>
                <w:rFonts w:eastAsia="等线"/>
              </w:rPr>
            </w:pPr>
            <w:r>
              <w:rPr>
                <w:rFonts w:ascii="宋体" w:hAnsi="宋体"/>
                <w:sz w:val="21"/>
              </w:rPr>
              <w:t>选用技术或平台工具</w:t>
            </w:r>
            <w:r>
              <w:rPr>
                <w:rFonts w:eastAsia="Times New Roman" w:cs="Times New Roman"/>
                <w:sz w:val="21"/>
              </w:rPr>
              <w:t xml:space="preserve"> </w:t>
            </w:r>
          </w:p>
        </w:tc>
      </w:tr>
      <w:tr w:rsidR="00E04B64" w14:paraId="75124B9F" w14:textId="77777777" w:rsidTr="00702367">
        <w:trPr>
          <w:trHeight w:val="644"/>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408BCD" w14:textId="77777777" w:rsidR="00E04B64" w:rsidRDefault="005F36FB">
            <w:pPr>
              <w:ind w:right="4"/>
              <w:jc w:val="center"/>
              <w:rPr>
                <w:rFonts w:eastAsia="等线"/>
              </w:rPr>
            </w:pPr>
            <w:r>
              <w:rPr>
                <w:rFonts w:ascii="宋体" w:hAnsi="宋体"/>
                <w:sz w:val="21"/>
              </w:rPr>
              <w:t>开发技术</w:t>
            </w:r>
            <w:r>
              <w:rPr>
                <w:rFonts w:eastAsia="Times New Roman" w:cs="Times New Roman"/>
                <w:sz w:val="21"/>
              </w:rPr>
              <w:t xml:space="preserve"> </w:t>
            </w:r>
          </w:p>
        </w:tc>
        <w:tc>
          <w:tcPr>
            <w:tcW w:w="48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402D2F" w14:textId="77777777" w:rsidR="00E04B64" w:rsidRDefault="005F36FB">
            <w:pPr>
              <w:ind w:right="1"/>
              <w:jc w:val="center"/>
              <w:rPr>
                <w:rFonts w:eastAsia="等线"/>
              </w:rPr>
            </w:pPr>
            <w:r>
              <w:rPr>
                <w:rFonts w:eastAsia="等线" w:hint="eastAsia"/>
              </w:rPr>
              <w:t>JavaEE, react-native</w:t>
            </w:r>
          </w:p>
        </w:tc>
      </w:tr>
      <w:tr w:rsidR="00E04B64" w14:paraId="17E249EE" w14:textId="77777777" w:rsidTr="00702367">
        <w:trPr>
          <w:trHeight w:val="669"/>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EC1429" w14:textId="77777777" w:rsidR="00E04B64" w:rsidRDefault="005F36FB">
            <w:pPr>
              <w:ind w:right="4"/>
              <w:jc w:val="center"/>
              <w:rPr>
                <w:rFonts w:eastAsia="等线"/>
              </w:rPr>
            </w:pPr>
            <w:r>
              <w:rPr>
                <w:rFonts w:ascii="宋体" w:hAnsi="宋体"/>
                <w:sz w:val="21"/>
              </w:rPr>
              <w:t>开发工具</w:t>
            </w:r>
            <w:r>
              <w:rPr>
                <w:rFonts w:eastAsia="Times New Roman" w:cs="Times New Roman"/>
                <w:sz w:val="21"/>
              </w:rPr>
              <w:t xml:space="preserve"> </w:t>
            </w:r>
          </w:p>
        </w:tc>
        <w:tc>
          <w:tcPr>
            <w:tcW w:w="48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E5D68" w14:textId="77777777" w:rsidR="00E04B64" w:rsidRDefault="005F36FB">
            <w:pPr>
              <w:jc w:val="center"/>
              <w:rPr>
                <w:rFonts w:eastAsia="等线"/>
              </w:rPr>
            </w:pPr>
            <w:r>
              <w:rPr>
                <w:rFonts w:eastAsia="Times New Roman" w:cs="Times New Roman" w:hint="eastAsia"/>
                <w:sz w:val="21"/>
              </w:rPr>
              <w:t>IDEA, VS code</w:t>
            </w:r>
            <w:r>
              <w:rPr>
                <w:rFonts w:eastAsia="Times New Roman" w:cs="Times New Roman"/>
                <w:sz w:val="21"/>
              </w:rPr>
              <w:t xml:space="preserve"> </w:t>
            </w:r>
          </w:p>
        </w:tc>
      </w:tr>
      <w:tr w:rsidR="00E04B64" w14:paraId="22BDED8C" w14:textId="77777777" w:rsidTr="00702367">
        <w:trPr>
          <w:trHeight w:val="639"/>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3AFF8F" w14:textId="77777777" w:rsidR="00E04B64" w:rsidRDefault="005F36FB">
            <w:pPr>
              <w:ind w:right="4"/>
              <w:jc w:val="center"/>
              <w:rPr>
                <w:rFonts w:eastAsia="等线"/>
              </w:rPr>
            </w:pPr>
            <w:r>
              <w:rPr>
                <w:rFonts w:ascii="宋体" w:hAnsi="宋体"/>
                <w:sz w:val="21"/>
              </w:rPr>
              <w:t>编程语言</w:t>
            </w:r>
            <w:r>
              <w:rPr>
                <w:rFonts w:eastAsia="Times New Roman" w:cs="Times New Roman"/>
                <w:sz w:val="21"/>
              </w:rPr>
              <w:t xml:space="preserve"> </w:t>
            </w:r>
          </w:p>
        </w:tc>
        <w:tc>
          <w:tcPr>
            <w:tcW w:w="48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AF174" w14:textId="77777777" w:rsidR="00E04B64" w:rsidRDefault="005F36FB">
            <w:pPr>
              <w:ind w:right="2"/>
              <w:jc w:val="center"/>
              <w:rPr>
                <w:rFonts w:eastAsia="等线"/>
              </w:rPr>
            </w:pPr>
            <w:r>
              <w:rPr>
                <w:rFonts w:eastAsia="Times New Roman" w:cs="Times New Roman" w:hint="eastAsia"/>
                <w:sz w:val="21"/>
              </w:rPr>
              <w:t>Java, javascript</w:t>
            </w:r>
          </w:p>
        </w:tc>
      </w:tr>
      <w:tr w:rsidR="00E04B64" w14:paraId="6B868D7E" w14:textId="77777777" w:rsidTr="00702367">
        <w:trPr>
          <w:trHeight w:val="670"/>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4ED7D1" w14:textId="77777777" w:rsidR="00E04B64" w:rsidRDefault="005F36FB">
            <w:pPr>
              <w:ind w:right="2"/>
              <w:jc w:val="center"/>
              <w:rPr>
                <w:rFonts w:eastAsia="等线"/>
              </w:rPr>
            </w:pPr>
            <w:r>
              <w:rPr>
                <w:rFonts w:ascii="宋体" w:hAnsi="宋体"/>
                <w:sz w:val="21"/>
              </w:rPr>
              <w:t>数据库</w:t>
            </w:r>
            <w:r>
              <w:rPr>
                <w:rFonts w:eastAsia="Times New Roman" w:cs="Times New Roman"/>
                <w:sz w:val="21"/>
              </w:rPr>
              <w:t xml:space="preserve"> </w:t>
            </w:r>
          </w:p>
        </w:tc>
        <w:tc>
          <w:tcPr>
            <w:tcW w:w="48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BA6376" w14:textId="77777777" w:rsidR="00E04B64" w:rsidRDefault="005F36FB">
            <w:pPr>
              <w:jc w:val="center"/>
              <w:rPr>
                <w:rFonts w:eastAsia="等线"/>
              </w:rPr>
            </w:pPr>
            <w:r>
              <w:rPr>
                <w:rFonts w:eastAsia="Times New Roman" w:cs="Times New Roman" w:hint="eastAsia"/>
                <w:sz w:val="21"/>
              </w:rPr>
              <w:t>Mysql</w:t>
            </w:r>
            <w:r>
              <w:rPr>
                <w:rFonts w:eastAsia="Times New Roman" w:cs="Times New Roman"/>
                <w:sz w:val="21"/>
              </w:rPr>
              <w:t xml:space="preserve"> </w:t>
            </w:r>
          </w:p>
        </w:tc>
      </w:tr>
      <w:tr w:rsidR="00E04B64" w14:paraId="20A18730" w14:textId="77777777" w:rsidTr="00702367">
        <w:trPr>
          <w:trHeight w:val="658"/>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EFCA2" w14:textId="77777777" w:rsidR="00E04B64" w:rsidRDefault="005F36FB">
            <w:pPr>
              <w:ind w:right="1"/>
              <w:jc w:val="center"/>
              <w:rPr>
                <w:rFonts w:eastAsia="等线"/>
              </w:rPr>
            </w:pPr>
            <w:r>
              <w:rPr>
                <w:rFonts w:eastAsia="Times New Roman" w:cs="Times New Roman"/>
                <w:sz w:val="21"/>
              </w:rPr>
              <w:t xml:space="preserve">Web </w:t>
            </w:r>
            <w:r>
              <w:rPr>
                <w:rFonts w:ascii="宋体" w:hAnsi="宋体"/>
                <w:sz w:val="21"/>
              </w:rPr>
              <w:t>服务器</w:t>
            </w:r>
            <w:r>
              <w:rPr>
                <w:rFonts w:eastAsia="Times New Roman" w:cs="Times New Roman"/>
                <w:sz w:val="21"/>
              </w:rPr>
              <w:t xml:space="preserve"> </w:t>
            </w:r>
          </w:p>
        </w:tc>
        <w:tc>
          <w:tcPr>
            <w:tcW w:w="48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E8F05" w14:textId="77777777" w:rsidR="00E04B64" w:rsidRDefault="005F36FB">
            <w:pPr>
              <w:ind w:right="1"/>
              <w:jc w:val="center"/>
              <w:rPr>
                <w:rFonts w:eastAsia="等线"/>
              </w:rPr>
            </w:pPr>
            <w:r>
              <w:rPr>
                <w:rFonts w:eastAsia="Times New Roman" w:cs="Times New Roman" w:hint="eastAsia"/>
                <w:sz w:val="21"/>
              </w:rPr>
              <w:t>Tomcat</w:t>
            </w:r>
          </w:p>
        </w:tc>
      </w:tr>
      <w:tr w:rsidR="00E04B64" w14:paraId="0CED5C15" w14:textId="77777777" w:rsidTr="00702367">
        <w:trPr>
          <w:trHeight w:val="651"/>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CC0424" w14:textId="77777777" w:rsidR="00E04B64" w:rsidRDefault="005F36FB">
            <w:pPr>
              <w:ind w:right="2"/>
              <w:jc w:val="center"/>
              <w:rPr>
                <w:rFonts w:eastAsia="等线"/>
              </w:rPr>
            </w:pPr>
            <w:r>
              <w:rPr>
                <w:rFonts w:ascii="宋体" w:hAnsi="宋体" w:hint="eastAsia"/>
                <w:sz w:val="21"/>
              </w:rPr>
              <w:t>客户端</w:t>
            </w:r>
          </w:p>
        </w:tc>
        <w:tc>
          <w:tcPr>
            <w:tcW w:w="48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7D2C4" w14:textId="77777777" w:rsidR="00E04B64" w:rsidRDefault="005F36FB">
            <w:pPr>
              <w:jc w:val="center"/>
              <w:rPr>
                <w:rFonts w:eastAsia="等线"/>
              </w:rPr>
            </w:pPr>
            <w:r>
              <w:rPr>
                <w:rFonts w:eastAsia="Times New Roman" w:cs="Times New Roman" w:hint="eastAsia"/>
                <w:sz w:val="21"/>
              </w:rPr>
              <w:t>Android, ios</w:t>
            </w:r>
          </w:p>
        </w:tc>
      </w:tr>
      <w:tr w:rsidR="00E04B64" w14:paraId="79F8B586" w14:textId="77777777" w:rsidTr="00702367">
        <w:trPr>
          <w:trHeight w:val="650"/>
          <w:jc w:val="center"/>
        </w:trPr>
        <w:tc>
          <w:tcPr>
            <w:tcW w:w="36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F251EC" w14:textId="77777777" w:rsidR="00E04B64" w:rsidRDefault="005F36FB">
            <w:pPr>
              <w:ind w:right="4"/>
              <w:jc w:val="center"/>
              <w:rPr>
                <w:rFonts w:eastAsia="等线"/>
              </w:rPr>
            </w:pPr>
            <w:r>
              <w:rPr>
                <w:rFonts w:ascii="宋体" w:hAnsi="宋体"/>
                <w:sz w:val="21"/>
              </w:rPr>
              <w:t>辅助工具</w:t>
            </w:r>
            <w:r>
              <w:rPr>
                <w:rFonts w:eastAsia="Times New Roman" w:cs="Times New Roman"/>
                <w:sz w:val="21"/>
              </w:rPr>
              <w:t xml:space="preserve"> </w:t>
            </w:r>
          </w:p>
        </w:tc>
        <w:tc>
          <w:tcPr>
            <w:tcW w:w="4879" w:type="dxa"/>
            <w:tcBorders>
              <w:top w:val="single" w:sz="4" w:space="0" w:color="000000"/>
              <w:left w:val="single" w:sz="4" w:space="0" w:color="000000"/>
              <w:bottom w:val="single" w:sz="4" w:space="0" w:color="000000"/>
              <w:right w:val="single" w:sz="4" w:space="0" w:color="000000"/>
            </w:tcBorders>
            <w:shd w:val="clear" w:color="auto" w:fill="auto"/>
          </w:tcPr>
          <w:p w14:paraId="533D83DE" w14:textId="77777777" w:rsidR="00E04B64" w:rsidRDefault="005F36FB">
            <w:pPr>
              <w:ind w:left="740" w:right="688"/>
              <w:jc w:val="center"/>
              <w:rPr>
                <w:rFonts w:eastAsia="等线"/>
              </w:rPr>
            </w:pPr>
            <w:r>
              <w:rPr>
                <w:rFonts w:eastAsia="Times New Roman" w:cs="Times New Roman" w:hint="eastAsia"/>
                <w:sz w:val="21"/>
              </w:rPr>
              <w:t>Postman</w:t>
            </w:r>
            <w:r>
              <w:rPr>
                <w:rFonts w:eastAsia="Times New Roman" w:cs="Times New Roman"/>
                <w:sz w:val="21"/>
              </w:rPr>
              <w:t xml:space="preserve"> </w:t>
            </w:r>
          </w:p>
        </w:tc>
      </w:tr>
    </w:tbl>
    <w:p w14:paraId="5558BDFB" w14:textId="77777777" w:rsidR="00E04B64" w:rsidRDefault="00E04B64">
      <w:pPr>
        <w:ind w:firstLine="420"/>
      </w:pPr>
    </w:p>
    <w:p w14:paraId="487D1A07" w14:textId="77777777" w:rsidR="00E04B64" w:rsidRDefault="005F36FB">
      <w:pPr>
        <w:pStyle w:val="3"/>
        <w:rPr>
          <w:szCs w:val="28"/>
        </w:rPr>
      </w:pPr>
      <w:bookmarkStart w:id="246" w:name="_Toc10066796"/>
      <w:r>
        <w:rPr>
          <w:rFonts w:hint="eastAsia"/>
          <w:szCs w:val="28"/>
        </w:rPr>
        <w:t xml:space="preserve">4.1.2 </w:t>
      </w:r>
      <w:r>
        <w:rPr>
          <w:rFonts w:hint="eastAsia"/>
          <w:szCs w:val="28"/>
        </w:rPr>
        <w:t>系统运行环境</w:t>
      </w:r>
      <w:bookmarkEnd w:id="246"/>
    </w:p>
    <w:p w14:paraId="025C6234" w14:textId="77777777" w:rsidR="00E04B64" w:rsidRDefault="005F36FB">
      <w:pPr>
        <w:ind w:left="360"/>
      </w:pPr>
      <w:r>
        <w:rPr>
          <w:rFonts w:hint="eastAsia"/>
        </w:rPr>
        <w:t>1</w:t>
      </w:r>
      <w:r>
        <w:rPr>
          <w:rFonts w:hint="eastAsia"/>
        </w:rPr>
        <w:t>）</w:t>
      </w:r>
      <w:r>
        <w:t>服务器端</w:t>
      </w:r>
      <w:r>
        <w:t xml:space="preserve"> </w:t>
      </w:r>
      <w:r>
        <w:rPr>
          <w:rFonts w:hint="eastAsia"/>
        </w:rPr>
        <w:t>：</w:t>
      </w:r>
    </w:p>
    <w:p w14:paraId="2D300855" w14:textId="77777777" w:rsidR="00E04B64" w:rsidRDefault="005F36FB">
      <w:pPr>
        <w:ind w:left="360" w:firstLine="420"/>
      </w:pPr>
      <w:r>
        <w:t>操作系统</w:t>
      </w:r>
      <w:r>
        <w:rPr>
          <w:rFonts w:hint="eastAsia"/>
        </w:rPr>
        <w:t>：</w:t>
      </w:r>
      <w:r>
        <w:rPr>
          <w:rFonts w:hint="eastAsia"/>
        </w:rPr>
        <w:t>macOS</w:t>
      </w:r>
    </w:p>
    <w:p w14:paraId="26BC7B80" w14:textId="77777777" w:rsidR="00E04B64" w:rsidRDefault="005F36FB">
      <w:pPr>
        <w:ind w:left="360" w:firstLine="420"/>
      </w:pPr>
      <w:r>
        <w:t>数据库管理系统：</w:t>
      </w:r>
      <w:r>
        <w:rPr>
          <w:rFonts w:hint="eastAsia"/>
        </w:rPr>
        <w:t>Mysql</w:t>
      </w:r>
      <w:r>
        <w:t xml:space="preserve"> </w:t>
      </w:r>
    </w:p>
    <w:p w14:paraId="27DAA715" w14:textId="77777777" w:rsidR="00E04B64" w:rsidRDefault="005F36FB">
      <w:pPr>
        <w:ind w:firstLineChars="300" w:firstLine="720"/>
      </w:pPr>
      <w:r>
        <w:t xml:space="preserve">Web </w:t>
      </w:r>
      <w:r>
        <w:t>服务器：</w:t>
      </w:r>
      <w:r>
        <w:rPr>
          <w:rFonts w:hint="eastAsia"/>
        </w:rPr>
        <w:t>Tomcat</w:t>
      </w:r>
      <w:r>
        <w:t xml:space="preserve"> </w:t>
      </w:r>
    </w:p>
    <w:p w14:paraId="0A489258" w14:textId="77777777" w:rsidR="00E04B64" w:rsidRDefault="005F36FB">
      <w:pPr>
        <w:ind w:firstLineChars="300" w:firstLine="720"/>
      </w:pPr>
      <w:r>
        <w:lastRenderedPageBreak/>
        <w:t>应用程序运行框架：</w:t>
      </w:r>
      <w:r>
        <w:rPr>
          <w:rFonts w:hint="eastAsia"/>
        </w:rPr>
        <w:t>JavaEE</w:t>
      </w:r>
      <w:r>
        <w:t xml:space="preserve"> </w:t>
      </w:r>
    </w:p>
    <w:p w14:paraId="1D22F8E9" w14:textId="77777777" w:rsidR="00E04B64" w:rsidRDefault="005F36FB">
      <w:pPr>
        <w:ind w:left="360"/>
      </w:pPr>
      <w:r>
        <w:rPr>
          <w:rFonts w:hint="eastAsia"/>
        </w:rPr>
        <w:t>2</w:t>
      </w:r>
      <w:r>
        <w:rPr>
          <w:rFonts w:hint="eastAsia"/>
        </w:rPr>
        <w:t>）</w:t>
      </w:r>
      <w:r>
        <w:t>客户端</w:t>
      </w:r>
      <w:r>
        <w:t xml:space="preserve"> </w:t>
      </w:r>
    </w:p>
    <w:p w14:paraId="61B3CC4C" w14:textId="77777777" w:rsidR="00E04B64" w:rsidRDefault="005F36FB">
      <w:pPr>
        <w:ind w:firstLineChars="200" w:firstLine="480"/>
      </w:pPr>
      <w:r>
        <w:t>操作系统：</w:t>
      </w:r>
      <w:r>
        <w:rPr>
          <w:rFonts w:hint="eastAsia"/>
        </w:rPr>
        <w:t>IOS/Android</w:t>
      </w:r>
      <w:r>
        <w:t xml:space="preserve"> </w:t>
      </w:r>
    </w:p>
    <w:p w14:paraId="49B16EA7" w14:textId="77777777" w:rsidR="00E04B64" w:rsidRDefault="005F36FB">
      <w:pPr>
        <w:pStyle w:val="2"/>
        <w:rPr>
          <w:sz w:val="30"/>
          <w:szCs w:val="30"/>
        </w:rPr>
      </w:pPr>
      <w:bookmarkStart w:id="247" w:name="_Toc10066797"/>
      <w:r>
        <w:rPr>
          <w:rFonts w:hint="eastAsia"/>
          <w:sz w:val="30"/>
          <w:szCs w:val="30"/>
        </w:rPr>
        <w:t xml:space="preserve">4.2 </w:t>
      </w:r>
      <w:r>
        <w:rPr>
          <w:rFonts w:hint="eastAsia"/>
          <w:sz w:val="30"/>
          <w:szCs w:val="30"/>
        </w:rPr>
        <w:t>系统功能模块的实现</w:t>
      </w:r>
      <w:bookmarkEnd w:id="247"/>
    </w:p>
    <w:p w14:paraId="36EEDDDA" w14:textId="77777777" w:rsidR="00E04B64" w:rsidRDefault="005F36FB">
      <w:pPr>
        <w:pStyle w:val="3"/>
        <w:rPr>
          <w:szCs w:val="28"/>
        </w:rPr>
      </w:pPr>
      <w:bookmarkStart w:id="248" w:name="_Toc10066798"/>
      <w:r>
        <w:rPr>
          <w:rFonts w:hint="eastAsia"/>
          <w:szCs w:val="28"/>
        </w:rPr>
        <w:t xml:space="preserve">4.2.1 </w:t>
      </w:r>
      <w:r>
        <w:rPr>
          <w:rFonts w:hint="eastAsia"/>
          <w:szCs w:val="28"/>
        </w:rPr>
        <w:t>注册</w:t>
      </w:r>
      <w:r>
        <w:rPr>
          <w:rFonts w:hint="eastAsia"/>
          <w:szCs w:val="28"/>
        </w:rPr>
        <w:t>/</w:t>
      </w:r>
      <w:r>
        <w:rPr>
          <w:rFonts w:hint="eastAsia"/>
          <w:szCs w:val="28"/>
        </w:rPr>
        <w:t>登录</w:t>
      </w:r>
      <w:bookmarkEnd w:id="248"/>
    </w:p>
    <w:p w14:paraId="04C1BE3A" w14:textId="77777777" w:rsidR="00E04B64" w:rsidRDefault="005F36FB">
      <w:pPr>
        <w:ind w:firstLineChars="200" w:firstLine="480"/>
      </w:pPr>
      <w:r>
        <w:rPr>
          <w:rFonts w:hint="eastAsia"/>
        </w:rPr>
        <w:t>1</w:t>
      </w:r>
      <w:r>
        <w:rPr>
          <w:rFonts w:hint="eastAsia"/>
        </w:rPr>
        <w:t>）注册功能</w:t>
      </w:r>
    </w:p>
    <w:p w14:paraId="17AB7C3B" w14:textId="77777777" w:rsidR="00E04B64" w:rsidRDefault="005F36FB">
      <w:pPr>
        <w:ind w:firstLineChars="200" w:firstLine="480"/>
      </w:pPr>
      <w:r>
        <w:rPr>
          <w:rFonts w:hint="eastAsia"/>
        </w:rPr>
        <w:t>用户填写账号、密码、昵称，上传头像后，后台查询数据库中是否已有相同账号存在，如果没有，则将用户信息存入数据库并告知用户注册成功自动跳转到登录页面。如果有相同账号存在，则告知用户账号已存在。</w:t>
      </w:r>
    </w:p>
    <w:p w14:paraId="28C9B003" w14:textId="77777777" w:rsidR="00E04B64" w:rsidRDefault="005F36FB">
      <w:pPr>
        <w:ind w:firstLineChars="200" w:firstLine="480"/>
      </w:pPr>
      <w:r>
        <w:rPr>
          <w:rFonts w:hint="eastAsia"/>
        </w:rPr>
        <w:t>核心代码如下：</w:t>
      </w:r>
    </w:p>
    <w:p w14:paraId="5C722EFE" w14:textId="77777777" w:rsidR="00E04B64" w:rsidRDefault="00E04B64">
      <w:pPr>
        <w:ind w:left="420" w:firstLine="420"/>
      </w:pPr>
    </w:p>
    <w:p w14:paraId="3EEB2A14" w14:textId="5DDCB5F8" w:rsidR="007C2AA5" w:rsidRDefault="007C2AA5" w:rsidP="00ED697A">
      <w:pPr>
        <w:jc w:val="center"/>
      </w:pPr>
      <w:r>
        <w:rPr>
          <w:noProof/>
        </w:rPr>
        <w:drawing>
          <wp:inline distT="0" distB="0" distL="0" distR="0" wp14:anchorId="0BF13009" wp14:editId="1DA585BD">
            <wp:extent cx="5004104" cy="2602134"/>
            <wp:effectExtent l="0" t="0" r="0" b="0"/>
            <wp:docPr id="40" name="图片 40" descr="../Library/Containers/com.tencent.qq/Data/Library/Caches/Images/EEE9F7909263795DAFB58E9CA06C67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qq/Data/Library/Caches/Images/EEE9F7909263795DAFB58E9CA06C673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6371" cy="2634513"/>
                    </a:xfrm>
                    <a:prstGeom prst="rect">
                      <a:avLst/>
                    </a:prstGeom>
                    <a:noFill/>
                    <a:ln>
                      <a:noFill/>
                    </a:ln>
                  </pic:spPr>
                </pic:pic>
              </a:graphicData>
            </a:graphic>
          </wp:inline>
        </w:drawing>
      </w:r>
    </w:p>
    <w:p w14:paraId="576281BD" w14:textId="77777777" w:rsidR="00E04B64" w:rsidRDefault="00E04B64">
      <w:pPr>
        <w:ind w:firstLine="420"/>
      </w:pPr>
    </w:p>
    <w:p w14:paraId="5EBA1688" w14:textId="77777777" w:rsidR="00E04B64" w:rsidRDefault="005F36FB">
      <w:pPr>
        <w:ind w:firstLineChars="200" w:firstLine="480"/>
      </w:pPr>
      <w:r>
        <w:rPr>
          <w:rFonts w:hint="eastAsia"/>
        </w:rPr>
        <w:t>2</w:t>
      </w:r>
      <w:r>
        <w:rPr>
          <w:rFonts w:hint="eastAsia"/>
        </w:rPr>
        <w:t>）登录功能</w:t>
      </w:r>
    </w:p>
    <w:p w14:paraId="23FF545F" w14:textId="77777777" w:rsidR="00E04B64" w:rsidRDefault="005F36FB">
      <w:pPr>
        <w:ind w:firstLineChars="200" w:firstLine="480"/>
      </w:pPr>
      <w:r>
        <w:t>在用户登录</w:t>
      </w:r>
      <w:r>
        <w:rPr>
          <w:rFonts w:hint="eastAsia"/>
        </w:rPr>
        <w:t>功能</w:t>
      </w:r>
      <w:r>
        <w:t>中，必须填写对用户名和密码才能正常登陆成功。当</w:t>
      </w:r>
      <w:r>
        <w:rPr>
          <w:rFonts w:hint="eastAsia"/>
        </w:rPr>
        <w:t>用户填写了账号</w:t>
      </w:r>
      <w:r>
        <w:t>和密码</w:t>
      </w:r>
      <w:r>
        <w:rPr>
          <w:rFonts w:hint="eastAsia"/>
        </w:rPr>
        <w:t>点击登录后</w:t>
      </w:r>
      <w:r>
        <w:t>，</w:t>
      </w:r>
      <w:r>
        <w:rPr>
          <w:rFonts w:hint="eastAsia"/>
        </w:rPr>
        <w:t>系统</w:t>
      </w:r>
      <w:r>
        <w:t>到数据库中</w:t>
      </w:r>
      <w:r>
        <w:rPr>
          <w:rFonts w:hint="eastAsia"/>
        </w:rPr>
        <w:t>查询</w:t>
      </w:r>
      <w:r>
        <w:t>是否有</w:t>
      </w:r>
      <w:r>
        <w:rPr>
          <w:rFonts w:hint="eastAsia"/>
        </w:rPr>
        <w:t>正确的账号密码</w:t>
      </w:r>
      <w:r>
        <w:t>信息。如果</w:t>
      </w:r>
      <w:r>
        <w:rPr>
          <w:rFonts w:hint="eastAsia"/>
        </w:rPr>
        <w:t>有</w:t>
      </w:r>
      <w:r>
        <w:t>，</w:t>
      </w:r>
      <w:r>
        <w:rPr>
          <w:rFonts w:hint="eastAsia"/>
        </w:rPr>
        <w:t>系统会生成一个</w:t>
      </w:r>
      <w:r>
        <w:rPr>
          <w:rFonts w:hint="eastAsia"/>
        </w:rPr>
        <w:t>token</w:t>
      </w:r>
      <w:r>
        <w:rPr>
          <w:rFonts w:hint="eastAsia"/>
        </w:rPr>
        <w:t>作为登录凭证，和用户信息一起存入后端缓存。后端会返回这个</w:t>
      </w:r>
      <w:r>
        <w:rPr>
          <w:rFonts w:hint="eastAsia"/>
        </w:rPr>
        <w:t>token</w:t>
      </w:r>
      <w:r>
        <w:rPr>
          <w:rFonts w:hint="eastAsia"/>
        </w:rPr>
        <w:t>和用户信息存入前端缓存，由此，用户可以正常使用系统了</w:t>
      </w:r>
      <w:r>
        <w:t>。如果</w:t>
      </w:r>
      <w:r>
        <w:lastRenderedPageBreak/>
        <w:t>数据库中没有</w:t>
      </w:r>
      <w:r>
        <w:rPr>
          <w:rFonts w:hint="eastAsia"/>
        </w:rPr>
        <w:t>正确的账号密码信息</w:t>
      </w:r>
      <w:r>
        <w:t>，则会提示</w:t>
      </w:r>
      <w:r>
        <w:rPr>
          <w:rFonts w:hint="eastAsia"/>
        </w:rPr>
        <w:t>用户</w:t>
      </w:r>
      <w:r>
        <w:t>账号</w:t>
      </w:r>
      <w:r>
        <w:rPr>
          <w:rFonts w:hint="eastAsia"/>
        </w:rPr>
        <w:t>或密码错误</w:t>
      </w:r>
      <w:r>
        <w:t>，用户不能正常进入系统。</w:t>
      </w:r>
    </w:p>
    <w:p w14:paraId="155488BF" w14:textId="77777777" w:rsidR="00E04B64" w:rsidRDefault="005F36FB">
      <w:pPr>
        <w:ind w:firstLine="420"/>
      </w:pPr>
      <w:r>
        <w:rPr>
          <w:rFonts w:hint="eastAsia"/>
        </w:rPr>
        <w:t>核心代码如下：</w:t>
      </w:r>
    </w:p>
    <w:p w14:paraId="670EBEC2" w14:textId="77777777" w:rsidR="00E04B64" w:rsidRDefault="00E04B64">
      <w:pPr>
        <w:ind w:firstLine="420"/>
      </w:pPr>
    </w:p>
    <w:p w14:paraId="3BB8FB3C" w14:textId="231FECDA" w:rsidR="00E04B64" w:rsidRDefault="009E7E16">
      <w:pPr>
        <w:ind w:firstLine="420"/>
        <w:jc w:val="center"/>
      </w:pPr>
      <w:r>
        <w:rPr>
          <w:noProof/>
        </w:rPr>
        <w:drawing>
          <wp:inline distT="0" distB="0" distL="0" distR="0" wp14:anchorId="502EE849" wp14:editId="4BBDA7C8">
            <wp:extent cx="5364164" cy="2096383"/>
            <wp:effectExtent l="0" t="0" r="0" b="12065"/>
            <wp:docPr id="31" name="图片 31" descr="../Library/Containers/com.tencent.qq/Data/Library/Caches/Images/5F7AF5648FA467DB79B4B6D7F40E2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Caches/Images/5F7AF5648FA467DB79B4B6D7F40E298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890" cy="2118162"/>
                    </a:xfrm>
                    <a:prstGeom prst="rect">
                      <a:avLst/>
                    </a:prstGeom>
                    <a:noFill/>
                    <a:ln>
                      <a:noFill/>
                    </a:ln>
                  </pic:spPr>
                </pic:pic>
              </a:graphicData>
            </a:graphic>
          </wp:inline>
        </w:drawing>
      </w:r>
    </w:p>
    <w:p w14:paraId="2B08DB79" w14:textId="5456965D" w:rsidR="00E04B64" w:rsidRDefault="005F36FB">
      <w:r>
        <w:rPr>
          <w:rFonts w:hint="eastAsia"/>
        </w:rPr>
        <w:tab/>
      </w:r>
    </w:p>
    <w:p w14:paraId="671AD475" w14:textId="77777777" w:rsidR="00E04B64" w:rsidRDefault="005F36FB">
      <w:pPr>
        <w:pStyle w:val="3"/>
      </w:pPr>
      <w:bookmarkStart w:id="249" w:name="_Toc10066799"/>
      <w:r>
        <w:rPr>
          <w:rFonts w:hint="eastAsia"/>
        </w:rPr>
        <w:t xml:space="preserve">4.2.2 </w:t>
      </w:r>
      <w:r>
        <w:rPr>
          <w:rFonts w:hint="eastAsia"/>
        </w:rPr>
        <w:t>婚车发布</w:t>
      </w:r>
      <w:bookmarkEnd w:id="249"/>
    </w:p>
    <w:p w14:paraId="0B558751" w14:textId="77777777" w:rsidR="00E04B64" w:rsidRDefault="005F36FB">
      <w:pPr>
        <w:ind w:firstLine="420"/>
      </w:pPr>
      <w:r>
        <w:rPr>
          <w:rFonts w:hint="eastAsia"/>
        </w:rPr>
        <w:t>用户既可以发布婚车订单也可以租赁婚车也就是购买其他用户发布的婚车订单。用户发布婚车订单，需要用户在</w:t>
      </w:r>
      <w:r>
        <w:rPr>
          <w:rFonts w:hint="eastAsia"/>
        </w:rPr>
        <w:t>app</w:t>
      </w:r>
      <w:bookmarkStart w:id="250" w:name="OLE_LINK24"/>
      <w:bookmarkStart w:id="251" w:name="OLE_LINK23"/>
      <w:r>
        <w:rPr>
          <w:rFonts w:hint="eastAsia"/>
        </w:rPr>
        <w:t>的订单发布页面填写订单标题、婚车具体描述、婚车租赁价格、联系电话、婚车所在地址、婚车照片</w:t>
      </w:r>
      <w:bookmarkEnd w:id="250"/>
      <w:bookmarkEnd w:id="251"/>
      <w:r>
        <w:rPr>
          <w:rFonts w:hint="eastAsia"/>
        </w:rPr>
        <w:t>。点击发布后，后台会将这些订单信息存入数据库，告知用户订单发布成功。</w:t>
      </w:r>
    </w:p>
    <w:p w14:paraId="6B34D6BC" w14:textId="77777777" w:rsidR="00E04B64" w:rsidRDefault="005F36FB">
      <w:pPr>
        <w:ind w:firstLine="420"/>
      </w:pPr>
      <w:r>
        <w:rPr>
          <w:rFonts w:hint="eastAsia"/>
        </w:rPr>
        <w:t>核心代码如下：</w:t>
      </w:r>
    </w:p>
    <w:p w14:paraId="651EDFDC" w14:textId="77777777" w:rsidR="00E04B64" w:rsidRDefault="00E04B64">
      <w:pPr>
        <w:ind w:firstLine="420"/>
      </w:pPr>
    </w:p>
    <w:p w14:paraId="58AF4EC5" w14:textId="7D752B06" w:rsidR="007C2AA5" w:rsidRDefault="007C2AA5" w:rsidP="00ED697A">
      <w:pPr>
        <w:ind w:firstLine="420"/>
        <w:jc w:val="center"/>
      </w:pPr>
      <w:r>
        <w:rPr>
          <w:noProof/>
        </w:rPr>
        <w:lastRenderedPageBreak/>
        <w:drawing>
          <wp:inline distT="0" distB="0" distL="0" distR="0" wp14:anchorId="6EF15588" wp14:editId="6C97CD34">
            <wp:extent cx="5040008" cy="3249323"/>
            <wp:effectExtent l="0" t="0" r="0" b="1905"/>
            <wp:docPr id="32" name="图片 32" descr="../Library/Containers/com.tencent.qq/Data/Library/Caches/Images/89D1A36D4724B6DE4102F8529F3A4F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Caches/Images/89D1A36D4724B6DE4102F8529F3A4F0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1530" cy="3250304"/>
                    </a:xfrm>
                    <a:prstGeom prst="rect">
                      <a:avLst/>
                    </a:prstGeom>
                    <a:noFill/>
                    <a:ln>
                      <a:noFill/>
                    </a:ln>
                  </pic:spPr>
                </pic:pic>
              </a:graphicData>
            </a:graphic>
          </wp:inline>
        </w:drawing>
      </w:r>
    </w:p>
    <w:p w14:paraId="4DD8AAB1" w14:textId="77777777" w:rsidR="00E04B64" w:rsidRDefault="00E04B64">
      <w:pPr>
        <w:ind w:firstLine="420"/>
      </w:pPr>
    </w:p>
    <w:p w14:paraId="586DBD32" w14:textId="77777777" w:rsidR="00E04B64" w:rsidRDefault="005F36FB">
      <w:pPr>
        <w:pStyle w:val="3"/>
      </w:pPr>
      <w:bookmarkStart w:id="252" w:name="_Toc10066800"/>
      <w:r>
        <w:rPr>
          <w:rFonts w:hint="eastAsia"/>
        </w:rPr>
        <w:t xml:space="preserve">4.2.3 </w:t>
      </w:r>
      <w:r>
        <w:rPr>
          <w:rFonts w:hint="eastAsia"/>
        </w:rPr>
        <w:t>婚车搜索</w:t>
      </w:r>
      <w:bookmarkEnd w:id="252"/>
    </w:p>
    <w:p w14:paraId="05001B02" w14:textId="77777777" w:rsidR="00E04B64" w:rsidRDefault="005F36FB">
      <w:pPr>
        <w:ind w:firstLineChars="200" w:firstLine="480"/>
      </w:pPr>
      <w:r>
        <w:rPr>
          <w:rFonts w:hint="eastAsia"/>
        </w:rPr>
        <w:t>为了方便用户找到自己想租赁的婚车，手机</w:t>
      </w:r>
      <w:r>
        <w:rPr>
          <w:rFonts w:hint="eastAsia"/>
        </w:rPr>
        <w:t>app</w:t>
      </w:r>
      <w:r>
        <w:rPr>
          <w:rFonts w:hint="eastAsia"/>
        </w:rPr>
        <w:t>提供了婚车搜索功能，用户可以通过已发布的婚车订单标题来找到自己心仪的婚车。流程如下：用户输入婚车关键词进行搜索，系统后台由用户输入的关键词在数据库中查找响应的婚车订单信息返回给用户。</w:t>
      </w:r>
    </w:p>
    <w:p w14:paraId="7018C828" w14:textId="77777777" w:rsidR="00E04B64" w:rsidRDefault="005F36FB">
      <w:pPr>
        <w:ind w:firstLineChars="200" w:firstLine="480"/>
      </w:pPr>
      <w:r>
        <w:rPr>
          <w:rFonts w:hint="eastAsia"/>
        </w:rPr>
        <w:t>核心代码如下：</w:t>
      </w:r>
    </w:p>
    <w:p w14:paraId="01C39BB9" w14:textId="77777777" w:rsidR="00E04B64" w:rsidRDefault="00E04B64"/>
    <w:p w14:paraId="4839BEFB" w14:textId="66AB2897" w:rsidR="00E04B64" w:rsidRDefault="007C2AA5">
      <w:pPr>
        <w:jc w:val="center"/>
      </w:pPr>
      <w:r>
        <w:rPr>
          <w:noProof/>
        </w:rPr>
        <w:drawing>
          <wp:inline distT="0" distB="0" distL="0" distR="0" wp14:anchorId="0C1ECD3C" wp14:editId="77F8A748">
            <wp:extent cx="3820850" cy="720398"/>
            <wp:effectExtent l="0" t="0" r="0" b="0"/>
            <wp:docPr id="36" name="图片 36" descr="../Library/Containers/com.tencent.qq/Data/Library/Caches/Images/6A0450CE06A5876C6C30B2EC8828A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Caches/Images/6A0450CE06A5876C6C30B2EC8828A38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408" cy="754252"/>
                    </a:xfrm>
                    <a:prstGeom prst="rect">
                      <a:avLst/>
                    </a:prstGeom>
                    <a:noFill/>
                    <a:ln>
                      <a:noFill/>
                    </a:ln>
                  </pic:spPr>
                </pic:pic>
              </a:graphicData>
            </a:graphic>
          </wp:inline>
        </w:drawing>
      </w:r>
    </w:p>
    <w:p w14:paraId="6A60748E" w14:textId="77777777" w:rsidR="00E04B64" w:rsidRDefault="00E04B64">
      <w:pPr>
        <w:jc w:val="center"/>
      </w:pPr>
    </w:p>
    <w:p w14:paraId="11646679" w14:textId="77777777" w:rsidR="00E04B64" w:rsidRDefault="005F36FB">
      <w:pPr>
        <w:pStyle w:val="3"/>
        <w:rPr>
          <w:szCs w:val="28"/>
        </w:rPr>
      </w:pPr>
      <w:bookmarkStart w:id="253" w:name="_Toc10066801"/>
      <w:r>
        <w:rPr>
          <w:rFonts w:hint="eastAsia"/>
          <w:szCs w:val="28"/>
        </w:rPr>
        <w:t xml:space="preserve">4.2.4 </w:t>
      </w:r>
      <w:r>
        <w:rPr>
          <w:rFonts w:hint="eastAsia"/>
          <w:szCs w:val="28"/>
        </w:rPr>
        <w:t>婚车详情</w:t>
      </w:r>
      <w:bookmarkEnd w:id="253"/>
    </w:p>
    <w:p w14:paraId="53BBDF3C" w14:textId="77777777" w:rsidR="00E04B64" w:rsidRDefault="005F36FB">
      <w:pPr>
        <w:ind w:firstLine="420"/>
      </w:pPr>
      <w:r>
        <w:rPr>
          <w:rFonts w:hint="eastAsia"/>
        </w:rPr>
        <w:t>该功能可以获取到婚车订单的详情。用户选择想要查看的婚车订单，点击后，后台系统在数据库查询到该订单的详细信息，将数据返回到客户端，供用户查看。</w:t>
      </w:r>
      <w:r>
        <w:rPr>
          <w:rFonts w:hint="eastAsia"/>
        </w:rPr>
        <w:lastRenderedPageBreak/>
        <w:t>具体详情信息有：订单标题、婚车具体描述、婚车租赁价格、联系电话、婚车所在地址、婚车照片。</w:t>
      </w:r>
    </w:p>
    <w:p w14:paraId="696FF23C" w14:textId="77777777" w:rsidR="00E04B64" w:rsidRDefault="005F36FB">
      <w:pPr>
        <w:ind w:firstLineChars="200" w:firstLine="480"/>
      </w:pPr>
      <w:r>
        <w:rPr>
          <w:rFonts w:hint="eastAsia"/>
        </w:rPr>
        <w:t>核心代码如下：</w:t>
      </w:r>
    </w:p>
    <w:p w14:paraId="06ACE827" w14:textId="77777777" w:rsidR="00E04B64" w:rsidRDefault="00E04B64"/>
    <w:p w14:paraId="3252D96A" w14:textId="376335FF" w:rsidR="00E04B64" w:rsidRDefault="00AD679E">
      <w:pPr>
        <w:jc w:val="center"/>
      </w:pPr>
      <w:r>
        <w:rPr>
          <w:noProof/>
        </w:rPr>
        <w:drawing>
          <wp:inline distT="0" distB="0" distL="0" distR="0" wp14:anchorId="565D3875" wp14:editId="1BC0F9A3">
            <wp:extent cx="4057236" cy="2360279"/>
            <wp:effectExtent l="0" t="0" r="6985" b="2540"/>
            <wp:docPr id="24" name="图片 24" descr="../Library/Containers/com.tencent.qq/Data/Library/Caches/Images/3392AC6C9AB8076E6676D39FCC97A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Caches/Images/3392AC6C9AB8076E6676D39FCC97A87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6181" cy="2417840"/>
                    </a:xfrm>
                    <a:prstGeom prst="rect">
                      <a:avLst/>
                    </a:prstGeom>
                    <a:noFill/>
                    <a:ln>
                      <a:noFill/>
                    </a:ln>
                  </pic:spPr>
                </pic:pic>
              </a:graphicData>
            </a:graphic>
          </wp:inline>
        </w:drawing>
      </w:r>
    </w:p>
    <w:p w14:paraId="2F6B88A8" w14:textId="77777777" w:rsidR="00E04B64" w:rsidRDefault="00E04B64">
      <w:pPr>
        <w:jc w:val="center"/>
      </w:pPr>
    </w:p>
    <w:p w14:paraId="4B666401" w14:textId="77777777" w:rsidR="00E04B64" w:rsidRDefault="005F36FB">
      <w:pPr>
        <w:pStyle w:val="3"/>
        <w:rPr>
          <w:szCs w:val="28"/>
        </w:rPr>
      </w:pPr>
      <w:bookmarkStart w:id="254" w:name="_Toc10066802"/>
      <w:r>
        <w:rPr>
          <w:rFonts w:hint="eastAsia"/>
          <w:szCs w:val="28"/>
        </w:rPr>
        <w:t xml:space="preserve">4.2.5 </w:t>
      </w:r>
      <w:r>
        <w:rPr>
          <w:rFonts w:hint="eastAsia"/>
          <w:szCs w:val="28"/>
        </w:rPr>
        <w:t>婚车租赁</w:t>
      </w:r>
      <w:bookmarkEnd w:id="254"/>
    </w:p>
    <w:p w14:paraId="32176570" w14:textId="77777777" w:rsidR="00E04B64" w:rsidRDefault="005F36FB">
      <w:pPr>
        <w:ind w:firstLineChars="200" w:firstLine="480"/>
      </w:pPr>
      <w:r>
        <w:rPr>
          <w:rFonts w:hint="eastAsia"/>
        </w:rPr>
        <w:t>用户查看了婚车详情后，如果觉得合适，可以选择租赁婚车。客户端请求通过</w:t>
      </w:r>
      <w:r>
        <w:rPr>
          <w:rFonts w:hint="eastAsia"/>
        </w:rPr>
        <w:t>fetch</w:t>
      </w:r>
      <w:r>
        <w:rPr>
          <w:rFonts w:hint="eastAsia"/>
        </w:rPr>
        <w:t>发送给后台系统后，后台系统在数据库中将此订单设置为已被租赁，其他用户就无法搜索到此订单了。</w:t>
      </w:r>
    </w:p>
    <w:p w14:paraId="469B42D1" w14:textId="77777777" w:rsidR="00E04B64" w:rsidRDefault="005F36FB">
      <w:pPr>
        <w:ind w:firstLineChars="200" w:firstLine="480"/>
      </w:pPr>
      <w:r>
        <w:rPr>
          <w:rFonts w:hint="eastAsia"/>
        </w:rPr>
        <w:t>核心代码如下：</w:t>
      </w:r>
    </w:p>
    <w:p w14:paraId="4D5F308E" w14:textId="77777777" w:rsidR="00E04B64" w:rsidRDefault="00E04B64"/>
    <w:p w14:paraId="57D68F40" w14:textId="575DF507" w:rsidR="00E04B64" w:rsidRDefault="007C2AA5">
      <w:pPr>
        <w:jc w:val="center"/>
      </w:pPr>
      <w:r>
        <w:rPr>
          <w:noProof/>
        </w:rPr>
        <w:drawing>
          <wp:inline distT="0" distB="0" distL="0" distR="0" wp14:anchorId="33EAAA61" wp14:editId="2DBBD730">
            <wp:extent cx="3473346" cy="1731007"/>
            <wp:effectExtent l="0" t="0" r="6985" b="0"/>
            <wp:docPr id="37" name="图片 37" descr="../Library/Containers/com.tencent.qq/Data/Library/Caches/Images/939486EECE398CCC4CD2D23942C439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Caches/Images/939486EECE398CCC4CD2D23942C4390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8166" cy="1773278"/>
                    </a:xfrm>
                    <a:prstGeom prst="rect">
                      <a:avLst/>
                    </a:prstGeom>
                    <a:noFill/>
                    <a:ln>
                      <a:noFill/>
                    </a:ln>
                  </pic:spPr>
                </pic:pic>
              </a:graphicData>
            </a:graphic>
          </wp:inline>
        </w:drawing>
      </w:r>
    </w:p>
    <w:p w14:paraId="5D427805" w14:textId="77777777" w:rsidR="00E04B64" w:rsidRDefault="00E04B64">
      <w:pPr>
        <w:jc w:val="center"/>
      </w:pPr>
    </w:p>
    <w:p w14:paraId="5A0335A0" w14:textId="77777777" w:rsidR="00E04B64" w:rsidRDefault="005F36FB">
      <w:pPr>
        <w:pStyle w:val="3"/>
        <w:rPr>
          <w:szCs w:val="28"/>
        </w:rPr>
      </w:pPr>
      <w:bookmarkStart w:id="255" w:name="_Toc10066803"/>
      <w:r>
        <w:rPr>
          <w:rFonts w:hint="eastAsia"/>
          <w:szCs w:val="28"/>
        </w:rPr>
        <w:lastRenderedPageBreak/>
        <w:t xml:space="preserve">4.2.6 </w:t>
      </w:r>
      <w:r>
        <w:rPr>
          <w:rFonts w:hint="eastAsia"/>
          <w:szCs w:val="28"/>
        </w:rPr>
        <w:t>婚车收藏</w:t>
      </w:r>
      <w:bookmarkEnd w:id="255"/>
    </w:p>
    <w:p w14:paraId="482D24D9" w14:textId="77777777" w:rsidR="00E04B64" w:rsidRDefault="005F36FB">
      <w:pPr>
        <w:ind w:firstLineChars="200" w:firstLine="480"/>
      </w:pPr>
      <w:r>
        <w:rPr>
          <w:rFonts w:hint="eastAsia"/>
        </w:rPr>
        <w:t>用户查看某个婚车订单详情后，较为满意，但不想立即购买，则可选择先进行收藏，后续可以从个人收藏列表中快速找到此订单。流程如下：用户点击收藏后，后台系统会在数据库中将此订单和用户加入收藏表，建立收藏关系。</w:t>
      </w:r>
    </w:p>
    <w:p w14:paraId="06EB7DFD" w14:textId="77777777" w:rsidR="00E04B64" w:rsidRDefault="005F36FB">
      <w:pPr>
        <w:ind w:firstLineChars="200" w:firstLine="480"/>
      </w:pPr>
      <w:r>
        <w:rPr>
          <w:rFonts w:hint="eastAsia"/>
        </w:rPr>
        <w:t>核心代码如下：</w:t>
      </w:r>
    </w:p>
    <w:p w14:paraId="134D0EA2" w14:textId="77777777" w:rsidR="00E04B64" w:rsidRDefault="00E04B64"/>
    <w:p w14:paraId="0E37076A" w14:textId="04E11FB1" w:rsidR="00E04B64" w:rsidRDefault="00AD679E">
      <w:pPr>
        <w:jc w:val="center"/>
      </w:pPr>
      <w:r>
        <w:rPr>
          <w:noProof/>
        </w:rPr>
        <w:drawing>
          <wp:inline distT="0" distB="0" distL="0" distR="0" wp14:anchorId="3D3DDDC3" wp14:editId="1561F2A4">
            <wp:extent cx="4007098" cy="1546376"/>
            <wp:effectExtent l="0" t="0" r="6350" b="3175"/>
            <wp:docPr id="25" name="图片 25" descr="../Library/Containers/com.tencent.qq/Data/Library/Caches/Images/1D157EBE29C89B174E4B3FE7F9B80E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1D157EBE29C89B174E4B3FE7F9B80E6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7909" cy="1589139"/>
                    </a:xfrm>
                    <a:prstGeom prst="rect">
                      <a:avLst/>
                    </a:prstGeom>
                    <a:noFill/>
                    <a:ln>
                      <a:noFill/>
                    </a:ln>
                  </pic:spPr>
                </pic:pic>
              </a:graphicData>
            </a:graphic>
          </wp:inline>
        </w:drawing>
      </w:r>
    </w:p>
    <w:p w14:paraId="70242793" w14:textId="77777777" w:rsidR="00E04B64" w:rsidRDefault="00E04B64">
      <w:pPr>
        <w:jc w:val="center"/>
      </w:pPr>
    </w:p>
    <w:p w14:paraId="360F29D7" w14:textId="77777777" w:rsidR="00E04B64" w:rsidRDefault="005F36FB">
      <w:pPr>
        <w:pStyle w:val="3"/>
        <w:rPr>
          <w:szCs w:val="28"/>
        </w:rPr>
      </w:pPr>
      <w:bookmarkStart w:id="256" w:name="_Toc10066804"/>
      <w:r>
        <w:rPr>
          <w:rFonts w:hint="eastAsia"/>
          <w:szCs w:val="28"/>
        </w:rPr>
        <w:t xml:space="preserve">4.2.7 </w:t>
      </w:r>
      <w:r>
        <w:rPr>
          <w:rFonts w:hint="eastAsia"/>
          <w:szCs w:val="28"/>
        </w:rPr>
        <w:t>热门婚车推荐</w:t>
      </w:r>
      <w:bookmarkEnd w:id="256"/>
    </w:p>
    <w:p w14:paraId="7EC4E542" w14:textId="77777777" w:rsidR="00E04B64" w:rsidRDefault="005F36FB">
      <w:pPr>
        <w:ind w:firstLineChars="200" w:firstLine="480"/>
      </w:pPr>
      <w:r>
        <w:rPr>
          <w:rFonts w:hint="eastAsia"/>
        </w:rPr>
        <w:t>为了给毫无头绪的用户一些建议。本</w:t>
      </w:r>
      <w:r>
        <w:rPr>
          <w:rFonts w:hint="eastAsia"/>
        </w:rPr>
        <w:t>APP</w:t>
      </w:r>
      <w:r>
        <w:rPr>
          <w:rFonts w:hint="eastAsia"/>
        </w:rPr>
        <w:t>提供了热门婚车推荐的功能。订单每次被查看一次详情，点击率会加一。用户点击率最高的</w:t>
      </w:r>
      <w:r>
        <w:rPr>
          <w:rFonts w:hint="eastAsia"/>
        </w:rPr>
        <w:t>10</w:t>
      </w:r>
      <w:r>
        <w:rPr>
          <w:rFonts w:hint="eastAsia"/>
        </w:rPr>
        <w:t>个婚车订单会在首页被推荐给用户。</w:t>
      </w:r>
    </w:p>
    <w:p w14:paraId="629C121B" w14:textId="77777777" w:rsidR="00E04B64" w:rsidRDefault="005F36FB">
      <w:pPr>
        <w:ind w:firstLine="420"/>
      </w:pPr>
      <w:r>
        <w:rPr>
          <w:rFonts w:hint="eastAsia"/>
        </w:rPr>
        <w:t>核心代码如下：</w:t>
      </w:r>
    </w:p>
    <w:p w14:paraId="186F7CD6" w14:textId="77777777" w:rsidR="00E04B64" w:rsidRDefault="00E04B64">
      <w:pPr>
        <w:ind w:firstLine="420"/>
      </w:pPr>
    </w:p>
    <w:p w14:paraId="0814EE38" w14:textId="25747465" w:rsidR="00E04B64" w:rsidRDefault="007C2AA5">
      <w:pPr>
        <w:ind w:firstLine="420"/>
        <w:jc w:val="center"/>
      </w:pPr>
      <w:r>
        <w:rPr>
          <w:noProof/>
        </w:rPr>
        <w:drawing>
          <wp:inline distT="0" distB="0" distL="0" distR="0" wp14:anchorId="67F19D90" wp14:editId="7F3DF19B">
            <wp:extent cx="3636721" cy="773435"/>
            <wp:effectExtent l="0" t="0" r="0" b="0"/>
            <wp:docPr id="38" name="图片 38" descr="../Library/Containers/com.tencent.qq/Data/Library/Caches/Images/E4D22170BF506950EBD9591EF2B806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Caches/Images/E4D22170BF506950EBD9591EF2B8064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5582" cy="860389"/>
                    </a:xfrm>
                    <a:prstGeom prst="rect">
                      <a:avLst/>
                    </a:prstGeom>
                    <a:noFill/>
                    <a:ln>
                      <a:noFill/>
                    </a:ln>
                  </pic:spPr>
                </pic:pic>
              </a:graphicData>
            </a:graphic>
          </wp:inline>
        </w:drawing>
      </w:r>
      <w:r w:rsidR="005F36FB">
        <w:tab/>
      </w:r>
    </w:p>
    <w:p w14:paraId="066AC63E" w14:textId="77777777" w:rsidR="007C2AA5" w:rsidRDefault="007C2AA5">
      <w:pPr>
        <w:ind w:firstLine="420"/>
        <w:jc w:val="center"/>
      </w:pPr>
    </w:p>
    <w:p w14:paraId="260390F8" w14:textId="77777777" w:rsidR="00E04B64" w:rsidRDefault="005F36FB">
      <w:pPr>
        <w:pStyle w:val="3"/>
        <w:tabs>
          <w:tab w:val="left" w:pos="5040"/>
        </w:tabs>
        <w:rPr>
          <w:szCs w:val="28"/>
        </w:rPr>
      </w:pPr>
      <w:bookmarkStart w:id="257" w:name="_Toc10066805"/>
      <w:r>
        <w:rPr>
          <w:rFonts w:hint="eastAsia"/>
          <w:szCs w:val="28"/>
        </w:rPr>
        <w:t xml:space="preserve">4.2.8 </w:t>
      </w:r>
      <w:r>
        <w:rPr>
          <w:rFonts w:hint="eastAsia"/>
          <w:szCs w:val="28"/>
        </w:rPr>
        <w:t>个人购买</w:t>
      </w:r>
      <w:r>
        <w:rPr>
          <w:rFonts w:hint="eastAsia"/>
          <w:szCs w:val="28"/>
        </w:rPr>
        <w:t>/</w:t>
      </w:r>
      <w:r>
        <w:rPr>
          <w:rFonts w:hint="eastAsia"/>
          <w:szCs w:val="28"/>
        </w:rPr>
        <w:t>收藏</w:t>
      </w:r>
      <w:r>
        <w:rPr>
          <w:rFonts w:hint="eastAsia"/>
          <w:szCs w:val="28"/>
        </w:rPr>
        <w:t>/</w:t>
      </w:r>
      <w:r>
        <w:rPr>
          <w:rFonts w:hint="eastAsia"/>
          <w:szCs w:val="28"/>
        </w:rPr>
        <w:t>发布列表查看</w:t>
      </w:r>
      <w:bookmarkEnd w:id="257"/>
    </w:p>
    <w:p w14:paraId="71DD3D87" w14:textId="77777777" w:rsidR="00E04B64" w:rsidRDefault="005F36FB">
      <w:pPr>
        <w:ind w:firstLineChars="200" w:firstLine="480"/>
      </w:pPr>
      <w:r>
        <w:rPr>
          <w:rFonts w:hint="eastAsia"/>
        </w:rPr>
        <w:t>用户可以在个人信息页面下可以方便地查看到个人购买</w:t>
      </w:r>
      <w:r>
        <w:rPr>
          <w:rFonts w:hint="eastAsia"/>
        </w:rPr>
        <w:t>/</w:t>
      </w:r>
      <w:r>
        <w:rPr>
          <w:rFonts w:hint="eastAsia"/>
        </w:rPr>
        <w:t>收藏</w:t>
      </w:r>
      <w:r>
        <w:rPr>
          <w:rFonts w:hint="eastAsia"/>
        </w:rPr>
        <w:t>/</w:t>
      </w:r>
      <w:r>
        <w:rPr>
          <w:rFonts w:hint="eastAsia"/>
        </w:rPr>
        <w:t>发布的订单。</w:t>
      </w:r>
    </w:p>
    <w:p w14:paraId="4F8E502A" w14:textId="77777777" w:rsidR="00E04B64" w:rsidRDefault="005F36FB">
      <w:r>
        <w:rPr>
          <w:rFonts w:hint="eastAsia"/>
        </w:rPr>
        <w:lastRenderedPageBreak/>
        <w:t>通过登录成功后缓存的用户信息和想要获取的列表类型（购买</w:t>
      </w:r>
      <w:r>
        <w:rPr>
          <w:rFonts w:hint="eastAsia"/>
        </w:rPr>
        <w:t>/</w:t>
      </w:r>
      <w:r>
        <w:rPr>
          <w:rFonts w:hint="eastAsia"/>
        </w:rPr>
        <w:t>收藏</w:t>
      </w:r>
      <w:r>
        <w:rPr>
          <w:rFonts w:hint="eastAsia"/>
        </w:rPr>
        <w:t>/</w:t>
      </w:r>
      <w:r>
        <w:rPr>
          <w:rFonts w:hint="eastAsia"/>
        </w:rPr>
        <w:t>发布列表），向后端发起</w:t>
      </w:r>
      <w:r>
        <w:rPr>
          <w:rFonts w:hint="eastAsia"/>
        </w:rPr>
        <w:t>fetch</w:t>
      </w:r>
      <w:r>
        <w:rPr>
          <w:rFonts w:hint="eastAsia"/>
        </w:rPr>
        <w:t>请求，后台系统根据用户</w:t>
      </w:r>
      <w:r>
        <w:rPr>
          <w:rFonts w:hint="eastAsia"/>
        </w:rPr>
        <w:t>ID</w:t>
      </w:r>
      <w:r>
        <w:rPr>
          <w:rFonts w:hint="eastAsia"/>
        </w:rPr>
        <w:t>，从数据库中查询到此用户的所有购买</w:t>
      </w:r>
      <w:r>
        <w:rPr>
          <w:rFonts w:hint="eastAsia"/>
        </w:rPr>
        <w:t>/</w:t>
      </w:r>
      <w:r>
        <w:rPr>
          <w:rFonts w:hint="eastAsia"/>
        </w:rPr>
        <w:t>收藏</w:t>
      </w:r>
      <w:r>
        <w:rPr>
          <w:rFonts w:hint="eastAsia"/>
        </w:rPr>
        <w:t>/</w:t>
      </w:r>
      <w:r>
        <w:rPr>
          <w:rFonts w:hint="eastAsia"/>
        </w:rPr>
        <w:t>发布订单信息，返回给客户端。</w:t>
      </w:r>
    </w:p>
    <w:p w14:paraId="21A6394C" w14:textId="77777777" w:rsidR="00E04B64" w:rsidRDefault="005F36FB">
      <w:pPr>
        <w:ind w:firstLineChars="200" w:firstLine="480"/>
      </w:pPr>
      <w:r>
        <w:rPr>
          <w:rFonts w:hint="eastAsia"/>
        </w:rPr>
        <w:t>核心代码如下：</w:t>
      </w:r>
    </w:p>
    <w:p w14:paraId="00F0CA84" w14:textId="77777777" w:rsidR="00E04B64" w:rsidRDefault="00E04B64"/>
    <w:p w14:paraId="3095DC62" w14:textId="3FD5A012" w:rsidR="00E04B64" w:rsidRDefault="007C2AA5">
      <w:pPr>
        <w:jc w:val="center"/>
      </w:pPr>
      <w:r>
        <w:rPr>
          <w:noProof/>
        </w:rPr>
        <w:drawing>
          <wp:inline distT="0" distB="0" distL="0" distR="0" wp14:anchorId="01FFF95A" wp14:editId="745FB5D4">
            <wp:extent cx="4377718" cy="2250133"/>
            <wp:effectExtent l="0" t="0" r="0" b="10795"/>
            <wp:docPr id="39" name="图片 39" descr="../Library/Containers/com.tencent.qq/Data/Library/Caches/Images/F275967DAA109DF8AA046A4C93842E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qq/Data/Library/Caches/Images/F275967DAA109DF8AA046A4C93842E2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109" cy="2257016"/>
                    </a:xfrm>
                    <a:prstGeom prst="rect">
                      <a:avLst/>
                    </a:prstGeom>
                    <a:noFill/>
                    <a:ln>
                      <a:noFill/>
                    </a:ln>
                  </pic:spPr>
                </pic:pic>
              </a:graphicData>
            </a:graphic>
          </wp:inline>
        </w:drawing>
      </w:r>
    </w:p>
    <w:p w14:paraId="00345873" w14:textId="77777777" w:rsidR="00E04B64" w:rsidRDefault="00E04B64">
      <w:pPr>
        <w:jc w:val="center"/>
      </w:pPr>
    </w:p>
    <w:p w14:paraId="7331DF45" w14:textId="77777777" w:rsidR="00E04B64" w:rsidRDefault="005F36FB">
      <w:pPr>
        <w:pStyle w:val="3"/>
        <w:rPr>
          <w:szCs w:val="28"/>
        </w:rPr>
      </w:pPr>
      <w:bookmarkStart w:id="258" w:name="_Toc10066806"/>
      <w:r>
        <w:rPr>
          <w:rFonts w:hint="eastAsia"/>
          <w:szCs w:val="28"/>
        </w:rPr>
        <w:t xml:space="preserve">4.2.8 </w:t>
      </w:r>
      <w:r>
        <w:rPr>
          <w:rFonts w:hint="eastAsia"/>
          <w:szCs w:val="28"/>
        </w:rPr>
        <w:t>价格验证</w:t>
      </w:r>
      <w:bookmarkEnd w:id="258"/>
    </w:p>
    <w:p w14:paraId="5B4F580F" w14:textId="77777777" w:rsidR="00E04B64" w:rsidRDefault="005F36FB">
      <w:pPr>
        <w:ind w:firstLineChars="200" w:firstLine="480"/>
      </w:pPr>
      <w:r>
        <w:rPr>
          <w:rFonts w:hint="eastAsia"/>
        </w:rPr>
        <w:t>为了保证敏感数据——价格在网络传输过程中不被恶意篡改。本</w:t>
      </w:r>
      <w:r>
        <w:rPr>
          <w:rFonts w:hint="eastAsia"/>
        </w:rPr>
        <w:t>APP</w:t>
      </w:r>
      <w:r>
        <w:rPr>
          <w:rFonts w:hint="eastAsia"/>
        </w:rPr>
        <w:t>提供了价格完整性验证功能。在前端和后端使用相同的价格完整性验证算法。后端从数据库中查询到价格后，会通过完整性算法计算出一个校验码</w:t>
      </w:r>
      <w:r>
        <w:rPr>
          <w:rFonts w:hint="eastAsia"/>
        </w:rPr>
        <w:t>A</w:t>
      </w:r>
      <w:r>
        <w:rPr>
          <w:rFonts w:hint="eastAsia"/>
        </w:rPr>
        <w:t>。后端将校验码随同价格一起传递给前端。前端接收到后端传递过来的价格和校验码</w:t>
      </w:r>
      <w:r>
        <w:rPr>
          <w:rFonts w:hint="eastAsia"/>
        </w:rPr>
        <w:t>A</w:t>
      </w:r>
      <w:r>
        <w:rPr>
          <w:rFonts w:hint="eastAsia"/>
        </w:rPr>
        <w:t>后。用相同的完整性算法，对价格得出校验码</w:t>
      </w:r>
      <w:r>
        <w:rPr>
          <w:rFonts w:hint="eastAsia"/>
        </w:rPr>
        <w:t>B</w:t>
      </w:r>
      <w:r>
        <w:rPr>
          <w:rFonts w:hint="eastAsia"/>
        </w:rPr>
        <w:t>。比较校验码</w:t>
      </w:r>
      <w:r>
        <w:rPr>
          <w:rFonts w:hint="eastAsia"/>
        </w:rPr>
        <w:t>A</w:t>
      </w:r>
      <w:r>
        <w:rPr>
          <w:rFonts w:hint="eastAsia"/>
        </w:rPr>
        <w:t>和</w:t>
      </w:r>
      <w:r>
        <w:rPr>
          <w:rFonts w:hint="eastAsia"/>
        </w:rPr>
        <w:t>B</w:t>
      </w:r>
      <w:r>
        <w:rPr>
          <w:rFonts w:hint="eastAsia"/>
        </w:rPr>
        <w:t>，如果相等，则价格在传递过程中未被篡改，如果不相等，则价格在传递过程中已被篡改。</w:t>
      </w:r>
    </w:p>
    <w:p w14:paraId="0DF21CFB" w14:textId="77777777" w:rsidR="00E04B64" w:rsidRDefault="005F36FB">
      <w:pPr>
        <w:ind w:firstLineChars="200" w:firstLine="480"/>
      </w:pPr>
      <w:r>
        <w:rPr>
          <w:rFonts w:hint="eastAsia"/>
        </w:rPr>
        <w:t>核心代码如下：</w:t>
      </w:r>
    </w:p>
    <w:p w14:paraId="1C4E8162" w14:textId="77777777" w:rsidR="00E04B64" w:rsidRDefault="00E04B64"/>
    <w:p w14:paraId="0AC648EC" w14:textId="752DED36" w:rsidR="00E04B64" w:rsidRDefault="00AD679E">
      <w:pPr>
        <w:jc w:val="center"/>
      </w:pPr>
      <w:r>
        <w:rPr>
          <w:noProof/>
        </w:rPr>
        <w:lastRenderedPageBreak/>
        <w:drawing>
          <wp:inline distT="0" distB="0" distL="0" distR="0" wp14:anchorId="562307C4" wp14:editId="152433B2">
            <wp:extent cx="4925805" cy="4358959"/>
            <wp:effectExtent l="0" t="0" r="1905" b="10160"/>
            <wp:docPr id="28" name="图片 28" descr="../Library/Containers/com.tencent.qq/Data/Library/Caches/Images/B418003DFE61082BFC71BF545674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Caches/Images/B418003DFE61082BFC71BF545674E0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6468" cy="4386093"/>
                    </a:xfrm>
                    <a:prstGeom prst="rect">
                      <a:avLst/>
                    </a:prstGeom>
                    <a:noFill/>
                    <a:ln>
                      <a:noFill/>
                    </a:ln>
                  </pic:spPr>
                </pic:pic>
              </a:graphicData>
            </a:graphic>
          </wp:inline>
        </w:drawing>
      </w:r>
    </w:p>
    <w:p w14:paraId="73E841AD" w14:textId="77777777" w:rsidR="00E04B64" w:rsidRDefault="00E04B64">
      <w:pPr>
        <w:jc w:val="center"/>
      </w:pPr>
    </w:p>
    <w:p w14:paraId="302C6FAD" w14:textId="77777777" w:rsidR="00E04B64" w:rsidRDefault="005F36FB">
      <w:pPr>
        <w:pStyle w:val="2"/>
        <w:rPr>
          <w:sz w:val="30"/>
          <w:szCs w:val="30"/>
        </w:rPr>
      </w:pPr>
      <w:bookmarkStart w:id="259" w:name="_Toc410226997"/>
      <w:bookmarkStart w:id="260" w:name="_Toc410210618"/>
      <w:bookmarkStart w:id="261" w:name="_Toc410227424"/>
      <w:bookmarkStart w:id="262" w:name="_Toc10066807"/>
      <w:bookmarkStart w:id="263" w:name="_Toc410218113"/>
      <w:bookmarkStart w:id="264" w:name="_Toc410207995"/>
      <w:bookmarkStart w:id="265" w:name="_Toc410214117"/>
      <w:bookmarkStart w:id="266" w:name="_Toc410209627"/>
      <w:bookmarkStart w:id="267" w:name="_Toc410226551"/>
      <w:bookmarkStart w:id="268" w:name="_Toc410211533"/>
      <w:bookmarkEnd w:id="237"/>
      <w:bookmarkEnd w:id="238"/>
      <w:bookmarkEnd w:id="239"/>
      <w:bookmarkEnd w:id="240"/>
      <w:bookmarkEnd w:id="241"/>
      <w:bookmarkEnd w:id="242"/>
      <w:bookmarkEnd w:id="243"/>
      <w:bookmarkEnd w:id="244"/>
      <w:bookmarkEnd w:id="245"/>
      <w:r>
        <w:rPr>
          <w:sz w:val="30"/>
          <w:szCs w:val="30"/>
        </w:rPr>
        <w:t>4.3</w:t>
      </w:r>
      <w:r>
        <w:rPr>
          <w:sz w:val="30"/>
          <w:szCs w:val="30"/>
        </w:rPr>
        <w:t>本章小结</w:t>
      </w:r>
      <w:bookmarkEnd w:id="259"/>
      <w:bookmarkEnd w:id="260"/>
      <w:bookmarkEnd w:id="261"/>
      <w:bookmarkEnd w:id="262"/>
      <w:bookmarkEnd w:id="263"/>
      <w:bookmarkEnd w:id="264"/>
      <w:bookmarkEnd w:id="265"/>
      <w:bookmarkEnd w:id="266"/>
      <w:bookmarkEnd w:id="267"/>
      <w:bookmarkEnd w:id="268"/>
    </w:p>
    <w:p w14:paraId="33C513FE" w14:textId="77777777" w:rsidR="00E04B64" w:rsidRDefault="005F36FB">
      <w:pPr>
        <w:ind w:firstLineChars="200" w:firstLine="480"/>
      </w:pPr>
      <w:r>
        <w:rPr>
          <w:rFonts w:hint="eastAsia"/>
        </w:rPr>
        <w:t>本章介绍了实现婚车租赁系统的过程。功根模块严格依据系统功能设计实现。系统使用简单方便，满足用户使用要求，实现了项目目标。</w:t>
      </w:r>
    </w:p>
    <w:p w14:paraId="2A9CD071" w14:textId="77777777" w:rsidR="00E04B64" w:rsidRDefault="00E04B64">
      <w:pPr>
        <w:spacing w:line="240" w:lineRule="auto"/>
        <w:rPr>
          <w:rFonts w:cs="Times New Roman"/>
        </w:rPr>
      </w:pPr>
    </w:p>
    <w:p w14:paraId="5CF5385F" w14:textId="77777777" w:rsidR="00E04B64" w:rsidRDefault="00E04B64">
      <w:pPr>
        <w:spacing w:line="240" w:lineRule="auto"/>
        <w:ind w:firstLine="420"/>
        <w:rPr>
          <w:rFonts w:cs="Times New Roman"/>
        </w:rPr>
        <w:sectPr w:rsidR="00E04B64">
          <w:headerReference w:type="default" r:id="rId46"/>
          <w:endnotePr>
            <w:numFmt w:val="decimal"/>
          </w:endnotePr>
          <w:pgSz w:w="11906" w:h="16838"/>
          <w:pgMar w:top="1701" w:right="1418" w:bottom="1418" w:left="1418" w:header="907" w:footer="851" w:gutter="567"/>
          <w:cols w:space="425"/>
          <w:docGrid w:linePitch="403" w:charSpace="-819"/>
        </w:sectPr>
      </w:pPr>
    </w:p>
    <w:p w14:paraId="46806CA1" w14:textId="77777777" w:rsidR="00E04B64" w:rsidRDefault="005F36FB">
      <w:pPr>
        <w:pStyle w:val="1"/>
        <w:rPr>
          <w:sz w:val="32"/>
          <w:szCs w:val="32"/>
        </w:rPr>
      </w:pPr>
      <w:bookmarkStart w:id="269" w:name="_Toc10066808"/>
      <w:r>
        <w:rPr>
          <w:rFonts w:hint="eastAsia"/>
          <w:sz w:val="32"/>
          <w:szCs w:val="32"/>
        </w:rPr>
        <w:lastRenderedPageBreak/>
        <w:t>第</w:t>
      </w:r>
      <w:r>
        <w:rPr>
          <w:rFonts w:hint="eastAsia"/>
          <w:sz w:val="32"/>
          <w:szCs w:val="32"/>
        </w:rPr>
        <w:t>5</w:t>
      </w:r>
      <w:r>
        <w:rPr>
          <w:rFonts w:hint="eastAsia"/>
          <w:sz w:val="32"/>
          <w:szCs w:val="32"/>
        </w:rPr>
        <w:t>章</w:t>
      </w:r>
      <w:r>
        <w:rPr>
          <w:rFonts w:hint="eastAsia"/>
          <w:sz w:val="32"/>
          <w:szCs w:val="32"/>
        </w:rPr>
        <w:t xml:space="preserve"> </w:t>
      </w:r>
      <w:r>
        <w:rPr>
          <w:rFonts w:hint="eastAsia"/>
          <w:sz w:val="32"/>
          <w:szCs w:val="32"/>
        </w:rPr>
        <w:t>系统运行与测试</w:t>
      </w:r>
      <w:bookmarkEnd w:id="269"/>
    </w:p>
    <w:p w14:paraId="47D42757" w14:textId="77777777" w:rsidR="00E04B64" w:rsidRDefault="005F36FB">
      <w:pPr>
        <w:pStyle w:val="2"/>
        <w:rPr>
          <w:sz w:val="30"/>
          <w:szCs w:val="30"/>
        </w:rPr>
      </w:pPr>
      <w:bookmarkStart w:id="270" w:name="_Toc10066809"/>
      <w:r>
        <w:rPr>
          <w:rFonts w:hint="eastAsia"/>
          <w:sz w:val="30"/>
          <w:szCs w:val="30"/>
        </w:rPr>
        <w:t xml:space="preserve">5.1 </w:t>
      </w:r>
      <w:r>
        <w:rPr>
          <w:rFonts w:hint="eastAsia"/>
          <w:sz w:val="30"/>
          <w:szCs w:val="30"/>
        </w:rPr>
        <w:t>系统测试环境</w:t>
      </w:r>
      <w:bookmarkEnd w:id="270"/>
    </w:p>
    <w:p w14:paraId="30F6200E" w14:textId="77777777" w:rsidR="00E04B64" w:rsidRDefault="005F36FB">
      <w:pPr>
        <w:ind w:firstLine="420"/>
      </w:pPr>
      <w:r>
        <w:t xml:space="preserve">Web </w:t>
      </w:r>
      <w:r>
        <w:t>应用服务器（</w:t>
      </w:r>
      <w:r>
        <w:t>Tomcat</w:t>
      </w:r>
      <w:r>
        <w:t>）配置：在</w:t>
      </w:r>
      <w:r>
        <w:t xml:space="preserve"> Tomcat </w:t>
      </w:r>
      <w:r>
        <w:t>的安装目录下找到</w:t>
      </w:r>
      <w:r>
        <w:t xml:space="preserve"> conf </w:t>
      </w:r>
      <w:r>
        <w:t>文件夹，找</w:t>
      </w:r>
      <w:r>
        <w:t xml:space="preserve"> </w:t>
      </w:r>
      <w:r>
        <w:t>到</w:t>
      </w:r>
      <w:r>
        <w:t xml:space="preserve"> server.xml </w:t>
      </w:r>
      <w:r>
        <w:t>文件，使用文本编辑器打开进行设置</w:t>
      </w:r>
      <w:r>
        <w:rPr>
          <w:rFonts w:cs="Times New Roman"/>
          <w:bCs/>
          <w:vertAlign w:val="superscript"/>
        </w:rPr>
        <w:fldChar w:fldCharType="begin"/>
      </w:r>
      <w:r>
        <w:rPr>
          <w:rFonts w:cs="Times New Roman"/>
          <w:bCs/>
          <w:vertAlign w:val="superscript"/>
        </w:rPr>
        <w:instrText xml:space="preserve"> REF _Ref9272586 \r \h </w:instrText>
      </w:r>
      <w:r>
        <w:rPr>
          <w:rFonts w:cs="Times New Roman"/>
          <w:bCs/>
          <w:vertAlign w:val="superscript"/>
        </w:rPr>
      </w:r>
      <w:r>
        <w:rPr>
          <w:rFonts w:cs="Times New Roman"/>
          <w:bCs/>
          <w:vertAlign w:val="superscript"/>
        </w:rPr>
        <w:fldChar w:fldCharType="separate"/>
      </w:r>
      <w:r>
        <w:rPr>
          <w:rFonts w:cs="Times New Roman"/>
          <w:bCs/>
          <w:vertAlign w:val="superscript"/>
        </w:rPr>
        <w:t>[4]</w:t>
      </w:r>
      <w:r>
        <w:rPr>
          <w:rFonts w:cs="Times New Roman"/>
          <w:bCs/>
          <w:vertAlign w:val="superscript"/>
        </w:rPr>
        <w:fldChar w:fldCharType="end"/>
      </w:r>
      <w:r>
        <w:t>。</w:t>
      </w:r>
      <w:r>
        <w:t xml:space="preserve"> </w:t>
      </w:r>
    </w:p>
    <w:p w14:paraId="6D387EB1" w14:textId="77777777" w:rsidR="00E04B64" w:rsidRDefault="005F36FB">
      <w:pPr>
        <w:ind w:firstLine="420"/>
      </w:pPr>
      <w:r>
        <w:t>数据库配置：打开开始</w:t>
      </w:r>
      <w:r>
        <w:t xml:space="preserve"> --&gt; </w:t>
      </w:r>
      <w:r>
        <w:t>所有程序</w:t>
      </w:r>
      <w:r>
        <w:t xml:space="preserve"> --&gt;PremiumSoft--&gt;Navicat 8.0 for MySQL--&gt;Navicat for MySQL-&gt;MySQL </w:t>
      </w:r>
      <w:r>
        <w:t>的服务。然后打开内部</w:t>
      </w:r>
      <w:r>
        <w:t xml:space="preserve"> myconnector </w:t>
      </w:r>
      <w:r>
        <w:t>里的</w:t>
      </w:r>
      <w:r>
        <w:t xml:space="preserve"> clms </w:t>
      </w:r>
      <w:r>
        <w:t>数据库配置内部数据</w:t>
      </w:r>
      <w:r>
        <w:rPr>
          <w:rFonts w:cs="Times New Roman"/>
          <w:bCs/>
          <w:vertAlign w:val="superscript"/>
        </w:rPr>
        <w:fldChar w:fldCharType="begin"/>
      </w:r>
      <w:r>
        <w:rPr>
          <w:rFonts w:cs="Times New Roman"/>
          <w:bCs/>
          <w:vertAlign w:val="superscript"/>
        </w:rPr>
        <w:instrText xml:space="preserve"> REF _Ref9272586 \r \h </w:instrText>
      </w:r>
      <w:r>
        <w:rPr>
          <w:rFonts w:cs="Times New Roman"/>
          <w:bCs/>
          <w:vertAlign w:val="superscript"/>
        </w:rPr>
      </w:r>
      <w:r>
        <w:rPr>
          <w:rFonts w:cs="Times New Roman"/>
          <w:bCs/>
          <w:vertAlign w:val="superscript"/>
        </w:rPr>
        <w:fldChar w:fldCharType="separate"/>
      </w:r>
      <w:r>
        <w:rPr>
          <w:rFonts w:cs="Times New Roman"/>
          <w:bCs/>
          <w:vertAlign w:val="superscript"/>
        </w:rPr>
        <w:t>[6]</w:t>
      </w:r>
      <w:r>
        <w:rPr>
          <w:rFonts w:cs="Times New Roman"/>
          <w:bCs/>
          <w:vertAlign w:val="superscript"/>
        </w:rPr>
        <w:fldChar w:fldCharType="end"/>
      </w:r>
      <w:r>
        <w:t>。</w:t>
      </w:r>
    </w:p>
    <w:p w14:paraId="2B6142B0" w14:textId="77777777" w:rsidR="00E04B64" w:rsidRDefault="005F36FB">
      <w:pPr>
        <w:pStyle w:val="2"/>
        <w:rPr>
          <w:sz w:val="30"/>
          <w:szCs w:val="30"/>
        </w:rPr>
      </w:pPr>
      <w:bookmarkStart w:id="271" w:name="_Toc10066810"/>
      <w:r>
        <w:rPr>
          <w:rFonts w:hint="eastAsia"/>
          <w:sz w:val="30"/>
          <w:szCs w:val="30"/>
        </w:rPr>
        <w:t xml:space="preserve">5.2 </w:t>
      </w:r>
      <w:r>
        <w:rPr>
          <w:rFonts w:hint="eastAsia"/>
          <w:sz w:val="30"/>
          <w:szCs w:val="30"/>
        </w:rPr>
        <w:t>系统功能测试</w:t>
      </w:r>
      <w:bookmarkEnd w:id="271"/>
    </w:p>
    <w:p w14:paraId="4D48337A" w14:textId="77777777" w:rsidR="00E04B64" w:rsidRDefault="005F36FB">
      <w:pPr>
        <w:pStyle w:val="3"/>
        <w:rPr>
          <w:szCs w:val="28"/>
        </w:rPr>
      </w:pPr>
      <w:bookmarkStart w:id="272" w:name="_Toc10066811"/>
      <w:r>
        <w:rPr>
          <w:rFonts w:hint="eastAsia"/>
          <w:szCs w:val="28"/>
        </w:rPr>
        <w:t xml:space="preserve">5.2.1 </w:t>
      </w:r>
      <w:r>
        <w:rPr>
          <w:rFonts w:hint="eastAsia"/>
          <w:szCs w:val="28"/>
        </w:rPr>
        <w:t>注册</w:t>
      </w:r>
      <w:r>
        <w:rPr>
          <w:rFonts w:hint="eastAsia"/>
          <w:szCs w:val="28"/>
        </w:rPr>
        <w:t>/</w:t>
      </w:r>
      <w:r>
        <w:rPr>
          <w:rFonts w:hint="eastAsia"/>
          <w:szCs w:val="28"/>
        </w:rPr>
        <w:t>登录模块</w:t>
      </w:r>
      <w:bookmarkEnd w:id="272"/>
    </w:p>
    <w:p w14:paraId="65EBAB7B" w14:textId="77777777" w:rsidR="00E04B64" w:rsidRDefault="005F36FB">
      <w:pPr>
        <w:ind w:firstLine="420"/>
      </w:pPr>
      <w:r>
        <w:rPr>
          <w:rFonts w:hint="eastAsia"/>
        </w:rPr>
        <w:t>注册</w:t>
      </w:r>
      <w:r>
        <w:rPr>
          <w:rFonts w:hint="eastAsia"/>
        </w:rPr>
        <w:t>/</w:t>
      </w:r>
      <w:r>
        <w:rPr>
          <w:rFonts w:hint="eastAsia"/>
        </w:rPr>
        <w:t>登录</w:t>
      </w:r>
      <w:r>
        <w:t>模块的具体测试用例如下所示。</w:t>
      </w:r>
      <w:r>
        <w:t xml:space="preserve"> </w:t>
      </w:r>
    </w:p>
    <w:tbl>
      <w:tblPr>
        <w:tblW w:w="8684" w:type="dxa"/>
        <w:tblInd w:w="-97" w:type="dxa"/>
        <w:tblLayout w:type="fixed"/>
        <w:tblCellMar>
          <w:top w:w="101" w:type="dxa"/>
          <w:left w:w="107" w:type="dxa"/>
        </w:tblCellMar>
        <w:tblLook w:val="04A0" w:firstRow="1" w:lastRow="0" w:firstColumn="1" w:lastColumn="0" w:noHBand="0" w:noVBand="1"/>
      </w:tblPr>
      <w:tblGrid>
        <w:gridCol w:w="1858"/>
        <w:gridCol w:w="6826"/>
      </w:tblGrid>
      <w:tr w:rsidR="00E04B64" w14:paraId="2EF847B0" w14:textId="77777777">
        <w:trPr>
          <w:trHeight w:val="400"/>
        </w:trPr>
        <w:tc>
          <w:tcPr>
            <w:tcW w:w="1858" w:type="dxa"/>
            <w:tcBorders>
              <w:top w:val="single" w:sz="12" w:space="0" w:color="000000"/>
              <w:left w:val="nil"/>
              <w:bottom w:val="single" w:sz="4" w:space="0" w:color="000000"/>
              <w:right w:val="single" w:sz="4" w:space="0" w:color="000000"/>
            </w:tcBorders>
          </w:tcPr>
          <w:p w14:paraId="1D1E778F" w14:textId="77777777" w:rsidR="00E04B64" w:rsidRDefault="005F36FB">
            <w:r>
              <w:t>用例编号</w:t>
            </w:r>
            <w:r>
              <w:t xml:space="preserve"> </w:t>
            </w:r>
          </w:p>
        </w:tc>
        <w:tc>
          <w:tcPr>
            <w:tcW w:w="6826" w:type="dxa"/>
            <w:tcBorders>
              <w:top w:val="single" w:sz="12" w:space="0" w:color="000000"/>
              <w:left w:val="single" w:sz="4" w:space="0" w:color="000000"/>
              <w:bottom w:val="single" w:sz="4" w:space="0" w:color="000000"/>
              <w:right w:val="nil"/>
            </w:tcBorders>
          </w:tcPr>
          <w:p w14:paraId="34DD75AD" w14:textId="77777777" w:rsidR="00E04B64" w:rsidRDefault="005F36FB">
            <w:r>
              <w:t xml:space="preserve">TestCase_001 </w:t>
            </w:r>
          </w:p>
        </w:tc>
      </w:tr>
      <w:tr w:rsidR="00E04B64" w14:paraId="0F18220A" w14:textId="77777777">
        <w:trPr>
          <w:trHeight w:val="390"/>
        </w:trPr>
        <w:tc>
          <w:tcPr>
            <w:tcW w:w="1858" w:type="dxa"/>
            <w:tcBorders>
              <w:top w:val="single" w:sz="4" w:space="0" w:color="000000"/>
              <w:left w:val="nil"/>
              <w:bottom w:val="single" w:sz="4" w:space="0" w:color="000000"/>
              <w:right w:val="single" w:sz="4" w:space="0" w:color="000000"/>
            </w:tcBorders>
          </w:tcPr>
          <w:p w14:paraId="05E2FC9D" w14:textId="77777777" w:rsidR="00E04B64" w:rsidRDefault="005F36FB">
            <w:r>
              <w:t>测试条件</w:t>
            </w:r>
            <w:r>
              <w:t xml:space="preserve"> </w:t>
            </w:r>
          </w:p>
        </w:tc>
        <w:tc>
          <w:tcPr>
            <w:tcW w:w="6826" w:type="dxa"/>
            <w:tcBorders>
              <w:top w:val="single" w:sz="4" w:space="0" w:color="000000"/>
              <w:left w:val="single" w:sz="4" w:space="0" w:color="000000"/>
              <w:bottom w:val="single" w:sz="4" w:space="0" w:color="000000"/>
              <w:right w:val="nil"/>
            </w:tcBorders>
          </w:tcPr>
          <w:p w14:paraId="7001C60F" w14:textId="77777777" w:rsidR="00E04B64" w:rsidRDefault="005F36FB">
            <w:r>
              <w:t>测试环境搭建完成，</w:t>
            </w:r>
            <w:r>
              <w:rPr>
                <w:rFonts w:hint="eastAsia"/>
              </w:rPr>
              <w:t>系统</w:t>
            </w:r>
            <w:r>
              <w:t>能够正常运行。</w:t>
            </w:r>
            <w:r>
              <w:t xml:space="preserve"> </w:t>
            </w:r>
          </w:p>
        </w:tc>
      </w:tr>
      <w:tr w:rsidR="00E04B64" w14:paraId="5A6D5ED8" w14:textId="77777777">
        <w:trPr>
          <w:trHeight w:val="1486"/>
        </w:trPr>
        <w:tc>
          <w:tcPr>
            <w:tcW w:w="1858" w:type="dxa"/>
            <w:tcBorders>
              <w:top w:val="single" w:sz="4" w:space="0" w:color="000000"/>
              <w:left w:val="nil"/>
              <w:bottom w:val="single" w:sz="4" w:space="0" w:color="000000"/>
              <w:right w:val="single" w:sz="4" w:space="0" w:color="000000"/>
            </w:tcBorders>
          </w:tcPr>
          <w:p w14:paraId="2BDEA563" w14:textId="77777777" w:rsidR="00E04B64" w:rsidRDefault="005F36FB">
            <w:r>
              <w:t>步骤说明</w:t>
            </w:r>
            <w:r>
              <w:t xml:space="preserve"> </w:t>
            </w:r>
          </w:p>
        </w:tc>
        <w:tc>
          <w:tcPr>
            <w:tcW w:w="6826" w:type="dxa"/>
            <w:tcBorders>
              <w:top w:val="single" w:sz="4" w:space="0" w:color="000000"/>
              <w:left w:val="single" w:sz="4" w:space="0" w:color="000000"/>
              <w:bottom w:val="single" w:sz="4" w:space="0" w:color="000000"/>
              <w:right w:val="nil"/>
            </w:tcBorders>
          </w:tcPr>
          <w:p w14:paraId="177B92F2" w14:textId="77777777" w:rsidR="00E04B64" w:rsidRDefault="005F36FB">
            <w:r>
              <w:t>1</w:t>
            </w:r>
            <w:r>
              <w:t>．进入系统</w:t>
            </w:r>
            <w:r>
              <w:rPr>
                <w:rFonts w:hint="eastAsia"/>
              </w:rPr>
              <w:t>注册</w:t>
            </w:r>
            <w:r>
              <w:t>页面，</w:t>
            </w:r>
            <w:r>
              <w:rPr>
                <w:rFonts w:hint="eastAsia"/>
              </w:rPr>
              <w:t>填写注册信息，注册成功后，页面自动跳转到登录页。</w:t>
            </w:r>
            <w:r>
              <w:t xml:space="preserve"> </w:t>
            </w:r>
          </w:p>
          <w:p w14:paraId="7AC1086E" w14:textId="77777777" w:rsidR="00E04B64" w:rsidRDefault="005F36FB">
            <w:r>
              <w:t xml:space="preserve">2. </w:t>
            </w:r>
            <w:r>
              <w:rPr>
                <w:rFonts w:hint="eastAsia"/>
              </w:rPr>
              <w:t>在登录页填写账号密码，经过账户验证后进入首页。</w:t>
            </w:r>
            <w:r>
              <w:t xml:space="preserve"> </w:t>
            </w:r>
          </w:p>
        </w:tc>
      </w:tr>
      <w:tr w:rsidR="00E04B64" w14:paraId="2D04C207" w14:textId="77777777">
        <w:trPr>
          <w:trHeight w:val="769"/>
        </w:trPr>
        <w:tc>
          <w:tcPr>
            <w:tcW w:w="1858" w:type="dxa"/>
            <w:tcBorders>
              <w:top w:val="single" w:sz="4" w:space="0" w:color="000000"/>
              <w:left w:val="nil"/>
              <w:bottom w:val="single" w:sz="4" w:space="0" w:color="000000"/>
              <w:right w:val="single" w:sz="4" w:space="0" w:color="000000"/>
            </w:tcBorders>
          </w:tcPr>
          <w:p w14:paraId="30DC5A1D" w14:textId="77777777" w:rsidR="00E04B64" w:rsidRDefault="005F36FB">
            <w:r>
              <w:t>预期结果</w:t>
            </w:r>
            <w:r>
              <w:t xml:space="preserve"> </w:t>
            </w:r>
          </w:p>
        </w:tc>
        <w:tc>
          <w:tcPr>
            <w:tcW w:w="6826" w:type="dxa"/>
            <w:tcBorders>
              <w:top w:val="single" w:sz="4" w:space="0" w:color="000000"/>
              <w:left w:val="single" w:sz="4" w:space="0" w:color="000000"/>
              <w:bottom w:val="single" w:sz="4" w:space="0" w:color="000000"/>
              <w:right w:val="nil"/>
            </w:tcBorders>
          </w:tcPr>
          <w:p w14:paraId="1079D59E" w14:textId="77777777" w:rsidR="00E04B64" w:rsidRDefault="005F36FB">
            <w:pPr>
              <w:tabs>
                <w:tab w:val="center" w:pos="3305"/>
              </w:tabs>
            </w:pPr>
            <w:r>
              <w:rPr>
                <w:rFonts w:hint="eastAsia"/>
              </w:rPr>
              <w:t>注册登录成功，能正常进入首页。</w:t>
            </w:r>
            <w:r>
              <w:tab/>
            </w:r>
          </w:p>
        </w:tc>
      </w:tr>
      <w:tr w:rsidR="00E04B64" w14:paraId="40F4A562" w14:textId="77777777">
        <w:trPr>
          <w:trHeight w:val="390"/>
        </w:trPr>
        <w:tc>
          <w:tcPr>
            <w:tcW w:w="1858" w:type="dxa"/>
            <w:tcBorders>
              <w:top w:val="single" w:sz="4" w:space="0" w:color="000000"/>
              <w:left w:val="nil"/>
              <w:bottom w:val="single" w:sz="4" w:space="0" w:color="000000"/>
              <w:right w:val="single" w:sz="4" w:space="0" w:color="000000"/>
            </w:tcBorders>
          </w:tcPr>
          <w:p w14:paraId="2A943FCA" w14:textId="77777777" w:rsidR="00E04B64" w:rsidRDefault="005F36FB">
            <w:r>
              <w:t>实际结果</w:t>
            </w:r>
            <w:r>
              <w:t xml:space="preserve"> </w:t>
            </w:r>
          </w:p>
        </w:tc>
        <w:tc>
          <w:tcPr>
            <w:tcW w:w="6826" w:type="dxa"/>
            <w:tcBorders>
              <w:top w:val="single" w:sz="4" w:space="0" w:color="000000"/>
              <w:left w:val="single" w:sz="4" w:space="0" w:color="000000"/>
              <w:bottom w:val="single" w:sz="4" w:space="0" w:color="000000"/>
              <w:right w:val="nil"/>
            </w:tcBorders>
          </w:tcPr>
          <w:p w14:paraId="145FF988" w14:textId="77777777" w:rsidR="00E04B64" w:rsidRDefault="005F36FB">
            <w:r>
              <w:t>与预期结果一致，测试通过。</w:t>
            </w:r>
            <w:r>
              <w:t xml:space="preserve"> </w:t>
            </w:r>
          </w:p>
        </w:tc>
      </w:tr>
      <w:tr w:rsidR="00E04B64" w14:paraId="1E59776F" w14:textId="77777777">
        <w:trPr>
          <w:trHeight w:val="781"/>
        </w:trPr>
        <w:tc>
          <w:tcPr>
            <w:tcW w:w="1858" w:type="dxa"/>
            <w:tcBorders>
              <w:top w:val="single" w:sz="4" w:space="0" w:color="000000"/>
              <w:left w:val="nil"/>
              <w:bottom w:val="single" w:sz="12" w:space="0" w:color="000000"/>
              <w:right w:val="single" w:sz="4" w:space="0" w:color="000000"/>
            </w:tcBorders>
          </w:tcPr>
          <w:p w14:paraId="04796551" w14:textId="77777777" w:rsidR="00E04B64" w:rsidRDefault="005F36FB">
            <w:r>
              <w:t>总结说明</w:t>
            </w:r>
            <w:r>
              <w:t xml:space="preserve"> </w:t>
            </w:r>
          </w:p>
        </w:tc>
        <w:tc>
          <w:tcPr>
            <w:tcW w:w="6826" w:type="dxa"/>
            <w:tcBorders>
              <w:top w:val="single" w:sz="4" w:space="0" w:color="000000"/>
              <w:left w:val="single" w:sz="4" w:space="0" w:color="000000"/>
              <w:bottom w:val="single" w:sz="12" w:space="0" w:color="000000"/>
              <w:right w:val="nil"/>
            </w:tcBorders>
          </w:tcPr>
          <w:p w14:paraId="40307731" w14:textId="77777777" w:rsidR="00E04B64" w:rsidRDefault="005F36FB">
            <w:r>
              <w:rPr>
                <w:rFonts w:hint="eastAsia"/>
              </w:rPr>
              <w:t>系统具有良好的容错能力，可以有效地完成数据库操作。</w:t>
            </w:r>
            <w:r>
              <w:rPr>
                <w:rFonts w:hint="eastAsia"/>
              </w:rPr>
              <w:t xml:space="preserve"> </w:t>
            </w:r>
            <w:r>
              <w:rPr>
                <w:rFonts w:hint="eastAsia"/>
              </w:rPr>
              <w:t>测试结果表明它满足用户的需求，测试通过。</w:t>
            </w:r>
          </w:p>
        </w:tc>
      </w:tr>
    </w:tbl>
    <w:p w14:paraId="69478EA0" w14:textId="77777777" w:rsidR="00E04B64" w:rsidRDefault="00E04B64"/>
    <w:p w14:paraId="79377DE4" w14:textId="77777777" w:rsidR="00E04B64" w:rsidRDefault="005F36FB">
      <w:pPr>
        <w:pStyle w:val="3"/>
        <w:rPr>
          <w:szCs w:val="28"/>
        </w:rPr>
      </w:pPr>
      <w:bookmarkStart w:id="273" w:name="_Toc10066812"/>
      <w:r>
        <w:rPr>
          <w:rFonts w:hint="eastAsia"/>
          <w:szCs w:val="28"/>
        </w:rPr>
        <w:lastRenderedPageBreak/>
        <w:t xml:space="preserve">5.2.2 </w:t>
      </w:r>
      <w:r>
        <w:rPr>
          <w:rFonts w:hint="eastAsia"/>
          <w:szCs w:val="28"/>
        </w:rPr>
        <w:t>婚车管理模块</w:t>
      </w:r>
      <w:bookmarkEnd w:id="273"/>
    </w:p>
    <w:p w14:paraId="60E59800" w14:textId="77777777" w:rsidR="00E04B64" w:rsidRDefault="005F36FB">
      <w:pPr>
        <w:ind w:firstLine="420"/>
      </w:pPr>
      <w:r>
        <w:rPr>
          <w:rFonts w:hint="eastAsia"/>
        </w:rPr>
        <w:t>婚车</w:t>
      </w:r>
      <w:r>
        <w:t>管理模块的具体测试用例如下所示。</w:t>
      </w:r>
      <w:r>
        <w:t xml:space="preserve"> </w:t>
      </w:r>
    </w:p>
    <w:p w14:paraId="630521B9" w14:textId="77777777" w:rsidR="00E04B64" w:rsidRDefault="00E04B64">
      <w:pPr>
        <w:ind w:firstLine="420"/>
      </w:pPr>
    </w:p>
    <w:tbl>
      <w:tblPr>
        <w:tblW w:w="8684" w:type="dxa"/>
        <w:tblInd w:w="-97" w:type="dxa"/>
        <w:tblLayout w:type="fixed"/>
        <w:tblCellMar>
          <w:top w:w="101" w:type="dxa"/>
          <w:left w:w="107" w:type="dxa"/>
        </w:tblCellMar>
        <w:tblLook w:val="04A0" w:firstRow="1" w:lastRow="0" w:firstColumn="1" w:lastColumn="0" w:noHBand="0" w:noVBand="1"/>
      </w:tblPr>
      <w:tblGrid>
        <w:gridCol w:w="1858"/>
        <w:gridCol w:w="6826"/>
      </w:tblGrid>
      <w:tr w:rsidR="00E04B64" w14:paraId="3E9DF7C9" w14:textId="77777777">
        <w:trPr>
          <w:trHeight w:val="400"/>
        </w:trPr>
        <w:tc>
          <w:tcPr>
            <w:tcW w:w="1858" w:type="dxa"/>
            <w:tcBorders>
              <w:top w:val="single" w:sz="12" w:space="0" w:color="000000"/>
              <w:left w:val="nil"/>
              <w:bottom w:val="single" w:sz="4" w:space="0" w:color="000000"/>
              <w:right w:val="single" w:sz="4" w:space="0" w:color="000000"/>
            </w:tcBorders>
          </w:tcPr>
          <w:p w14:paraId="56EB9B5C" w14:textId="77777777" w:rsidR="00E04B64" w:rsidRDefault="005F36FB">
            <w:r>
              <w:t>用例编号</w:t>
            </w:r>
            <w:r>
              <w:t xml:space="preserve"> </w:t>
            </w:r>
          </w:p>
        </w:tc>
        <w:tc>
          <w:tcPr>
            <w:tcW w:w="6826" w:type="dxa"/>
            <w:tcBorders>
              <w:top w:val="single" w:sz="12" w:space="0" w:color="000000"/>
              <w:left w:val="single" w:sz="4" w:space="0" w:color="000000"/>
              <w:bottom w:val="single" w:sz="4" w:space="0" w:color="000000"/>
              <w:right w:val="nil"/>
            </w:tcBorders>
          </w:tcPr>
          <w:p w14:paraId="27B3FA81" w14:textId="77777777" w:rsidR="00E04B64" w:rsidRDefault="005F36FB">
            <w:r>
              <w:t xml:space="preserve">TestCase_002 </w:t>
            </w:r>
          </w:p>
        </w:tc>
      </w:tr>
      <w:tr w:rsidR="00E04B64" w14:paraId="7BB296FC" w14:textId="77777777">
        <w:trPr>
          <w:trHeight w:val="390"/>
        </w:trPr>
        <w:tc>
          <w:tcPr>
            <w:tcW w:w="1858" w:type="dxa"/>
            <w:tcBorders>
              <w:top w:val="single" w:sz="4" w:space="0" w:color="000000"/>
              <w:left w:val="nil"/>
              <w:bottom w:val="single" w:sz="4" w:space="0" w:color="000000"/>
              <w:right w:val="single" w:sz="4" w:space="0" w:color="000000"/>
            </w:tcBorders>
          </w:tcPr>
          <w:p w14:paraId="4D37BA74" w14:textId="77777777" w:rsidR="00E04B64" w:rsidRDefault="005F36FB">
            <w:r>
              <w:t>测试条件</w:t>
            </w:r>
            <w:r>
              <w:t xml:space="preserve"> </w:t>
            </w:r>
          </w:p>
        </w:tc>
        <w:tc>
          <w:tcPr>
            <w:tcW w:w="6826" w:type="dxa"/>
            <w:tcBorders>
              <w:top w:val="single" w:sz="4" w:space="0" w:color="000000"/>
              <w:left w:val="single" w:sz="4" w:space="0" w:color="000000"/>
              <w:bottom w:val="single" w:sz="4" w:space="0" w:color="000000"/>
              <w:right w:val="nil"/>
            </w:tcBorders>
          </w:tcPr>
          <w:p w14:paraId="6DF8C536" w14:textId="77777777" w:rsidR="00E04B64" w:rsidRDefault="005F36FB">
            <w:r>
              <w:t>测试环境搭建完成，</w:t>
            </w:r>
            <w:r>
              <w:rPr>
                <w:rFonts w:hint="eastAsia"/>
              </w:rPr>
              <w:t>系统</w:t>
            </w:r>
            <w:r>
              <w:t>能够正常运行。</w:t>
            </w:r>
            <w:r>
              <w:t xml:space="preserve"> </w:t>
            </w:r>
          </w:p>
        </w:tc>
      </w:tr>
      <w:tr w:rsidR="00E04B64" w14:paraId="132DBD79" w14:textId="77777777">
        <w:trPr>
          <w:trHeight w:val="1486"/>
        </w:trPr>
        <w:tc>
          <w:tcPr>
            <w:tcW w:w="1858" w:type="dxa"/>
            <w:tcBorders>
              <w:top w:val="single" w:sz="4" w:space="0" w:color="000000"/>
              <w:left w:val="nil"/>
              <w:bottom w:val="single" w:sz="4" w:space="0" w:color="000000"/>
              <w:right w:val="single" w:sz="4" w:space="0" w:color="000000"/>
            </w:tcBorders>
          </w:tcPr>
          <w:p w14:paraId="0D5730D2" w14:textId="77777777" w:rsidR="00E04B64" w:rsidRDefault="005F36FB">
            <w:r>
              <w:t>步骤说明</w:t>
            </w:r>
            <w:r>
              <w:t xml:space="preserve"> </w:t>
            </w:r>
          </w:p>
        </w:tc>
        <w:tc>
          <w:tcPr>
            <w:tcW w:w="6826" w:type="dxa"/>
            <w:tcBorders>
              <w:top w:val="single" w:sz="4" w:space="0" w:color="000000"/>
              <w:left w:val="single" w:sz="4" w:space="0" w:color="000000"/>
              <w:bottom w:val="single" w:sz="4" w:space="0" w:color="000000"/>
              <w:right w:val="nil"/>
            </w:tcBorders>
          </w:tcPr>
          <w:p w14:paraId="64F891B9" w14:textId="77777777" w:rsidR="00E04B64" w:rsidRDefault="005F36FB">
            <w:pPr>
              <w:rPr>
                <w:rFonts w:ascii="宋体" w:hAnsi="宋体"/>
              </w:rPr>
            </w:pPr>
            <w:r>
              <w:t>1</w:t>
            </w:r>
            <w:r>
              <w:t>．</w:t>
            </w:r>
            <w:r>
              <w:rPr>
                <w:rFonts w:ascii="宋体" w:hAnsi="宋体"/>
              </w:rPr>
              <w:t>进入系统登录页面，经过帐户验证后，</w:t>
            </w:r>
            <w:r>
              <w:rPr>
                <w:rFonts w:ascii="宋体" w:hAnsi="宋体" w:hint="eastAsia"/>
              </w:rPr>
              <w:t>进入首页。</w:t>
            </w:r>
          </w:p>
          <w:p w14:paraId="2EFB5135" w14:textId="77777777" w:rsidR="00E04B64" w:rsidRDefault="005F36FB">
            <w:r>
              <w:t xml:space="preserve">2. </w:t>
            </w:r>
            <w:r>
              <w:rPr>
                <w:rFonts w:hint="eastAsia"/>
              </w:rPr>
              <w:t>确认首页推送了热门婚车订单。</w:t>
            </w:r>
          </w:p>
          <w:p w14:paraId="7A67206A" w14:textId="77777777" w:rsidR="00E04B64" w:rsidRDefault="005F36FB">
            <w:r>
              <w:rPr>
                <w:rFonts w:hint="eastAsia"/>
              </w:rPr>
              <w:t xml:space="preserve">3. </w:t>
            </w:r>
            <w:r>
              <w:rPr>
                <w:rFonts w:hint="eastAsia"/>
              </w:rPr>
              <w:t>在搜索框输入婚车信息，搜索后显示相关的婚车订单列表。</w:t>
            </w:r>
          </w:p>
          <w:p w14:paraId="61536B42" w14:textId="77777777" w:rsidR="00E04B64" w:rsidRDefault="005F36FB">
            <w:r>
              <w:rPr>
                <w:rFonts w:hint="eastAsia"/>
              </w:rPr>
              <w:t xml:space="preserve">4. </w:t>
            </w:r>
            <w:r>
              <w:rPr>
                <w:rFonts w:hint="eastAsia"/>
              </w:rPr>
              <w:t>点击列表中的一项，显示婚车订单详情。</w:t>
            </w:r>
          </w:p>
          <w:p w14:paraId="58469A6B" w14:textId="77777777" w:rsidR="00E04B64" w:rsidRDefault="005F36FB">
            <w:r>
              <w:rPr>
                <w:rFonts w:hint="eastAsia"/>
              </w:rPr>
              <w:t xml:space="preserve">5. </w:t>
            </w:r>
            <w:r>
              <w:rPr>
                <w:rFonts w:hint="eastAsia"/>
              </w:rPr>
              <w:t>婚车订单详情中，点击收藏</w:t>
            </w:r>
            <w:r>
              <w:rPr>
                <w:rFonts w:hint="eastAsia"/>
              </w:rPr>
              <w:t>/</w:t>
            </w:r>
            <w:r>
              <w:rPr>
                <w:rFonts w:hint="eastAsia"/>
              </w:rPr>
              <w:t>购买按钮，进行收藏</w:t>
            </w:r>
            <w:r>
              <w:rPr>
                <w:rFonts w:hint="eastAsia"/>
              </w:rPr>
              <w:t>/</w:t>
            </w:r>
            <w:r>
              <w:rPr>
                <w:rFonts w:hint="eastAsia"/>
              </w:rPr>
              <w:t>购买。</w:t>
            </w:r>
          </w:p>
          <w:p w14:paraId="279ED3BD" w14:textId="77777777" w:rsidR="00E04B64" w:rsidRDefault="005F36FB">
            <w:r>
              <w:rPr>
                <w:rFonts w:hint="eastAsia"/>
              </w:rPr>
              <w:t xml:space="preserve">5. </w:t>
            </w:r>
            <w:r>
              <w:rPr>
                <w:rFonts w:hint="eastAsia"/>
              </w:rPr>
              <w:t>点击发布按钮，填写婚车订单信息，点击确认发布婚车订单。</w:t>
            </w:r>
          </w:p>
        </w:tc>
      </w:tr>
      <w:tr w:rsidR="00E04B64" w14:paraId="0C2A417E" w14:textId="77777777">
        <w:trPr>
          <w:trHeight w:val="769"/>
        </w:trPr>
        <w:tc>
          <w:tcPr>
            <w:tcW w:w="1858" w:type="dxa"/>
            <w:tcBorders>
              <w:top w:val="single" w:sz="4" w:space="0" w:color="000000"/>
              <w:left w:val="nil"/>
              <w:bottom w:val="single" w:sz="4" w:space="0" w:color="000000"/>
              <w:right w:val="single" w:sz="4" w:space="0" w:color="000000"/>
            </w:tcBorders>
          </w:tcPr>
          <w:p w14:paraId="5CCA8D31" w14:textId="77777777" w:rsidR="00E04B64" w:rsidRDefault="005F36FB">
            <w:r>
              <w:t>预期结果</w:t>
            </w:r>
            <w:r>
              <w:t xml:space="preserve"> </w:t>
            </w:r>
          </w:p>
        </w:tc>
        <w:tc>
          <w:tcPr>
            <w:tcW w:w="6826" w:type="dxa"/>
            <w:tcBorders>
              <w:top w:val="single" w:sz="4" w:space="0" w:color="000000"/>
              <w:left w:val="single" w:sz="4" w:space="0" w:color="000000"/>
              <w:bottom w:val="single" w:sz="4" w:space="0" w:color="000000"/>
              <w:right w:val="nil"/>
            </w:tcBorders>
          </w:tcPr>
          <w:p w14:paraId="61978084" w14:textId="77777777" w:rsidR="00E04B64" w:rsidRDefault="005F36FB">
            <w:pPr>
              <w:tabs>
                <w:tab w:val="center" w:pos="3305"/>
              </w:tabs>
            </w:pPr>
            <w:r>
              <w:rPr>
                <w:rFonts w:hint="eastAsia"/>
              </w:rPr>
              <w:t>首页推送了热门婚车订单。搜索婚车信息后，成功显示相关婚车订单，点击订单后，显示婚车详情，点击详情页的收藏</w:t>
            </w:r>
            <w:r>
              <w:rPr>
                <w:rFonts w:hint="eastAsia"/>
              </w:rPr>
              <w:t>/</w:t>
            </w:r>
            <w:r>
              <w:rPr>
                <w:rFonts w:hint="eastAsia"/>
              </w:rPr>
              <w:t>购买按钮，操作成功。点击发布，填写信息后，成功发布婚车订单。</w:t>
            </w:r>
          </w:p>
        </w:tc>
      </w:tr>
      <w:tr w:rsidR="00E04B64" w14:paraId="4ED00256" w14:textId="77777777">
        <w:trPr>
          <w:trHeight w:val="390"/>
        </w:trPr>
        <w:tc>
          <w:tcPr>
            <w:tcW w:w="1858" w:type="dxa"/>
            <w:tcBorders>
              <w:top w:val="single" w:sz="4" w:space="0" w:color="000000"/>
              <w:left w:val="nil"/>
              <w:bottom w:val="single" w:sz="4" w:space="0" w:color="000000"/>
              <w:right w:val="single" w:sz="4" w:space="0" w:color="000000"/>
            </w:tcBorders>
          </w:tcPr>
          <w:p w14:paraId="4C1F23B6" w14:textId="77777777" w:rsidR="00E04B64" w:rsidRDefault="005F36FB">
            <w:r>
              <w:t>实际结果</w:t>
            </w:r>
            <w:r>
              <w:t xml:space="preserve"> </w:t>
            </w:r>
          </w:p>
        </w:tc>
        <w:tc>
          <w:tcPr>
            <w:tcW w:w="6826" w:type="dxa"/>
            <w:tcBorders>
              <w:top w:val="single" w:sz="4" w:space="0" w:color="000000"/>
              <w:left w:val="single" w:sz="4" w:space="0" w:color="000000"/>
              <w:bottom w:val="single" w:sz="4" w:space="0" w:color="000000"/>
              <w:right w:val="nil"/>
            </w:tcBorders>
          </w:tcPr>
          <w:p w14:paraId="61A9EC02" w14:textId="77777777" w:rsidR="00E04B64" w:rsidRDefault="005F36FB">
            <w:r>
              <w:t>与预期结果一致，测试通过。</w:t>
            </w:r>
            <w:r>
              <w:t xml:space="preserve"> </w:t>
            </w:r>
          </w:p>
        </w:tc>
      </w:tr>
      <w:tr w:rsidR="00E04B64" w14:paraId="4925C668" w14:textId="77777777">
        <w:trPr>
          <w:trHeight w:val="781"/>
        </w:trPr>
        <w:tc>
          <w:tcPr>
            <w:tcW w:w="1858" w:type="dxa"/>
            <w:tcBorders>
              <w:top w:val="single" w:sz="4" w:space="0" w:color="000000"/>
              <w:left w:val="nil"/>
              <w:bottom w:val="single" w:sz="12" w:space="0" w:color="000000"/>
              <w:right w:val="single" w:sz="4" w:space="0" w:color="000000"/>
            </w:tcBorders>
          </w:tcPr>
          <w:p w14:paraId="1CF66F84" w14:textId="77777777" w:rsidR="00E04B64" w:rsidRDefault="005F36FB">
            <w:r>
              <w:t>总结说明</w:t>
            </w:r>
            <w:r>
              <w:t xml:space="preserve"> </w:t>
            </w:r>
          </w:p>
        </w:tc>
        <w:tc>
          <w:tcPr>
            <w:tcW w:w="6826" w:type="dxa"/>
            <w:tcBorders>
              <w:top w:val="single" w:sz="4" w:space="0" w:color="000000"/>
              <w:left w:val="single" w:sz="4" w:space="0" w:color="000000"/>
              <w:bottom w:val="single" w:sz="12" w:space="0" w:color="000000"/>
              <w:right w:val="nil"/>
            </w:tcBorders>
          </w:tcPr>
          <w:p w14:paraId="3520DF5D" w14:textId="77777777" w:rsidR="00E04B64" w:rsidRDefault="005F36FB">
            <w:r>
              <w:rPr>
                <w:rFonts w:hint="eastAsia"/>
              </w:rPr>
              <w:t>系统具有良好的容错能力，可以有效地完成数据库操作。</w:t>
            </w:r>
            <w:r>
              <w:rPr>
                <w:rFonts w:hint="eastAsia"/>
              </w:rPr>
              <w:t xml:space="preserve"> </w:t>
            </w:r>
            <w:r>
              <w:rPr>
                <w:rFonts w:hint="eastAsia"/>
              </w:rPr>
              <w:t>测试结果表明它满足用户的需求，测试通过。</w:t>
            </w:r>
          </w:p>
        </w:tc>
      </w:tr>
    </w:tbl>
    <w:p w14:paraId="49395288" w14:textId="77777777" w:rsidR="00E04B64" w:rsidRDefault="00E04B64"/>
    <w:p w14:paraId="37200193" w14:textId="77777777" w:rsidR="00E04B64" w:rsidRDefault="005F36FB">
      <w:pPr>
        <w:pStyle w:val="3"/>
        <w:rPr>
          <w:szCs w:val="28"/>
        </w:rPr>
      </w:pPr>
      <w:bookmarkStart w:id="274" w:name="_Toc10066813"/>
      <w:r>
        <w:rPr>
          <w:rFonts w:hint="eastAsia"/>
          <w:szCs w:val="28"/>
        </w:rPr>
        <w:t xml:space="preserve">5.2.3 </w:t>
      </w:r>
      <w:r>
        <w:rPr>
          <w:rFonts w:hint="eastAsia"/>
          <w:szCs w:val="28"/>
        </w:rPr>
        <w:t>用户信息管理模块</w:t>
      </w:r>
      <w:bookmarkEnd w:id="274"/>
    </w:p>
    <w:p w14:paraId="61E939E5" w14:textId="77777777" w:rsidR="00E04B64" w:rsidRDefault="005F36FB">
      <w:pPr>
        <w:ind w:firstLine="420"/>
      </w:pPr>
      <w:r>
        <w:rPr>
          <w:rFonts w:hint="eastAsia"/>
        </w:rPr>
        <w:t>用户信息</w:t>
      </w:r>
      <w:r>
        <w:t>管理模块的具体测试用例如下所示。</w:t>
      </w:r>
      <w:r>
        <w:t xml:space="preserve"> </w:t>
      </w:r>
    </w:p>
    <w:p w14:paraId="4B5EE9B2" w14:textId="77777777" w:rsidR="00E04B64" w:rsidRDefault="00E04B64">
      <w:pPr>
        <w:ind w:firstLine="420"/>
      </w:pPr>
    </w:p>
    <w:tbl>
      <w:tblPr>
        <w:tblW w:w="8684" w:type="dxa"/>
        <w:tblInd w:w="-97" w:type="dxa"/>
        <w:tblLayout w:type="fixed"/>
        <w:tblCellMar>
          <w:top w:w="101" w:type="dxa"/>
          <w:left w:w="107" w:type="dxa"/>
        </w:tblCellMar>
        <w:tblLook w:val="04A0" w:firstRow="1" w:lastRow="0" w:firstColumn="1" w:lastColumn="0" w:noHBand="0" w:noVBand="1"/>
      </w:tblPr>
      <w:tblGrid>
        <w:gridCol w:w="1858"/>
        <w:gridCol w:w="6826"/>
      </w:tblGrid>
      <w:tr w:rsidR="00E04B64" w14:paraId="1E1A45EA" w14:textId="77777777">
        <w:trPr>
          <w:trHeight w:val="400"/>
        </w:trPr>
        <w:tc>
          <w:tcPr>
            <w:tcW w:w="1858" w:type="dxa"/>
            <w:tcBorders>
              <w:top w:val="single" w:sz="12" w:space="0" w:color="000000"/>
              <w:left w:val="nil"/>
              <w:bottom w:val="single" w:sz="4" w:space="0" w:color="000000"/>
              <w:right w:val="single" w:sz="4" w:space="0" w:color="000000"/>
            </w:tcBorders>
          </w:tcPr>
          <w:p w14:paraId="133833E6" w14:textId="77777777" w:rsidR="00E04B64" w:rsidRDefault="005F36FB">
            <w:r>
              <w:t>用例编号</w:t>
            </w:r>
            <w:r>
              <w:t xml:space="preserve"> </w:t>
            </w:r>
          </w:p>
        </w:tc>
        <w:tc>
          <w:tcPr>
            <w:tcW w:w="6826" w:type="dxa"/>
            <w:tcBorders>
              <w:top w:val="single" w:sz="12" w:space="0" w:color="000000"/>
              <w:left w:val="single" w:sz="4" w:space="0" w:color="000000"/>
              <w:bottom w:val="single" w:sz="4" w:space="0" w:color="000000"/>
              <w:right w:val="nil"/>
            </w:tcBorders>
          </w:tcPr>
          <w:p w14:paraId="6E2BB70C" w14:textId="77777777" w:rsidR="00E04B64" w:rsidRDefault="005F36FB">
            <w:r>
              <w:t>TestCase_003</w:t>
            </w:r>
          </w:p>
        </w:tc>
      </w:tr>
      <w:tr w:rsidR="00E04B64" w14:paraId="5600A6D7" w14:textId="77777777">
        <w:trPr>
          <w:trHeight w:val="390"/>
        </w:trPr>
        <w:tc>
          <w:tcPr>
            <w:tcW w:w="1858" w:type="dxa"/>
            <w:tcBorders>
              <w:top w:val="single" w:sz="4" w:space="0" w:color="000000"/>
              <w:left w:val="nil"/>
              <w:bottom w:val="single" w:sz="4" w:space="0" w:color="000000"/>
              <w:right w:val="single" w:sz="4" w:space="0" w:color="000000"/>
            </w:tcBorders>
          </w:tcPr>
          <w:p w14:paraId="70F8F3E7" w14:textId="77777777" w:rsidR="00E04B64" w:rsidRDefault="005F36FB">
            <w:r>
              <w:t>测试条件</w:t>
            </w:r>
            <w:r>
              <w:t xml:space="preserve"> </w:t>
            </w:r>
          </w:p>
        </w:tc>
        <w:tc>
          <w:tcPr>
            <w:tcW w:w="6826" w:type="dxa"/>
            <w:tcBorders>
              <w:top w:val="single" w:sz="4" w:space="0" w:color="000000"/>
              <w:left w:val="single" w:sz="4" w:space="0" w:color="000000"/>
              <w:bottom w:val="single" w:sz="4" w:space="0" w:color="000000"/>
              <w:right w:val="nil"/>
            </w:tcBorders>
          </w:tcPr>
          <w:p w14:paraId="19B1D337" w14:textId="77777777" w:rsidR="00E04B64" w:rsidRDefault="005F36FB">
            <w:r>
              <w:t>测试环境搭建完成，</w:t>
            </w:r>
            <w:r>
              <w:rPr>
                <w:rFonts w:hint="eastAsia"/>
              </w:rPr>
              <w:t>系统</w:t>
            </w:r>
            <w:r>
              <w:t>能够正常运行。</w:t>
            </w:r>
            <w:r>
              <w:t xml:space="preserve"> </w:t>
            </w:r>
          </w:p>
        </w:tc>
      </w:tr>
      <w:tr w:rsidR="00E04B64" w14:paraId="7B5D9D3F" w14:textId="77777777">
        <w:trPr>
          <w:trHeight w:val="1486"/>
        </w:trPr>
        <w:tc>
          <w:tcPr>
            <w:tcW w:w="1858" w:type="dxa"/>
            <w:tcBorders>
              <w:top w:val="single" w:sz="4" w:space="0" w:color="000000"/>
              <w:left w:val="nil"/>
              <w:bottom w:val="single" w:sz="4" w:space="0" w:color="000000"/>
              <w:right w:val="single" w:sz="4" w:space="0" w:color="000000"/>
            </w:tcBorders>
          </w:tcPr>
          <w:p w14:paraId="720D7958" w14:textId="77777777" w:rsidR="00E04B64" w:rsidRDefault="005F36FB">
            <w:r>
              <w:lastRenderedPageBreak/>
              <w:t>步骤说明</w:t>
            </w:r>
            <w:r>
              <w:t xml:space="preserve"> </w:t>
            </w:r>
          </w:p>
        </w:tc>
        <w:tc>
          <w:tcPr>
            <w:tcW w:w="6826" w:type="dxa"/>
            <w:tcBorders>
              <w:top w:val="single" w:sz="4" w:space="0" w:color="000000"/>
              <w:left w:val="single" w:sz="4" w:space="0" w:color="000000"/>
              <w:bottom w:val="single" w:sz="4" w:space="0" w:color="000000"/>
              <w:right w:val="nil"/>
            </w:tcBorders>
          </w:tcPr>
          <w:p w14:paraId="09F50CC0" w14:textId="77777777" w:rsidR="00E04B64" w:rsidRDefault="005F36FB">
            <w:pPr>
              <w:rPr>
                <w:rFonts w:ascii="宋体" w:hAnsi="宋体"/>
              </w:rPr>
            </w:pPr>
            <w:r>
              <w:t>1</w:t>
            </w:r>
            <w:r>
              <w:t>．</w:t>
            </w:r>
            <w:r>
              <w:rPr>
                <w:rFonts w:ascii="宋体" w:hAnsi="宋体"/>
              </w:rPr>
              <w:t>进入系统登录页面，经过帐户验证后，</w:t>
            </w:r>
            <w:r>
              <w:rPr>
                <w:rFonts w:ascii="宋体" w:hAnsi="宋体" w:hint="eastAsia"/>
              </w:rPr>
              <w:t>进入首页。</w:t>
            </w:r>
          </w:p>
          <w:p w14:paraId="18F6C4E5" w14:textId="77777777" w:rsidR="00E04B64" w:rsidRDefault="005F36FB">
            <w:r>
              <w:t xml:space="preserve">2. </w:t>
            </w:r>
            <w:r>
              <w:rPr>
                <w:rFonts w:hint="eastAsia"/>
              </w:rPr>
              <w:t>点击导航进入个人页。</w:t>
            </w:r>
            <w:r>
              <w:t xml:space="preserve"> </w:t>
            </w:r>
          </w:p>
          <w:p w14:paraId="4DEC3FEF" w14:textId="77777777" w:rsidR="00E04B64" w:rsidRDefault="005F36FB">
            <w:r>
              <w:rPr>
                <w:rFonts w:hint="eastAsia"/>
              </w:rPr>
              <w:t xml:space="preserve">3. </w:t>
            </w:r>
            <w:r>
              <w:rPr>
                <w:rFonts w:hint="eastAsia"/>
              </w:rPr>
              <w:t>点击个人页的收藏列表</w:t>
            </w:r>
            <w:r>
              <w:rPr>
                <w:rFonts w:hint="eastAsia"/>
              </w:rPr>
              <w:t>/</w:t>
            </w:r>
            <w:r>
              <w:rPr>
                <w:rFonts w:hint="eastAsia"/>
              </w:rPr>
              <w:t>购买列表</w:t>
            </w:r>
            <w:r>
              <w:rPr>
                <w:rFonts w:hint="eastAsia"/>
              </w:rPr>
              <w:t>/</w:t>
            </w:r>
            <w:r>
              <w:rPr>
                <w:rFonts w:hint="eastAsia"/>
              </w:rPr>
              <w:t>发布列表。</w:t>
            </w:r>
          </w:p>
        </w:tc>
      </w:tr>
      <w:tr w:rsidR="00E04B64" w14:paraId="3ED2B9D6" w14:textId="77777777">
        <w:trPr>
          <w:trHeight w:val="769"/>
        </w:trPr>
        <w:tc>
          <w:tcPr>
            <w:tcW w:w="1858" w:type="dxa"/>
            <w:tcBorders>
              <w:top w:val="single" w:sz="4" w:space="0" w:color="000000"/>
              <w:left w:val="nil"/>
              <w:bottom w:val="single" w:sz="4" w:space="0" w:color="000000"/>
              <w:right w:val="single" w:sz="4" w:space="0" w:color="000000"/>
            </w:tcBorders>
          </w:tcPr>
          <w:p w14:paraId="51666987" w14:textId="77777777" w:rsidR="00E04B64" w:rsidRDefault="005F36FB">
            <w:r>
              <w:t>预期结果</w:t>
            </w:r>
            <w:r>
              <w:t xml:space="preserve"> </w:t>
            </w:r>
          </w:p>
        </w:tc>
        <w:tc>
          <w:tcPr>
            <w:tcW w:w="6826" w:type="dxa"/>
            <w:tcBorders>
              <w:top w:val="single" w:sz="4" w:space="0" w:color="000000"/>
              <w:left w:val="single" w:sz="4" w:space="0" w:color="000000"/>
              <w:bottom w:val="single" w:sz="4" w:space="0" w:color="000000"/>
              <w:right w:val="nil"/>
            </w:tcBorders>
          </w:tcPr>
          <w:p w14:paraId="60EB52C2" w14:textId="77777777" w:rsidR="00E04B64" w:rsidRDefault="005F36FB">
            <w:pPr>
              <w:tabs>
                <w:tab w:val="center" w:pos="3305"/>
              </w:tabs>
            </w:pPr>
            <w:r>
              <w:rPr>
                <w:rFonts w:hint="eastAsia"/>
              </w:rPr>
              <w:t>能看到个人收藏的所有婚车订单，个人购买的所有婚车订单，个人发布的所有婚车订单。。</w:t>
            </w:r>
          </w:p>
        </w:tc>
      </w:tr>
      <w:tr w:rsidR="00E04B64" w14:paraId="5A7FCCB6" w14:textId="77777777">
        <w:trPr>
          <w:trHeight w:val="390"/>
        </w:trPr>
        <w:tc>
          <w:tcPr>
            <w:tcW w:w="1858" w:type="dxa"/>
            <w:tcBorders>
              <w:top w:val="single" w:sz="4" w:space="0" w:color="000000"/>
              <w:left w:val="nil"/>
              <w:bottom w:val="single" w:sz="4" w:space="0" w:color="000000"/>
              <w:right w:val="single" w:sz="4" w:space="0" w:color="000000"/>
            </w:tcBorders>
          </w:tcPr>
          <w:p w14:paraId="35302D05" w14:textId="77777777" w:rsidR="00E04B64" w:rsidRDefault="005F36FB">
            <w:r>
              <w:t>实际结果</w:t>
            </w:r>
            <w:r>
              <w:t xml:space="preserve"> </w:t>
            </w:r>
          </w:p>
        </w:tc>
        <w:tc>
          <w:tcPr>
            <w:tcW w:w="6826" w:type="dxa"/>
            <w:tcBorders>
              <w:top w:val="single" w:sz="4" w:space="0" w:color="000000"/>
              <w:left w:val="single" w:sz="4" w:space="0" w:color="000000"/>
              <w:bottom w:val="single" w:sz="4" w:space="0" w:color="000000"/>
              <w:right w:val="nil"/>
            </w:tcBorders>
          </w:tcPr>
          <w:p w14:paraId="143BF056" w14:textId="77777777" w:rsidR="00E04B64" w:rsidRDefault="005F36FB">
            <w:r>
              <w:t>与预期结果一致，测试通过。</w:t>
            </w:r>
            <w:r>
              <w:t xml:space="preserve"> </w:t>
            </w:r>
          </w:p>
        </w:tc>
      </w:tr>
      <w:tr w:rsidR="00E04B64" w14:paraId="5F6CED7D" w14:textId="77777777">
        <w:trPr>
          <w:trHeight w:val="781"/>
        </w:trPr>
        <w:tc>
          <w:tcPr>
            <w:tcW w:w="1858" w:type="dxa"/>
            <w:tcBorders>
              <w:top w:val="single" w:sz="4" w:space="0" w:color="000000"/>
              <w:left w:val="nil"/>
              <w:bottom w:val="single" w:sz="12" w:space="0" w:color="000000"/>
              <w:right w:val="single" w:sz="4" w:space="0" w:color="000000"/>
            </w:tcBorders>
          </w:tcPr>
          <w:p w14:paraId="73DD482B" w14:textId="77777777" w:rsidR="00E04B64" w:rsidRDefault="005F36FB">
            <w:r>
              <w:t>总结说明</w:t>
            </w:r>
            <w:r>
              <w:t xml:space="preserve"> </w:t>
            </w:r>
          </w:p>
        </w:tc>
        <w:tc>
          <w:tcPr>
            <w:tcW w:w="6826" w:type="dxa"/>
            <w:tcBorders>
              <w:top w:val="single" w:sz="4" w:space="0" w:color="000000"/>
              <w:left w:val="single" w:sz="4" w:space="0" w:color="000000"/>
              <w:bottom w:val="single" w:sz="12" w:space="0" w:color="000000"/>
              <w:right w:val="nil"/>
            </w:tcBorders>
          </w:tcPr>
          <w:p w14:paraId="0B268299" w14:textId="77777777" w:rsidR="00E04B64" w:rsidRDefault="005F36FB">
            <w:r>
              <w:rPr>
                <w:rFonts w:hint="eastAsia"/>
              </w:rPr>
              <w:t>系统具有良好的容错能力，可以有效地完成数据库操作。</w:t>
            </w:r>
            <w:r>
              <w:rPr>
                <w:rFonts w:hint="eastAsia"/>
              </w:rPr>
              <w:t xml:space="preserve"> </w:t>
            </w:r>
            <w:r>
              <w:rPr>
                <w:rFonts w:hint="eastAsia"/>
              </w:rPr>
              <w:t>测试结果表明它满足用户的需求，测试通过。</w:t>
            </w:r>
          </w:p>
        </w:tc>
      </w:tr>
    </w:tbl>
    <w:p w14:paraId="70DFC04E" w14:textId="77777777" w:rsidR="00E04B64" w:rsidRDefault="00E04B64"/>
    <w:p w14:paraId="52E15FC1" w14:textId="77777777" w:rsidR="00E04B64" w:rsidRDefault="005F36FB">
      <w:pPr>
        <w:pStyle w:val="3"/>
        <w:rPr>
          <w:szCs w:val="28"/>
        </w:rPr>
      </w:pPr>
      <w:bookmarkStart w:id="275" w:name="_Toc10066814"/>
      <w:r>
        <w:rPr>
          <w:rFonts w:hint="eastAsia"/>
          <w:szCs w:val="28"/>
        </w:rPr>
        <w:t xml:space="preserve">5.2.4 </w:t>
      </w:r>
      <w:r>
        <w:rPr>
          <w:rFonts w:hint="eastAsia"/>
          <w:szCs w:val="28"/>
        </w:rPr>
        <w:t>价格验证模块</w:t>
      </w:r>
      <w:bookmarkEnd w:id="275"/>
    </w:p>
    <w:p w14:paraId="2B234CDA" w14:textId="77777777" w:rsidR="00E04B64" w:rsidRDefault="005F36FB">
      <w:pPr>
        <w:ind w:firstLine="420"/>
      </w:pPr>
      <w:r>
        <w:rPr>
          <w:rFonts w:hint="eastAsia"/>
        </w:rPr>
        <w:t>价格验证</w:t>
      </w:r>
      <w:r>
        <w:t>模块的具体测试用例如下所示。</w:t>
      </w:r>
      <w:r>
        <w:t xml:space="preserve"> </w:t>
      </w:r>
    </w:p>
    <w:p w14:paraId="04480397" w14:textId="77777777" w:rsidR="00E04B64" w:rsidRDefault="00E04B64">
      <w:pPr>
        <w:ind w:firstLine="420"/>
      </w:pPr>
    </w:p>
    <w:tbl>
      <w:tblPr>
        <w:tblW w:w="8684" w:type="dxa"/>
        <w:tblInd w:w="-97" w:type="dxa"/>
        <w:tblLayout w:type="fixed"/>
        <w:tblCellMar>
          <w:top w:w="101" w:type="dxa"/>
          <w:left w:w="107" w:type="dxa"/>
        </w:tblCellMar>
        <w:tblLook w:val="04A0" w:firstRow="1" w:lastRow="0" w:firstColumn="1" w:lastColumn="0" w:noHBand="0" w:noVBand="1"/>
      </w:tblPr>
      <w:tblGrid>
        <w:gridCol w:w="1858"/>
        <w:gridCol w:w="6826"/>
      </w:tblGrid>
      <w:tr w:rsidR="00E04B64" w14:paraId="5BA8C916" w14:textId="77777777">
        <w:trPr>
          <w:trHeight w:val="400"/>
        </w:trPr>
        <w:tc>
          <w:tcPr>
            <w:tcW w:w="1858" w:type="dxa"/>
            <w:tcBorders>
              <w:top w:val="single" w:sz="12" w:space="0" w:color="000000"/>
              <w:left w:val="nil"/>
              <w:bottom w:val="single" w:sz="4" w:space="0" w:color="000000"/>
              <w:right w:val="single" w:sz="4" w:space="0" w:color="000000"/>
            </w:tcBorders>
          </w:tcPr>
          <w:p w14:paraId="59BE7AC4" w14:textId="77777777" w:rsidR="00E04B64" w:rsidRDefault="005F36FB">
            <w:r>
              <w:t>用例编号</w:t>
            </w:r>
            <w:r>
              <w:t xml:space="preserve"> </w:t>
            </w:r>
          </w:p>
        </w:tc>
        <w:tc>
          <w:tcPr>
            <w:tcW w:w="6826" w:type="dxa"/>
            <w:tcBorders>
              <w:top w:val="single" w:sz="12" w:space="0" w:color="000000"/>
              <w:left w:val="single" w:sz="4" w:space="0" w:color="000000"/>
              <w:bottom w:val="single" w:sz="4" w:space="0" w:color="000000"/>
              <w:right w:val="nil"/>
            </w:tcBorders>
          </w:tcPr>
          <w:p w14:paraId="7B7892E8" w14:textId="77777777" w:rsidR="00E04B64" w:rsidRDefault="005F36FB">
            <w:r>
              <w:t xml:space="preserve">TestCase_004 </w:t>
            </w:r>
          </w:p>
        </w:tc>
      </w:tr>
      <w:tr w:rsidR="00E04B64" w14:paraId="02CDFF78" w14:textId="77777777">
        <w:trPr>
          <w:trHeight w:val="390"/>
        </w:trPr>
        <w:tc>
          <w:tcPr>
            <w:tcW w:w="1858" w:type="dxa"/>
            <w:tcBorders>
              <w:top w:val="single" w:sz="4" w:space="0" w:color="000000"/>
              <w:left w:val="nil"/>
              <w:bottom w:val="single" w:sz="4" w:space="0" w:color="000000"/>
              <w:right w:val="single" w:sz="4" w:space="0" w:color="000000"/>
            </w:tcBorders>
          </w:tcPr>
          <w:p w14:paraId="7537461A" w14:textId="77777777" w:rsidR="00E04B64" w:rsidRDefault="005F36FB">
            <w:r>
              <w:t>测试条件</w:t>
            </w:r>
            <w:r>
              <w:t xml:space="preserve"> </w:t>
            </w:r>
          </w:p>
        </w:tc>
        <w:tc>
          <w:tcPr>
            <w:tcW w:w="6826" w:type="dxa"/>
            <w:tcBorders>
              <w:top w:val="single" w:sz="4" w:space="0" w:color="000000"/>
              <w:left w:val="single" w:sz="4" w:space="0" w:color="000000"/>
              <w:bottom w:val="single" w:sz="4" w:space="0" w:color="000000"/>
              <w:right w:val="nil"/>
            </w:tcBorders>
          </w:tcPr>
          <w:p w14:paraId="64894FF9" w14:textId="77777777" w:rsidR="00E04B64" w:rsidRDefault="005F36FB">
            <w:r>
              <w:t>测试环境搭建完成，</w:t>
            </w:r>
            <w:r>
              <w:rPr>
                <w:rFonts w:hint="eastAsia"/>
              </w:rPr>
              <w:t>系统</w:t>
            </w:r>
            <w:r>
              <w:t>能够正常运行。</w:t>
            </w:r>
            <w:r>
              <w:t xml:space="preserve"> </w:t>
            </w:r>
          </w:p>
        </w:tc>
      </w:tr>
      <w:tr w:rsidR="00E04B64" w14:paraId="6FB1D96C" w14:textId="77777777">
        <w:trPr>
          <w:trHeight w:val="1486"/>
        </w:trPr>
        <w:tc>
          <w:tcPr>
            <w:tcW w:w="1858" w:type="dxa"/>
            <w:tcBorders>
              <w:top w:val="single" w:sz="4" w:space="0" w:color="000000"/>
              <w:left w:val="nil"/>
              <w:bottom w:val="single" w:sz="4" w:space="0" w:color="000000"/>
              <w:right w:val="single" w:sz="4" w:space="0" w:color="000000"/>
            </w:tcBorders>
          </w:tcPr>
          <w:p w14:paraId="33CE434F" w14:textId="77777777" w:rsidR="00E04B64" w:rsidRDefault="005F36FB">
            <w:r>
              <w:t>步骤说明</w:t>
            </w:r>
            <w:r>
              <w:t xml:space="preserve"> </w:t>
            </w:r>
          </w:p>
        </w:tc>
        <w:tc>
          <w:tcPr>
            <w:tcW w:w="6826" w:type="dxa"/>
            <w:tcBorders>
              <w:top w:val="single" w:sz="4" w:space="0" w:color="000000"/>
              <w:left w:val="single" w:sz="4" w:space="0" w:color="000000"/>
              <w:bottom w:val="single" w:sz="4" w:space="0" w:color="000000"/>
              <w:right w:val="nil"/>
            </w:tcBorders>
          </w:tcPr>
          <w:p w14:paraId="0AF907B2" w14:textId="77777777" w:rsidR="00E04B64" w:rsidRDefault="005F36FB">
            <w:r>
              <w:t>1</w:t>
            </w:r>
            <w:r>
              <w:t>．</w:t>
            </w:r>
            <w:r>
              <w:rPr>
                <w:rFonts w:ascii="宋体" w:hAnsi="宋体"/>
              </w:rPr>
              <w:t>进入系统登录页面，经过帐户验证后，</w:t>
            </w:r>
            <w:r>
              <w:rPr>
                <w:rFonts w:ascii="宋体" w:hAnsi="宋体" w:hint="eastAsia"/>
              </w:rPr>
              <w:t>进入首页。</w:t>
            </w:r>
            <w:r>
              <w:t xml:space="preserve"> </w:t>
            </w:r>
          </w:p>
          <w:p w14:paraId="0EA8E18D" w14:textId="77777777" w:rsidR="00E04B64" w:rsidRDefault="005F36FB">
            <w:r>
              <w:t xml:space="preserve">2. </w:t>
            </w:r>
            <w:r>
              <w:rPr>
                <w:rFonts w:hint="eastAsia"/>
              </w:rPr>
              <w:t>点击任意一个婚车订单查看详情。</w:t>
            </w:r>
          </w:p>
          <w:p w14:paraId="7FE1A64D" w14:textId="77777777" w:rsidR="00E04B64" w:rsidRDefault="005F36FB">
            <w:r>
              <w:rPr>
                <w:rFonts w:hint="eastAsia"/>
              </w:rPr>
              <w:t xml:space="preserve">3. </w:t>
            </w:r>
            <w:r>
              <w:rPr>
                <w:rFonts w:hint="eastAsia"/>
              </w:rPr>
              <w:t>在婚车详情页中点击价格完整性验证按钮。</w:t>
            </w:r>
          </w:p>
          <w:p w14:paraId="0EB5CE23" w14:textId="77777777" w:rsidR="00E04B64" w:rsidRDefault="005F36FB">
            <w:r>
              <w:rPr>
                <w:rFonts w:hint="eastAsia"/>
              </w:rPr>
              <w:t xml:space="preserve">4. </w:t>
            </w:r>
            <w:r>
              <w:rPr>
                <w:rFonts w:hint="eastAsia"/>
              </w:rPr>
              <w:t>用户手动修改价格后再次点击价格完整性验证按钮。</w:t>
            </w:r>
          </w:p>
        </w:tc>
      </w:tr>
      <w:tr w:rsidR="00E04B64" w14:paraId="2BFF7B32" w14:textId="77777777">
        <w:trPr>
          <w:trHeight w:val="769"/>
        </w:trPr>
        <w:tc>
          <w:tcPr>
            <w:tcW w:w="1858" w:type="dxa"/>
            <w:tcBorders>
              <w:top w:val="single" w:sz="4" w:space="0" w:color="000000"/>
              <w:left w:val="nil"/>
              <w:bottom w:val="single" w:sz="4" w:space="0" w:color="000000"/>
              <w:right w:val="single" w:sz="4" w:space="0" w:color="000000"/>
            </w:tcBorders>
          </w:tcPr>
          <w:p w14:paraId="14EEF3BB" w14:textId="77777777" w:rsidR="00E04B64" w:rsidRDefault="005F36FB">
            <w:r>
              <w:t>预期结果</w:t>
            </w:r>
            <w:r>
              <w:t xml:space="preserve"> </w:t>
            </w:r>
          </w:p>
        </w:tc>
        <w:tc>
          <w:tcPr>
            <w:tcW w:w="6826" w:type="dxa"/>
            <w:tcBorders>
              <w:top w:val="single" w:sz="4" w:space="0" w:color="000000"/>
              <w:left w:val="single" w:sz="4" w:space="0" w:color="000000"/>
              <w:bottom w:val="single" w:sz="4" w:space="0" w:color="000000"/>
              <w:right w:val="nil"/>
            </w:tcBorders>
          </w:tcPr>
          <w:p w14:paraId="2E090B33" w14:textId="77777777" w:rsidR="00E04B64" w:rsidRDefault="005F36FB">
            <w:pPr>
              <w:tabs>
                <w:tab w:val="center" w:pos="3305"/>
              </w:tabs>
            </w:pPr>
            <w:r>
              <w:rPr>
                <w:rFonts w:hint="eastAsia"/>
              </w:rPr>
              <w:t>在默认价格的情况下，点击价格完整性验证按钮，提示价格未被篡改。用户手动修改价格后再次点击价格完整性验证按钮，提示价格已被篡改。</w:t>
            </w:r>
            <w:r>
              <w:tab/>
            </w:r>
          </w:p>
        </w:tc>
      </w:tr>
      <w:tr w:rsidR="00E04B64" w14:paraId="28F1088F" w14:textId="77777777">
        <w:trPr>
          <w:trHeight w:val="390"/>
        </w:trPr>
        <w:tc>
          <w:tcPr>
            <w:tcW w:w="1858" w:type="dxa"/>
            <w:tcBorders>
              <w:top w:val="single" w:sz="4" w:space="0" w:color="000000"/>
              <w:left w:val="nil"/>
              <w:bottom w:val="single" w:sz="4" w:space="0" w:color="000000"/>
              <w:right w:val="single" w:sz="4" w:space="0" w:color="000000"/>
            </w:tcBorders>
          </w:tcPr>
          <w:p w14:paraId="0325F493" w14:textId="77777777" w:rsidR="00E04B64" w:rsidRDefault="005F36FB">
            <w:r>
              <w:t>实际结果</w:t>
            </w:r>
            <w:r>
              <w:t xml:space="preserve"> </w:t>
            </w:r>
          </w:p>
        </w:tc>
        <w:tc>
          <w:tcPr>
            <w:tcW w:w="6826" w:type="dxa"/>
            <w:tcBorders>
              <w:top w:val="single" w:sz="4" w:space="0" w:color="000000"/>
              <w:left w:val="single" w:sz="4" w:space="0" w:color="000000"/>
              <w:bottom w:val="single" w:sz="4" w:space="0" w:color="000000"/>
              <w:right w:val="nil"/>
            </w:tcBorders>
          </w:tcPr>
          <w:p w14:paraId="622462D9" w14:textId="77777777" w:rsidR="00E04B64" w:rsidRDefault="005F36FB">
            <w:r>
              <w:t>与预期结果一致，测试通过。</w:t>
            </w:r>
            <w:r>
              <w:t xml:space="preserve"> </w:t>
            </w:r>
          </w:p>
        </w:tc>
      </w:tr>
      <w:tr w:rsidR="00E04B64" w14:paraId="648FDE61" w14:textId="77777777">
        <w:trPr>
          <w:trHeight w:val="781"/>
        </w:trPr>
        <w:tc>
          <w:tcPr>
            <w:tcW w:w="1858" w:type="dxa"/>
            <w:tcBorders>
              <w:top w:val="single" w:sz="4" w:space="0" w:color="000000"/>
              <w:left w:val="nil"/>
              <w:bottom w:val="single" w:sz="12" w:space="0" w:color="000000"/>
              <w:right w:val="single" w:sz="4" w:space="0" w:color="000000"/>
            </w:tcBorders>
          </w:tcPr>
          <w:p w14:paraId="41E22BBE" w14:textId="77777777" w:rsidR="00E04B64" w:rsidRDefault="005F36FB">
            <w:r>
              <w:t>总结说明</w:t>
            </w:r>
            <w:r>
              <w:t xml:space="preserve"> </w:t>
            </w:r>
          </w:p>
        </w:tc>
        <w:tc>
          <w:tcPr>
            <w:tcW w:w="6826" w:type="dxa"/>
            <w:tcBorders>
              <w:top w:val="single" w:sz="4" w:space="0" w:color="000000"/>
              <w:left w:val="single" w:sz="4" w:space="0" w:color="000000"/>
              <w:bottom w:val="single" w:sz="12" w:space="0" w:color="000000"/>
              <w:right w:val="nil"/>
            </w:tcBorders>
          </w:tcPr>
          <w:p w14:paraId="1CB4F10A" w14:textId="77777777" w:rsidR="00E04B64" w:rsidRDefault="005F36FB">
            <w:r>
              <w:rPr>
                <w:rFonts w:hint="eastAsia"/>
              </w:rPr>
              <w:t>系统具有良好的容错能力，可以有效地完成数据库操作。</w:t>
            </w:r>
            <w:r>
              <w:rPr>
                <w:rFonts w:hint="eastAsia"/>
              </w:rPr>
              <w:t xml:space="preserve"> </w:t>
            </w:r>
            <w:r>
              <w:rPr>
                <w:rFonts w:hint="eastAsia"/>
              </w:rPr>
              <w:t>测试结果表明它满足用户的需求，测试通过。</w:t>
            </w:r>
          </w:p>
        </w:tc>
      </w:tr>
    </w:tbl>
    <w:p w14:paraId="7E530F98" w14:textId="77777777" w:rsidR="00E04B64" w:rsidRDefault="00E04B64"/>
    <w:p w14:paraId="538A2AAF" w14:textId="77777777" w:rsidR="00E04B64" w:rsidRDefault="005F36FB">
      <w:pPr>
        <w:pStyle w:val="2"/>
        <w:rPr>
          <w:sz w:val="30"/>
          <w:szCs w:val="30"/>
        </w:rPr>
      </w:pPr>
      <w:bookmarkStart w:id="276" w:name="_Toc10066815"/>
      <w:r>
        <w:rPr>
          <w:rFonts w:hint="eastAsia"/>
          <w:sz w:val="30"/>
          <w:szCs w:val="30"/>
        </w:rPr>
        <w:lastRenderedPageBreak/>
        <w:t xml:space="preserve">5.3 </w:t>
      </w:r>
      <w:r>
        <w:rPr>
          <w:rFonts w:hint="eastAsia"/>
          <w:sz w:val="30"/>
          <w:szCs w:val="30"/>
        </w:rPr>
        <w:t>本章小结</w:t>
      </w:r>
      <w:bookmarkEnd w:id="276"/>
    </w:p>
    <w:p w14:paraId="76946E23" w14:textId="77777777" w:rsidR="00E04B64" w:rsidRDefault="005F36FB">
      <w:pPr>
        <w:ind w:firstLine="420"/>
        <w:sectPr w:rsidR="00E04B64">
          <w:headerReference w:type="default" r:id="rId47"/>
          <w:pgSz w:w="11906" w:h="16838"/>
          <w:pgMar w:top="1701" w:right="1418" w:bottom="1418" w:left="1418" w:header="907" w:footer="851" w:gutter="567"/>
          <w:cols w:space="425"/>
          <w:docGrid w:linePitch="403" w:charSpace="-819"/>
        </w:sectPr>
      </w:pPr>
      <w:r>
        <w:rPr>
          <w:rFonts w:hint="eastAsia"/>
        </w:rPr>
        <w:t>本章主要测试了婚车租赁系统。主要介绍了测试计划的开展和测试用例的编写。在系统功能测试中，详细地分析了测试方法的设计和测试结果</w:t>
      </w:r>
    </w:p>
    <w:p w14:paraId="37522A81" w14:textId="77777777" w:rsidR="00E04B64" w:rsidRDefault="005F36FB">
      <w:pPr>
        <w:pStyle w:val="1"/>
        <w:pageBreakBefore/>
        <w:rPr>
          <w:sz w:val="32"/>
          <w:szCs w:val="32"/>
        </w:rPr>
      </w:pPr>
      <w:bookmarkStart w:id="277" w:name="_Toc10066816"/>
      <w:r>
        <w:rPr>
          <w:sz w:val="32"/>
          <w:szCs w:val="32"/>
        </w:rPr>
        <w:lastRenderedPageBreak/>
        <w:t>第</w:t>
      </w:r>
      <w:r>
        <w:rPr>
          <w:sz w:val="32"/>
          <w:szCs w:val="32"/>
        </w:rPr>
        <w:t>6</w:t>
      </w:r>
      <w:r>
        <w:rPr>
          <w:sz w:val="32"/>
          <w:szCs w:val="32"/>
        </w:rPr>
        <w:t>章</w:t>
      </w:r>
      <w:bookmarkEnd w:id="184"/>
      <w:bookmarkEnd w:id="185"/>
      <w:bookmarkEnd w:id="186"/>
      <w:bookmarkEnd w:id="187"/>
      <w:bookmarkEnd w:id="188"/>
      <w:bookmarkEnd w:id="189"/>
      <w:bookmarkEnd w:id="190"/>
      <w:bookmarkEnd w:id="191"/>
      <w:bookmarkEnd w:id="192"/>
      <w:r>
        <w:rPr>
          <w:sz w:val="32"/>
          <w:szCs w:val="32"/>
        </w:rPr>
        <w:t xml:space="preserve"> </w:t>
      </w:r>
      <w:r>
        <w:rPr>
          <w:sz w:val="32"/>
          <w:szCs w:val="32"/>
        </w:rPr>
        <w:t>总结与展望</w:t>
      </w:r>
      <w:bookmarkEnd w:id="277"/>
    </w:p>
    <w:p w14:paraId="66355F04" w14:textId="77777777" w:rsidR="00E04B64" w:rsidRDefault="005F36FB">
      <w:pPr>
        <w:ind w:firstLine="420"/>
      </w:pPr>
      <w:r>
        <w:t>通过这段时间的学习与努力，</w:t>
      </w:r>
      <w:r>
        <w:rPr>
          <w:rFonts w:hint="eastAsia"/>
        </w:rPr>
        <w:t>婚车</w:t>
      </w:r>
      <w:r>
        <w:t>租赁系统整体的开发已经基本完</w:t>
      </w:r>
      <w:r>
        <w:rPr>
          <w:rFonts w:hint="eastAsia"/>
        </w:rPr>
        <w:t>成</w:t>
      </w:r>
      <w:r>
        <w:t>，本系统的功能也</w:t>
      </w:r>
      <w:r>
        <w:rPr>
          <w:rFonts w:hint="eastAsia"/>
        </w:rPr>
        <w:t>已经可以</w:t>
      </w:r>
      <w:r>
        <w:t>满足用户的需求</w:t>
      </w:r>
      <w:r>
        <w:rPr>
          <w:rFonts w:hint="eastAsia"/>
        </w:rPr>
        <w:t>，并且打算</w:t>
      </w:r>
      <w:r>
        <w:t>在以后不断的学习和积累中对此</w:t>
      </w:r>
      <w:r>
        <w:rPr>
          <w:rFonts w:hint="eastAsia"/>
        </w:rPr>
        <w:t>系统</w:t>
      </w:r>
      <w:r>
        <w:t>进行改进。在</w:t>
      </w:r>
      <w:r>
        <w:rPr>
          <w:rFonts w:hint="eastAsia"/>
        </w:rPr>
        <w:t>婚车</w:t>
      </w:r>
      <w:r>
        <w:t>租赁系统</w:t>
      </w:r>
      <w:r>
        <w:rPr>
          <w:rFonts w:hint="eastAsia"/>
        </w:rPr>
        <w:t>的</w:t>
      </w:r>
      <w:r>
        <w:t>设计和开发过程中，已经实现</w:t>
      </w:r>
      <w:r>
        <w:rPr>
          <w:rFonts w:hint="eastAsia"/>
        </w:rPr>
        <w:t>了</w:t>
      </w:r>
      <w:r>
        <w:t>系统的基本需求。但是由于时间有限，所以系统还有一些不足之处。在毕业设计的过程中通过查询资料</w:t>
      </w:r>
      <w:r>
        <w:rPr>
          <w:rFonts w:hint="eastAsia"/>
        </w:rPr>
        <w:t>和</w:t>
      </w:r>
      <w:r>
        <w:t>请教老师同学，不仅</w:t>
      </w:r>
      <w:r>
        <w:rPr>
          <w:rFonts w:hint="eastAsia"/>
        </w:rPr>
        <w:t>使得</w:t>
      </w:r>
      <w:r>
        <w:t>自己的知识体系得到了完善，而且</w:t>
      </w:r>
      <w:r>
        <w:rPr>
          <w:rFonts w:hint="eastAsia"/>
        </w:rPr>
        <w:t>让自己</w:t>
      </w:r>
      <w:r>
        <w:t>解决问题的能力也有所提</w:t>
      </w:r>
      <w:r>
        <w:rPr>
          <w:rFonts w:hint="eastAsia"/>
        </w:rPr>
        <w:t>升</w:t>
      </w:r>
      <w:r>
        <w:t>，</w:t>
      </w:r>
      <w:r>
        <w:rPr>
          <w:rFonts w:hint="eastAsia"/>
        </w:rPr>
        <w:t>能够对</w:t>
      </w:r>
      <w:r>
        <w:t>知识</w:t>
      </w:r>
      <w:r>
        <w:rPr>
          <w:rFonts w:hint="eastAsia"/>
        </w:rPr>
        <w:t>进行</w:t>
      </w:r>
      <w:r>
        <w:t>灵活运用。</w:t>
      </w:r>
    </w:p>
    <w:p w14:paraId="288B1996" w14:textId="77777777" w:rsidR="00E04B64" w:rsidRDefault="005F36FB">
      <w:pPr>
        <w:ind w:firstLine="420"/>
      </w:pPr>
      <w:r>
        <w:t>在本</w:t>
      </w:r>
      <w:r>
        <w:rPr>
          <w:rFonts w:hint="eastAsia"/>
        </w:rPr>
        <w:t>婚车</w:t>
      </w:r>
      <w:r>
        <w:t>租赁系统的设计到开发的过程中，</w:t>
      </w:r>
      <w:r>
        <w:rPr>
          <w:rFonts w:hint="eastAsia"/>
        </w:rPr>
        <w:t>自己</w:t>
      </w:r>
      <w:r>
        <w:t>学到了很多东西。比如更加熟练</w:t>
      </w:r>
      <w:r>
        <w:rPr>
          <w:rFonts w:hint="eastAsia"/>
        </w:rPr>
        <w:t>地</w:t>
      </w:r>
      <w:r>
        <w:t>掌握了使用</w:t>
      </w:r>
      <w:r>
        <w:rPr>
          <w:rFonts w:hint="eastAsia"/>
        </w:rPr>
        <w:t>IDEA</w:t>
      </w:r>
      <w:r>
        <w:t>进行</w:t>
      </w:r>
      <w:r>
        <w:rPr>
          <w:rFonts w:hint="eastAsia"/>
        </w:rPr>
        <w:t>有效率的后端</w:t>
      </w:r>
      <w:r>
        <w:t>项目开发，在</w:t>
      </w:r>
      <w:r>
        <w:rPr>
          <w:rFonts w:hint="eastAsia"/>
        </w:rPr>
        <w:t>react-native</w:t>
      </w:r>
      <w:r>
        <w:t>中如何通过数据绑定，完成数据与前台界面的完美交互。积累了对</w:t>
      </w:r>
      <w:r>
        <w:rPr>
          <w:rFonts w:hint="eastAsia"/>
        </w:rPr>
        <w:t>react-native</w:t>
      </w:r>
      <w:r>
        <w:t>项目开发中常见问题的解决办法。也让自己对</w:t>
      </w:r>
      <w:r>
        <w:t>Mysql</w:t>
      </w:r>
      <w:r>
        <w:t>数据库的使用有了更深层次的</w:t>
      </w:r>
      <w:r>
        <w:rPr>
          <w:rFonts w:hint="eastAsia"/>
        </w:rPr>
        <w:t>了解</w:t>
      </w:r>
      <w:r>
        <w:t>。最重要的是，意识到了软件设计在软件开发过程中</w:t>
      </w:r>
      <w:r>
        <w:rPr>
          <w:rFonts w:hint="eastAsia"/>
        </w:rPr>
        <w:t>是非常重要的</w:t>
      </w:r>
      <w:r>
        <w:t>，终于明白了</w:t>
      </w:r>
      <w:r>
        <w:rPr>
          <w:rFonts w:hint="eastAsia"/>
        </w:rPr>
        <w:t>课本中说的——</w:t>
      </w:r>
      <w:r>
        <w:t>需求分析是系统开发的第一步同时也是最重要的一步。</w:t>
      </w:r>
    </w:p>
    <w:p w14:paraId="7B615001" w14:textId="77777777" w:rsidR="00E04B64" w:rsidRDefault="005F36FB">
      <w:pPr>
        <w:ind w:firstLine="420"/>
      </w:pPr>
      <w:r>
        <w:rPr>
          <w:rFonts w:hint="eastAsia"/>
        </w:rPr>
        <w:t>作为开发人员，只有在与用户充分沟通并了解要求后才能进行正确的系统设计</w:t>
      </w:r>
      <w:r>
        <w:rPr>
          <w:rFonts w:hint="eastAsia"/>
        </w:rPr>
        <w:t xml:space="preserve">; </w:t>
      </w:r>
      <w:r>
        <w:rPr>
          <w:rFonts w:hint="eastAsia"/>
        </w:rPr>
        <w:t>否则，在编码过程中对需求定义的任何更改都可能导致设计和编码中的大量返工。</w:t>
      </w:r>
      <w:r>
        <w:rPr>
          <w:rFonts w:hint="eastAsia"/>
        </w:rPr>
        <w:t xml:space="preserve"> </w:t>
      </w:r>
      <w:r>
        <w:rPr>
          <w:rFonts w:hint="eastAsia"/>
        </w:rPr>
        <w:t>最后，要重视调试方法，使用有效的软件系统调试方法。在调试阶段，每个模块的调试过程比相应的开发工作复杂得多。所有相同或不同的操作以及提交给后端服务器的每个请求都可能包括许多小代码执行差异。本系统在调试阶段主要采用单步调试方法，通过查看每句代码在代码执行之前和之后变量值或其他参数值的更变，来定位</w:t>
      </w:r>
      <w:r>
        <w:rPr>
          <w:rFonts w:hint="eastAsia"/>
        </w:rPr>
        <w:t>BUG</w:t>
      </w:r>
      <w:r>
        <w:rPr>
          <w:rFonts w:hint="eastAsia"/>
        </w:rPr>
        <w:t>并最终解决问题。</w:t>
      </w:r>
    </w:p>
    <w:p w14:paraId="5F471F43" w14:textId="77777777" w:rsidR="00E04B64" w:rsidRDefault="005F36FB">
      <w:pPr>
        <w:ind w:firstLine="420"/>
        <w:sectPr w:rsidR="00E04B64">
          <w:pgSz w:w="11906" w:h="16838"/>
          <w:pgMar w:top="1701" w:right="1418" w:bottom="1418" w:left="1418" w:header="907" w:footer="851" w:gutter="567"/>
          <w:cols w:space="425"/>
          <w:docGrid w:linePitch="403" w:charSpace="-819"/>
        </w:sectPr>
      </w:pPr>
      <w:r>
        <w:rPr>
          <w:rFonts w:hint="eastAsia"/>
        </w:rPr>
        <w:t>此外，在该系统的设计和开发过程中，我对软件项目开发过程有了进一步的了解，也为今后的工作和学习积累了宝贵的经验。本项目使我不仅可以积累学习经验，更重要的是，积累经验并在实践中提高了自己。同时，我也意识到，在一个人同时开发前端和后端的情况下，项目中的个人经验不足，水平有限。许多方面仍需要继续学习和进一步提高自己。意识到自己应该在未来的学习和工作中更加努力，获得更多进步以提高自己的能力。</w:t>
      </w:r>
    </w:p>
    <w:p w14:paraId="46873291" w14:textId="77777777" w:rsidR="00E04B64" w:rsidRDefault="005F36FB">
      <w:pPr>
        <w:pStyle w:val="1"/>
        <w:rPr>
          <w:sz w:val="32"/>
          <w:szCs w:val="32"/>
        </w:rPr>
      </w:pPr>
      <w:bookmarkStart w:id="278" w:name="_Toc410227001"/>
      <w:bookmarkStart w:id="279" w:name="_Toc410218117"/>
      <w:bookmarkStart w:id="280" w:name="_Toc410207999"/>
      <w:bookmarkStart w:id="281" w:name="_Toc410214121"/>
      <w:bookmarkStart w:id="282" w:name="_Toc410209631"/>
      <w:bookmarkStart w:id="283" w:name="_Toc410210622"/>
      <w:bookmarkStart w:id="284" w:name="_Toc410227428"/>
      <w:bookmarkStart w:id="285" w:name="_Toc410211537"/>
      <w:bookmarkStart w:id="286" w:name="_Toc10066817"/>
      <w:bookmarkStart w:id="287" w:name="_Toc410226555"/>
      <w:bookmarkEnd w:id="193"/>
      <w:bookmarkEnd w:id="194"/>
      <w:r>
        <w:rPr>
          <w:sz w:val="32"/>
          <w:szCs w:val="32"/>
        </w:rPr>
        <w:lastRenderedPageBreak/>
        <w:t>参考文献</w:t>
      </w:r>
      <w:bookmarkEnd w:id="278"/>
      <w:bookmarkEnd w:id="279"/>
      <w:bookmarkEnd w:id="280"/>
      <w:bookmarkEnd w:id="281"/>
      <w:bookmarkEnd w:id="282"/>
      <w:bookmarkEnd w:id="283"/>
      <w:bookmarkEnd w:id="284"/>
      <w:bookmarkEnd w:id="285"/>
      <w:bookmarkEnd w:id="286"/>
      <w:bookmarkEnd w:id="287"/>
    </w:p>
    <w:p w14:paraId="4BABCDBA" w14:textId="77777777" w:rsidR="00E04B64" w:rsidRDefault="005F36FB">
      <w:pPr>
        <w:pStyle w:val="14"/>
        <w:numPr>
          <w:ilvl w:val="0"/>
          <w:numId w:val="2"/>
        </w:numPr>
        <w:jc w:val="left"/>
        <w:rPr>
          <w:rFonts w:cs="Times New Roman"/>
        </w:rPr>
      </w:pPr>
      <w:bookmarkStart w:id="288" w:name="_Toc226519952"/>
      <w:bookmarkStart w:id="289" w:name="_Toc321496472"/>
      <w:bookmarkStart w:id="290" w:name="_Toc228047533"/>
      <w:bookmarkStart w:id="291" w:name="_Toc225443513"/>
      <w:bookmarkStart w:id="292" w:name="_Toc226843944"/>
      <w:bookmarkStart w:id="293" w:name="_Toc228381263"/>
      <w:bookmarkStart w:id="294" w:name="_Toc228555678"/>
      <w:r>
        <w:rPr>
          <w:rFonts w:cs="Times New Roman" w:hint="eastAsia"/>
        </w:rPr>
        <w:t>杨</w:t>
      </w:r>
      <w:r>
        <w:rPr>
          <w:rFonts w:cs="Times New Roman"/>
        </w:rPr>
        <w:t>艳华</w:t>
      </w:r>
      <w:r>
        <w:rPr>
          <w:rFonts w:cs="Times New Roman"/>
        </w:rPr>
        <w:t xml:space="preserve">. </w:t>
      </w:r>
      <w:r>
        <w:rPr>
          <w:rFonts w:cs="Times New Roman"/>
        </w:rPr>
        <w:t>探讨高质量</w:t>
      </w:r>
      <w:r>
        <w:rPr>
          <w:rFonts w:cs="Times New Roman"/>
        </w:rPr>
        <w:t>JSP</w:t>
      </w:r>
      <w:r>
        <w:rPr>
          <w:rFonts w:cs="Times New Roman"/>
        </w:rPr>
        <w:t>项目开发技巧</w:t>
      </w:r>
      <w:r>
        <w:rPr>
          <w:rFonts w:cs="Times New Roman"/>
        </w:rPr>
        <w:t xml:space="preserve">[J]. </w:t>
      </w:r>
      <w:r>
        <w:rPr>
          <w:rFonts w:cs="Times New Roman"/>
        </w:rPr>
        <w:t>电子技术与软件工程</w:t>
      </w:r>
      <w:r>
        <w:rPr>
          <w:rFonts w:cs="Times New Roman"/>
        </w:rPr>
        <w:t>,</w:t>
      </w:r>
      <w:r>
        <w:rPr>
          <w:rFonts w:cs="Times New Roman" w:hint="eastAsia"/>
        </w:rPr>
        <w:t xml:space="preserve"> </w:t>
      </w:r>
      <w:r>
        <w:rPr>
          <w:rFonts w:cs="Times New Roman"/>
        </w:rPr>
        <w:t>2016,</w:t>
      </w:r>
      <w:r>
        <w:rPr>
          <w:rFonts w:cs="Times New Roman" w:hint="eastAsia"/>
        </w:rPr>
        <w:t xml:space="preserve"> </w:t>
      </w:r>
      <w:r>
        <w:rPr>
          <w:rFonts w:cs="Times New Roman"/>
        </w:rPr>
        <w:t>02:</w:t>
      </w:r>
      <w:r>
        <w:rPr>
          <w:rFonts w:cs="Times New Roman" w:hint="eastAsia"/>
        </w:rPr>
        <w:t xml:space="preserve"> </w:t>
      </w:r>
      <w:r>
        <w:rPr>
          <w:rFonts w:cs="Times New Roman"/>
        </w:rPr>
        <w:t>197.</w:t>
      </w:r>
    </w:p>
    <w:p w14:paraId="19002560" w14:textId="77777777" w:rsidR="00E04B64" w:rsidRDefault="005F36FB">
      <w:pPr>
        <w:pStyle w:val="14"/>
        <w:numPr>
          <w:ilvl w:val="0"/>
          <w:numId w:val="2"/>
        </w:numPr>
        <w:jc w:val="left"/>
        <w:rPr>
          <w:rFonts w:cs="Times New Roman"/>
        </w:rPr>
      </w:pPr>
      <w:r>
        <w:rPr>
          <w:rFonts w:cs="Times New Roman"/>
        </w:rPr>
        <w:t>Rachit Mohan Garg, Yamini Sood, Balaji Kottana, Pallavi Totlani. A Framework Based Approach for the Development of Web Based Applications Waknaghat</w:t>
      </w:r>
      <w:r>
        <w:rPr>
          <w:rFonts w:cs="Times New Roman" w:hint="eastAsia"/>
        </w:rPr>
        <w:t xml:space="preserve"> </w:t>
      </w:r>
      <w:r>
        <w:rPr>
          <w:rFonts w:cs="Times New Roman"/>
        </w:rPr>
        <w:t>[J].</w:t>
      </w:r>
      <w:r>
        <w:rPr>
          <w:rFonts w:cs="Times New Roman" w:hint="eastAsia"/>
        </w:rPr>
        <w:t xml:space="preserve"> </w:t>
      </w:r>
      <w:r>
        <w:rPr>
          <w:rFonts w:cs="Times New Roman"/>
        </w:rPr>
        <w:t>Jaypee University of Information Technology,</w:t>
      </w:r>
      <w:r>
        <w:rPr>
          <w:rFonts w:cs="Times New Roman" w:hint="eastAsia"/>
        </w:rPr>
        <w:t xml:space="preserve"> </w:t>
      </w:r>
      <w:r>
        <w:rPr>
          <w:rFonts w:cs="Times New Roman"/>
        </w:rPr>
        <w:t>2011,</w:t>
      </w:r>
      <w:r>
        <w:rPr>
          <w:rFonts w:cs="Times New Roman" w:hint="eastAsia"/>
        </w:rPr>
        <w:t xml:space="preserve"> </w:t>
      </w:r>
      <w:r>
        <w:rPr>
          <w:rFonts w:cs="Times New Roman"/>
        </w:rPr>
        <w:t>1(1):</w:t>
      </w:r>
      <w:r>
        <w:rPr>
          <w:rFonts w:cs="Times New Roman" w:hint="eastAsia"/>
        </w:rPr>
        <w:t xml:space="preserve"> </w:t>
      </w:r>
      <w:r>
        <w:rPr>
          <w:rFonts w:cs="Times New Roman"/>
        </w:rPr>
        <w:t>1-4.</w:t>
      </w:r>
    </w:p>
    <w:p w14:paraId="35A68E52" w14:textId="77777777" w:rsidR="00E04B64" w:rsidRDefault="005F36FB">
      <w:pPr>
        <w:pStyle w:val="14"/>
        <w:numPr>
          <w:ilvl w:val="0"/>
          <w:numId w:val="2"/>
        </w:numPr>
        <w:jc w:val="left"/>
        <w:rPr>
          <w:rFonts w:cs="Times New Roman"/>
        </w:rPr>
      </w:pPr>
      <w:bookmarkStart w:id="295" w:name="_Ref9271083"/>
      <w:r>
        <w:rPr>
          <w:rFonts w:cs="Times New Roman"/>
        </w:rPr>
        <w:t>张俐</w:t>
      </w:r>
      <w:r>
        <w:rPr>
          <w:rFonts w:cs="Times New Roman"/>
        </w:rPr>
        <w:t>,</w:t>
      </w:r>
      <w:r>
        <w:rPr>
          <w:rFonts w:cs="Times New Roman" w:hint="eastAsia"/>
        </w:rPr>
        <w:t xml:space="preserve"> </w:t>
      </w:r>
      <w:r>
        <w:rPr>
          <w:rFonts w:cs="Times New Roman"/>
        </w:rPr>
        <w:t>MVC</w:t>
      </w:r>
      <w:r>
        <w:rPr>
          <w:rFonts w:cs="Times New Roman"/>
        </w:rPr>
        <w:t>模式在数据中间件中的应用</w:t>
      </w:r>
      <w:r>
        <w:rPr>
          <w:rFonts w:cs="Times New Roman"/>
        </w:rPr>
        <w:t>[J]</w:t>
      </w:r>
      <w:r>
        <w:rPr>
          <w:rFonts w:cs="Times New Roman" w:hint="eastAsia"/>
        </w:rPr>
        <w:t xml:space="preserve">. </w:t>
      </w:r>
      <w:r>
        <w:rPr>
          <w:rFonts w:cs="Times New Roman"/>
        </w:rPr>
        <w:t>计算机工程</w:t>
      </w:r>
      <w:r>
        <w:rPr>
          <w:rFonts w:cs="Times New Roman"/>
        </w:rPr>
        <w:t>,</w:t>
      </w:r>
      <w:r>
        <w:rPr>
          <w:rFonts w:cs="Times New Roman" w:hint="eastAsia"/>
        </w:rPr>
        <w:t xml:space="preserve"> </w:t>
      </w:r>
      <w:r>
        <w:rPr>
          <w:rFonts w:cs="Times New Roman"/>
        </w:rPr>
        <w:t>2010(9):</w:t>
      </w:r>
      <w:r>
        <w:rPr>
          <w:rFonts w:cs="Times New Roman" w:hint="eastAsia"/>
        </w:rPr>
        <w:t xml:space="preserve"> </w:t>
      </w:r>
      <w:r>
        <w:rPr>
          <w:rFonts w:cs="Times New Roman"/>
        </w:rPr>
        <w:t>70-72.</w:t>
      </w:r>
      <w:bookmarkEnd w:id="295"/>
    </w:p>
    <w:p w14:paraId="51AEAD57" w14:textId="77777777" w:rsidR="00E04B64" w:rsidRDefault="005F36FB">
      <w:pPr>
        <w:pStyle w:val="14"/>
        <w:numPr>
          <w:ilvl w:val="0"/>
          <w:numId w:val="2"/>
        </w:numPr>
        <w:jc w:val="left"/>
        <w:rPr>
          <w:rFonts w:cs="Times New Roman"/>
        </w:rPr>
      </w:pPr>
      <w:r>
        <w:rPr>
          <w:rFonts w:cs="Times New Roman" w:hint="eastAsia"/>
        </w:rPr>
        <w:t>林锦标</w:t>
      </w:r>
      <w:r>
        <w:rPr>
          <w:rFonts w:cs="Times New Roman" w:hint="eastAsia"/>
        </w:rPr>
        <w:t xml:space="preserve">. </w:t>
      </w:r>
      <w:r>
        <w:rPr>
          <w:rFonts w:cs="Times New Roman" w:hint="eastAsia"/>
        </w:rPr>
        <w:t>基于</w:t>
      </w:r>
      <w:r>
        <w:rPr>
          <w:rFonts w:cs="Times New Roman" w:hint="eastAsia"/>
        </w:rPr>
        <w:t>B/S</w:t>
      </w:r>
      <w:r>
        <w:rPr>
          <w:rFonts w:cs="Times New Roman" w:hint="eastAsia"/>
        </w:rPr>
        <w:t>模式汽车租赁管理系统的设计与实现</w:t>
      </w:r>
      <w:r>
        <w:rPr>
          <w:rFonts w:cs="Times New Roman" w:hint="eastAsia"/>
        </w:rPr>
        <w:t>[D].</w:t>
      </w:r>
    </w:p>
    <w:p w14:paraId="353CBC5F" w14:textId="77777777" w:rsidR="00E04B64" w:rsidRDefault="005F36FB">
      <w:pPr>
        <w:pStyle w:val="14"/>
        <w:numPr>
          <w:ilvl w:val="0"/>
          <w:numId w:val="2"/>
        </w:numPr>
        <w:jc w:val="left"/>
        <w:rPr>
          <w:rFonts w:cs="Times New Roman"/>
        </w:rPr>
      </w:pPr>
      <w:r>
        <w:rPr>
          <w:rFonts w:cs="Times New Roman"/>
        </w:rPr>
        <w:t>李</w:t>
      </w:r>
      <w:r>
        <w:rPr>
          <w:rFonts w:cs="Times New Roman"/>
        </w:rPr>
        <w:t xml:space="preserve"> </w:t>
      </w:r>
      <w:r>
        <w:rPr>
          <w:rFonts w:cs="Times New Roman"/>
        </w:rPr>
        <w:t>敏</w:t>
      </w:r>
      <w:r>
        <w:rPr>
          <w:rFonts w:cs="Times New Roman"/>
        </w:rPr>
        <w:t xml:space="preserve">. </w:t>
      </w:r>
      <w:r>
        <w:rPr>
          <w:rFonts w:cs="Times New Roman"/>
        </w:rPr>
        <w:t>使用</w:t>
      </w:r>
      <w:r>
        <w:rPr>
          <w:rFonts w:cs="Times New Roman"/>
        </w:rPr>
        <w:t>Java</w:t>
      </w:r>
      <w:r>
        <w:rPr>
          <w:rFonts w:cs="Times New Roman"/>
        </w:rPr>
        <w:t>语言实现数据的查询和导出</w:t>
      </w:r>
      <w:r>
        <w:rPr>
          <w:rFonts w:cs="Times New Roman"/>
        </w:rPr>
        <w:t xml:space="preserve"> [J]. </w:t>
      </w:r>
      <w:r>
        <w:rPr>
          <w:rFonts w:cs="Times New Roman"/>
        </w:rPr>
        <w:t>电脑编程技巧与维</w:t>
      </w:r>
      <w:r>
        <w:rPr>
          <w:rFonts w:cs="Times New Roman"/>
        </w:rPr>
        <w:t xml:space="preserve"> </w:t>
      </w:r>
      <w:r>
        <w:rPr>
          <w:rFonts w:cs="Times New Roman"/>
        </w:rPr>
        <w:t>护</w:t>
      </w:r>
      <w:r>
        <w:rPr>
          <w:rFonts w:cs="Times New Roman"/>
        </w:rPr>
        <w:t>,</w:t>
      </w:r>
      <w:r>
        <w:rPr>
          <w:rFonts w:cs="Times New Roman" w:hint="eastAsia"/>
        </w:rPr>
        <w:t xml:space="preserve"> </w:t>
      </w:r>
      <w:r>
        <w:rPr>
          <w:rFonts w:cs="Times New Roman"/>
        </w:rPr>
        <w:t>2015,</w:t>
      </w:r>
      <w:r>
        <w:rPr>
          <w:rFonts w:cs="Times New Roman" w:hint="eastAsia"/>
        </w:rPr>
        <w:t xml:space="preserve"> </w:t>
      </w:r>
      <w:r>
        <w:rPr>
          <w:rFonts w:cs="Times New Roman"/>
        </w:rPr>
        <w:t>24:</w:t>
      </w:r>
      <w:r>
        <w:rPr>
          <w:rFonts w:cs="Times New Roman" w:hint="eastAsia"/>
        </w:rPr>
        <w:t xml:space="preserve"> </w:t>
      </w:r>
      <w:r>
        <w:rPr>
          <w:rFonts w:cs="Times New Roman"/>
        </w:rPr>
        <w:t>68-69.</w:t>
      </w:r>
    </w:p>
    <w:p w14:paraId="76135336" w14:textId="77777777" w:rsidR="00E04B64" w:rsidRDefault="005F36FB">
      <w:pPr>
        <w:pStyle w:val="14"/>
        <w:numPr>
          <w:ilvl w:val="0"/>
          <w:numId w:val="2"/>
        </w:numPr>
        <w:jc w:val="left"/>
        <w:rPr>
          <w:rFonts w:cs="Times New Roman"/>
        </w:rPr>
      </w:pPr>
      <w:bookmarkStart w:id="296" w:name="_Ref9272586"/>
      <w:r>
        <w:rPr>
          <w:rFonts w:cs="Times New Roman" w:hint="eastAsia"/>
        </w:rPr>
        <w:t>王飞</w:t>
      </w:r>
      <w:r>
        <w:rPr>
          <w:rFonts w:cs="Times New Roman" w:hint="eastAsia"/>
        </w:rPr>
        <w:t xml:space="preserve">. </w:t>
      </w:r>
      <w:r>
        <w:rPr>
          <w:rFonts w:cs="Times New Roman" w:hint="eastAsia"/>
        </w:rPr>
        <w:t>基于</w:t>
      </w:r>
      <w:r>
        <w:rPr>
          <w:rFonts w:cs="Times New Roman" w:hint="eastAsia"/>
        </w:rPr>
        <w:t>B/S</w:t>
      </w:r>
      <w:r>
        <w:rPr>
          <w:rFonts w:cs="Times New Roman" w:hint="eastAsia"/>
        </w:rPr>
        <w:t>模式的企业信息文档管理系统的设计与实现</w:t>
      </w:r>
      <w:r>
        <w:rPr>
          <w:rFonts w:cs="Times New Roman" w:hint="eastAsia"/>
        </w:rPr>
        <w:t xml:space="preserve">[J]. </w:t>
      </w:r>
      <w:r>
        <w:rPr>
          <w:rFonts w:cs="Times New Roman" w:hint="eastAsia"/>
        </w:rPr>
        <w:t>中国电子商务</w:t>
      </w:r>
      <w:r>
        <w:rPr>
          <w:rFonts w:cs="Times New Roman" w:hint="eastAsia"/>
        </w:rPr>
        <w:t>, 2014(19): 55-55.</w:t>
      </w:r>
      <w:bookmarkEnd w:id="296"/>
    </w:p>
    <w:p w14:paraId="5E6C427D" w14:textId="77777777" w:rsidR="00E04B64" w:rsidRDefault="005F36FB">
      <w:pPr>
        <w:pStyle w:val="14"/>
        <w:numPr>
          <w:ilvl w:val="0"/>
          <w:numId w:val="2"/>
        </w:numPr>
        <w:jc w:val="left"/>
        <w:rPr>
          <w:rFonts w:cs="Times New Roman"/>
        </w:rPr>
      </w:pPr>
      <w:bookmarkStart w:id="297" w:name="_Ref9270906"/>
      <w:r>
        <w:rPr>
          <w:rFonts w:cs="Times New Roman" w:hint="eastAsia"/>
        </w:rPr>
        <w:t>焦锋</w:t>
      </w:r>
      <w:r>
        <w:rPr>
          <w:rFonts w:cs="Times New Roman" w:hint="eastAsia"/>
        </w:rPr>
        <w:t>. react native</w:t>
      </w:r>
      <w:r>
        <w:rPr>
          <w:rFonts w:cs="Times New Roman" w:hint="eastAsia"/>
        </w:rPr>
        <w:t>在</w:t>
      </w:r>
      <w:r>
        <w:rPr>
          <w:rFonts w:cs="Times New Roman" w:hint="eastAsia"/>
        </w:rPr>
        <w:t>app</w:t>
      </w:r>
      <w:r>
        <w:rPr>
          <w:rFonts w:cs="Times New Roman" w:hint="eastAsia"/>
        </w:rPr>
        <w:t>开发中的应用研究</w:t>
      </w:r>
      <w:r>
        <w:rPr>
          <w:rFonts w:cs="Times New Roman" w:hint="eastAsia"/>
        </w:rPr>
        <w:t xml:space="preserve">[J]. </w:t>
      </w:r>
      <w:r>
        <w:rPr>
          <w:rFonts w:cs="Times New Roman" w:hint="eastAsia"/>
        </w:rPr>
        <w:t>数字技术与应用</w:t>
      </w:r>
      <w:r>
        <w:rPr>
          <w:rFonts w:cs="Times New Roman" w:hint="eastAsia"/>
        </w:rPr>
        <w:t>, 2017(6): 109-109.</w:t>
      </w:r>
      <w:bookmarkEnd w:id="297"/>
    </w:p>
    <w:p w14:paraId="7A3FA99F" w14:textId="77777777" w:rsidR="00E04B64" w:rsidRDefault="005F36FB">
      <w:pPr>
        <w:numPr>
          <w:ilvl w:val="0"/>
          <w:numId w:val="2"/>
        </w:numPr>
        <w:rPr>
          <w:rFonts w:cs="Times New Roman"/>
        </w:rPr>
      </w:pPr>
      <w:r>
        <w:rPr>
          <w:rFonts w:cs="Times New Roman" w:hint="eastAsia"/>
        </w:rPr>
        <w:t>严新巧</w:t>
      </w:r>
      <w:r>
        <w:rPr>
          <w:rFonts w:cs="Times New Roman" w:hint="eastAsia"/>
        </w:rPr>
        <w:t xml:space="preserve">. </w:t>
      </w:r>
      <w:r>
        <w:rPr>
          <w:rFonts w:cs="Times New Roman" w:hint="eastAsia"/>
        </w:rPr>
        <w:t>基于移动开发现状探讨</w:t>
      </w:r>
      <w:r>
        <w:rPr>
          <w:rFonts w:cs="Times New Roman" w:hint="eastAsia"/>
        </w:rPr>
        <w:t xml:space="preserve">React Native[J]. </w:t>
      </w:r>
      <w:r>
        <w:rPr>
          <w:rFonts w:cs="Times New Roman" w:hint="eastAsia"/>
        </w:rPr>
        <w:t>电脑知识与技术</w:t>
      </w:r>
      <w:r>
        <w:rPr>
          <w:rFonts w:cs="Times New Roman" w:hint="eastAsia"/>
        </w:rPr>
        <w:t>, 2016(32).</w:t>
      </w:r>
    </w:p>
    <w:p w14:paraId="775B2E65" w14:textId="77777777" w:rsidR="00E04B64" w:rsidRDefault="005F36FB">
      <w:pPr>
        <w:numPr>
          <w:ilvl w:val="0"/>
          <w:numId w:val="2"/>
        </w:numPr>
        <w:rPr>
          <w:rFonts w:cs="Times New Roman"/>
        </w:rPr>
      </w:pPr>
      <w:bookmarkStart w:id="298" w:name="_Ref9271004"/>
      <w:r>
        <w:rPr>
          <w:rFonts w:cs="Times New Roman" w:hint="eastAsia"/>
        </w:rPr>
        <w:t>李洋</w:t>
      </w:r>
      <w:r>
        <w:rPr>
          <w:rFonts w:cs="Times New Roman" w:hint="eastAsia"/>
        </w:rPr>
        <w:t>. SSM</w:t>
      </w:r>
      <w:r>
        <w:rPr>
          <w:rFonts w:cs="Times New Roman" w:hint="eastAsia"/>
        </w:rPr>
        <w:t>框架在</w:t>
      </w:r>
      <w:r>
        <w:rPr>
          <w:rFonts w:cs="Times New Roman" w:hint="eastAsia"/>
        </w:rPr>
        <w:t>Web</w:t>
      </w:r>
      <w:r>
        <w:rPr>
          <w:rFonts w:cs="Times New Roman" w:hint="eastAsia"/>
        </w:rPr>
        <w:t>应用开发中的设计与实现</w:t>
      </w:r>
      <w:r>
        <w:rPr>
          <w:rFonts w:cs="Times New Roman" w:hint="eastAsia"/>
        </w:rPr>
        <w:t xml:space="preserve">[J]. </w:t>
      </w:r>
      <w:r>
        <w:rPr>
          <w:rFonts w:cs="Times New Roman" w:hint="eastAsia"/>
        </w:rPr>
        <w:t>计算机技术与发展</w:t>
      </w:r>
      <w:r>
        <w:rPr>
          <w:rFonts w:cs="Times New Roman" w:hint="eastAsia"/>
        </w:rPr>
        <w:t>, 2016(12): 190-194.</w:t>
      </w:r>
      <w:bookmarkEnd w:id="298"/>
    </w:p>
    <w:p w14:paraId="000FDFCB" w14:textId="77777777" w:rsidR="00E04B64" w:rsidRDefault="005F36FB">
      <w:pPr>
        <w:numPr>
          <w:ilvl w:val="0"/>
          <w:numId w:val="2"/>
        </w:numPr>
        <w:rPr>
          <w:rFonts w:cs="Times New Roman"/>
        </w:rPr>
      </w:pPr>
      <w:bookmarkStart w:id="299" w:name="_Ref9271038"/>
      <w:r>
        <w:rPr>
          <w:rFonts w:cs="Times New Roman" w:hint="eastAsia"/>
        </w:rPr>
        <w:t>陈欣</w:t>
      </w:r>
      <w:r>
        <w:rPr>
          <w:rFonts w:cs="Times New Roman" w:hint="eastAsia"/>
        </w:rPr>
        <w:t xml:space="preserve">. </w:t>
      </w:r>
      <w:r>
        <w:rPr>
          <w:rFonts w:cs="Times New Roman" w:hint="eastAsia"/>
        </w:rPr>
        <w:t>基于</w:t>
      </w:r>
      <w:r>
        <w:rPr>
          <w:rFonts w:cs="Times New Roman" w:hint="eastAsia"/>
        </w:rPr>
        <w:t>java</w:t>
      </w:r>
      <w:r>
        <w:rPr>
          <w:rFonts w:cs="Times New Roman" w:hint="eastAsia"/>
        </w:rPr>
        <w:t>三层构架的管理信息系统中</w:t>
      </w:r>
      <w:r>
        <w:rPr>
          <w:rFonts w:cs="Times New Roman" w:hint="eastAsia"/>
        </w:rPr>
        <w:t>DAO</w:t>
      </w:r>
      <w:r>
        <w:rPr>
          <w:rFonts w:cs="Times New Roman" w:hint="eastAsia"/>
        </w:rPr>
        <w:t>层的构建探索</w:t>
      </w:r>
      <w:r>
        <w:rPr>
          <w:rFonts w:cs="Times New Roman" w:hint="eastAsia"/>
        </w:rPr>
        <w:t xml:space="preserve">[J]. </w:t>
      </w:r>
      <w:r>
        <w:rPr>
          <w:rFonts w:cs="Times New Roman" w:hint="eastAsia"/>
        </w:rPr>
        <w:t>科技资讯</w:t>
      </w:r>
      <w:r>
        <w:rPr>
          <w:rFonts w:cs="Times New Roman" w:hint="eastAsia"/>
        </w:rPr>
        <w:t>, 2015, 13(11): 26-27.</w:t>
      </w:r>
      <w:bookmarkEnd w:id="299"/>
    </w:p>
    <w:p w14:paraId="7C090F09" w14:textId="77777777" w:rsidR="00E04B64" w:rsidRDefault="005F36FB">
      <w:pPr>
        <w:numPr>
          <w:ilvl w:val="0"/>
          <w:numId w:val="2"/>
        </w:numPr>
        <w:rPr>
          <w:rFonts w:cs="Times New Roman"/>
        </w:rPr>
      </w:pPr>
      <w:bookmarkStart w:id="300" w:name="_Ref9271058"/>
      <w:r>
        <w:rPr>
          <w:rFonts w:cs="Times New Roman" w:hint="eastAsia"/>
        </w:rPr>
        <w:t>邹红霆</w:t>
      </w:r>
      <w:r>
        <w:rPr>
          <w:rFonts w:cs="Times New Roman" w:hint="eastAsia"/>
        </w:rPr>
        <w:t xml:space="preserve">. </w:t>
      </w:r>
      <w:r>
        <w:rPr>
          <w:rFonts w:cs="Times New Roman" w:hint="eastAsia"/>
        </w:rPr>
        <w:t>基于</w:t>
      </w:r>
      <w:r>
        <w:rPr>
          <w:rFonts w:cs="Times New Roman" w:hint="eastAsia"/>
        </w:rPr>
        <w:t>SSM</w:t>
      </w:r>
      <w:r>
        <w:rPr>
          <w:rFonts w:cs="Times New Roman" w:hint="eastAsia"/>
        </w:rPr>
        <w:t>框架的</w:t>
      </w:r>
      <w:r>
        <w:rPr>
          <w:rFonts w:cs="Times New Roman" w:hint="eastAsia"/>
        </w:rPr>
        <w:t>Web</w:t>
      </w:r>
      <w:r>
        <w:rPr>
          <w:rFonts w:cs="Times New Roman" w:hint="eastAsia"/>
        </w:rPr>
        <w:t>系统研究与应用</w:t>
      </w:r>
      <w:r>
        <w:rPr>
          <w:rFonts w:cs="Times New Roman" w:hint="eastAsia"/>
        </w:rPr>
        <w:t xml:space="preserve">[J]. </w:t>
      </w:r>
      <w:r>
        <w:rPr>
          <w:rFonts w:cs="Times New Roman" w:hint="eastAsia"/>
        </w:rPr>
        <w:t>湖南理工学院学报（自然科学版）</w:t>
      </w:r>
      <w:r>
        <w:rPr>
          <w:rFonts w:cs="Times New Roman" w:hint="eastAsia"/>
        </w:rPr>
        <w:t>, 2017(1).</w:t>
      </w:r>
      <w:bookmarkEnd w:id="300"/>
    </w:p>
    <w:p w14:paraId="0292D77E" w14:textId="77777777" w:rsidR="00E04B64" w:rsidRDefault="005F36FB">
      <w:pPr>
        <w:numPr>
          <w:ilvl w:val="0"/>
          <w:numId w:val="2"/>
        </w:numPr>
        <w:rPr>
          <w:rFonts w:cs="Times New Roman"/>
        </w:rPr>
      </w:pPr>
      <w:bookmarkStart w:id="301" w:name="_Ref9271115"/>
      <w:r>
        <w:rPr>
          <w:rFonts w:cs="Times New Roman" w:hint="eastAsia"/>
        </w:rPr>
        <w:t>张行健</w:t>
      </w:r>
      <w:r>
        <w:rPr>
          <w:rFonts w:cs="Times New Roman" w:hint="eastAsia"/>
        </w:rPr>
        <w:t xml:space="preserve">. </w:t>
      </w:r>
      <w:r>
        <w:rPr>
          <w:rFonts w:cs="Times New Roman" w:hint="eastAsia"/>
        </w:rPr>
        <w:t>探究</w:t>
      </w:r>
      <w:r>
        <w:rPr>
          <w:rFonts w:cs="Times New Roman" w:hint="eastAsia"/>
        </w:rPr>
        <w:t>ASP.NET</w:t>
      </w:r>
      <w:r>
        <w:rPr>
          <w:rFonts w:cs="Times New Roman" w:hint="eastAsia"/>
        </w:rPr>
        <w:t>平台中</w:t>
      </w:r>
      <w:r>
        <w:rPr>
          <w:rFonts w:cs="Times New Roman" w:hint="eastAsia"/>
        </w:rPr>
        <w:t>MVC</w:t>
      </w:r>
      <w:r>
        <w:rPr>
          <w:rFonts w:cs="Times New Roman" w:hint="eastAsia"/>
        </w:rPr>
        <w:t>设计模式的应用</w:t>
      </w:r>
      <w:r>
        <w:rPr>
          <w:rFonts w:cs="Times New Roman" w:hint="eastAsia"/>
        </w:rPr>
        <w:t xml:space="preserve">[J]. </w:t>
      </w:r>
      <w:r>
        <w:rPr>
          <w:rFonts w:cs="Times New Roman" w:hint="eastAsia"/>
        </w:rPr>
        <w:t>电脑编程技巧与维护</w:t>
      </w:r>
      <w:r>
        <w:rPr>
          <w:rFonts w:cs="Times New Roman" w:hint="eastAsia"/>
        </w:rPr>
        <w:t>, 2017(4): 26-26.</w:t>
      </w:r>
      <w:bookmarkEnd w:id="301"/>
    </w:p>
    <w:p w14:paraId="5661AA67" w14:textId="77777777" w:rsidR="00E04B64" w:rsidRDefault="005F36FB">
      <w:pPr>
        <w:pStyle w:val="14"/>
        <w:numPr>
          <w:ilvl w:val="0"/>
          <w:numId w:val="2"/>
        </w:numPr>
        <w:rPr>
          <w:rFonts w:cs="Times New Roman"/>
        </w:rPr>
      </w:pPr>
      <w:bookmarkStart w:id="302" w:name="_Ref9270718"/>
      <w:r>
        <w:rPr>
          <w:rFonts w:cs="Times New Roman" w:hint="eastAsia"/>
        </w:rPr>
        <w:t>王玉玲</w:t>
      </w:r>
      <w:r>
        <w:rPr>
          <w:rFonts w:cs="Times New Roman" w:hint="eastAsia"/>
        </w:rPr>
        <w:t xml:space="preserve">, </w:t>
      </w:r>
      <w:r>
        <w:rPr>
          <w:rFonts w:cs="Times New Roman" w:hint="eastAsia"/>
        </w:rPr>
        <w:t>王燕锋</w:t>
      </w:r>
      <w:r>
        <w:rPr>
          <w:rFonts w:cs="Times New Roman" w:hint="eastAsia"/>
        </w:rPr>
        <w:t>. CRC16</w:t>
      </w:r>
      <w:r>
        <w:rPr>
          <w:rFonts w:cs="Times New Roman" w:hint="eastAsia"/>
        </w:rPr>
        <w:t>校验码移位算法及</w:t>
      </w:r>
      <w:r>
        <w:rPr>
          <w:rFonts w:cs="Times New Roman" w:hint="eastAsia"/>
        </w:rPr>
        <w:t>VHDL</w:t>
      </w:r>
      <w:r>
        <w:rPr>
          <w:rFonts w:cs="Times New Roman" w:hint="eastAsia"/>
        </w:rPr>
        <w:t>实现</w:t>
      </w:r>
      <w:r>
        <w:rPr>
          <w:rFonts w:cs="Times New Roman" w:hint="eastAsia"/>
        </w:rPr>
        <w:t xml:space="preserve">[J]. </w:t>
      </w:r>
      <w:r>
        <w:rPr>
          <w:rFonts w:cs="Times New Roman" w:hint="eastAsia"/>
        </w:rPr>
        <w:t>电子技术与软件工程</w:t>
      </w:r>
      <w:r>
        <w:rPr>
          <w:rFonts w:cs="Times New Roman" w:hint="eastAsia"/>
        </w:rPr>
        <w:t>, 2017(7): 189-190.</w:t>
      </w:r>
      <w:bookmarkEnd w:id="302"/>
    </w:p>
    <w:p w14:paraId="7BD32302" w14:textId="77777777" w:rsidR="00E04B64" w:rsidRDefault="005F36FB">
      <w:pPr>
        <w:pStyle w:val="14"/>
        <w:numPr>
          <w:ilvl w:val="0"/>
          <w:numId w:val="2"/>
        </w:numPr>
        <w:rPr>
          <w:rFonts w:cs="Times New Roman"/>
        </w:rPr>
      </w:pPr>
      <w:r>
        <w:rPr>
          <w:rFonts w:cs="Times New Roman" w:hint="eastAsia"/>
        </w:rPr>
        <w:t>张睿涵</w:t>
      </w:r>
      <w:r>
        <w:rPr>
          <w:rFonts w:cs="Times New Roman" w:hint="eastAsia"/>
        </w:rPr>
        <w:t xml:space="preserve">. </w:t>
      </w:r>
      <w:r>
        <w:rPr>
          <w:rFonts w:cs="Times New Roman" w:hint="eastAsia"/>
        </w:rPr>
        <w:t>基于经典</w:t>
      </w:r>
      <w:r>
        <w:rPr>
          <w:rFonts w:cs="Times New Roman" w:hint="eastAsia"/>
        </w:rPr>
        <w:t>MVC</w:t>
      </w:r>
      <w:r>
        <w:rPr>
          <w:rFonts w:cs="Times New Roman" w:hint="eastAsia"/>
        </w:rPr>
        <w:t>架构的实现</w:t>
      </w:r>
      <w:r>
        <w:rPr>
          <w:rFonts w:cs="Times New Roman" w:hint="eastAsia"/>
        </w:rPr>
        <w:t>Web</w:t>
      </w:r>
      <w:r>
        <w:rPr>
          <w:rFonts w:cs="Times New Roman" w:hint="eastAsia"/>
        </w:rPr>
        <w:t>应用系统设计与实现</w:t>
      </w:r>
      <w:r>
        <w:rPr>
          <w:rFonts w:cs="Times New Roman" w:hint="eastAsia"/>
        </w:rPr>
        <w:t xml:space="preserve">[J]. </w:t>
      </w:r>
      <w:r>
        <w:rPr>
          <w:rFonts w:cs="Times New Roman" w:hint="eastAsia"/>
        </w:rPr>
        <w:t>数码世界</w:t>
      </w:r>
      <w:r>
        <w:rPr>
          <w:rFonts w:cs="Times New Roman" w:hint="eastAsia"/>
        </w:rPr>
        <w:t>, 2017(4): 17-18.</w:t>
      </w:r>
    </w:p>
    <w:p w14:paraId="6DF302A7" w14:textId="77777777" w:rsidR="00E04B64" w:rsidRDefault="005F36FB">
      <w:pPr>
        <w:pStyle w:val="14"/>
        <w:numPr>
          <w:ilvl w:val="0"/>
          <w:numId w:val="2"/>
        </w:numPr>
        <w:rPr>
          <w:rFonts w:cs="Times New Roman"/>
        </w:rPr>
      </w:pPr>
      <w:r>
        <w:rPr>
          <w:rFonts w:cs="Times New Roman" w:hint="eastAsia"/>
        </w:rPr>
        <w:t>梅本祥</w:t>
      </w:r>
      <w:r>
        <w:rPr>
          <w:rFonts w:cs="Times New Roman" w:hint="eastAsia"/>
        </w:rPr>
        <w:t xml:space="preserve">. </w:t>
      </w:r>
      <w:r>
        <w:rPr>
          <w:rFonts w:cs="Times New Roman" w:hint="eastAsia"/>
        </w:rPr>
        <w:t>基于</w:t>
      </w:r>
      <w:r>
        <w:rPr>
          <w:rFonts w:cs="Times New Roman" w:hint="eastAsia"/>
        </w:rPr>
        <w:t>MVC</w:t>
      </w:r>
      <w:r>
        <w:rPr>
          <w:rFonts w:cs="Times New Roman" w:hint="eastAsia"/>
        </w:rPr>
        <w:t>模式的车载服务平台监控管理系统研究</w:t>
      </w:r>
      <w:r>
        <w:rPr>
          <w:rFonts w:cs="Times New Roman" w:hint="eastAsia"/>
        </w:rPr>
        <w:t>[D].</w:t>
      </w:r>
    </w:p>
    <w:p w14:paraId="1EB9B57C" w14:textId="77777777" w:rsidR="00E04B64" w:rsidRDefault="00E04B64">
      <w:pPr>
        <w:rPr>
          <w:rFonts w:cs="Times New Roman"/>
        </w:rPr>
        <w:sectPr w:rsidR="00E04B64">
          <w:headerReference w:type="default" r:id="rId48"/>
          <w:pgSz w:w="11906" w:h="16838"/>
          <w:pgMar w:top="1701" w:right="1418" w:bottom="1418" w:left="1418" w:header="907" w:footer="851" w:gutter="567"/>
          <w:cols w:space="425"/>
          <w:docGrid w:linePitch="403" w:charSpace="-819"/>
        </w:sectPr>
      </w:pPr>
    </w:p>
    <w:p w14:paraId="5574106A" w14:textId="77777777" w:rsidR="00E04B64" w:rsidRDefault="005F36FB">
      <w:pPr>
        <w:pStyle w:val="1"/>
        <w:rPr>
          <w:sz w:val="32"/>
          <w:szCs w:val="32"/>
        </w:rPr>
      </w:pPr>
      <w:bookmarkStart w:id="303" w:name="_Toc10066818"/>
      <w:bookmarkStart w:id="304" w:name="_Toc410208001"/>
      <w:bookmarkStart w:id="305" w:name="_Toc410209633"/>
      <w:bookmarkStart w:id="306" w:name="_Toc410210624"/>
      <w:bookmarkStart w:id="307" w:name="_Toc410211539"/>
      <w:bookmarkStart w:id="308" w:name="_Toc410227003"/>
      <w:bookmarkStart w:id="309" w:name="_Toc410227430"/>
      <w:bookmarkStart w:id="310" w:name="_Toc410218119"/>
      <w:bookmarkStart w:id="311" w:name="_Toc410214123"/>
      <w:bookmarkStart w:id="312" w:name="_Toc410226557"/>
      <w:bookmarkStart w:id="313" w:name="_Toc320015486"/>
      <w:bookmarkStart w:id="314" w:name="_Toc228555682"/>
      <w:bookmarkStart w:id="315" w:name="_Toc223863870"/>
      <w:bookmarkStart w:id="316" w:name="_Toc226519956"/>
      <w:bookmarkStart w:id="317" w:name="_Toc228047537"/>
      <w:bookmarkStart w:id="318" w:name="_Toc228381267"/>
      <w:bookmarkStart w:id="319" w:name="_Toc291665341"/>
      <w:bookmarkStart w:id="320" w:name="_Toc226843948"/>
      <w:bookmarkStart w:id="321" w:name="_Toc223771793"/>
      <w:bookmarkStart w:id="322" w:name="_Toc325546525"/>
      <w:bookmarkStart w:id="323" w:name="_Toc225443517"/>
      <w:bookmarkEnd w:id="195"/>
      <w:bookmarkEnd w:id="196"/>
      <w:bookmarkEnd w:id="288"/>
      <w:bookmarkEnd w:id="289"/>
      <w:bookmarkEnd w:id="290"/>
      <w:bookmarkEnd w:id="291"/>
      <w:bookmarkEnd w:id="292"/>
      <w:bookmarkEnd w:id="293"/>
      <w:bookmarkEnd w:id="294"/>
      <w:r>
        <w:rPr>
          <w:sz w:val="32"/>
          <w:szCs w:val="32"/>
        </w:rPr>
        <w:lastRenderedPageBreak/>
        <w:t>致谢</w:t>
      </w:r>
      <w:bookmarkEnd w:id="303"/>
    </w:p>
    <w:p w14:paraId="4056EE37" w14:textId="77777777" w:rsidR="004C181A" w:rsidRDefault="004C181A" w:rsidP="004C181A">
      <w:pPr>
        <w:ind w:firstLine="420"/>
      </w:pPr>
      <w:r w:rsidRPr="004C181A">
        <w:t>在</w:t>
      </w:r>
      <w:r>
        <w:rPr>
          <w:rFonts w:hint="eastAsia"/>
        </w:rPr>
        <w:t>重庆邮电</w:t>
      </w:r>
      <w:r w:rsidRPr="004C181A">
        <w:t>大学度</w:t>
      </w:r>
      <w:r>
        <w:t>过了四年的紧张学习时光，系统地学习了</w:t>
      </w:r>
      <w:r>
        <w:rPr>
          <w:rFonts w:hint="eastAsia"/>
        </w:rPr>
        <w:t>计算机相关</w:t>
      </w:r>
      <w:r>
        <w:t>的各方面知识，深深的佩服各位专业老师的学识，从中我不仅学习到</w:t>
      </w:r>
      <w:r>
        <w:rPr>
          <w:rFonts w:hint="eastAsia"/>
        </w:rPr>
        <w:t>计算机专业</w:t>
      </w:r>
      <w:r w:rsidRPr="004C181A">
        <w:t>知识，而且学到很多做人、做事、做学问的道理，在此表示真挚的谢意。在论文即将完成之际，我要感谢我的导师</w:t>
      </w:r>
      <w:r>
        <w:rPr>
          <w:rFonts w:hint="eastAsia"/>
        </w:rPr>
        <w:t>唐飞老师</w:t>
      </w:r>
      <w:r w:rsidRPr="004C181A">
        <w:t>。在论文撰写的整个过程中，从论文选题、到撰写开题报告、最后到正文撰写，</w:t>
      </w:r>
      <w:r>
        <w:rPr>
          <w:rFonts w:hint="eastAsia"/>
        </w:rPr>
        <w:t>唐</w:t>
      </w:r>
      <w:r w:rsidRPr="004C181A">
        <w:t>老师都提出了很多宝贵意见。</w:t>
      </w:r>
      <w:r>
        <w:rPr>
          <w:rFonts w:hint="eastAsia"/>
        </w:rPr>
        <w:t>唐</w:t>
      </w:r>
      <w:r w:rsidRPr="004C181A">
        <w:t>老师指出的每一个问题，指导的每一个思路，都使我有醍醐灌顶之感。</w:t>
      </w:r>
    </w:p>
    <w:p w14:paraId="60A69F74" w14:textId="33516CFB" w:rsidR="00E04B64" w:rsidRDefault="004C181A" w:rsidP="004C181A">
      <w:pPr>
        <w:ind w:firstLine="420"/>
      </w:pPr>
      <w:r w:rsidRPr="004C181A">
        <w:t>此外，还要感谢朋友以及同学们在论文编写中提供的大力支持和帮助，给我带来极大的启发。也要感谢参考文献中的作者们，通过他们的研究文章，使我对研究课题有了很好的出发点。</w:t>
      </w:r>
      <w:r w:rsidR="005F36FB">
        <w:t xml:space="preserve"> </w:t>
      </w:r>
    </w:p>
    <w:p w14:paraId="79C0EDDE" w14:textId="18AE5E92" w:rsidR="00E04B64" w:rsidRDefault="004C181A" w:rsidP="00FE6D69">
      <w:pPr>
        <w:tabs>
          <w:tab w:val="left" w:pos="4883"/>
        </w:tabs>
      </w:pPr>
      <w:r>
        <w:rPr>
          <w:rFonts w:hint="eastAsia"/>
        </w:rPr>
        <w:t xml:space="preserve">   </w:t>
      </w:r>
      <w:r w:rsidRPr="004C181A">
        <w:t>最后，谢</w:t>
      </w:r>
      <w:r>
        <w:t>谢论文评阅老师们的辛苦工作。衷心感谢我的家人、朋友，以及同学们，</w:t>
      </w:r>
      <w:r w:rsidRPr="004C181A">
        <w:t>真是在他们的鼓励和支持下我才得以顺利完成此论文。</w:t>
      </w:r>
    </w:p>
    <w:p w14:paraId="7972650A" w14:textId="77777777" w:rsidR="00E04B64" w:rsidRDefault="005F36FB">
      <w:pPr>
        <w:pStyle w:val="1"/>
        <w:pageBreakBefore/>
        <w:jc w:val="both"/>
        <w:rPr>
          <w:sz w:val="32"/>
          <w:szCs w:val="32"/>
        </w:rPr>
      </w:pPr>
      <w:bookmarkStart w:id="324" w:name="_Toc10066819"/>
      <w:bookmarkEnd w:id="304"/>
      <w:bookmarkEnd w:id="305"/>
      <w:bookmarkEnd w:id="306"/>
      <w:bookmarkEnd w:id="307"/>
      <w:bookmarkEnd w:id="308"/>
      <w:bookmarkEnd w:id="309"/>
      <w:bookmarkEnd w:id="310"/>
      <w:bookmarkEnd w:id="311"/>
      <w:bookmarkEnd w:id="312"/>
      <w:r>
        <w:rPr>
          <w:sz w:val="32"/>
          <w:szCs w:val="32"/>
        </w:rPr>
        <w:lastRenderedPageBreak/>
        <w:t>附录</w:t>
      </w:r>
      <w:r>
        <w:rPr>
          <w:rFonts w:hint="eastAsia"/>
          <w:sz w:val="32"/>
          <w:szCs w:val="32"/>
        </w:rPr>
        <w:t xml:space="preserve">A  </w:t>
      </w:r>
      <w:r>
        <w:rPr>
          <w:rFonts w:hint="eastAsia"/>
          <w:sz w:val="32"/>
          <w:szCs w:val="32"/>
        </w:rPr>
        <w:t>英文翻译</w:t>
      </w:r>
      <w:bookmarkEnd w:id="0"/>
      <w:bookmarkEnd w:id="1"/>
      <w:bookmarkEnd w:id="313"/>
      <w:bookmarkEnd w:id="314"/>
      <w:bookmarkEnd w:id="315"/>
      <w:bookmarkEnd w:id="316"/>
      <w:bookmarkEnd w:id="317"/>
      <w:bookmarkEnd w:id="318"/>
      <w:bookmarkEnd w:id="319"/>
      <w:bookmarkEnd w:id="320"/>
      <w:bookmarkEnd w:id="321"/>
      <w:bookmarkEnd w:id="322"/>
      <w:bookmarkEnd w:id="323"/>
      <w:bookmarkEnd w:id="324"/>
    </w:p>
    <w:p w14:paraId="349B3987" w14:textId="77777777" w:rsidR="00E04B64" w:rsidRDefault="005F36FB">
      <w:pPr>
        <w:numPr>
          <w:ilvl w:val="0"/>
          <w:numId w:val="3"/>
        </w:numPr>
        <w:ind w:left="603" w:hangingChars="201" w:hanging="603"/>
        <w:outlineLvl w:val="0"/>
        <w:rPr>
          <w:rFonts w:ascii="黑体" w:eastAsia="黑体" w:hAnsi="黑体"/>
          <w:sz w:val="30"/>
          <w:szCs w:val="30"/>
        </w:rPr>
      </w:pPr>
      <w:bookmarkStart w:id="325" w:name="_Toc10066820"/>
      <w:r>
        <w:rPr>
          <w:rFonts w:ascii="黑体" w:eastAsia="黑体" w:hAnsi="黑体" w:hint="eastAsia"/>
          <w:sz w:val="30"/>
          <w:szCs w:val="30"/>
        </w:rPr>
        <w:t>原文</w:t>
      </w:r>
      <w:bookmarkEnd w:id="325"/>
    </w:p>
    <w:p w14:paraId="41FAC47D" w14:textId="77777777" w:rsidR="00E04B64" w:rsidRDefault="005F36FB">
      <w:pPr>
        <w:autoSpaceDE w:val="0"/>
        <w:autoSpaceDN w:val="0"/>
        <w:snapToGrid/>
        <w:spacing w:after="240"/>
        <w:jc w:val="center"/>
        <w:rPr>
          <w:rFonts w:cs="Times New Roman"/>
          <w:b/>
          <w:color w:val="000000"/>
          <w:sz w:val="30"/>
          <w:szCs w:val="30"/>
        </w:rPr>
      </w:pPr>
      <w:r>
        <w:rPr>
          <w:rFonts w:cs="Times New Roman"/>
          <w:b/>
          <w:color w:val="000000"/>
          <w:sz w:val="30"/>
          <w:szCs w:val="30"/>
        </w:rPr>
        <w:t>Crowdsourced Data Integrity Verification</w:t>
      </w:r>
    </w:p>
    <w:p w14:paraId="4C50BE16" w14:textId="77777777" w:rsidR="00E04B64" w:rsidRDefault="005F36FB">
      <w:pPr>
        <w:autoSpaceDE w:val="0"/>
        <w:autoSpaceDN w:val="0"/>
        <w:snapToGrid/>
        <w:spacing w:after="240"/>
        <w:jc w:val="center"/>
        <w:rPr>
          <w:rFonts w:cs="Times New Roman"/>
          <w:b/>
          <w:color w:val="000000"/>
          <w:sz w:val="30"/>
          <w:szCs w:val="30"/>
        </w:rPr>
      </w:pPr>
      <w:r>
        <w:rPr>
          <w:rFonts w:cs="Times New Roman"/>
          <w:b/>
          <w:color w:val="000000"/>
          <w:sz w:val="30"/>
          <w:szCs w:val="30"/>
        </w:rPr>
        <w:t xml:space="preserve"> for Key-Value Stores in the Cloud</w:t>
      </w:r>
    </w:p>
    <w:p w14:paraId="50992131" w14:textId="77777777" w:rsidR="00E04B64" w:rsidRDefault="005F36FB">
      <w:pPr>
        <w:autoSpaceDE w:val="0"/>
        <w:autoSpaceDN w:val="0"/>
        <w:snapToGrid/>
        <w:spacing w:after="240" w:line="300" w:lineRule="atLeast"/>
        <w:jc w:val="center"/>
        <w:rPr>
          <w:rFonts w:cs="Times New Roman"/>
          <w:color w:val="000000"/>
        </w:rPr>
      </w:pPr>
      <w:r>
        <w:rPr>
          <w:rFonts w:cs="Times New Roman"/>
          <w:color w:val="000000"/>
        </w:rPr>
        <w:t xml:space="preserve">Grisha Weintraub </w:t>
      </w:r>
    </w:p>
    <w:p w14:paraId="1D9B2E6B" w14:textId="77777777" w:rsidR="00E04B64" w:rsidRDefault="005F36FB">
      <w:pPr>
        <w:autoSpaceDE w:val="0"/>
        <w:autoSpaceDN w:val="0"/>
        <w:snapToGrid/>
        <w:spacing w:after="240" w:line="300" w:lineRule="atLeast"/>
        <w:jc w:val="center"/>
        <w:rPr>
          <w:rFonts w:cs="Times New Roman"/>
          <w:color w:val="000000"/>
        </w:rPr>
      </w:pPr>
      <w:r>
        <w:rPr>
          <w:rFonts w:cs="Times New Roman"/>
          <w:i/>
          <w:iCs/>
          <w:color w:val="000000"/>
        </w:rPr>
        <w:t xml:space="preserve">Dept. of Mathematics and Computer Science </w:t>
      </w:r>
      <w:proofErr w:type="gramStart"/>
      <w:r>
        <w:rPr>
          <w:rFonts w:cs="Times New Roman"/>
          <w:i/>
          <w:iCs/>
          <w:color w:val="000000"/>
        </w:rPr>
        <w:t>The</w:t>
      </w:r>
      <w:proofErr w:type="gramEnd"/>
      <w:r>
        <w:rPr>
          <w:rFonts w:cs="Times New Roman"/>
          <w:i/>
          <w:iCs/>
          <w:color w:val="000000"/>
        </w:rPr>
        <w:t xml:space="preserve"> Open University</w:t>
      </w:r>
      <w:r>
        <w:rPr>
          <w:rFonts w:ascii="MS Mincho" w:eastAsia="MS Mincho" w:hAnsi="MS Mincho" w:cs="MS Mincho"/>
          <w:i/>
          <w:iCs/>
          <w:color w:val="000000"/>
        </w:rPr>
        <w:t> </w:t>
      </w:r>
      <w:r>
        <w:rPr>
          <w:rFonts w:cs="Times New Roman"/>
          <w:i/>
          <w:iCs/>
          <w:color w:val="000000"/>
        </w:rPr>
        <w:t xml:space="preserve">Raanana, Israel </w:t>
      </w:r>
    </w:p>
    <w:p w14:paraId="65507BA3" w14:textId="77777777" w:rsidR="00E04B64" w:rsidRDefault="005F36FB">
      <w:pPr>
        <w:autoSpaceDE w:val="0"/>
        <w:autoSpaceDN w:val="0"/>
        <w:snapToGrid/>
        <w:spacing w:after="240" w:line="300" w:lineRule="atLeast"/>
        <w:jc w:val="center"/>
        <w:rPr>
          <w:rFonts w:cs="Times New Roman"/>
          <w:color w:val="000000"/>
        </w:rPr>
      </w:pPr>
      <w:r>
        <w:rPr>
          <w:rFonts w:cs="Times New Roman"/>
          <w:color w:val="000000"/>
        </w:rPr>
        <w:t xml:space="preserve">Ehud Gudes </w:t>
      </w:r>
    </w:p>
    <w:p w14:paraId="5BA401F7" w14:textId="77777777" w:rsidR="00E04B64" w:rsidRDefault="005F36FB">
      <w:pPr>
        <w:autoSpaceDE w:val="0"/>
        <w:autoSpaceDN w:val="0"/>
        <w:snapToGrid/>
        <w:spacing w:after="240" w:line="300" w:lineRule="atLeast"/>
        <w:jc w:val="center"/>
        <w:rPr>
          <w:rFonts w:cs="Times New Roman"/>
          <w:color w:val="000000"/>
        </w:rPr>
      </w:pPr>
      <w:r>
        <w:rPr>
          <w:rFonts w:cs="Times New Roman"/>
          <w:i/>
          <w:iCs/>
          <w:color w:val="000000"/>
        </w:rPr>
        <w:t xml:space="preserve">The Department of Computer Science Ben-Gurion University of the Negev Be’er-Sheva, Israel </w:t>
      </w:r>
    </w:p>
    <w:p w14:paraId="3DEC5432" w14:textId="77777777" w:rsidR="00E04B64" w:rsidRDefault="005F36FB">
      <w:pPr>
        <w:autoSpaceDE w:val="0"/>
        <w:autoSpaceDN w:val="0"/>
        <w:snapToGrid/>
        <w:spacing w:after="240" w:line="280" w:lineRule="atLeast"/>
        <w:jc w:val="center"/>
        <w:rPr>
          <w:rFonts w:cs="Times New Roman"/>
          <w:color w:val="000000"/>
          <w:sz w:val="28"/>
          <w:szCs w:val="28"/>
        </w:rPr>
      </w:pPr>
      <w:r>
        <w:rPr>
          <w:rFonts w:cs="Times New Roman"/>
          <w:color w:val="000000"/>
          <w:sz w:val="28"/>
          <w:szCs w:val="28"/>
        </w:rPr>
        <w:t>Abstract</w:t>
      </w:r>
    </w:p>
    <w:p w14:paraId="2E66D87C" w14:textId="77777777" w:rsidR="00E04B64" w:rsidRDefault="005F36FB">
      <w:pPr>
        <w:autoSpaceDE w:val="0"/>
        <w:autoSpaceDN w:val="0"/>
        <w:snapToGrid/>
        <w:spacing w:after="240"/>
        <w:ind w:firstLine="420"/>
        <w:rPr>
          <w:rFonts w:cs="Times New Roman"/>
          <w:color w:val="000000"/>
        </w:rPr>
      </w:pPr>
      <w:r>
        <w:rPr>
          <w:rFonts w:cs="Times New Roman"/>
          <w:color w:val="000000"/>
        </w:rPr>
        <w:t xml:space="preserve">Thanks to their high availability, scalability, and usability, cloud databases have become one of the dominant cloud services. However, since cloud users do not physically possess their data, data integrity may be at risk. In this paper, we present a novel protocol that utilizes crowdsourcing paradigm to provide practical data integrity assurance in key- value cloud databases. The main advantage of our protocol over previous work is its high applicability - as opposed to existing approaches, our scheme does not require any system changes on the cloud side and thus can be applied directly to any existing system. We demonstrate the feasibility of our scheme by a prototype implementation and its evaluation. </w:t>
      </w:r>
    </w:p>
    <w:p w14:paraId="3A8BCA1D" w14:textId="77777777" w:rsidR="00E04B64" w:rsidRDefault="005F36FB">
      <w:pPr>
        <w:autoSpaceDE w:val="0"/>
        <w:autoSpaceDN w:val="0"/>
        <w:snapToGrid/>
        <w:spacing w:after="240"/>
        <w:ind w:firstLine="420"/>
        <w:jc w:val="left"/>
        <w:rPr>
          <w:rFonts w:cs="Times New Roman"/>
          <w:color w:val="000000"/>
        </w:rPr>
      </w:pPr>
      <w:proofErr w:type="gramStart"/>
      <w:r>
        <w:rPr>
          <w:rFonts w:cs="Times New Roman"/>
          <w:iCs/>
          <w:color w:val="000000"/>
        </w:rPr>
        <w:t>Keywords</w:t>
      </w:r>
      <w:r>
        <w:rPr>
          <w:rFonts w:cs="Times New Roman" w:hint="eastAsia"/>
          <w:color w:val="000000"/>
        </w:rPr>
        <w:t>:</w:t>
      </w:r>
      <w:r>
        <w:rPr>
          <w:rFonts w:cs="Times New Roman"/>
          <w:color w:val="000000"/>
        </w:rPr>
        <w:t>cloud</w:t>
      </w:r>
      <w:proofErr w:type="gramEnd"/>
      <w:r>
        <w:rPr>
          <w:rFonts w:cs="Times New Roman"/>
          <w:color w:val="000000"/>
        </w:rPr>
        <w:t xml:space="preserve">; NoSQL; key-value stores, data integrity; secure storage; </w:t>
      </w:r>
    </w:p>
    <w:p w14:paraId="1FD595CD"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t>I. INTRODUCTION</w:t>
      </w:r>
    </w:p>
    <w:p w14:paraId="5FE09617" w14:textId="77777777" w:rsidR="00E04B64" w:rsidRDefault="005F36FB">
      <w:pPr>
        <w:autoSpaceDE w:val="0"/>
        <w:autoSpaceDN w:val="0"/>
        <w:snapToGrid/>
        <w:spacing w:after="240"/>
        <w:ind w:firstLine="360"/>
        <w:rPr>
          <w:rFonts w:cs="Times New Roman"/>
          <w:color w:val="000000"/>
        </w:rPr>
      </w:pPr>
      <w:r>
        <w:rPr>
          <w:rFonts w:cs="Times New Roman"/>
          <w:color w:val="000000"/>
        </w:rPr>
        <w:t xml:space="preserve">Relational database management systems (RDBMS) are not the only solution for data storage any more. A large number of non-relational databases have been developed in recent years in order to manage continuously growing amounts of data. The main characteristics of these systems, often referred to as NoSQL [1,2], are flexible schema, horizontal scaling and relaxed consistency. They store and replicate data in distributed systems, commonly across dat- acenters, thereby achieving scalability and high </w:t>
      </w:r>
      <w:r>
        <w:rPr>
          <w:rFonts w:cs="Times New Roman"/>
          <w:color w:val="000000"/>
        </w:rPr>
        <w:lastRenderedPageBreak/>
        <w:t xml:space="preserve">availability. NoSQL databases are usually classified into three groups, according to their data model: </w:t>
      </w:r>
    </w:p>
    <w:p w14:paraId="45EAC82C"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iCs/>
          <w:color w:val="000000"/>
        </w:rPr>
        <w:t xml:space="preserve">Key-value stores: </w:t>
      </w:r>
      <w:r>
        <w:rPr>
          <w:rFonts w:cs="Times New Roman"/>
          <w:color w:val="000000"/>
        </w:rPr>
        <w:t xml:space="preserve">Data is stored as key-value pairs, such that the key is a unique identifier and a value is an arbitrary entry. </w:t>
      </w:r>
      <w:r>
        <w:rPr>
          <w:rFonts w:ascii="MS Mincho" w:eastAsia="MS Mincho" w:hAnsi="MS Mincho" w:cs="MS Mincho"/>
          <w:color w:val="000000"/>
        </w:rPr>
        <w:t> </w:t>
      </w:r>
    </w:p>
    <w:p w14:paraId="5B0E1554"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iCs/>
          <w:color w:val="000000"/>
        </w:rPr>
        <w:t xml:space="preserve">Document-based stores: </w:t>
      </w:r>
      <w:r>
        <w:rPr>
          <w:rFonts w:cs="Times New Roman"/>
          <w:color w:val="000000"/>
        </w:rPr>
        <w:t xml:space="preserve">Data is stored in a document- like structure such as JSON or XML. </w:t>
      </w:r>
      <w:r>
        <w:rPr>
          <w:rFonts w:ascii="MS Mincho" w:eastAsia="MS Mincho" w:hAnsi="MS Mincho" w:cs="MS Mincho"/>
          <w:color w:val="000000"/>
        </w:rPr>
        <w:t> </w:t>
      </w:r>
      <w:r>
        <w:rPr>
          <w:rFonts w:cs="Times New Roman"/>
          <w:color w:val="000000"/>
        </w:rPr>
        <w:t xml:space="preserve">• </w:t>
      </w:r>
      <w:r>
        <w:rPr>
          <w:rFonts w:cs="Times New Roman"/>
          <w:iCs/>
          <w:color w:val="000000"/>
        </w:rPr>
        <w:t xml:space="preserve">Column-oriented stores: </w:t>
      </w:r>
      <w:r>
        <w:rPr>
          <w:rFonts w:cs="Times New Roman"/>
          <w:color w:val="000000"/>
        </w:rPr>
        <w:t xml:space="preserve">Data is organized in tables, which consists of row keys and column keys. Column keys are grouped into sets called column families. </w:t>
      </w:r>
      <w:r>
        <w:rPr>
          <w:rFonts w:ascii="MS Mincho" w:eastAsia="MS Mincho" w:hAnsi="MS Mincho" w:cs="MS Mincho"/>
          <w:color w:val="000000"/>
        </w:rPr>
        <w:t> </w:t>
      </w:r>
      <w:r>
        <w:rPr>
          <w:rFonts w:cs="Times New Roman"/>
          <w:color w:val="000000"/>
        </w:rPr>
        <w:t xml:space="preserve">In this paper, we will focus on the first group - key-value stores. </w:t>
      </w:r>
      <w:r>
        <w:rPr>
          <w:rFonts w:ascii="MS Mincho" w:eastAsia="MS Mincho" w:hAnsi="MS Mincho" w:cs="MS Mincho"/>
          <w:color w:val="000000"/>
        </w:rPr>
        <w:t> </w:t>
      </w:r>
      <w:r>
        <w:rPr>
          <w:rFonts w:cs="Times New Roman"/>
          <w:color w:val="000000"/>
        </w:rPr>
        <w:t xml:space="preserve">Key-value stores can be used either as internal database systems or as cloud databases - cloud services that provide users with access to data without the need for managing hardware or software. However, storing data in a cloud in- troduces several security concerns. In particular, since cloud users do not physically possess their data, data integrity may be at risk. Cloud providers (or some malicious entity) can change users’ data, omit some of the data from query results or return a version of the data which is not the latest. In other words, data </w:t>
      </w:r>
      <w:r>
        <w:rPr>
          <w:rFonts w:cs="Times New Roman"/>
          <w:iCs/>
          <w:color w:val="000000"/>
        </w:rPr>
        <w:t>correctness</w:t>
      </w:r>
      <w:r>
        <w:rPr>
          <w:rFonts w:cs="Times New Roman"/>
          <w:color w:val="000000"/>
        </w:rPr>
        <w:t xml:space="preserve">, </w:t>
      </w:r>
      <w:r>
        <w:rPr>
          <w:rFonts w:cs="Times New Roman"/>
          <w:iCs/>
          <w:color w:val="000000"/>
        </w:rPr>
        <w:t xml:space="preserve">completeness </w:t>
      </w:r>
      <w:r>
        <w:rPr>
          <w:rFonts w:cs="Times New Roman"/>
          <w:color w:val="000000"/>
        </w:rPr>
        <w:t xml:space="preserve">and </w:t>
      </w:r>
      <w:r>
        <w:rPr>
          <w:rFonts w:cs="Times New Roman"/>
          <w:iCs/>
          <w:color w:val="000000"/>
        </w:rPr>
        <w:t xml:space="preserve">freshness </w:t>
      </w:r>
      <w:r>
        <w:rPr>
          <w:rFonts w:cs="Times New Roman"/>
          <w:color w:val="000000"/>
        </w:rPr>
        <w:t xml:space="preserve">might be compromised. </w:t>
      </w:r>
    </w:p>
    <w:p w14:paraId="46550D15"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color w:val="000000"/>
        </w:rPr>
        <w:t xml:space="preserve">Data integrity in outsourced relational databases has been studied for several years [13-16, 18-21]. Nevertheless, exist- ing solutions are inappropriate for key-value stores for the following reasons: </w:t>
      </w:r>
    </w:p>
    <w:p w14:paraId="47E3C91A"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color w:val="000000"/>
        </w:rPr>
        <w:t xml:space="preserve">Data volumes in key-value stores are expected to be much higher than in RDBMS and therefore data is (usually) distributed across many different nodes. </w:t>
      </w:r>
      <w:r>
        <w:rPr>
          <w:rFonts w:ascii="MS Mincho" w:eastAsia="MS Mincho" w:hAnsi="MS Mincho" w:cs="MS Mincho"/>
          <w:color w:val="000000"/>
        </w:rPr>
        <w:t> </w:t>
      </w:r>
    </w:p>
    <w:p w14:paraId="08A6C88F"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color w:val="000000"/>
        </w:rPr>
        <w:t xml:space="preserve">The query model of key-value stores is much simpler than in RDBMS. </w:t>
      </w:r>
      <w:r>
        <w:rPr>
          <w:rFonts w:ascii="MS Mincho" w:eastAsia="MS Mincho" w:hAnsi="MS Mincho" w:cs="MS Mincho"/>
          <w:color w:val="000000"/>
        </w:rPr>
        <w:t> </w:t>
      </w:r>
      <w:r>
        <w:rPr>
          <w:rFonts w:cs="Times New Roman"/>
          <w:color w:val="000000"/>
        </w:rPr>
        <w:t xml:space="preserve">These differences between RDBMS and key-value stores in- troduce both challenges and opportunities. On the one hand, data integrity assurance in key-value systems requires more sophisticated solutions due to its distributed architecture and high data volumes. On the other hand, their extremely simple query model may allow us to design much simpler and efficient protocols for data integrity verification. We are especially interested in developing a method that does not require server side modifications, so it may be seamlessly applied to existing real world systems. </w:t>
      </w:r>
      <w:r>
        <w:rPr>
          <w:rFonts w:ascii="MS Mincho" w:eastAsia="MS Mincho" w:hAnsi="MS Mincho" w:cs="MS Mincho"/>
          <w:color w:val="000000"/>
        </w:rPr>
        <w:t> </w:t>
      </w:r>
      <w:r>
        <w:rPr>
          <w:rFonts w:cs="Times New Roman"/>
          <w:color w:val="000000"/>
        </w:rPr>
        <w:t xml:space="preserve">The goal of this paper is to demonstrate that data integrity of key-value stores in the cloud can be verified without server side modifications and with reasonable performance overhead. Our main contributions are as follows: </w:t>
      </w:r>
      <w:r>
        <w:rPr>
          <w:rFonts w:ascii="MS Mincho" w:eastAsia="MS Mincho" w:hAnsi="MS Mincho" w:cs="MS Mincho"/>
          <w:color w:val="000000"/>
        </w:rPr>
        <w:t> </w:t>
      </w:r>
    </w:p>
    <w:p w14:paraId="0168CED3"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color w:val="000000"/>
        </w:rPr>
        <w:lastRenderedPageBreak/>
        <w:t xml:space="preserve">Development of a novel probabilistic method that al- lows users to verify data integrity of the data that resides in cloud key-value stores and its analysis. </w:t>
      </w:r>
      <w:r>
        <w:rPr>
          <w:rFonts w:ascii="MS Mincho" w:eastAsia="MS Mincho" w:hAnsi="MS Mincho" w:cs="MS Mincho"/>
          <w:color w:val="000000"/>
        </w:rPr>
        <w:t> </w:t>
      </w:r>
    </w:p>
    <w:p w14:paraId="2CD322F6"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color w:val="000000"/>
        </w:rPr>
        <w:t xml:space="preserve">A demonstration of the feasibility of our method through a prototype implementation and its experimen- tal evaluation. </w:t>
      </w:r>
      <w:r>
        <w:rPr>
          <w:rFonts w:ascii="MS Mincho" w:eastAsia="MS Mincho" w:hAnsi="MS Mincho" w:cs="MS Mincho"/>
          <w:color w:val="000000"/>
        </w:rPr>
        <w:t> </w:t>
      </w:r>
      <w:r>
        <w:rPr>
          <w:rFonts w:cs="Times New Roman"/>
          <w:color w:val="000000"/>
        </w:rPr>
        <w:t xml:space="preserve">The rest of the paper is structured as follows: Section II outlines system and threat models. Section III presents our method for data integrity verification. Security analysis of our approach is presented in Section IV. Section V intro- duces our proof-of-concept implementation and provides an experimental evaluation thereof. Section VI reviews related work and Section VII concludes the paper. </w:t>
      </w:r>
      <w:r>
        <w:rPr>
          <w:rFonts w:ascii="MS Mincho" w:eastAsia="MS Mincho" w:hAnsi="MS Mincho" w:cs="MS Mincho"/>
          <w:color w:val="000000"/>
        </w:rPr>
        <w:t> </w:t>
      </w:r>
    </w:p>
    <w:p w14:paraId="3AF0F496"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t>II. SYSTEM AND THREAT MODELS</w:t>
      </w:r>
    </w:p>
    <w:p w14:paraId="48E3ECD4"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A. System Model and Assumptions </w:t>
      </w:r>
    </w:p>
    <w:p w14:paraId="6B016A5D"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Database-as-a-service paradigm (DBaaS), firstly intro- duced more than a decade ago [3], has become a preva- lent service of today’s cloud providers. Micorosoft’s Azure SQL Database, Amazon’s DynamoDB and Google’s Cloud BigTable are just a few examples. </w:t>
      </w:r>
    </w:p>
    <w:p w14:paraId="305A5A76"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We assume that there are three entities in the DBaaS model: </w:t>
      </w:r>
    </w:p>
    <w:p w14:paraId="154D3145"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iCs/>
          <w:color w:val="000000"/>
        </w:rPr>
        <w:t xml:space="preserve">Data owner (DO): </w:t>
      </w:r>
      <w:r>
        <w:rPr>
          <w:rFonts w:cs="Times New Roman"/>
          <w:color w:val="000000"/>
        </w:rPr>
        <w:t xml:space="preserve">uploads the data to the cloud. </w:t>
      </w:r>
      <w:r>
        <w:rPr>
          <w:rFonts w:ascii="MS Mincho" w:eastAsia="MS Mincho" w:hAnsi="MS Mincho" w:cs="MS Mincho"/>
          <w:color w:val="000000"/>
        </w:rPr>
        <w:t> </w:t>
      </w:r>
    </w:p>
    <w:p w14:paraId="4D67D3B8"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iCs/>
          <w:color w:val="000000"/>
        </w:rPr>
        <w:t xml:space="preserve">Cloud provider (CP): </w:t>
      </w:r>
      <w:r>
        <w:rPr>
          <w:rFonts w:cs="Times New Roman"/>
          <w:color w:val="000000"/>
        </w:rPr>
        <w:t xml:space="preserve">stores and provides access to the </w:t>
      </w:r>
      <w:r>
        <w:rPr>
          <w:rFonts w:ascii="MS Mincho" w:eastAsia="MS Mincho" w:hAnsi="MS Mincho" w:cs="MS Mincho"/>
          <w:color w:val="000000"/>
        </w:rPr>
        <w:t> </w:t>
      </w:r>
      <w:r>
        <w:rPr>
          <w:rFonts w:cs="Times New Roman"/>
          <w:color w:val="000000"/>
        </w:rPr>
        <w:t xml:space="preserve">data. </w:t>
      </w:r>
      <w:r>
        <w:rPr>
          <w:rFonts w:ascii="MS Mincho" w:eastAsia="MS Mincho" w:hAnsi="MS Mincho" w:cs="MS Mincho"/>
          <w:color w:val="000000"/>
        </w:rPr>
        <w:t> </w:t>
      </w:r>
    </w:p>
    <w:p w14:paraId="233227C4"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iCs/>
          <w:color w:val="000000"/>
        </w:rPr>
        <w:t xml:space="preserve">Clients: </w:t>
      </w:r>
      <w:r>
        <w:rPr>
          <w:rFonts w:cs="Times New Roman"/>
          <w:color w:val="000000"/>
        </w:rPr>
        <w:t xml:space="preserve">retrieve the data from the cloud. </w:t>
      </w:r>
      <w:r>
        <w:rPr>
          <w:rFonts w:ascii="MS Mincho" w:eastAsia="MS Mincho" w:hAnsi="MS Mincho" w:cs="MS Mincho"/>
          <w:color w:val="000000"/>
        </w:rPr>
        <w:t> </w:t>
      </w:r>
      <w:r>
        <w:rPr>
          <w:rFonts w:cs="Times New Roman"/>
          <w:color w:val="000000"/>
        </w:rPr>
        <w:t>There is only one instance of DO and CP in our model, whereas the number of clients is not limited. We will assume that data uploaded to the cloud is stored in a key-value database. We model key-value database as a set of tuples D = {(k, v)}, where k is the key and v is the value associ- ated with k. The DO uploads data to the cloud by sending to the cloud bulks of the predefined size B = {(</w:t>
      </w:r>
      <w:proofErr w:type="gramStart"/>
      <w:r>
        <w:rPr>
          <w:rFonts w:cs="Times New Roman"/>
          <w:color w:val="000000"/>
        </w:rPr>
        <w:t>k,v</w:t>
      </w:r>
      <w:proofErr w:type="gramEnd"/>
      <w:r>
        <w:rPr>
          <w:rFonts w:cs="Times New Roman"/>
          <w:color w:val="000000"/>
        </w:rPr>
        <w:t xml:space="preserve">)}. By sending a key k to the cloud, client retrieves a tuple (k, v) </w:t>
      </w:r>
      <w:r>
        <w:rPr>
          <w:rFonts w:ascii="MS Mincho" w:eastAsia="MS Mincho" w:hAnsi="MS Mincho" w:cs="MS Mincho"/>
          <w:color w:val="000000"/>
        </w:rPr>
        <w:t>∈</w:t>
      </w:r>
      <w:r>
        <w:rPr>
          <w:rFonts w:cs="Times New Roman"/>
          <w:color w:val="000000"/>
        </w:rPr>
        <w:t xml:space="preserve"> D. </w:t>
      </w:r>
      <w:r>
        <w:rPr>
          <w:rFonts w:ascii="MS Mincho" w:eastAsia="MS Mincho" w:hAnsi="MS Mincho" w:cs="MS Mincho"/>
          <w:color w:val="000000"/>
        </w:rPr>
        <w:t> </w:t>
      </w:r>
      <w:r>
        <w:rPr>
          <w:rFonts w:cs="Times New Roman"/>
          <w:color w:val="000000"/>
        </w:rPr>
        <w:t xml:space="preserve">Our system model is both write and read intensive. We assume that the DO only appends new values to the database; existing tuples are not updated. While privacy in the cloud is a topic that received much attention (see for example [22-24]), our model focuses on data integrity. As already mentioned above, we are interested in a highly applicable solution and therefore we assume that no server changes can be performed on the cloud side. </w:t>
      </w:r>
      <w:r>
        <w:rPr>
          <w:rFonts w:ascii="MS Mincho" w:eastAsia="MS Mincho" w:hAnsi="MS Mincho" w:cs="MS Mincho"/>
          <w:color w:val="000000"/>
        </w:rPr>
        <w:t> </w:t>
      </w:r>
      <w:r>
        <w:rPr>
          <w:rFonts w:cs="Times New Roman"/>
          <w:iCs/>
          <w:color w:val="000000"/>
        </w:rPr>
        <w:t xml:space="preserve">B. Integrity and Attack Model </w:t>
      </w:r>
      <w:r>
        <w:rPr>
          <w:rFonts w:ascii="MS Mincho" w:eastAsia="MS Mincho" w:hAnsi="MS Mincho" w:cs="MS Mincho"/>
          <w:color w:val="000000"/>
        </w:rPr>
        <w:t> </w:t>
      </w:r>
      <w:r>
        <w:rPr>
          <w:rFonts w:cs="Times New Roman"/>
          <w:color w:val="000000"/>
        </w:rPr>
        <w:t xml:space="preserve">We assume that the CP is not trusted neither by the DO nor by the clients and that it can behave maliciously in any possible way to break data integrity. </w:t>
      </w:r>
      <w:r>
        <w:rPr>
          <w:rFonts w:cs="Times New Roman"/>
          <w:color w:val="000000"/>
        </w:rPr>
        <w:lastRenderedPageBreak/>
        <w:t xml:space="preserve">For example, the CP may modify some of the tuples, add or delete tuples, or return partial (or empty) results to the clients’ queries. </w:t>
      </w:r>
      <w:r>
        <w:rPr>
          <w:rFonts w:ascii="MS Mincho" w:eastAsia="MS Mincho" w:hAnsi="MS Mincho" w:cs="MS Mincho"/>
          <w:color w:val="000000"/>
        </w:rPr>
        <w:t> </w:t>
      </w:r>
      <w:r>
        <w:rPr>
          <w:rFonts w:cs="Times New Roman"/>
          <w:color w:val="000000"/>
        </w:rPr>
        <w:t xml:space="preserve">We focus on data integrity protection in the following two dimensions: </w:t>
      </w:r>
      <w:r>
        <w:rPr>
          <w:rFonts w:ascii="MS Mincho" w:eastAsia="MS Mincho" w:hAnsi="MS Mincho" w:cs="MS Mincho"/>
          <w:color w:val="000000"/>
        </w:rPr>
        <w:t> </w:t>
      </w:r>
    </w:p>
    <w:p w14:paraId="562C4F96" w14:textId="77777777" w:rsidR="00E04B64" w:rsidRDefault="005F36FB">
      <w:pPr>
        <w:numPr>
          <w:ilvl w:val="0"/>
          <w:numId w:val="5"/>
        </w:numPr>
        <w:autoSpaceDE w:val="0"/>
        <w:autoSpaceDN w:val="0"/>
        <w:snapToGrid/>
        <w:ind w:left="0" w:firstLineChars="200" w:firstLine="480"/>
        <w:rPr>
          <w:rFonts w:cs="Times New Roman"/>
          <w:color w:val="000000"/>
        </w:rPr>
      </w:pPr>
      <w:r>
        <w:rPr>
          <w:rFonts w:cs="Times New Roman"/>
          <w:iCs/>
          <w:color w:val="000000"/>
        </w:rPr>
        <w:t xml:space="preserve">Correctness: </w:t>
      </w:r>
      <w:r>
        <w:rPr>
          <w:rFonts w:cs="Times New Roman"/>
          <w:color w:val="000000"/>
        </w:rPr>
        <w:t xml:space="preserve">Data received by the clients was originally uploaded to the cloud by the DO and has not been modified maliciously or mistakenly in the cloud side. </w:t>
      </w:r>
      <w:r>
        <w:rPr>
          <w:rFonts w:ascii="MS Mincho" w:eastAsia="MS Mincho" w:hAnsi="MS Mincho" w:cs="MS Mincho"/>
          <w:color w:val="000000"/>
        </w:rPr>
        <w:t> </w:t>
      </w:r>
    </w:p>
    <w:p w14:paraId="7CF60EF8" w14:textId="77777777" w:rsidR="00E04B64" w:rsidRDefault="005F36FB">
      <w:pPr>
        <w:numPr>
          <w:ilvl w:val="0"/>
          <w:numId w:val="5"/>
        </w:numPr>
        <w:autoSpaceDE w:val="0"/>
        <w:autoSpaceDN w:val="0"/>
        <w:snapToGrid/>
        <w:ind w:left="0" w:firstLineChars="200" w:firstLine="480"/>
        <w:rPr>
          <w:rFonts w:cs="Times New Roman"/>
          <w:color w:val="000000"/>
        </w:rPr>
      </w:pPr>
      <w:r>
        <w:rPr>
          <w:rFonts w:cs="Times New Roman"/>
          <w:iCs/>
          <w:color w:val="000000"/>
        </w:rPr>
        <w:t xml:space="preserve">Completeness: </w:t>
      </w:r>
      <w:r>
        <w:rPr>
          <w:rFonts w:cs="Times New Roman"/>
          <w:color w:val="000000"/>
        </w:rPr>
        <w:t xml:space="preserve">The CP returns to the clients all the data that matches the query. In other words, no data is omitted from the result. </w:t>
      </w:r>
      <w:r>
        <w:rPr>
          <w:rFonts w:ascii="MS Mincho" w:eastAsia="MS Mincho" w:hAnsi="MS Mincho" w:cs="MS Mincho"/>
          <w:color w:val="000000"/>
        </w:rPr>
        <w:t> </w:t>
      </w:r>
      <w:r>
        <w:rPr>
          <w:rFonts w:cs="Times New Roman"/>
          <w:color w:val="000000"/>
        </w:rPr>
        <w:t xml:space="preserve">Freshness is another important dimension of data integrity, meaning that the clients get the most current version of the data that was uploaded to the cloud. However, since in our system model there are no updates, freshness is not an issue. </w:t>
      </w:r>
      <w:r>
        <w:rPr>
          <w:rFonts w:ascii="MS Mincho" w:eastAsia="MS Mincho" w:hAnsi="MS Mincho" w:cs="MS Mincho"/>
          <w:color w:val="000000"/>
        </w:rPr>
        <w:t> </w:t>
      </w:r>
    </w:p>
    <w:p w14:paraId="06A94C5D"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t>III. OUR APPROACH  </w:t>
      </w:r>
    </w:p>
    <w:p w14:paraId="27E34076"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In our model, clients query the cloud by “get value by key” queries. The result returned by the CP may be either empty or not. In case it is not empty, the client only needs to check its correctness, and that can be easily achieved by data authentication. The major focus of our work is to ensure that empty results are supposed to be empty. In other words, we want to ensure that the results of clients’ queries are </w:t>
      </w:r>
      <w:r>
        <w:rPr>
          <w:rFonts w:cs="Times New Roman"/>
          <w:i/>
          <w:iCs/>
          <w:color w:val="000000"/>
        </w:rPr>
        <w:t>complete</w:t>
      </w:r>
      <w:r>
        <w:rPr>
          <w:rFonts w:cs="Times New Roman"/>
          <w:color w:val="000000"/>
        </w:rPr>
        <w:t xml:space="preserve">. </w:t>
      </w:r>
    </w:p>
    <w:p w14:paraId="542CBCF1"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Below we describe our protection techniques for correct- ness and completeness verification. </w:t>
      </w:r>
    </w:p>
    <w:p w14:paraId="53594DBB"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A. Preliminaries </w:t>
      </w:r>
    </w:p>
    <w:p w14:paraId="2407D328"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1) Hash Function: </w:t>
      </w:r>
      <w:r>
        <w:rPr>
          <w:rFonts w:cs="Times New Roman"/>
          <w:color w:val="000000"/>
        </w:rPr>
        <w:t xml:space="preserve">We use collision-resistant hash func- tion that has a property that it is computationally hard to find two inputs that hash to the same output. SHA-256 and SHA- 512 [4] are examples of such functions. Hash operation on value x is denoted by H(x). </w:t>
      </w:r>
    </w:p>
    <w:p w14:paraId="5B3C5F4D"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2) Secret Keys: </w:t>
      </w:r>
      <w:r>
        <w:rPr>
          <w:rFonts w:cs="Times New Roman"/>
          <w:color w:val="000000"/>
        </w:rPr>
        <w:t>We assume that the DO and the clients share two secret keys {</w:t>
      </w:r>
      <w:proofErr w:type="gramStart"/>
      <w:r>
        <w:rPr>
          <w:rFonts w:cs="Times New Roman"/>
          <w:color w:val="000000"/>
        </w:rPr>
        <w:t>Ke ,</w:t>
      </w:r>
      <w:proofErr w:type="gramEnd"/>
      <w:r>
        <w:rPr>
          <w:rFonts w:cs="Times New Roman"/>
          <w:color w:val="000000"/>
        </w:rPr>
        <w:t xml:space="preserve"> Km }; Ke for data encryption and Km for data authenticity. </w:t>
      </w:r>
    </w:p>
    <w:p w14:paraId="3620E889"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3) Data Authentication: </w:t>
      </w:r>
      <w:r>
        <w:rPr>
          <w:rFonts w:cs="Times New Roman"/>
          <w:color w:val="000000"/>
        </w:rPr>
        <w:t xml:space="preserve">To verify data authenticity we use message authentication codes (MAC’s). The DO signs its data according to the MAC scheme (e.g. HMAC [5]) and stores the MAC value in the cloud along with the signed data. Then, based on the MAC value and the re- ceived data, clients can verify data authenticity. Signing and verification operations are denoted by </w:t>
      </w:r>
      <w:proofErr w:type="gramStart"/>
      <w:r>
        <w:rPr>
          <w:rFonts w:cs="Times New Roman"/>
          <w:color w:val="000000"/>
        </w:rPr>
        <w:t>Sign(</w:t>
      </w:r>
      <w:proofErr w:type="gramEnd"/>
      <w:r>
        <w:rPr>
          <w:rFonts w:cs="Times New Roman"/>
          <w:color w:val="000000"/>
        </w:rPr>
        <w:t xml:space="preserve">data, key) and V erif y(data, M AC, key). </w:t>
      </w:r>
    </w:p>
    <w:p w14:paraId="2785A843"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4) Data Encryption: </w:t>
      </w:r>
      <w:r>
        <w:rPr>
          <w:rFonts w:cs="Times New Roman"/>
          <w:color w:val="000000"/>
        </w:rPr>
        <w:t xml:space="preserve">Sensitive data that is stored in the cloud is encrypted by the DO and then decrypted by the clients by using symmetric encryption (e.g. AES [6]). We </w:t>
      </w:r>
      <w:r>
        <w:rPr>
          <w:rFonts w:cs="Times New Roman"/>
          <w:color w:val="000000"/>
        </w:rPr>
        <w:lastRenderedPageBreak/>
        <w:t xml:space="preserve">denote encryption and decryption operations as </w:t>
      </w:r>
      <w:proofErr w:type="gramStart"/>
      <w:r>
        <w:rPr>
          <w:rFonts w:cs="Times New Roman"/>
          <w:color w:val="000000"/>
        </w:rPr>
        <w:t>Enc(</w:t>
      </w:r>
      <w:proofErr w:type="gramEnd"/>
      <w:r>
        <w:rPr>
          <w:rFonts w:cs="Times New Roman"/>
          <w:color w:val="000000"/>
        </w:rPr>
        <w:t xml:space="preserve">plaintext, key) and Dec(ciphertext, key). </w:t>
      </w:r>
    </w:p>
    <w:p w14:paraId="4D94D9AC"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B. Completeness Verification Scheme </w:t>
      </w:r>
    </w:p>
    <w:p w14:paraId="626F7253"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Our goal is to verify that no data was omitted from the results of the client queries. In our approach, we use two techniques - </w:t>
      </w:r>
      <w:r>
        <w:rPr>
          <w:rFonts w:cs="Times New Roman"/>
          <w:iCs/>
          <w:color w:val="000000"/>
        </w:rPr>
        <w:t xml:space="preserve">tuples linking </w:t>
      </w:r>
      <w:r>
        <w:rPr>
          <w:rFonts w:cs="Times New Roman"/>
          <w:color w:val="000000"/>
        </w:rPr>
        <w:t xml:space="preserve">and </w:t>
      </w:r>
      <w:r>
        <w:rPr>
          <w:rFonts w:cs="Times New Roman"/>
          <w:iCs/>
          <w:color w:val="000000"/>
        </w:rPr>
        <w:t xml:space="preserve">crowdsourced verification </w:t>
      </w:r>
      <w:r>
        <w:rPr>
          <w:rFonts w:cs="Times New Roman"/>
          <w:color w:val="000000"/>
        </w:rPr>
        <w:t xml:space="preserve">described below. </w:t>
      </w:r>
    </w:p>
    <w:p w14:paraId="6881C7FF"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1) Tuples Linking: </w:t>
      </w:r>
      <w:r>
        <w:rPr>
          <w:rFonts w:cs="Times New Roman"/>
          <w:color w:val="000000"/>
        </w:rPr>
        <w:t xml:space="preserve">The Intuition behind the </w:t>
      </w:r>
      <w:r>
        <w:rPr>
          <w:rFonts w:cs="Times New Roman"/>
          <w:iCs/>
          <w:color w:val="000000"/>
        </w:rPr>
        <w:t xml:space="preserve">tuples linking </w:t>
      </w:r>
      <w:r>
        <w:rPr>
          <w:rFonts w:cs="Times New Roman"/>
          <w:color w:val="000000"/>
        </w:rPr>
        <w:t xml:space="preserve">is that every tuple is aware about the existence of some other tuples. For example, consider the following key-value database (Table I), where key is a user id and value is a user object. </w:t>
      </w:r>
    </w:p>
    <w:p w14:paraId="55E2666A" w14:textId="77777777" w:rsidR="00E04B64" w:rsidRDefault="005F36FB">
      <w:pPr>
        <w:autoSpaceDE w:val="0"/>
        <w:autoSpaceDN w:val="0"/>
        <w:snapToGrid/>
        <w:spacing w:after="240"/>
        <w:jc w:val="center"/>
        <w:rPr>
          <w:rFonts w:cs="Times New Roman"/>
          <w:color w:val="000000"/>
        </w:rPr>
      </w:pPr>
      <w:r>
        <w:rPr>
          <w:rFonts w:cs="Times New Roman"/>
          <w:noProof/>
          <w:color w:val="000000"/>
        </w:rPr>
        <w:drawing>
          <wp:inline distT="0" distB="0" distL="0" distR="0" wp14:anchorId="2D7D3C51" wp14:editId="387FA813">
            <wp:extent cx="4685665" cy="2352040"/>
            <wp:effectExtent l="0" t="0" r="0" b="1016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85665" cy="2352040"/>
                    </a:xfrm>
                    <a:prstGeom prst="rect">
                      <a:avLst/>
                    </a:prstGeom>
                    <a:noFill/>
                    <a:ln>
                      <a:noFill/>
                    </a:ln>
                  </pic:spPr>
                </pic:pic>
              </a:graphicData>
            </a:graphic>
          </wp:inline>
        </w:drawing>
      </w:r>
    </w:p>
    <w:p w14:paraId="697FD61C"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If we would apply tuples linking to the sample data from Table I, the result might look as in Table II. </w:t>
      </w:r>
    </w:p>
    <w:p w14:paraId="6845D5B3" w14:textId="77777777" w:rsidR="00E04B64" w:rsidRDefault="005F36FB">
      <w:pPr>
        <w:autoSpaceDE w:val="0"/>
        <w:autoSpaceDN w:val="0"/>
        <w:snapToGrid/>
        <w:spacing w:after="240"/>
        <w:jc w:val="center"/>
        <w:rPr>
          <w:rFonts w:cs="Times New Roman"/>
          <w:color w:val="000000"/>
        </w:rPr>
      </w:pPr>
      <w:r>
        <w:rPr>
          <w:rFonts w:cs="Times New Roman"/>
          <w:noProof/>
          <w:color w:val="000000"/>
        </w:rPr>
        <w:drawing>
          <wp:inline distT="0" distB="0" distL="0" distR="0" wp14:anchorId="145FA0AB" wp14:editId="33A389B4">
            <wp:extent cx="4161790" cy="2409190"/>
            <wp:effectExtent l="0" t="0" r="381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61790" cy="2409190"/>
                    </a:xfrm>
                    <a:prstGeom prst="rect">
                      <a:avLst/>
                    </a:prstGeom>
                    <a:noFill/>
                    <a:ln>
                      <a:noFill/>
                    </a:ln>
                  </pic:spPr>
                </pic:pic>
              </a:graphicData>
            </a:graphic>
          </wp:inline>
        </w:drawing>
      </w:r>
    </w:p>
    <w:p w14:paraId="5A241296"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The formal definition of tuples linking is as follows: </w:t>
      </w:r>
      <w:proofErr w:type="gramStart"/>
      <w:r>
        <w:rPr>
          <w:rFonts w:ascii="MS Mincho" w:eastAsia="MS Mincho" w:hAnsi="MS Mincho" w:cs="MS Mincho"/>
          <w:color w:val="000000"/>
        </w:rPr>
        <w:t>∀</w:t>
      </w:r>
      <w:r>
        <w:rPr>
          <w:rFonts w:cs="Times New Roman"/>
          <w:color w:val="000000"/>
        </w:rPr>
        <w:t>(</w:t>
      </w:r>
      <w:proofErr w:type="gramEnd"/>
      <w:r>
        <w:rPr>
          <w:rFonts w:cs="Times New Roman"/>
          <w:color w:val="000000"/>
        </w:rPr>
        <w:t xml:space="preserve">k1, v1), (k2, v2) </w:t>
      </w:r>
      <w:r>
        <w:rPr>
          <w:rFonts w:ascii="MS Mincho" w:eastAsia="MS Mincho" w:hAnsi="MS Mincho" w:cs="MS Mincho"/>
          <w:color w:val="000000"/>
        </w:rPr>
        <w:t>∈</w:t>
      </w:r>
      <w:r>
        <w:rPr>
          <w:rFonts w:cs="Times New Roman"/>
          <w:color w:val="000000"/>
        </w:rPr>
        <w:t xml:space="preserve"> D, (k1, v1) is linked to (k2, v2) </w:t>
      </w:r>
      <w:r>
        <w:rPr>
          <w:rFonts w:ascii="MS Mincho" w:eastAsia="MS Mincho" w:hAnsi="MS Mincho" w:cs="MS Mincho"/>
          <w:color w:val="000000"/>
        </w:rPr>
        <w:t>⇐⇒</w:t>
      </w:r>
      <w:r>
        <w:rPr>
          <w:rFonts w:cs="Times New Roman"/>
          <w:color w:val="000000"/>
        </w:rPr>
        <w:t xml:space="preserve"> k2 </w:t>
      </w:r>
      <w:r>
        <w:rPr>
          <w:rFonts w:ascii="MS Mincho" w:eastAsia="MS Mincho" w:hAnsi="MS Mincho" w:cs="MS Mincho"/>
          <w:color w:val="000000"/>
        </w:rPr>
        <w:t>⊂</w:t>
      </w:r>
      <w:r>
        <w:rPr>
          <w:rFonts w:cs="Times New Roman"/>
          <w:color w:val="000000"/>
        </w:rPr>
        <w:t xml:space="preserve"> v1 (1) </w:t>
      </w:r>
    </w:p>
    <w:p w14:paraId="34E9E72C" w14:textId="77777777" w:rsidR="00E04B64" w:rsidRDefault="005F36FB">
      <w:pPr>
        <w:autoSpaceDE w:val="0"/>
        <w:autoSpaceDN w:val="0"/>
        <w:snapToGrid/>
        <w:ind w:firstLineChars="200" w:firstLine="480"/>
        <w:rPr>
          <w:rFonts w:cs="Times New Roman"/>
          <w:color w:val="000000"/>
        </w:rPr>
      </w:pPr>
      <w:r>
        <w:rPr>
          <w:rFonts w:cs="Times New Roman"/>
          <w:color w:val="000000"/>
        </w:rPr>
        <w:lastRenderedPageBreak/>
        <w:t xml:space="preserve">The DO is responsible for the linking between the tuples when uploading the data to the cloud. Afterwards, the clients can rely on this </w:t>
      </w:r>
      <w:r>
        <w:rPr>
          <w:rFonts w:cs="Times New Roman"/>
          <w:iCs/>
          <w:color w:val="000000"/>
        </w:rPr>
        <w:t xml:space="preserve">linking data </w:t>
      </w:r>
      <w:r>
        <w:rPr>
          <w:rFonts w:cs="Times New Roman"/>
          <w:color w:val="000000"/>
        </w:rPr>
        <w:t xml:space="preserve">to verify the result completeness. For example, consider a </w:t>
      </w:r>
      <w:proofErr w:type="gramStart"/>
      <w:r>
        <w:rPr>
          <w:rFonts w:cs="Times New Roman"/>
          <w:color w:val="000000"/>
        </w:rPr>
        <w:t>query ”get</w:t>
      </w:r>
      <w:proofErr w:type="gramEnd"/>
      <w:r>
        <w:rPr>
          <w:rFonts w:cs="Times New Roman"/>
          <w:color w:val="000000"/>
        </w:rPr>
        <w:t xml:space="preserve"> users with ids 1457, 1885” on data from Table II and the result that contains only tuple with id 1457. By checking linking data of the tuple 1457, the client knows that tuple 1885 should be a part of the result and thus detects the attack.</w:t>
      </w:r>
      <w:r>
        <w:rPr>
          <w:rFonts w:ascii="MS Mincho" w:eastAsia="MS Mincho" w:hAnsi="MS Mincho" w:cs="MS Mincho"/>
          <w:color w:val="000000"/>
        </w:rPr>
        <w:t> </w:t>
      </w:r>
      <w:r>
        <w:rPr>
          <w:rFonts w:cs="Times New Roman"/>
          <w:color w:val="000000"/>
        </w:rPr>
        <w:t xml:space="preserve">The implementation of the tuples linking is based on the assumption that the DO uploads its data to the cloud by bulk loading, and therefore tuples inside a bulk may be linked one to another forming a </w:t>
      </w:r>
      <w:r>
        <w:rPr>
          <w:rFonts w:cs="Times New Roman"/>
          <w:iCs/>
          <w:color w:val="000000"/>
        </w:rPr>
        <w:t>bulks linking</w:t>
      </w:r>
      <w:r>
        <w:rPr>
          <w:rFonts w:cs="Times New Roman"/>
          <w:color w:val="000000"/>
        </w:rPr>
        <w:t xml:space="preserve">. However, it is not enough to link between the tuples of the same bulk, because if the CP removes all the bulk there is no way to detect that. We suggest that the DO keeps the copy of the previous bulk locally and when the new bulk is arrived, links its tuples to both the current bulk and the previous one. The number of linked tuples is defined by a parameter p. The bulks linking can be formally defined as follows: </w:t>
      </w:r>
    </w:p>
    <w:p w14:paraId="0C56654B" w14:textId="77777777" w:rsidR="00E04B64" w:rsidRDefault="005F36FB">
      <w:pPr>
        <w:autoSpaceDE w:val="0"/>
        <w:autoSpaceDN w:val="0"/>
        <w:snapToGrid/>
        <w:ind w:firstLineChars="200" w:firstLine="480"/>
        <w:rPr>
          <w:rFonts w:cs="Times New Roman"/>
          <w:color w:val="252525"/>
        </w:rPr>
      </w:pPr>
      <w:r>
        <w:rPr>
          <w:rFonts w:ascii="Cambria Math" w:eastAsia="MS Mincho" w:hAnsi="Cambria Math" w:cs="Cambria Math"/>
          <w:color w:val="000000"/>
        </w:rPr>
        <w:t>∀</w:t>
      </w:r>
      <w:r>
        <w:rPr>
          <w:rFonts w:cs="Times New Roman"/>
          <w:color w:val="000000"/>
        </w:rPr>
        <w:t xml:space="preserve">Bi,Bi+1 </w:t>
      </w:r>
      <w:r>
        <w:rPr>
          <w:rFonts w:ascii="宋体" w:hAnsi="宋体" w:hint="eastAsia"/>
          <w:color w:val="000000"/>
        </w:rPr>
        <w:t>∈</w:t>
      </w:r>
      <w:r>
        <w:rPr>
          <w:rFonts w:cs="Times New Roman"/>
          <w:color w:val="000000"/>
        </w:rPr>
        <w:t xml:space="preserve"> D,x </w:t>
      </w:r>
      <w:r>
        <w:rPr>
          <w:rFonts w:ascii="宋体" w:hAnsi="宋体" w:hint="eastAsia"/>
          <w:color w:val="000000"/>
        </w:rPr>
        <w:t>∈</w:t>
      </w:r>
      <w:r>
        <w:rPr>
          <w:rFonts w:cs="Times New Roman"/>
          <w:color w:val="000000"/>
        </w:rPr>
        <w:t xml:space="preserve"> Bi,p &gt; 0, there are </w:t>
      </w:r>
      <m:oMath>
        <m:d>
          <m:dPr>
            <m:begChr m:val="⌈"/>
            <m:endChr m:val="⌉"/>
            <m:ctrlPr>
              <w:rPr>
                <w:rFonts w:ascii="Cambria Math" w:eastAsia="MS Mincho" w:hAnsi="Cambria Math" w:cs="Times New Roman"/>
                <w:color w:val="252525"/>
              </w:rPr>
            </m:ctrlPr>
          </m:dPr>
          <m:e>
            <w:bookmarkStart w:id="326" w:name="OLE_LINK17"/>
            <m:f>
              <m:fPr>
                <m:ctrlPr>
                  <w:rPr>
                    <w:rFonts w:ascii="Cambria Math" w:eastAsia="MS Mincho" w:hAnsi="Cambria Math" w:cs="Times New Roman"/>
                    <w:color w:val="252525"/>
                  </w:rPr>
                </m:ctrlPr>
              </m:fPr>
              <m:num>
                <m:r>
                  <m:rPr>
                    <m:sty m:val="p"/>
                  </m:rPr>
                  <w:rPr>
                    <w:rFonts w:ascii="Cambria Math" w:eastAsia="MS Mincho" w:hAnsi="Cambria Math" w:cs="Times New Roman"/>
                    <w:color w:val="252525"/>
                  </w:rPr>
                  <m:t>p</m:t>
                </m:r>
              </m:num>
              <m:den>
                <m:r>
                  <m:rPr>
                    <m:sty m:val="p"/>
                  </m:rPr>
                  <w:rPr>
                    <w:rFonts w:ascii="Cambria Math" w:eastAsia="MS Mincho" w:hAnsi="Cambria Math" w:cs="Times New Roman"/>
                    <w:color w:val="252525"/>
                  </w:rPr>
                  <m:t>2</m:t>
                </m:r>
              </m:den>
            </m:f>
            <w:bookmarkEnd w:id="326"/>
          </m:e>
        </m:d>
      </m:oMath>
      <w:r>
        <w:rPr>
          <w:rFonts w:cs="Times New Roman"/>
          <w:color w:val="252525"/>
        </w:rPr>
        <w:t xml:space="preserve"> tuples in </w:t>
      </w:r>
      <m:oMath>
        <m:sSub>
          <m:sSubPr>
            <m:ctrlPr>
              <w:rPr>
                <w:rFonts w:ascii="Cambria Math" w:eastAsia="MS Mincho" w:hAnsi="Cambria Math" w:cs="Times New Roman"/>
                <w:color w:val="252525"/>
              </w:rPr>
            </m:ctrlPr>
          </m:sSubPr>
          <m:e>
            <m:r>
              <m:rPr>
                <m:sty m:val="p"/>
              </m:rPr>
              <w:rPr>
                <w:rFonts w:ascii="Cambria Math" w:eastAsia="MS Mincho" w:hAnsi="Cambria Math" w:cs="Times New Roman"/>
                <w:color w:val="252525"/>
              </w:rPr>
              <m:t>B</m:t>
            </m:r>
          </m:e>
          <m:sub>
            <m:r>
              <m:rPr>
                <m:sty m:val="p"/>
              </m:rPr>
              <w:rPr>
                <w:rFonts w:ascii="Cambria Math" w:eastAsia="MS Mincho" w:hAnsi="Cambria Math" w:cs="Times New Roman"/>
                <w:color w:val="252525"/>
              </w:rPr>
              <m:t>i</m:t>
            </m:r>
          </m:sub>
        </m:sSub>
      </m:oMath>
      <w:r>
        <w:rPr>
          <w:rFonts w:cs="Times New Roman"/>
          <w:color w:val="252525"/>
        </w:rPr>
        <w:t xml:space="preserve"> and </w:t>
      </w:r>
      <m:oMath>
        <m:d>
          <m:dPr>
            <m:begChr m:val="⌈"/>
            <m:endChr m:val="⌉"/>
            <m:ctrlPr>
              <w:rPr>
                <w:rFonts w:ascii="Cambria Math" w:eastAsia="MS Mincho" w:hAnsi="Cambria Math" w:cs="Times New Roman"/>
                <w:color w:val="252525"/>
              </w:rPr>
            </m:ctrlPr>
          </m:dPr>
          <m:e>
            <m:f>
              <m:fPr>
                <m:ctrlPr>
                  <w:rPr>
                    <w:rFonts w:ascii="Cambria Math" w:eastAsia="MS Mincho" w:hAnsi="Cambria Math" w:cs="Times New Roman"/>
                    <w:color w:val="252525"/>
                  </w:rPr>
                </m:ctrlPr>
              </m:fPr>
              <m:num>
                <m:r>
                  <m:rPr>
                    <m:sty m:val="p"/>
                  </m:rPr>
                  <w:rPr>
                    <w:rFonts w:ascii="Cambria Math" w:eastAsia="MS Mincho" w:hAnsi="Cambria Math" w:cs="Times New Roman"/>
                    <w:color w:val="252525"/>
                  </w:rPr>
                  <m:t>p</m:t>
                </m:r>
              </m:num>
              <m:den>
                <m:r>
                  <m:rPr>
                    <m:sty m:val="p"/>
                  </m:rPr>
                  <w:rPr>
                    <w:rFonts w:ascii="Cambria Math" w:eastAsia="MS Mincho" w:hAnsi="Cambria Math" w:cs="Times New Roman"/>
                    <w:color w:val="252525"/>
                  </w:rPr>
                  <m:t>2</m:t>
                </m:r>
              </m:den>
            </m:f>
          </m:e>
        </m:d>
      </m:oMath>
      <w:r>
        <w:rPr>
          <w:rFonts w:cs="Times New Roman"/>
          <w:color w:val="252525"/>
        </w:rPr>
        <w:t xml:space="preserve"> tuples in </w:t>
      </w:r>
      <m:oMath>
        <m:sSub>
          <m:sSubPr>
            <m:ctrlPr>
              <w:rPr>
                <w:rFonts w:ascii="Cambria Math" w:eastAsia="MS Mincho" w:hAnsi="Cambria Math" w:cs="Times New Roman"/>
                <w:color w:val="252525"/>
              </w:rPr>
            </m:ctrlPr>
          </m:sSubPr>
          <m:e>
            <m:r>
              <m:rPr>
                <m:sty m:val="p"/>
              </m:rPr>
              <w:rPr>
                <w:rFonts w:ascii="Cambria Math" w:eastAsia="MS Mincho" w:hAnsi="Cambria Math" w:cs="Times New Roman"/>
                <w:color w:val="252525"/>
              </w:rPr>
              <m:t>B</m:t>
            </m:r>
          </m:e>
          <m:sub>
            <m:r>
              <m:rPr>
                <m:sty m:val="p"/>
              </m:rPr>
              <w:rPr>
                <w:rFonts w:ascii="Cambria Math" w:eastAsia="MS Mincho" w:hAnsi="Cambria Math" w:cs="Times New Roman"/>
                <w:color w:val="252525"/>
              </w:rPr>
              <m:t>i+1</m:t>
            </m:r>
          </m:sub>
        </m:sSub>
      </m:oMath>
      <w:r>
        <w:rPr>
          <w:rFonts w:cs="Times New Roman"/>
          <w:color w:val="252525"/>
        </w:rPr>
        <w:t xml:space="preserve"> that are linked to x(2) </w:t>
      </w:r>
    </w:p>
    <w:p w14:paraId="6978ADB5" w14:textId="77777777" w:rsidR="00E04B64" w:rsidRDefault="005F36FB">
      <w:pPr>
        <w:autoSpaceDE w:val="0"/>
        <w:autoSpaceDN w:val="0"/>
        <w:snapToGrid/>
        <w:ind w:firstLineChars="200" w:firstLine="480"/>
        <w:rPr>
          <w:rFonts w:cs="Times New Roman"/>
          <w:color w:val="252525"/>
        </w:rPr>
      </w:pPr>
      <w:r>
        <w:rPr>
          <w:rFonts w:cs="Times New Roman"/>
          <w:color w:val="252525"/>
        </w:rPr>
        <w:t xml:space="preserve">The illustration of the bulks linking of 3 bulks with 5 keys each is shown in Fig. 1: </w:t>
      </w:r>
    </w:p>
    <w:p w14:paraId="55ACF330" w14:textId="77777777" w:rsidR="00E04B64" w:rsidRDefault="005F36FB">
      <w:pPr>
        <w:numPr>
          <w:ilvl w:val="0"/>
          <w:numId w:val="4"/>
        </w:numPr>
        <w:autoSpaceDE w:val="0"/>
        <w:autoSpaceDN w:val="0"/>
        <w:snapToGrid/>
        <w:ind w:left="0" w:firstLineChars="200" w:firstLine="480"/>
        <w:rPr>
          <w:rFonts w:cs="Times New Roman"/>
          <w:color w:val="252525"/>
        </w:rPr>
      </w:pPr>
      <w:r>
        <w:rPr>
          <w:rFonts w:cs="Times New Roman"/>
          <w:color w:val="252525"/>
        </w:rPr>
        <w:t xml:space="preserve">Graph nodes represent database tuples. </w:t>
      </w:r>
    </w:p>
    <w:p w14:paraId="66FA4AA2" w14:textId="77777777" w:rsidR="00E04B64" w:rsidRDefault="005F36FB">
      <w:pPr>
        <w:numPr>
          <w:ilvl w:val="0"/>
          <w:numId w:val="4"/>
        </w:numPr>
        <w:autoSpaceDE w:val="0"/>
        <w:autoSpaceDN w:val="0"/>
        <w:snapToGrid/>
        <w:ind w:left="0" w:firstLineChars="200" w:firstLine="480"/>
        <w:rPr>
          <w:rFonts w:cs="Times New Roman"/>
          <w:color w:val="252525"/>
        </w:rPr>
      </w:pPr>
      <w:r>
        <w:rPr>
          <w:rFonts w:cs="Times New Roman"/>
          <w:color w:val="252525"/>
        </w:rPr>
        <w:t>An edge from the node A to the node B depicts that A is linked to B (A knows about the existing of B).</w:t>
      </w:r>
      <w:r>
        <w:rPr>
          <w:rFonts w:cs="Times New Roman"/>
          <w:iCs/>
          <w:color w:val="252525"/>
        </w:rPr>
        <w:t xml:space="preserve">2) Crowdsourced verification: </w:t>
      </w:r>
      <w:r>
        <w:rPr>
          <w:rFonts w:cs="Times New Roman"/>
          <w:color w:val="252525"/>
        </w:rPr>
        <w:t xml:space="preserve">In crowdsourcing (CS) systems [7] users collaborate to achieve a goal that is beneficial to the whole community. The collaboration may be explicit (e.g. Wikipedia and Linux projects) or implicit as in ESP game [8] where users label images as a side effect of playing the game. In our approach we build CS system where users implicitly collaborate to achieve a mu- tual goal database integrity assurance. Unlike the previous work which focused on the query integrity (clients verify only their own queries), our focus is on the database integrity (clients execute random verification queries to verify that the CP behaves honorably). The rationale behind this strategy is </w:t>
      </w:r>
    </w:p>
    <w:p w14:paraId="2B0E0CA8" w14:textId="77777777" w:rsidR="00E04B64" w:rsidRDefault="005F36FB">
      <w:pPr>
        <w:autoSpaceDE w:val="0"/>
        <w:autoSpaceDN w:val="0"/>
        <w:snapToGrid/>
        <w:spacing w:after="240"/>
        <w:ind w:firstLine="420"/>
        <w:jc w:val="center"/>
        <w:rPr>
          <w:rFonts w:cs="Times New Roman"/>
          <w:color w:val="252525"/>
          <w:sz w:val="27"/>
          <w:szCs w:val="27"/>
        </w:rPr>
      </w:pPr>
      <w:r>
        <w:rPr>
          <w:rFonts w:cs="Times New Roman"/>
          <w:noProof/>
          <w:color w:val="252525"/>
          <w:sz w:val="27"/>
          <w:szCs w:val="27"/>
        </w:rPr>
        <w:lastRenderedPageBreak/>
        <w:drawing>
          <wp:inline distT="0" distB="0" distL="0" distR="0" wp14:anchorId="23E6801B" wp14:editId="5CCD4ABF">
            <wp:extent cx="3806825" cy="40957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1"/>
                    <a:stretch>
                      <a:fillRect/>
                    </a:stretch>
                  </pic:blipFill>
                  <pic:spPr>
                    <a:xfrm>
                      <a:off x="0" y="0"/>
                      <a:ext cx="3816277" cy="4105764"/>
                    </a:xfrm>
                    <a:prstGeom prst="rect">
                      <a:avLst/>
                    </a:prstGeom>
                  </pic:spPr>
                </pic:pic>
              </a:graphicData>
            </a:graphic>
          </wp:inline>
        </w:drawing>
      </w:r>
    </w:p>
    <w:p w14:paraId="550860C5" w14:textId="77777777" w:rsidR="00E04B64" w:rsidRDefault="005F36FB">
      <w:pPr>
        <w:autoSpaceDE w:val="0"/>
        <w:autoSpaceDN w:val="0"/>
        <w:snapToGrid/>
        <w:spacing w:after="240"/>
        <w:rPr>
          <w:rFonts w:cs="Times New Roman"/>
          <w:color w:val="252525"/>
        </w:rPr>
      </w:pPr>
      <w:r>
        <w:rPr>
          <w:rFonts w:cs="Times New Roman"/>
          <w:color w:val="252525"/>
        </w:rPr>
        <w:t xml:space="preserve">based on the observation that the database integrity is more important than the query integrity; clients would not like to work with the CP that returns provably wrong results to some of the queries (even if these queries are fake and were issued by other users). We rely on this observation in our CS system, where each client contributes a little bit of his computational power in order to verify that the CP can be trusted. It works as follows: </w:t>
      </w:r>
    </w:p>
    <w:p w14:paraId="3D755A4E" w14:textId="77777777" w:rsidR="00E04B64" w:rsidRDefault="005F36FB">
      <w:pPr>
        <w:numPr>
          <w:ilvl w:val="0"/>
          <w:numId w:val="4"/>
        </w:numPr>
        <w:autoSpaceDE w:val="0"/>
        <w:autoSpaceDN w:val="0"/>
        <w:snapToGrid/>
        <w:ind w:left="0" w:firstLineChars="200" w:firstLine="480"/>
        <w:rPr>
          <w:rFonts w:cs="Times New Roman"/>
          <w:color w:val="252525"/>
        </w:rPr>
      </w:pPr>
      <w:r>
        <w:rPr>
          <w:rFonts w:cs="Times New Roman"/>
          <w:color w:val="252525"/>
        </w:rPr>
        <w:t xml:space="preserve">A client sends a query to the CP. </w:t>
      </w:r>
    </w:p>
    <w:p w14:paraId="5A163C06" w14:textId="77777777" w:rsidR="00E04B64" w:rsidRDefault="005F36FB">
      <w:pPr>
        <w:numPr>
          <w:ilvl w:val="0"/>
          <w:numId w:val="4"/>
        </w:numPr>
        <w:autoSpaceDE w:val="0"/>
        <w:autoSpaceDN w:val="0"/>
        <w:snapToGrid/>
        <w:ind w:left="0" w:firstLineChars="200" w:firstLine="480"/>
        <w:rPr>
          <w:rFonts w:cs="Times New Roman"/>
          <w:color w:val="252525"/>
        </w:rPr>
      </w:pPr>
      <w:r>
        <w:rPr>
          <w:rFonts w:cs="Times New Roman"/>
          <w:color w:val="252525"/>
        </w:rPr>
        <w:t xml:space="preserve">The CP sends the query result along with the linking data back to the client. </w:t>
      </w:r>
    </w:p>
    <w:p w14:paraId="22099C48" w14:textId="77777777" w:rsidR="00E04B64" w:rsidRDefault="005F36FB">
      <w:pPr>
        <w:numPr>
          <w:ilvl w:val="0"/>
          <w:numId w:val="4"/>
        </w:numPr>
        <w:autoSpaceDE w:val="0"/>
        <w:autoSpaceDN w:val="0"/>
        <w:snapToGrid/>
        <w:ind w:left="0" w:firstLineChars="200" w:firstLine="480"/>
        <w:rPr>
          <w:rFonts w:cs="Times New Roman"/>
          <w:color w:val="252525"/>
        </w:rPr>
      </w:pPr>
      <w:r>
        <w:rPr>
          <w:rFonts w:cs="Times New Roman"/>
          <w:color w:val="252525"/>
        </w:rPr>
        <w:t xml:space="preserve">The client builds verification queries based on the received linking data and sends them to the CP. </w:t>
      </w:r>
    </w:p>
    <w:p w14:paraId="65BD316C" w14:textId="77777777" w:rsidR="00E04B64" w:rsidRDefault="005F36FB">
      <w:pPr>
        <w:numPr>
          <w:ilvl w:val="0"/>
          <w:numId w:val="4"/>
        </w:numPr>
        <w:autoSpaceDE w:val="0"/>
        <w:autoSpaceDN w:val="0"/>
        <w:snapToGrid/>
        <w:ind w:left="0" w:firstLineChars="200" w:firstLine="480"/>
        <w:rPr>
          <w:rFonts w:cs="Times New Roman"/>
          <w:color w:val="252525"/>
        </w:rPr>
      </w:pPr>
      <w:r>
        <w:rPr>
          <w:rFonts w:cs="Times New Roman"/>
          <w:color w:val="252525"/>
        </w:rPr>
        <w:t xml:space="preserve">TheCPsendstheresultoftheverificationqueriesback to the client. </w:t>
      </w:r>
    </w:p>
    <w:p w14:paraId="261DF013" w14:textId="77777777" w:rsidR="00E04B64" w:rsidRDefault="005F36FB">
      <w:pPr>
        <w:numPr>
          <w:ilvl w:val="0"/>
          <w:numId w:val="4"/>
        </w:numPr>
        <w:autoSpaceDE w:val="0"/>
        <w:autoSpaceDN w:val="0"/>
        <w:snapToGrid/>
        <w:ind w:left="0" w:firstLineChars="200" w:firstLine="480"/>
        <w:rPr>
          <w:rFonts w:cs="Times New Roman"/>
          <w:color w:val="252525"/>
        </w:rPr>
      </w:pPr>
      <w:r>
        <w:rPr>
          <w:rFonts w:cs="Times New Roman"/>
          <w:color w:val="252525"/>
        </w:rPr>
        <w:t xml:space="preserve">The client verifies that the result of the verification queries matches the linking data. </w:t>
      </w:r>
    </w:p>
    <w:p w14:paraId="658FDBB2" w14:textId="77777777" w:rsidR="00E04B64" w:rsidRDefault="005F36FB">
      <w:pPr>
        <w:autoSpaceDE w:val="0"/>
        <w:autoSpaceDN w:val="0"/>
        <w:snapToGrid/>
        <w:ind w:firstLineChars="200" w:firstLine="480"/>
        <w:rPr>
          <w:rFonts w:cs="Times New Roman"/>
          <w:color w:val="252525"/>
        </w:rPr>
      </w:pPr>
      <w:r>
        <w:rPr>
          <w:rFonts w:cs="Times New Roman"/>
          <w:color w:val="252525"/>
        </w:rPr>
        <w:t xml:space="preserve">Verification queries (step 3) are built such that the CP can- not distinguish between them and the regular client queries (step 1). Thanks to that, CP’s malicious behavior with the client queries will inevitably cause malicious behavior with the verification queries as well and thus will be detected. For example, consider a </w:t>
      </w:r>
      <w:proofErr w:type="gramStart"/>
      <w:r>
        <w:rPr>
          <w:rFonts w:cs="Times New Roman"/>
          <w:color w:val="252525"/>
        </w:rPr>
        <w:t>query ”get</w:t>
      </w:r>
      <w:proofErr w:type="gramEnd"/>
      <w:r>
        <w:rPr>
          <w:rFonts w:cs="Times New Roman"/>
          <w:color w:val="252525"/>
        </w:rPr>
        <w:t xml:space="preserve"> user with id 1885” </w:t>
      </w:r>
      <w:r>
        <w:rPr>
          <w:rFonts w:cs="Times New Roman"/>
          <w:color w:val="252525"/>
        </w:rPr>
        <w:lastRenderedPageBreak/>
        <w:t xml:space="preserve">on data from Table II. The verification queries for this client query will </w:t>
      </w:r>
      <w:proofErr w:type="gramStart"/>
      <w:r>
        <w:rPr>
          <w:rFonts w:cs="Times New Roman"/>
          <w:color w:val="252525"/>
        </w:rPr>
        <w:t>be ”get</w:t>
      </w:r>
      <w:proofErr w:type="gramEnd"/>
      <w:r>
        <w:rPr>
          <w:rFonts w:cs="Times New Roman"/>
          <w:color w:val="252525"/>
        </w:rPr>
        <w:t xml:space="preserve"> user with id 2501” and ”get user with id 3456”. If the result of at least one of these queries is empty, the attack is detected. </w:t>
      </w:r>
    </w:p>
    <w:p w14:paraId="5AEC30DA" w14:textId="77777777" w:rsidR="00E04B64" w:rsidRDefault="005F36FB">
      <w:pPr>
        <w:autoSpaceDE w:val="0"/>
        <w:autoSpaceDN w:val="0"/>
        <w:snapToGrid/>
        <w:ind w:firstLineChars="200" w:firstLine="480"/>
        <w:rPr>
          <w:rFonts w:cs="Times New Roman"/>
          <w:color w:val="252525"/>
        </w:rPr>
      </w:pPr>
      <w:r>
        <w:rPr>
          <w:rFonts w:cs="Times New Roman"/>
          <w:color w:val="252525"/>
        </w:rPr>
        <w:t xml:space="preserve">Note that there is no dependency between client query (step 1) and verification queries (step 3) and hence steps 3- 5 can be executed asynchronously (i.e. without hurting reads latency). </w:t>
      </w:r>
    </w:p>
    <w:p w14:paraId="321AF855" w14:textId="77777777" w:rsidR="00E04B64" w:rsidRDefault="005F36FB">
      <w:pPr>
        <w:autoSpaceDE w:val="0"/>
        <w:autoSpaceDN w:val="0"/>
        <w:snapToGrid/>
        <w:ind w:firstLineChars="200" w:firstLine="480"/>
        <w:rPr>
          <w:rFonts w:cs="Times New Roman"/>
          <w:color w:val="252525"/>
        </w:rPr>
      </w:pPr>
      <w:r>
        <w:rPr>
          <w:rFonts w:cs="Times New Roman"/>
          <w:iCs/>
          <w:color w:val="252525"/>
        </w:rPr>
        <w:t xml:space="preserve">C. Pseudo-Code </w:t>
      </w:r>
    </w:p>
    <w:p w14:paraId="4FB5A640" w14:textId="77777777" w:rsidR="00E04B64" w:rsidRDefault="005F36FB">
      <w:pPr>
        <w:autoSpaceDE w:val="0"/>
        <w:autoSpaceDN w:val="0"/>
        <w:snapToGrid/>
        <w:ind w:firstLineChars="200" w:firstLine="480"/>
        <w:rPr>
          <w:rFonts w:cs="Times New Roman"/>
          <w:color w:val="252525"/>
        </w:rPr>
      </w:pPr>
      <w:r>
        <w:rPr>
          <w:rFonts w:cs="Times New Roman"/>
          <w:color w:val="252525"/>
        </w:rPr>
        <w:t xml:space="preserve">The pseudo-code of the algorithms that provide both correctness and completeness verification in our model is presented below. </w:t>
      </w:r>
    </w:p>
    <w:p w14:paraId="06B7C922" w14:textId="77777777" w:rsidR="00E04B64" w:rsidRDefault="005F36FB">
      <w:pPr>
        <w:autoSpaceDE w:val="0"/>
        <w:autoSpaceDN w:val="0"/>
        <w:snapToGrid/>
        <w:ind w:firstLineChars="200" w:firstLine="480"/>
        <w:rPr>
          <w:rFonts w:cs="Times New Roman"/>
          <w:color w:val="252525"/>
        </w:rPr>
      </w:pPr>
      <w:r>
        <w:rPr>
          <w:rFonts w:cs="Times New Roman"/>
          <w:color w:val="252525"/>
        </w:rPr>
        <w:t xml:space="preserve">Algorithm 1 puts a bulk of tuples into the cloud database. It iterates over all the tuples in the bulk (lines 3-9) and calculates linking data for each tuple. Linking data then is encrypted and stored as a part of the tuple’s value. In order to be able to link the next bulk to the current, we store the current bulk keys in a global variable (line 10). </w:t>
      </w:r>
    </w:p>
    <w:p w14:paraId="53ABD5B2" w14:textId="77777777" w:rsidR="00E04B64" w:rsidRDefault="005F36FB">
      <w:pPr>
        <w:autoSpaceDE w:val="0"/>
        <w:autoSpaceDN w:val="0"/>
        <w:snapToGrid/>
        <w:spacing w:after="240"/>
        <w:ind w:firstLine="420"/>
        <w:jc w:val="center"/>
        <w:rPr>
          <w:rFonts w:cs="Times New Roman"/>
          <w:color w:val="252525"/>
          <w:sz w:val="27"/>
          <w:szCs w:val="27"/>
        </w:rPr>
      </w:pPr>
      <w:r>
        <w:rPr>
          <w:rFonts w:cs="Times New Roman"/>
          <w:noProof/>
          <w:color w:val="252525"/>
          <w:sz w:val="27"/>
          <w:szCs w:val="27"/>
        </w:rPr>
        <w:drawing>
          <wp:inline distT="0" distB="0" distL="0" distR="0" wp14:anchorId="4AB97167" wp14:editId="47406B76">
            <wp:extent cx="4500880" cy="28162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2"/>
                    <a:stretch>
                      <a:fillRect/>
                    </a:stretch>
                  </pic:blipFill>
                  <pic:spPr>
                    <a:xfrm>
                      <a:off x="0" y="0"/>
                      <a:ext cx="4502699" cy="2817695"/>
                    </a:xfrm>
                    <a:prstGeom prst="rect">
                      <a:avLst/>
                    </a:prstGeom>
                  </pic:spPr>
                </pic:pic>
              </a:graphicData>
            </a:graphic>
          </wp:inline>
        </w:drawing>
      </w:r>
    </w:p>
    <w:p w14:paraId="0231FE49" w14:textId="77777777" w:rsidR="00E04B64" w:rsidRDefault="005F36FB">
      <w:pPr>
        <w:autoSpaceDE w:val="0"/>
        <w:autoSpaceDN w:val="0"/>
        <w:snapToGrid/>
        <w:ind w:firstLineChars="200" w:firstLine="480"/>
        <w:rPr>
          <w:rFonts w:cs="Times New Roman"/>
          <w:color w:val="252525"/>
        </w:rPr>
      </w:pPr>
      <w:r>
        <w:rPr>
          <w:rFonts w:cs="Times New Roman"/>
          <w:color w:val="252525"/>
        </w:rPr>
        <w:t xml:space="preserve">Algorithm 2 returns a tuple by key. First the correctness of the tuple is verified in lines 4-6. Completeness verification is based on verification queries which are built based on the decrypted linking data (line 8). </w:t>
      </w:r>
    </w:p>
    <w:p w14:paraId="52F4EA38" w14:textId="77777777" w:rsidR="00E04B64" w:rsidRDefault="005F36FB">
      <w:pPr>
        <w:autoSpaceDE w:val="0"/>
        <w:autoSpaceDN w:val="0"/>
        <w:snapToGrid/>
        <w:spacing w:after="240"/>
        <w:ind w:firstLine="420"/>
        <w:jc w:val="center"/>
        <w:rPr>
          <w:rFonts w:cs="Times New Roman"/>
          <w:color w:val="252525"/>
          <w:sz w:val="27"/>
          <w:szCs w:val="27"/>
        </w:rPr>
      </w:pPr>
      <w:r>
        <w:rPr>
          <w:rFonts w:cs="Times New Roman"/>
          <w:noProof/>
          <w:color w:val="252525"/>
          <w:sz w:val="27"/>
          <w:szCs w:val="27"/>
        </w:rPr>
        <w:lastRenderedPageBreak/>
        <w:drawing>
          <wp:inline distT="0" distB="0" distL="0" distR="0" wp14:anchorId="0D676F0D" wp14:editId="541C0FC0">
            <wp:extent cx="4436745" cy="279908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3"/>
                    <a:stretch>
                      <a:fillRect/>
                    </a:stretch>
                  </pic:blipFill>
                  <pic:spPr>
                    <a:xfrm>
                      <a:off x="0" y="0"/>
                      <a:ext cx="4440759" cy="2801913"/>
                    </a:xfrm>
                    <a:prstGeom prst="rect">
                      <a:avLst/>
                    </a:prstGeom>
                  </pic:spPr>
                </pic:pic>
              </a:graphicData>
            </a:graphic>
          </wp:inline>
        </w:drawing>
      </w:r>
    </w:p>
    <w:p w14:paraId="18CA4CED"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t>IV. SECURITY ANALYSIS</w:t>
      </w:r>
    </w:p>
    <w:p w14:paraId="23F5DDC4"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A. Correctness </w:t>
      </w:r>
    </w:p>
    <w:p w14:paraId="2A496E7D"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Our correctness verification scheme is directly based on the well-known primitives (MAC scheme and collision resistant hash function) and is secure as long as they are. </w:t>
      </w:r>
    </w:p>
    <w:p w14:paraId="5E20736C"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B. Completeness </w:t>
      </w:r>
    </w:p>
    <w:p w14:paraId="1DF8D10D"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Our approach for completeness verification is based on two techniques: tuples linking and crowdsourced verifica- tion, described above. </w:t>
      </w:r>
    </w:p>
    <w:p w14:paraId="6D7898E4"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Assuming a uniform distribution of both deleted tuples and range of queries, the probability that the clients will detect that d tuples were deleted from the DB (or omitted from the result) with |D| tuples after Q queries is: </w:t>
      </w:r>
    </w:p>
    <w:p w14:paraId="468E535F" w14:textId="77777777" w:rsidR="00E04B64" w:rsidRDefault="005F36FB">
      <w:pPr>
        <w:autoSpaceDE w:val="0"/>
        <w:autoSpaceDN w:val="0"/>
        <w:snapToGrid/>
        <w:spacing w:after="240"/>
        <w:ind w:firstLine="420"/>
        <w:jc w:val="center"/>
        <w:rPr>
          <w:rFonts w:cs="Times New Roman"/>
          <w:color w:val="000000"/>
        </w:rPr>
      </w:pPr>
      <w:r>
        <w:rPr>
          <w:rFonts w:cs="Times New Roman"/>
          <w:noProof/>
          <w:color w:val="000000"/>
        </w:rPr>
        <w:drawing>
          <wp:inline distT="0" distB="0" distL="0" distR="0" wp14:anchorId="53952445" wp14:editId="1B9D5E02">
            <wp:extent cx="4260850" cy="607695"/>
            <wp:effectExtent l="0" t="0" r="635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4296537" cy="612925"/>
                    </a:xfrm>
                    <a:prstGeom prst="rect">
                      <a:avLst/>
                    </a:prstGeom>
                  </pic:spPr>
                </pic:pic>
              </a:graphicData>
            </a:graphic>
          </wp:inline>
        </w:drawing>
      </w:r>
    </w:p>
    <w:p w14:paraId="5D2136C1" w14:textId="77777777" w:rsidR="00E04B64" w:rsidRDefault="005F36FB">
      <w:pPr>
        <w:autoSpaceDE w:val="0"/>
        <w:autoSpaceDN w:val="0"/>
        <w:snapToGrid/>
        <w:ind w:firstLine="420"/>
        <w:rPr>
          <w:rFonts w:cs="Times New Roman"/>
          <w:color w:val="000000"/>
        </w:rPr>
      </w:pPr>
      <w:r>
        <w:rPr>
          <w:rFonts w:cs="Times New Roman"/>
          <w:color w:val="000000"/>
        </w:rPr>
        <w:t xml:space="preserve">Fig. 2 shows the probability to detect an attack as a function of number of queries performed by the clients with |D| = 1.000.000, p = 4 and d </w:t>
      </w:r>
      <w:r>
        <w:rPr>
          <w:rFonts w:ascii="MS Mincho" w:eastAsia="MS Mincho" w:hAnsi="MS Mincho" w:cs="MS Mincho"/>
          <w:color w:val="000000"/>
        </w:rPr>
        <w:t>∈</w:t>
      </w:r>
      <w:r>
        <w:rPr>
          <w:rFonts w:cs="Times New Roman"/>
          <w:color w:val="000000"/>
        </w:rPr>
        <w:t xml:space="preserve"> {1,5,10,20}. It can be seen that even with p as small as 4, after a relatively small number of queries (production systems receive tens of thousands of queries per second [25]) and deleted tuples, the chance of the CP to escape from being caught is very low. </w:t>
      </w:r>
    </w:p>
    <w:p w14:paraId="5E3E82BF" w14:textId="77777777" w:rsidR="00E04B64" w:rsidRDefault="005F36FB">
      <w:pPr>
        <w:autoSpaceDE w:val="0"/>
        <w:autoSpaceDN w:val="0"/>
        <w:snapToGrid/>
        <w:spacing w:after="240"/>
        <w:ind w:firstLine="420"/>
        <w:jc w:val="center"/>
        <w:rPr>
          <w:rFonts w:cs="Times New Roman"/>
          <w:color w:val="000000"/>
        </w:rPr>
      </w:pPr>
      <w:r>
        <w:rPr>
          <w:rFonts w:cs="Times New Roman"/>
          <w:noProof/>
          <w:color w:val="000000"/>
        </w:rPr>
        <w:lastRenderedPageBreak/>
        <w:drawing>
          <wp:inline distT="0" distB="0" distL="0" distR="0" wp14:anchorId="7F2C3EA0" wp14:editId="5F6B8067">
            <wp:extent cx="3521710" cy="28619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5"/>
                    <a:stretch>
                      <a:fillRect/>
                    </a:stretch>
                  </pic:blipFill>
                  <pic:spPr>
                    <a:xfrm>
                      <a:off x="0" y="0"/>
                      <a:ext cx="3538488" cy="2875568"/>
                    </a:xfrm>
                    <a:prstGeom prst="rect">
                      <a:avLst/>
                    </a:prstGeom>
                  </pic:spPr>
                </pic:pic>
              </a:graphicData>
            </a:graphic>
          </wp:inline>
        </w:drawing>
      </w:r>
    </w:p>
    <w:p w14:paraId="1F2AC429"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t>V. IMPLEMENTATION AND EXPERIMENTAL RESULTS</w:t>
      </w:r>
    </w:p>
    <w:p w14:paraId="46B42C84" w14:textId="77777777" w:rsidR="00E04B64" w:rsidRDefault="005F36FB">
      <w:pPr>
        <w:autoSpaceDE w:val="0"/>
        <w:autoSpaceDN w:val="0"/>
        <w:snapToGrid/>
        <w:ind w:firstLine="420"/>
        <w:rPr>
          <w:rFonts w:cs="Times New Roman"/>
          <w:color w:val="000000"/>
        </w:rPr>
      </w:pPr>
      <w:r>
        <w:rPr>
          <w:rFonts w:cs="Times New Roman"/>
          <w:color w:val="000000"/>
        </w:rPr>
        <w:t xml:space="preserve">For experimental evaluation, we have implemented a prototype of our solution. As a cloud key-value store we use Redis [9]. In order to evaluate our solution, we use Yahoo! Cloud Serving Benchmark (YCSB) framework [10]. The only thing needs to be done in order to benchmark a particular database with YCSB is to implement a database interface layer. This will allow framework client to perform operations </w:t>
      </w:r>
      <w:proofErr w:type="gramStart"/>
      <w:r>
        <w:rPr>
          <w:rFonts w:cs="Times New Roman"/>
          <w:color w:val="000000"/>
        </w:rPr>
        <w:t>like ”read</w:t>
      </w:r>
      <w:proofErr w:type="gramEnd"/>
      <w:r>
        <w:rPr>
          <w:rFonts w:cs="Times New Roman"/>
          <w:color w:val="000000"/>
        </w:rPr>
        <w:t xml:space="preserve"> tuple” or ”insert tuple” without having to understand the specific API of the database. </w:t>
      </w:r>
    </w:p>
    <w:p w14:paraId="091C92B5"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We use YCSB in the following way: </w:t>
      </w:r>
    </w:p>
    <w:p w14:paraId="2834D98F" w14:textId="77777777" w:rsidR="00E04B64" w:rsidRDefault="005F36FB">
      <w:pPr>
        <w:autoSpaceDE w:val="0"/>
        <w:autoSpaceDN w:val="0"/>
        <w:snapToGrid/>
        <w:ind w:left="480"/>
        <w:rPr>
          <w:rFonts w:cs="Times New Roman"/>
          <w:color w:val="000000"/>
        </w:rPr>
      </w:pPr>
      <w:r>
        <w:rPr>
          <w:rFonts w:cs="Times New Roman"/>
          <w:color w:val="000000"/>
        </w:rPr>
        <w:t xml:space="preserve">• YCSB framework already has Redis client implemen- </w:t>
      </w:r>
      <w:r>
        <w:rPr>
          <w:rFonts w:ascii="MS Mincho" w:eastAsia="MS Mincho" w:hAnsi="MS Mincho" w:cs="MS Mincho"/>
          <w:color w:val="000000"/>
        </w:rPr>
        <w:t> </w:t>
      </w:r>
      <w:r>
        <w:rPr>
          <w:rFonts w:cs="Times New Roman"/>
          <w:color w:val="000000"/>
        </w:rPr>
        <w:t xml:space="preserve">tation called RedisClient. </w:t>
      </w:r>
    </w:p>
    <w:p w14:paraId="0E8B1872" w14:textId="77777777" w:rsidR="00E04B64" w:rsidRDefault="005F36FB">
      <w:pPr>
        <w:autoSpaceDE w:val="0"/>
        <w:autoSpaceDN w:val="0"/>
        <w:snapToGrid/>
        <w:ind w:left="480"/>
        <w:rPr>
          <w:rFonts w:cs="Times New Roman"/>
          <w:color w:val="000000"/>
        </w:rPr>
      </w:pPr>
      <w:r>
        <w:rPr>
          <w:rFonts w:cs="Times New Roman"/>
          <w:color w:val="000000"/>
        </w:rPr>
        <w:t xml:space="preserve">• We implemented our version of Redis client (IRe- </w:t>
      </w:r>
      <w:r>
        <w:rPr>
          <w:rFonts w:ascii="MS Mincho" w:eastAsia="MS Mincho" w:hAnsi="MS Mincho" w:cs="MS Mincho"/>
          <w:color w:val="000000"/>
        </w:rPr>
        <w:t> </w:t>
      </w:r>
      <w:r>
        <w:rPr>
          <w:rFonts w:cs="Times New Roman"/>
          <w:color w:val="000000"/>
        </w:rPr>
        <w:t xml:space="preserve">disClient) based on algorithms from Section III. </w:t>
      </w:r>
      <w:proofErr w:type="gramStart"/>
      <w:r>
        <w:rPr>
          <w:rFonts w:cs="Times New Roman"/>
          <w:color w:val="000000"/>
        </w:rPr>
        <w:t>Our</w:t>
      </w:r>
      <w:proofErr w:type="gramEnd"/>
      <w:r>
        <w:rPr>
          <w:rFonts w:cs="Times New Roman"/>
          <w:color w:val="000000"/>
        </w:rPr>
        <w:t xml:space="preserve"> </w:t>
      </w:r>
      <w:r>
        <w:rPr>
          <w:rFonts w:ascii="MS Mincho" w:eastAsia="MS Mincho" w:hAnsi="MS Mincho" w:cs="MS Mincho"/>
          <w:color w:val="000000"/>
        </w:rPr>
        <w:t> </w:t>
      </w:r>
      <w:r>
        <w:rPr>
          <w:rFonts w:cs="Times New Roman"/>
          <w:color w:val="000000"/>
        </w:rPr>
        <w:t xml:space="preserve">implementation is available online [11]. </w:t>
      </w:r>
      <w:r>
        <w:rPr>
          <w:rFonts w:ascii="MS Mincho" w:eastAsia="MS Mincho" w:hAnsi="MS Mincho" w:cs="MS Mincho"/>
          <w:color w:val="000000"/>
        </w:rPr>
        <w:t> </w:t>
      </w:r>
    </w:p>
    <w:p w14:paraId="09358A8F" w14:textId="77777777" w:rsidR="00E04B64" w:rsidRDefault="005F36FB">
      <w:pPr>
        <w:autoSpaceDE w:val="0"/>
        <w:autoSpaceDN w:val="0"/>
        <w:snapToGrid/>
        <w:ind w:left="480"/>
        <w:rPr>
          <w:rFonts w:cs="Times New Roman"/>
          <w:color w:val="000000"/>
        </w:rPr>
      </w:pPr>
      <w:r>
        <w:rPr>
          <w:rFonts w:cs="Times New Roman"/>
          <w:color w:val="000000"/>
        </w:rPr>
        <w:t xml:space="preserve">• We configured a workload in which predefined num- </w:t>
      </w:r>
      <w:r>
        <w:rPr>
          <w:rFonts w:ascii="MS Mincho" w:eastAsia="MS Mincho" w:hAnsi="MS Mincho" w:cs="MS Mincho"/>
          <w:color w:val="000000"/>
        </w:rPr>
        <w:t> </w:t>
      </w:r>
      <w:r>
        <w:rPr>
          <w:rFonts w:cs="Times New Roman"/>
          <w:color w:val="000000"/>
        </w:rPr>
        <w:t xml:space="preserve">ber of interchangeable read and insert operations are executed against the database. </w:t>
      </w:r>
      <w:r>
        <w:rPr>
          <w:rFonts w:ascii="MS Mincho" w:eastAsia="MS Mincho" w:hAnsi="MS Mincho" w:cs="MS Mincho"/>
          <w:color w:val="000000"/>
        </w:rPr>
        <w:t> </w:t>
      </w:r>
    </w:p>
    <w:p w14:paraId="66114BD1"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 We executed this workload on both clients and com- pared their execution time. The results are presented below. </w:t>
      </w:r>
    </w:p>
    <w:p w14:paraId="40966FC9"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A. Setup </w:t>
      </w:r>
    </w:p>
    <w:p w14:paraId="664B4A35"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We used tuples of 1KB size with random values. We defined a bulk size to be 100 and the parameter p (number of linked tuples) to be 4. The workload was performed on database that initially contained 30.000 tuples. We executed the workload three times for </w:t>
      </w:r>
      <w:r>
        <w:rPr>
          <w:rFonts w:cs="Times New Roman"/>
          <w:color w:val="000000"/>
        </w:rPr>
        <w:lastRenderedPageBreak/>
        <w:t xml:space="preserve">each client with 5.000, 10.000 and 30,000 operations. The results below represent the average value of these three executions. </w:t>
      </w:r>
    </w:p>
    <w:p w14:paraId="716ACB70"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B. Performance Analysis </w:t>
      </w:r>
    </w:p>
    <w:p w14:paraId="290B6F04"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The cost of IRedisClient insert operation is dominated by two </w:t>
      </w:r>
      <w:proofErr w:type="gramStart"/>
      <w:r>
        <w:rPr>
          <w:rFonts w:cs="Times New Roman"/>
          <w:color w:val="000000"/>
        </w:rPr>
        <w:t>encryption</w:t>
      </w:r>
      <w:proofErr w:type="gramEnd"/>
      <w:r>
        <w:rPr>
          <w:rFonts w:cs="Times New Roman"/>
          <w:color w:val="000000"/>
        </w:rPr>
        <w:t xml:space="preserve"> and one hash operations (MAC calculation and encryption of linking data). The cost of IRedisClient read operations is similar to the cost of inserts (MAC calculation and linking data decryption) with an additional cost of p verification queries. Experimental results (Fig. 3) show that this overhead increases execution time by 29 % in average. </w:t>
      </w:r>
      <w:r>
        <w:rPr>
          <w:rFonts w:ascii="Times" w:hAnsi="Times" w:cs="Times"/>
          <w:color w:val="000000"/>
          <w:sz w:val="21"/>
          <w:szCs w:val="21"/>
        </w:rPr>
        <w:t xml:space="preserve"> </w:t>
      </w:r>
    </w:p>
    <w:p w14:paraId="36AEB283" w14:textId="77777777" w:rsidR="00E04B64" w:rsidRDefault="005F36FB">
      <w:pPr>
        <w:autoSpaceDE w:val="0"/>
        <w:autoSpaceDN w:val="0"/>
        <w:snapToGrid/>
        <w:spacing w:after="240"/>
        <w:ind w:firstLine="420"/>
        <w:jc w:val="center"/>
        <w:rPr>
          <w:rFonts w:cs="Times New Roman"/>
          <w:color w:val="000000"/>
        </w:rPr>
      </w:pPr>
      <w:r>
        <w:rPr>
          <w:rFonts w:cs="Times New Roman"/>
          <w:noProof/>
          <w:color w:val="000000"/>
        </w:rPr>
        <w:drawing>
          <wp:inline distT="0" distB="0" distL="0" distR="0" wp14:anchorId="3A29C80F" wp14:editId="6FECBCB7">
            <wp:extent cx="3367405" cy="2947670"/>
            <wp:effectExtent l="0" t="0" r="1079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6"/>
                    <a:stretch>
                      <a:fillRect/>
                    </a:stretch>
                  </pic:blipFill>
                  <pic:spPr>
                    <a:xfrm>
                      <a:off x="0" y="0"/>
                      <a:ext cx="3384182" cy="2962304"/>
                    </a:xfrm>
                    <a:prstGeom prst="rect">
                      <a:avLst/>
                    </a:prstGeom>
                  </pic:spPr>
                </pic:pic>
              </a:graphicData>
            </a:graphic>
          </wp:inline>
        </w:drawing>
      </w:r>
    </w:p>
    <w:p w14:paraId="67031F0F"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t>VI. RELATED WORK</w:t>
      </w:r>
    </w:p>
    <w:p w14:paraId="7DCB699F" w14:textId="77777777" w:rsidR="00E04B64" w:rsidRDefault="005F36FB">
      <w:pPr>
        <w:autoSpaceDE w:val="0"/>
        <w:autoSpaceDN w:val="0"/>
        <w:snapToGrid/>
        <w:ind w:firstLine="420"/>
        <w:rPr>
          <w:rFonts w:cs="Times New Roman"/>
          <w:color w:val="000000"/>
        </w:rPr>
      </w:pPr>
      <w:r>
        <w:rPr>
          <w:rFonts w:cs="Times New Roman"/>
          <w:color w:val="000000"/>
        </w:rPr>
        <w:t xml:space="preserve">Existing solutions can be mainly categorized into three types. The first type is based on the Merkle Hash Tree (MHT), the second is based on digital signatures (DS), and the third uses a probabilistic approach. </w:t>
      </w:r>
    </w:p>
    <w:p w14:paraId="7F9FFD88"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A. MHT-based approach </w:t>
      </w:r>
    </w:p>
    <w:p w14:paraId="37CE4584"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MHT [12] is a binary tree, where each leaf is a hash of a data block, and each internal node is a hash of the concate- nation of its two children. Devanbu et al. in [13] introduce a method that uses MHT as Authenticated Data Structure (ADS) to provide data integrity assurance in DBaaS model. The general idea is to build MHT for every database table such that MHT’s leaves are hashes of table’s records ordered by a search key. To reduce I/O operations cost in both client and server sides, instead of using binary trees, trees of higher fanout (MB-Trees) can be used [14]. Different MHT- based techniques to provide </w:t>
      </w:r>
      <w:r>
        <w:rPr>
          <w:rFonts w:cs="Times New Roman"/>
          <w:color w:val="000000"/>
        </w:rPr>
        <w:lastRenderedPageBreak/>
        <w:t xml:space="preserve">efficient integrity assurance for join and aggregate queries are presented in [15] and [16] respectively. MHT-based approach does not suite our system model since it was designed for range queries and does not support efficient queries on arbitrary keys. It also requires significant server side changes and that is not allowed in our system model. </w:t>
      </w:r>
    </w:p>
    <w:p w14:paraId="7F4D9D36" w14:textId="77777777" w:rsidR="00E04B64" w:rsidRDefault="005F36FB">
      <w:pPr>
        <w:autoSpaceDE w:val="0"/>
        <w:autoSpaceDN w:val="0"/>
        <w:snapToGrid/>
        <w:ind w:firstLineChars="200" w:firstLine="480"/>
        <w:rPr>
          <w:rFonts w:cs="Times New Roman"/>
          <w:color w:val="000000"/>
        </w:rPr>
      </w:pPr>
      <w:r>
        <w:rPr>
          <w:rFonts w:cs="Times New Roman"/>
          <w:iCs/>
          <w:color w:val="000000"/>
        </w:rPr>
        <w:t xml:space="preserve">B. DS-based approach </w:t>
      </w:r>
    </w:p>
    <w:p w14:paraId="5F950CAA"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A natural and intuitive approach to provide data integrity in RDBMS is to use digital signatures scheme (e.g. RSA [17]) in the following way: </w:t>
      </w:r>
    </w:p>
    <w:p w14:paraId="7413ACE6" w14:textId="77777777" w:rsidR="00E04B64" w:rsidRDefault="005F36FB">
      <w:pPr>
        <w:numPr>
          <w:ilvl w:val="0"/>
          <w:numId w:val="4"/>
        </w:numPr>
        <w:autoSpaceDE w:val="0"/>
        <w:autoSpaceDN w:val="0"/>
        <w:snapToGrid/>
        <w:ind w:left="0" w:firstLineChars="200" w:firstLine="480"/>
        <w:rPr>
          <w:rFonts w:cs="Times New Roman"/>
          <w:color w:val="000000"/>
        </w:rPr>
      </w:pPr>
      <w:r>
        <w:rPr>
          <w:rFonts w:cs="Times New Roman"/>
          <w:color w:val="000000"/>
        </w:rPr>
        <w:t xml:space="preserve">An additional column containing a hash of concate- nated record values signed by the DO’s private key is added to every table. </w:t>
      </w:r>
      <w:r>
        <w:rPr>
          <w:rFonts w:ascii="MS Mincho" w:eastAsia="MS Mincho" w:hAnsi="MS Mincho" w:cs="MS Mincho"/>
          <w:color w:val="000000"/>
        </w:rPr>
        <w:t> </w:t>
      </w:r>
    </w:p>
    <w:p w14:paraId="31DCD6E9" w14:textId="77777777" w:rsidR="00E04B64" w:rsidRDefault="005F36FB">
      <w:pPr>
        <w:autoSpaceDE w:val="0"/>
        <w:autoSpaceDN w:val="0"/>
        <w:snapToGrid/>
        <w:ind w:firstLineChars="200" w:firstLine="480"/>
        <w:rPr>
          <w:rFonts w:cs="Times New Roman"/>
          <w:color w:val="000000"/>
        </w:rPr>
      </w:pPr>
      <w:r>
        <w:rPr>
          <w:rFonts w:cs="Times New Roman"/>
          <w:color w:val="000000"/>
        </w:rPr>
        <w:t xml:space="preserve">Clients verify records integrity by using the DO’s public key. </w:t>
      </w:r>
      <w:r>
        <w:rPr>
          <w:rFonts w:ascii="MS Mincho" w:eastAsia="MS Mincho" w:hAnsi="MS Mincho" w:cs="MS Mincho"/>
          <w:color w:val="000000"/>
        </w:rPr>
        <w:t> </w:t>
      </w:r>
      <w:r>
        <w:rPr>
          <w:rFonts w:cs="Times New Roman"/>
          <w:color w:val="000000"/>
        </w:rPr>
        <w:t xml:space="preserve">To reduce the communication cost between client and server and the computation cost on the client side, signature ag- gregation technique [18] can be used to combine multiple record signatures into a single one. In our approach, we use a similar technique for data correctness (the only difference is that we use MAC’s instead of DS and do not use aggregation). To guarantee completeness, rather than sign individual records, the DO signs consecutive pairs of records [19]. In order to do that, the DO must either have the copy of the database locally or be able to get the consecutive records from the cloud; both options are not possible in our model. </w:t>
      </w:r>
      <w:r>
        <w:rPr>
          <w:rFonts w:ascii="MS Mincho" w:eastAsia="MS Mincho" w:hAnsi="MS Mincho" w:cs="MS Mincho"/>
          <w:color w:val="000000"/>
        </w:rPr>
        <w:t> </w:t>
      </w:r>
      <w:r>
        <w:rPr>
          <w:rFonts w:cs="Times New Roman"/>
          <w:iCs/>
          <w:color w:val="000000"/>
        </w:rPr>
        <w:t xml:space="preserve">C. Probabilistic approach </w:t>
      </w:r>
      <w:r>
        <w:rPr>
          <w:rFonts w:ascii="MS Mincho" w:eastAsia="MS Mincho" w:hAnsi="MS Mincho" w:cs="MS Mincho"/>
          <w:color w:val="000000"/>
        </w:rPr>
        <w:t> </w:t>
      </w:r>
      <w:r>
        <w:rPr>
          <w:rFonts w:cs="Times New Roman"/>
          <w:color w:val="000000"/>
        </w:rPr>
        <w:t xml:space="preserve">Probabilistic approaches provide only probabilistic in- tegrity assurance, but do not require DBMS modifications and have better performance than MHT-based and DS-based approaches. In this approach, a number of additional records is uploaded to the cloud along with the original records. The more additional records are being uploaded, the higher is the probability to detect data integrity attack. All data is en- crypted on a client side so the CP cannot distinguish between the original and the additional records. These additional records may be completely fake as was proposed in [20] or original records encrypted with a different (secondary) secret key as was proposed in dual encryption scheme [21]. Fake-records approach is appropriate only for range queries and therefore is not relevant for our model, whereas dual-encryption scheme could be applied to our model, but requires that the whole database must be encrypted. In our scheme only a small number of keys (i.e. linking data) in each tuple are encrypted. Compared to our approach, </w:t>
      </w:r>
      <w:r>
        <w:rPr>
          <w:rFonts w:ascii="MS Mincho" w:eastAsia="MS Mincho" w:hAnsi="MS Mincho" w:cs="MS Mincho"/>
          <w:color w:val="000000"/>
        </w:rPr>
        <w:t> </w:t>
      </w:r>
      <w:r>
        <w:rPr>
          <w:rFonts w:cs="Times New Roman"/>
          <w:color w:val="000000"/>
        </w:rPr>
        <w:t xml:space="preserve"> dual-encryption scheme also requires much more additional storage on the cloud side due to records duplication. </w:t>
      </w:r>
    </w:p>
    <w:p w14:paraId="002D7D18"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lastRenderedPageBreak/>
        <w:t>VII. CONCLUSION</w:t>
      </w:r>
    </w:p>
    <w:p w14:paraId="6C24AA07" w14:textId="77777777" w:rsidR="00E04B64" w:rsidRDefault="005F36FB">
      <w:pPr>
        <w:autoSpaceDE w:val="0"/>
        <w:autoSpaceDN w:val="0"/>
        <w:snapToGrid/>
        <w:ind w:firstLine="420"/>
        <w:rPr>
          <w:rFonts w:cs="Times New Roman"/>
          <w:color w:val="000000"/>
        </w:rPr>
      </w:pPr>
      <w:r>
        <w:rPr>
          <w:rFonts w:cs="Times New Roman"/>
          <w:color w:val="000000"/>
        </w:rPr>
        <w:t xml:space="preserve">In this paper, we present our novel method for data integrity assurance in cloud key-value stores. Our method relies on crowdsourcing paradigm - users collaborate to achieve a mutual goal - database integrity assurance. The main advantage of our method over existing approaches is its high applicability - it can be applied to existing systems without modifying server side. We implemented a proof-of-concept prototype of our protocol and conducted experimental evaluation thereof. The results show that our scheme imposes a reasonable overhead. For future work, we plan to extend our scheme on additional types of cloud databases (e.g. column stores). </w:t>
      </w:r>
    </w:p>
    <w:p w14:paraId="559BC41B"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color w:val="000000"/>
          <w:sz w:val="28"/>
          <w:szCs w:val="28"/>
        </w:rPr>
        <w:t>REFERENCES</w:t>
      </w:r>
    </w:p>
    <w:p w14:paraId="53BF27E2" w14:textId="77777777" w:rsidR="00E04B64" w:rsidRDefault="005F36FB">
      <w:pPr>
        <w:pStyle w:val="110"/>
        <w:widowControl/>
        <w:numPr>
          <w:ilvl w:val="0"/>
          <w:numId w:val="6"/>
        </w:numPr>
        <w:spacing w:line="360" w:lineRule="auto"/>
        <w:jc w:val="left"/>
      </w:pPr>
      <w:r>
        <w:t xml:space="preserve">Leavitt, Neal. ”Will NoSQL databases live up to their promise?.” Computer 43.2 (2010): 12-14. </w:t>
      </w:r>
    </w:p>
    <w:p w14:paraId="6769EE67" w14:textId="77777777" w:rsidR="00E04B64" w:rsidRDefault="005F36FB">
      <w:pPr>
        <w:pStyle w:val="110"/>
        <w:widowControl/>
        <w:numPr>
          <w:ilvl w:val="0"/>
          <w:numId w:val="6"/>
        </w:numPr>
        <w:spacing w:line="360" w:lineRule="auto"/>
        <w:jc w:val="left"/>
      </w:pPr>
      <w:r>
        <w:rPr>
          <w:rFonts w:ascii="Times" w:hAnsi="Times" w:cs="Times"/>
          <w:color w:val="000000"/>
        </w:rPr>
        <w:t xml:space="preserve">Cattell, R. (2011). Scalable SQL and NoSQL data stores. ACM SIGMOD Record, 39(4), 12-27. </w:t>
      </w:r>
      <w:r>
        <w:rPr>
          <w:rFonts w:ascii="MS Mincho" w:eastAsia="MS Mincho" w:hAnsi="MS Mincho" w:cs="MS Mincho"/>
          <w:color w:val="000000"/>
        </w:rPr>
        <w:t> </w:t>
      </w:r>
    </w:p>
    <w:p w14:paraId="65EBD56F" w14:textId="77777777" w:rsidR="00E04B64" w:rsidRDefault="005F36FB">
      <w:pPr>
        <w:pStyle w:val="110"/>
        <w:widowControl/>
        <w:numPr>
          <w:ilvl w:val="0"/>
          <w:numId w:val="6"/>
        </w:numPr>
        <w:spacing w:line="360" w:lineRule="auto"/>
        <w:jc w:val="left"/>
      </w:pPr>
      <w:r>
        <w:rPr>
          <w:rFonts w:ascii="Times" w:hAnsi="Times" w:cs="Times"/>
          <w:color w:val="000000"/>
        </w:rPr>
        <w:t xml:space="preserve">Hacigms, H., Iyer, B., Mehrotra, S. (2002). Providing database as a service. In Data Engineering, 2002. Proceed- ings. 18th International Conference on (pp. 29-38). IEEE. </w:t>
      </w:r>
      <w:r>
        <w:rPr>
          <w:rFonts w:ascii="MS Mincho" w:eastAsia="MS Mincho" w:hAnsi="MS Mincho" w:cs="MS Mincho"/>
          <w:color w:val="000000"/>
        </w:rPr>
        <w:t> </w:t>
      </w:r>
    </w:p>
    <w:p w14:paraId="2367F25F" w14:textId="77777777" w:rsidR="00E04B64" w:rsidRDefault="005F36FB">
      <w:pPr>
        <w:pStyle w:val="110"/>
        <w:widowControl/>
        <w:numPr>
          <w:ilvl w:val="0"/>
          <w:numId w:val="6"/>
        </w:numPr>
        <w:spacing w:line="360" w:lineRule="auto"/>
        <w:jc w:val="left"/>
      </w:pPr>
      <w:r>
        <w:rPr>
          <w:rFonts w:ascii="Times" w:hAnsi="Times" w:cs="Times"/>
          <w:color w:val="000000"/>
        </w:rPr>
        <w:t xml:space="preserve"> Standard, S. H. National Institute of Standards and Technol- ogy (NIST), FIPS Publication 180-2, Aug 2002. </w:t>
      </w:r>
      <w:r>
        <w:rPr>
          <w:rFonts w:ascii="MS Mincho" w:eastAsia="MS Mincho" w:hAnsi="MS Mincho" w:cs="MS Mincho"/>
          <w:color w:val="000000"/>
        </w:rPr>
        <w:t> </w:t>
      </w:r>
    </w:p>
    <w:p w14:paraId="65C9E154" w14:textId="77777777" w:rsidR="00E04B64" w:rsidRDefault="005F36FB">
      <w:pPr>
        <w:pStyle w:val="110"/>
        <w:widowControl/>
        <w:numPr>
          <w:ilvl w:val="0"/>
          <w:numId w:val="6"/>
        </w:numPr>
        <w:spacing w:line="360" w:lineRule="auto"/>
        <w:jc w:val="left"/>
      </w:pPr>
      <w:r>
        <w:rPr>
          <w:rFonts w:ascii="Times" w:hAnsi="Times" w:cs="Times"/>
          <w:color w:val="000000"/>
        </w:rPr>
        <w:t xml:space="preserve"> Krawczyk, H., Canetti, R., Bellare, M. (1997). HMAC: Keyed-hashing for message authentication. </w:t>
      </w:r>
      <w:r>
        <w:rPr>
          <w:rFonts w:ascii="MS Mincho" w:eastAsia="MS Mincho" w:hAnsi="MS Mincho" w:cs="MS Mincho"/>
          <w:color w:val="000000"/>
        </w:rPr>
        <w:t> </w:t>
      </w:r>
    </w:p>
    <w:p w14:paraId="0CD643E9" w14:textId="77777777" w:rsidR="00E04B64" w:rsidRDefault="005F36FB">
      <w:pPr>
        <w:pStyle w:val="110"/>
        <w:widowControl/>
        <w:numPr>
          <w:ilvl w:val="0"/>
          <w:numId w:val="6"/>
        </w:numPr>
        <w:spacing w:line="360" w:lineRule="auto"/>
        <w:jc w:val="left"/>
      </w:pPr>
      <w:r>
        <w:rPr>
          <w:color w:val="000000"/>
        </w:rPr>
        <w:t xml:space="preserve"> Pub, N. F. (2001). 197: Advanced encryption standard (AES). Federal Information Processing Standards Publication, 197, 441-0311. </w:t>
      </w:r>
      <w:r>
        <w:rPr>
          <w:rFonts w:ascii="MS Mincho" w:eastAsia="MS Mincho" w:hAnsi="MS Mincho" w:cs="MS Mincho"/>
          <w:color w:val="000000"/>
        </w:rPr>
        <w:t> </w:t>
      </w:r>
    </w:p>
    <w:p w14:paraId="12F806CE" w14:textId="77777777" w:rsidR="00E04B64" w:rsidRDefault="005F36FB">
      <w:pPr>
        <w:pStyle w:val="110"/>
        <w:widowControl/>
        <w:numPr>
          <w:ilvl w:val="0"/>
          <w:numId w:val="6"/>
        </w:numPr>
        <w:spacing w:line="360" w:lineRule="auto"/>
        <w:jc w:val="left"/>
      </w:pPr>
      <w:r>
        <w:rPr>
          <w:color w:val="000000"/>
        </w:rPr>
        <w:t xml:space="preserve"> Doan, A., Ramakrishnan, R., Halevy, A. Y. (2011). Crowd- sourcing systems on the world-wide web. Communications of the ACM, 54(4), 86-96. </w:t>
      </w:r>
      <w:r>
        <w:rPr>
          <w:rFonts w:ascii="MS Mincho" w:eastAsia="MS Mincho" w:hAnsi="MS Mincho" w:cs="MS Mincho"/>
          <w:color w:val="000000"/>
        </w:rPr>
        <w:t> </w:t>
      </w:r>
    </w:p>
    <w:p w14:paraId="5029D969" w14:textId="77777777" w:rsidR="00E04B64" w:rsidRDefault="005F36FB">
      <w:pPr>
        <w:pStyle w:val="110"/>
        <w:widowControl/>
        <w:numPr>
          <w:ilvl w:val="0"/>
          <w:numId w:val="6"/>
        </w:numPr>
        <w:spacing w:line="360" w:lineRule="auto"/>
        <w:jc w:val="left"/>
      </w:pPr>
      <w:r>
        <w:rPr>
          <w:color w:val="000000"/>
        </w:rPr>
        <w:t xml:space="preserve">Von Ahn, L., Dabbish, L. (2004, April). Labeling images with a computer game. In Proceedings of the SIGCHI conference on Human factors in computing systems (pp. 319-326). ACM. </w:t>
      </w:r>
      <w:r>
        <w:rPr>
          <w:rFonts w:ascii="MS Mincho" w:eastAsia="MS Mincho" w:hAnsi="MS Mincho" w:cs="MS Mincho"/>
          <w:color w:val="000000"/>
        </w:rPr>
        <w:t> </w:t>
      </w:r>
    </w:p>
    <w:p w14:paraId="70868368" w14:textId="77777777" w:rsidR="00E04B64" w:rsidRDefault="005F36FB">
      <w:pPr>
        <w:pStyle w:val="110"/>
        <w:widowControl/>
        <w:numPr>
          <w:ilvl w:val="0"/>
          <w:numId w:val="6"/>
        </w:numPr>
        <w:spacing w:line="360" w:lineRule="auto"/>
        <w:jc w:val="left"/>
      </w:pPr>
      <w:r>
        <w:rPr>
          <w:color w:val="000000"/>
        </w:rPr>
        <w:t xml:space="preserve"> Redis. http://redis.io/ </w:t>
      </w:r>
      <w:r>
        <w:rPr>
          <w:rFonts w:ascii="MS Mincho" w:eastAsia="MS Mincho" w:hAnsi="MS Mincho" w:cs="MS Mincho"/>
          <w:color w:val="000000"/>
        </w:rPr>
        <w:t> </w:t>
      </w:r>
    </w:p>
    <w:p w14:paraId="736C2D0E" w14:textId="77777777" w:rsidR="00E04B64" w:rsidRDefault="005F36FB">
      <w:pPr>
        <w:pStyle w:val="110"/>
        <w:widowControl/>
        <w:numPr>
          <w:ilvl w:val="0"/>
          <w:numId w:val="6"/>
        </w:numPr>
        <w:spacing w:line="360" w:lineRule="auto"/>
        <w:jc w:val="left"/>
      </w:pPr>
      <w:r>
        <w:rPr>
          <w:color w:val="000000"/>
        </w:rPr>
        <w:lastRenderedPageBreak/>
        <w:t xml:space="preserve">Cooper, B. F., Silberstein, A., Tam, E., Ramakrishnan, R., Sears, R. (2010, June). Benchmarking cloud serving systems with YCSB. In Proceedings of the 1st ACM symposium on Cloud computing (pp. 143-154). ACM. </w:t>
      </w:r>
      <w:r>
        <w:rPr>
          <w:rFonts w:ascii="MS Mincho" w:eastAsia="MS Mincho" w:hAnsi="MS Mincho" w:cs="MS Mincho"/>
          <w:color w:val="000000"/>
        </w:rPr>
        <w:t> </w:t>
      </w:r>
    </w:p>
    <w:p w14:paraId="18097118" w14:textId="77777777" w:rsidR="00E04B64" w:rsidRDefault="005F36FB">
      <w:pPr>
        <w:pStyle w:val="110"/>
        <w:widowControl/>
        <w:numPr>
          <w:ilvl w:val="0"/>
          <w:numId w:val="6"/>
        </w:numPr>
        <w:spacing w:line="360" w:lineRule="auto"/>
        <w:jc w:val="left"/>
      </w:pPr>
      <w:r>
        <w:rPr>
          <w:color w:val="000000"/>
        </w:rPr>
        <w:t xml:space="preserve"> IRedisClient. https://github.com/grishaw/ycsb-iredis-binding </w:t>
      </w:r>
      <w:r>
        <w:rPr>
          <w:rFonts w:ascii="MS Mincho" w:eastAsia="MS Mincho" w:hAnsi="MS Mincho" w:cs="MS Mincho"/>
          <w:color w:val="000000"/>
        </w:rPr>
        <w:t> </w:t>
      </w:r>
    </w:p>
    <w:p w14:paraId="3D4454B3" w14:textId="77777777" w:rsidR="00E04B64" w:rsidRDefault="005F36FB">
      <w:pPr>
        <w:pStyle w:val="110"/>
        <w:widowControl/>
        <w:numPr>
          <w:ilvl w:val="0"/>
          <w:numId w:val="6"/>
        </w:numPr>
        <w:spacing w:line="360" w:lineRule="auto"/>
        <w:jc w:val="left"/>
      </w:pPr>
      <w:r>
        <w:rPr>
          <w:color w:val="000000"/>
        </w:rPr>
        <w:t xml:space="preserve"> Merkle, R. C. (1989, August). A certified digital signature. In Advances in CryptologyCRYPTO89 Proceedings (pp. 218- 238). Springer New York. </w:t>
      </w:r>
    </w:p>
    <w:p w14:paraId="01722C99" w14:textId="77777777" w:rsidR="00E04B64" w:rsidRDefault="005F36FB">
      <w:pPr>
        <w:pStyle w:val="110"/>
        <w:widowControl/>
        <w:numPr>
          <w:ilvl w:val="0"/>
          <w:numId w:val="6"/>
        </w:numPr>
        <w:spacing w:line="360" w:lineRule="auto"/>
        <w:jc w:val="left"/>
      </w:pPr>
      <w:r>
        <w:rPr>
          <w:color w:val="000000"/>
        </w:rPr>
        <w:t xml:space="preserve"> Devanbu, P., Gertz, M., Martel, C., Stubblebine, S. G. (2003). Authentic data publication over the internet. Journal of Computer Security, 11(3), 291-314. </w:t>
      </w:r>
      <w:r>
        <w:rPr>
          <w:rFonts w:ascii="MS Mincho" w:eastAsia="MS Mincho" w:hAnsi="MS Mincho" w:cs="MS Mincho"/>
          <w:color w:val="000000"/>
        </w:rPr>
        <w:t> </w:t>
      </w:r>
    </w:p>
    <w:p w14:paraId="1425ADB2" w14:textId="77777777" w:rsidR="00E04B64" w:rsidRDefault="005F36FB">
      <w:pPr>
        <w:pStyle w:val="110"/>
        <w:widowControl/>
        <w:numPr>
          <w:ilvl w:val="0"/>
          <w:numId w:val="6"/>
        </w:numPr>
        <w:spacing w:line="360" w:lineRule="auto"/>
        <w:jc w:val="left"/>
      </w:pPr>
      <w:r>
        <w:rPr>
          <w:color w:val="000000"/>
        </w:rPr>
        <w:t xml:space="preserve"> Li, F., Hadjieleftheriou, M., Kollios, G., Reyzin, L. (2006, June). Dynamic authenticated index structures for outsourced databases. In Proceedings of the 2006 ACM SIGMOD inter- national conference on Management of data (pp. 121-132). ACM. </w:t>
      </w:r>
      <w:r>
        <w:rPr>
          <w:rFonts w:ascii="MS Mincho" w:eastAsia="MS Mincho" w:hAnsi="MS Mincho" w:cs="MS Mincho"/>
          <w:color w:val="000000"/>
        </w:rPr>
        <w:t> </w:t>
      </w:r>
    </w:p>
    <w:p w14:paraId="04853D6A" w14:textId="77777777" w:rsidR="00E04B64" w:rsidRDefault="005F36FB">
      <w:pPr>
        <w:pStyle w:val="110"/>
        <w:widowControl/>
        <w:numPr>
          <w:ilvl w:val="0"/>
          <w:numId w:val="6"/>
        </w:numPr>
        <w:spacing w:line="360" w:lineRule="auto"/>
        <w:jc w:val="left"/>
      </w:pPr>
      <w:r>
        <w:rPr>
          <w:color w:val="000000"/>
        </w:rPr>
        <w:t xml:space="preserve"> Yang, Yin, et al. ”Authenticated join processing in outsourced databases.” Proceedings of the 2009 ACM SIGMOD Interna- tional Conference on Management of data. ACM, 2009. </w:t>
      </w:r>
      <w:r>
        <w:rPr>
          <w:rFonts w:ascii="MS Mincho" w:eastAsia="MS Mincho" w:hAnsi="MS Mincho" w:cs="MS Mincho"/>
          <w:color w:val="000000"/>
        </w:rPr>
        <w:t> </w:t>
      </w:r>
    </w:p>
    <w:p w14:paraId="0691CFE2" w14:textId="77777777" w:rsidR="00E04B64" w:rsidRDefault="005F36FB">
      <w:pPr>
        <w:pStyle w:val="110"/>
        <w:widowControl/>
        <w:numPr>
          <w:ilvl w:val="0"/>
          <w:numId w:val="6"/>
        </w:numPr>
        <w:spacing w:line="360" w:lineRule="auto"/>
        <w:jc w:val="left"/>
      </w:pPr>
      <w:r>
        <w:rPr>
          <w:color w:val="000000"/>
        </w:rPr>
        <w:t xml:space="preserve"> Li, F., Hadjieleftheriou, M., Kollios, G., Reyzin, L. (2010). Authenticated index structures for aggregation queries. ACM Transactions on Information and System Security (TISSEC), 13(4), 32. </w:t>
      </w:r>
      <w:r>
        <w:rPr>
          <w:rFonts w:ascii="MS Mincho" w:eastAsia="MS Mincho" w:hAnsi="MS Mincho" w:cs="MS Mincho"/>
          <w:color w:val="000000"/>
        </w:rPr>
        <w:t> </w:t>
      </w:r>
    </w:p>
    <w:p w14:paraId="22E0CE0F" w14:textId="77777777" w:rsidR="00E04B64" w:rsidRDefault="005F36FB">
      <w:pPr>
        <w:pStyle w:val="110"/>
        <w:widowControl/>
        <w:numPr>
          <w:ilvl w:val="0"/>
          <w:numId w:val="6"/>
        </w:numPr>
        <w:spacing w:line="360" w:lineRule="auto"/>
        <w:jc w:val="left"/>
      </w:pPr>
      <w:r>
        <w:rPr>
          <w:color w:val="000000"/>
        </w:rPr>
        <w:t xml:space="preserve"> Rivest, R. L., Shamir, A., Adleman, L. (1978). A method for obtaining digital signatures and public-key cryptosystems. Communications of the ACM, 21(2), 120-126. </w:t>
      </w:r>
    </w:p>
    <w:p w14:paraId="254DD314" w14:textId="77777777" w:rsidR="00E04B64" w:rsidRDefault="005F36FB">
      <w:pPr>
        <w:pStyle w:val="110"/>
        <w:widowControl/>
        <w:numPr>
          <w:ilvl w:val="0"/>
          <w:numId w:val="6"/>
        </w:numPr>
        <w:spacing w:line="360" w:lineRule="auto"/>
        <w:jc w:val="left"/>
      </w:pPr>
      <w:r>
        <w:rPr>
          <w:color w:val="000000"/>
        </w:rPr>
        <w:t xml:space="preserve"> Mykletun, E., Narasimha, M., Tsudik, G. (2006). Authentica- tion and integrity in outsourced databases. ACM Transactions on Storage (TOS), 2(2), 107-138. </w:t>
      </w:r>
      <w:r>
        <w:rPr>
          <w:rFonts w:ascii="MS Mincho" w:eastAsia="MS Mincho" w:hAnsi="MS Mincho" w:cs="MS Mincho"/>
          <w:color w:val="000000"/>
        </w:rPr>
        <w:t> </w:t>
      </w:r>
    </w:p>
    <w:p w14:paraId="35A77C3F" w14:textId="77777777" w:rsidR="00E04B64" w:rsidRDefault="005F36FB">
      <w:pPr>
        <w:pStyle w:val="110"/>
        <w:widowControl/>
        <w:numPr>
          <w:ilvl w:val="0"/>
          <w:numId w:val="6"/>
        </w:numPr>
        <w:spacing w:line="360" w:lineRule="auto"/>
        <w:jc w:val="left"/>
      </w:pPr>
      <w:r>
        <w:rPr>
          <w:color w:val="000000"/>
        </w:rPr>
        <w:t xml:space="preserve"> Narasimha, M., Tsudik, G. (2005, October). DSAC: in- tegrity for outsourced databases with signature aggregation and chaining. In Proceedings of the 14th ACM international conference on Information and knowledge management (pp. 235-236). ACM. </w:t>
      </w:r>
      <w:r>
        <w:rPr>
          <w:rFonts w:ascii="MS Mincho" w:eastAsia="MS Mincho" w:hAnsi="MS Mincho" w:cs="MS Mincho"/>
          <w:color w:val="000000"/>
        </w:rPr>
        <w:t> </w:t>
      </w:r>
    </w:p>
    <w:p w14:paraId="75565423" w14:textId="77777777" w:rsidR="00E04B64" w:rsidRDefault="005F36FB">
      <w:pPr>
        <w:pStyle w:val="110"/>
        <w:widowControl/>
        <w:numPr>
          <w:ilvl w:val="0"/>
          <w:numId w:val="6"/>
        </w:numPr>
        <w:spacing w:line="360" w:lineRule="auto"/>
        <w:jc w:val="left"/>
      </w:pPr>
      <w:r>
        <w:rPr>
          <w:color w:val="000000"/>
        </w:rPr>
        <w:t xml:space="preserve"> Xie, M., Wang, H., Yin, J., Meng, X. (2007, September). Integrity auditing of outsourced data. In Proceedings of the 33rd international conference on Very large data bases (pp. 782-793). VLDB Endowment. </w:t>
      </w:r>
      <w:r>
        <w:rPr>
          <w:rFonts w:ascii="MS Mincho" w:eastAsia="MS Mincho" w:hAnsi="MS Mincho" w:cs="MS Mincho"/>
          <w:color w:val="000000"/>
        </w:rPr>
        <w:t> </w:t>
      </w:r>
    </w:p>
    <w:p w14:paraId="0BE6C3BF" w14:textId="77777777" w:rsidR="00E04B64" w:rsidRDefault="005F36FB">
      <w:pPr>
        <w:pStyle w:val="110"/>
        <w:widowControl/>
        <w:numPr>
          <w:ilvl w:val="0"/>
          <w:numId w:val="6"/>
        </w:numPr>
        <w:spacing w:line="360" w:lineRule="auto"/>
        <w:jc w:val="left"/>
      </w:pPr>
      <w:r>
        <w:rPr>
          <w:color w:val="000000"/>
        </w:rPr>
        <w:lastRenderedPageBreak/>
        <w:t xml:space="preserve"> Wang, H., Yin, J., Perng, C. S., Yu, P. S. (2008, October). Dual encryption for query integrity assurance. In Proceedings of the 17th ACM conference on Information and knowledge management (pp. 863-872). ACM. </w:t>
      </w:r>
      <w:r>
        <w:rPr>
          <w:rFonts w:ascii="MS Mincho" w:eastAsia="MS Mincho" w:hAnsi="MS Mincho" w:cs="MS Mincho"/>
          <w:color w:val="000000"/>
        </w:rPr>
        <w:t> </w:t>
      </w:r>
    </w:p>
    <w:p w14:paraId="2EF021C6" w14:textId="77777777" w:rsidR="00E04B64" w:rsidRDefault="005F36FB">
      <w:pPr>
        <w:pStyle w:val="110"/>
        <w:widowControl/>
        <w:numPr>
          <w:ilvl w:val="0"/>
          <w:numId w:val="6"/>
        </w:numPr>
        <w:spacing w:line="360" w:lineRule="auto"/>
        <w:jc w:val="left"/>
      </w:pPr>
      <w:r>
        <w:rPr>
          <w:color w:val="000000"/>
        </w:rPr>
        <w:t xml:space="preserve"> Hacigm, H., Iyer, B., Li, C., Mehrotra, S. (2002, June). Executing SQL over encrypted data in the database-service- provider model. In Proceedings of the 2002 ACM SIGMOD international conference on Management of data (pp. 216- 227). ACM. </w:t>
      </w:r>
    </w:p>
    <w:p w14:paraId="4D4C62EC" w14:textId="77777777" w:rsidR="00E04B64" w:rsidRDefault="005F36FB">
      <w:pPr>
        <w:pStyle w:val="110"/>
        <w:widowControl/>
        <w:numPr>
          <w:ilvl w:val="0"/>
          <w:numId w:val="6"/>
        </w:numPr>
        <w:spacing w:line="360" w:lineRule="auto"/>
        <w:jc w:val="left"/>
      </w:pPr>
      <w:r>
        <w:rPr>
          <w:color w:val="000000"/>
        </w:rPr>
        <w:t xml:space="preserve">Damiani, E., Vimercati, S. D. C. D., Jajodia, S., Paraboschi, S., Samarati, P. (2003, October). Balancing confidentiality and efficiency in untrusted relational DBMSs. In Proceedings of the 10th ACM conference on Computer and communica- tions security (pp. 93-102). ACM. </w:t>
      </w:r>
      <w:r>
        <w:rPr>
          <w:rFonts w:ascii="MS Mincho" w:eastAsia="MS Mincho" w:hAnsi="MS Mincho" w:cs="MS Mincho"/>
          <w:color w:val="000000"/>
        </w:rPr>
        <w:t> </w:t>
      </w:r>
    </w:p>
    <w:p w14:paraId="067BE835" w14:textId="77777777" w:rsidR="00E04B64" w:rsidRDefault="005F36FB">
      <w:pPr>
        <w:pStyle w:val="110"/>
        <w:widowControl/>
        <w:numPr>
          <w:ilvl w:val="0"/>
          <w:numId w:val="6"/>
        </w:numPr>
        <w:spacing w:line="360" w:lineRule="auto"/>
        <w:jc w:val="left"/>
      </w:pPr>
      <w:r>
        <w:rPr>
          <w:color w:val="000000"/>
        </w:rPr>
        <w:t xml:space="preserve"> Ciriani, V., Vimercati, S. D. C. D., Foresti, S., Jajodia, S., Paraboschi, S., Samarati, P. (2010). Combining fragmentation and encryption to protect privacy in data storage. ACM Transactions on Information and System Security (TISSEC), 13(3), 22. </w:t>
      </w:r>
    </w:p>
    <w:p w14:paraId="5A87DF04" w14:textId="77777777" w:rsidR="00E04B64" w:rsidRDefault="005F36FB">
      <w:pPr>
        <w:pStyle w:val="110"/>
        <w:widowControl/>
        <w:numPr>
          <w:ilvl w:val="0"/>
          <w:numId w:val="6"/>
        </w:numPr>
        <w:spacing w:line="360" w:lineRule="auto"/>
        <w:jc w:val="left"/>
      </w:pPr>
      <w:r>
        <w:rPr>
          <w:color w:val="000000"/>
        </w:rPr>
        <w:t xml:space="preserve"> Atikoglu, B., Xu, Y., Frachtenberg, E., Jiang, S., Paleczny, M. (2012, June). Workload analysis of a large-scale key- value store. In ACM SIGMETRICS Performance Evaluation Review (Vol. 40, No. 1, pp. 53-64). ACM. </w:t>
      </w:r>
      <w:r>
        <w:rPr>
          <w:rFonts w:ascii="MS Mincho" w:eastAsia="MS Mincho" w:hAnsi="MS Mincho" w:cs="MS Mincho"/>
          <w:color w:val="000000"/>
        </w:rPr>
        <w:t> </w:t>
      </w:r>
    </w:p>
    <w:p w14:paraId="29838B46" w14:textId="77777777" w:rsidR="00E04B64" w:rsidRDefault="005F36FB">
      <w:pPr>
        <w:numPr>
          <w:ilvl w:val="0"/>
          <w:numId w:val="3"/>
        </w:numPr>
        <w:ind w:left="603" w:hangingChars="201" w:hanging="603"/>
        <w:outlineLvl w:val="0"/>
        <w:rPr>
          <w:rFonts w:ascii="黑体" w:eastAsia="黑体" w:hAnsi="黑体"/>
          <w:sz w:val="30"/>
          <w:szCs w:val="30"/>
        </w:rPr>
      </w:pPr>
      <w:bookmarkStart w:id="327" w:name="_Toc10066821"/>
      <w:r>
        <w:rPr>
          <w:rFonts w:ascii="黑体" w:eastAsia="黑体" w:hAnsi="黑体" w:hint="eastAsia"/>
          <w:sz w:val="30"/>
          <w:szCs w:val="30"/>
        </w:rPr>
        <w:t>翻译</w:t>
      </w:r>
      <w:bookmarkEnd w:id="327"/>
    </w:p>
    <w:p w14:paraId="3682C8B5" w14:textId="77777777" w:rsidR="00E04B64" w:rsidRDefault="005F36FB">
      <w:pPr>
        <w:autoSpaceDE w:val="0"/>
        <w:autoSpaceDN w:val="0"/>
        <w:snapToGrid/>
        <w:spacing w:after="240"/>
        <w:jc w:val="center"/>
        <w:rPr>
          <w:rFonts w:cs="Times New Roman"/>
          <w:b/>
          <w:color w:val="000000"/>
          <w:sz w:val="30"/>
          <w:szCs w:val="30"/>
        </w:rPr>
      </w:pPr>
      <w:r>
        <w:rPr>
          <w:rFonts w:cs="Times New Roman"/>
          <w:b/>
          <w:color w:val="000000"/>
          <w:sz w:val="30"/>
          <w:szCs w:val="30"/>
        </w:rPr>
        <w:t>针对云中键值存储的众包数据完整性验证</w:t>
      </w:r>
    </w:p>
    <w:p w14:paraId="525A9E25" w14:textId="77777777" w:rsidR="00E04B64" w:rsidRDefault="005F36FB">
      <w:pPr>
        <w:ind w:left="480"/>
        <w:jc w:val="center"/>
        <w:rPr>
          <w:rFonts w:cs="Times New Roman"/>
          <w:color w:val="000000"/>
        </w:rPr>
      </w:pPr>
      <w:r>
        <w:rPr>
          <w:rFonts w:cs="Times New Roman"/>
          <w:color w:val="000000"/>
        </w:rPr>
        <w:t>Grisha Weintraub</w:t>
      </w:r>
      <w:r>
        <w:rPr>
          <w:rFonts w:cs="Times New Roman"/>
          <w:color w:val="000000"/>
        </w:rPr>
        <w:t>以色列开放大学</w:t>
      </w:r>
      <w:r>
        <w:rPr>
          <w:rFonts w:cs="Times New Roman" w:hint="eastAsia"/>
          <w:color w:val="000000"/>
        </w:rPr>
        <w:t xml:space="preserve"> </w:t>
      </w:r>
      <w:r>
        <w:rPr>
          <w:rFonts w:cs="Times New Roman"/>
          <w:color w:val="000000"/>
        </w:rPr>
        <w:t>数学与计算机科学系</w:t>
      </w:r>
    </w:p>
    <w:p w14:paraId="7971DBD6" w14:textId="77777777" w:rsidR="00E04B64" w:rsidRDefault="005F36FB">
      <w:pPr>
        <w:ind w:left="480"/>
        <w:jc w:val="center"/>
        <w:rPr>
          <w:rFonts w:cs="Times New Roman"/>
          <w:color w:val="000000"/>
        </w:rPr>
      </w:pPr>
      <w:r>
        <w:rPr>
          <w:rFonts w:cs="Times New Roman"/>
          <w:color w:val="000000"/>
        </w:rPr>
        <w:t>Ehud Gudes</w:t>
      </w:r>
      <w:r>
        <w:rPr>
          <w:rFonts w:cs="Times New Roman" w:hint="eastAsia"/>
          <w:color w:val="000000"/>
        </w:rPr>
        <w:tab/>
      </w:r>
      <w:r>
        <w:rPr>
          <w:rFonts w:cs="Times New Roman"/>
          <w:color w:val="000000"/>
        </w:rPr>
        <w:t>以色列内盖夫贝尔谢巴本古里安大学</w:t>
      </w:r>
      <w:r>
        <w:rPr>
          <w:rFonts w:cs="Times New Roman" w:hint="eastAsia"/>
          <w:color w:val="000000"/>
        </w:rPr>
        <w:t xml:space="preserve"> </w:t>
      </w:r>
      <w:r>
        <w:rPr>
          <w:rFonts w:cs="Times New Roman"/>
          <w:color w:val="000000"/>
        </w:rPr>
        <w:t>计算机科学系</w:t>
      </w:r>
    </w:p>
    <w:p w14:paraId="200B9E40" w14:textId="77777777" w:rsidR="00E04B64" w:rsidRDefault="00E04B64">
      <w:pPr>
        <w:ind w:left="480"/>
        <w:jc w:val="center"/>
        <w:rPr>
          <w:rFonts w:cs="Times New Roman"/>
          <w:color w:val="000000"/>
        </w:rPr>
      </w:pPr>
    </w:p>
    <w:p w14:paraId="78C2BA50" w14:textId="77777777" w:rsidR="00E04B64" w:rsidRDefault="005F36FB">
      <w:pPr>
        <w:autoSpaceDE w:val="0"/>
        <w:autoSpaceDN w:val="0"/>
        <w:snapToGrid/>
        <w:spacing w:after="240" w:line="280" w:lineRule="atLeast"/>
        <w:jc w:val="center"/>
        <w:rPr>
          <w:rFonts w:cs="Times New Roman"/>
          <w:color w:val="000000"/>
          <w:sz w:val="28"/>
          <w:szCs w:val="28"/>
        </w:rPr>
      </w:pPr>
      <w:r>
        <w:rPr>
          <w:rFonts w:cs="Times New Roman" w:hint="eastAsia"/>
          <w:color w:val="000000"/>
          <w:sz w:val="28"/>
          <w:szCs w:val="28"/>
        </w:rPr>
        <w:t>摘要</w:t>
      </w:r>
    </w:p>
    <w:p w14:paraId="617290B0" w14:textId="77777777" w:rsidR="00E04B64" w:rsidRDefault="005F36FB">
      <w:pPr>
        <w:ind w:firstLineChars="200" w:firstLine="480"/>
        <w:rPr>
          <w:rFonts w:ascii="宋体" w:hAnsi="宋体" w:cs="MS Mincho"/>
          <w:color w:val="252525"/>
        </w:rPr>
      </w:pPr>
      <w:r>
        <w:rPr>
          <w:rFonts w:ascii="宋体" w:hAnsi="宋体" w:cs="MS Mincho"/>
          <w:color w:val="252525"/>
        </w:rPr>
        <w:t>由于其高可用性，可</w:t>
      </w:r>
      <w:r>
        <w:rPr>
          <w:rFonts w:ascii="宋体" w:hAnsi="宋体"/>
          <w:color w:val="252525"/>
        </w:rPr>
        <w:t>扩</w:t>
      </w:r>
      <w:r>
        <w:rPr>
          <w:rFonts w:ascii="宋体" w:hAnsi="宋体" w:cs="MS Mincho"/>
          <w:color w:val="252525"/>
        </w:rPr>
        <w:t>展性和可用性，云数据</w:t>
      </w:r>
      <w:r>
        <w:rPr>
          <w:rFonts w:ascii="宋体" w:hAnsi="宋体"/>
          <w:color w:val="252525"/>
        </w:rPr>
        <w:t>库</w:t>
      </w:r>
      <w:r>
        <w:rPr>
          <w:rFonts w:ascii="宋体" w:hAnsi="宋体" w:cs="MS Mincho"/>
          <w:color w:val="252525"/>
        </w:rPr>
        <w:t>已成</w:t>
      </w:r>
      <w:r>
        <w:rPr>
          <w:rFonts w:ascii="宋体" w:hAnsi="宋体"/>
          <w:color w:val="252525"/>
        </w:rPr>
        <w:t>为</w:t>
      </w:r>
      <w:r>
        <w:rPr>
          <w:rFonts w:ascii="宋体" w:hAnsi="宋体" w:cs="MS Mincho"/>
          <w:color w:val="252525"/>
        </w:rPr>
        <w:t>主要的云服</w:t>
      </w:r>
      <w:r>
        <w:rPr>
          <w:rFonts w:ascii="宋体" w:hAnsi="宋体"/>
          <w:color w:val="252525"/>
        </w:rPr>
        <w:t>务</w:t>
      </w:r>
      <w:r>
        <w:rPr>
          <w:rFonts w:ascii="宋体" w:hAnsi="宋体" w:cs="MS Mincho"/>
          <w:color w:val="252525"/>
        </w:rPr>
        <w:t>之一。但是，由于云用</w:t>
      </w:r>
      <w:r>
        <w:rPr>
          <w:rFonts w:ascii="宋体" w:hAnsi="宋体"/>
          <w:color w:val="252525"/>
        </w:rPr>
        <w:t>户</w:t>
      </w:r>
      <w:r>
        <w:rPr>
          <w:rFonts w:ascii="宋体" w:hAnsi="宋体" w:cs="MS Mincho"/>
          <w:color w:val="252525"/>
        </w:rPr>
        <w:t>在物理上不</w:t>
      </w:r>
      <w:r>
        <w:rPr>
          <w:rFonts w:ascii="宋体" w:hAnsi="宋体"/>
          <w:color w:val="252525"/>
        </w:rPr>
        <w:t>拥</w:t>
      </w:r>
      <w:r>
        <w:rPr>
          <w:rFonts w:ascii="宋体" w:hAnsi="宋体" w:cs="MS Mincho"/>
          <w:color w:val="252525"/>
        </w:rPr>
        <w:t>有其数据，因此数据完整性可能存在</w:t>
      </w:r>
      <w:r>
        <w:rPr>
          <w:rFonts w:ascii="宋体" w:hAnsi="宋体"/>
          <w:color w:val="252525"/>
        </w:rPr>
        <w:t>风险</w:t>
      </w:r>
      <w:r>
        <w:rPr>
          <w:rFonts w:ascii="宋体" w:hAnsi="宋体" w:cs="MS Mincho"/>
          <w:color w:val="252525"/>
        </w:rPr>
        <w:t>。在本文中，我</w:t>
      </w:r>
      <w:r>
        <w:rPr>
          <w:rFonts w:ascii="宋体" w:hAnsi="宋体"/>
          <w:color w:val="252525"/>
        </w:rPr>
        <w:t>们</w:t>
      </w:r>
      <w:r>
        <w:rPr>
          <w:rFonts w:ascii="宋体" w:hAnsi="宋体" w:cs="MS Mincho"/>
          <w:color w:val="252525"/>
        </w:rPr>
        <w:t>提出了一种新的</w:t>
      </w:r>
      <w:r>
        <w:rPr>
          <w:rFonts w:ascii="宋体" w:hAnsi="宋体"/>
          <w:color w:val="252525"/>
        </w:rPr>
        <w:t>协议</w:t>
      </w:r>
      <w:r>
        <w:rPr>
          <w:rFonts w:ascii="宋体" w:hAnsi="宋体" w:cs="MS Mincho"/>
          <w:color w:val="252525"/>
        </w:rPr>
        <w:t>，利用众包在</w:t>
      </w:r>
      <w:bookmarkStart w:id="328" w:name="OLE_LINK16"/>
      <w:bookmarkStart w:id="329" w:name="OLE_LINK15"/>
      <w:r>
        <w:rPr>
          <w:rFonts w:ascii="宋体" w:hAnsi="宋体"/>
          <w:color w:val="252525"/>
        </w:rPr>
        <w:t>键值</w:t>
      </w:r>
      <w:r>
        <w:rPr>
          <w:rFonts w:ascii="宋体" w:hAnsi="宋体" w:cs="MS Mincho"/>
          <w:color w:val="252525"/>
        </w:rPr>
        <w:t>云数据</w:t>
      </w:r>
      <w:r>
        <w:rPr>
          <w:rFonts w:ascii="宋体" w:hAnsi="宋体"/>
          <w:color w:val="252525"/>
        </w:rPr>
        <w:t>库</w:t>
      </w:r>
      <w:bookmarkEnd w:id="328"/>
      <w:bookmarkEnd w:id="329"/>
      <w:r>
        <w:rPr>
          <w:rFonts w:ascii="宋体" w:hAnsi="宋体" w:cs="MS Mincho"/>
          <w:color w:val="252525"/>
        </w:rPr>
        <w:t>中提供</w:t>
      </w:r>
      <w:r>
        <w:rPr>
          <w:rFonts w:ascii="宋体" w:hAnsi="宋体"/>
          <w:color w:val="252525"/>
        </w:rPr>
        <w:t>实</w:t>
      </w:r>
      <w:r>
        <w:rPr>
          <w:rFonts w:ascii="宋体" w:hAnsi="宋体" w:cs="MS Mincho"/>
          <w:color w:val="252525"/>
        </w:rPr>
        <w:t>用的数据完整性保</w:t>
      </w:r>
      <w:r>
        <w:rPr>
          <w:rFonts w:ascii="宋体" w:hAnsi="宋体"/>
          <w:color w:val="252525"/>
        </w:rPr>
        <w:t>证</w:t>
      </w:r>
      <w:r>
        <w:rPr>
          <w:rFonts w:ascii="宋体" w:hAnsi="宋体" w:cs="MS Mincho"/>
          <w:color w:val="252525"/>
        </w:rPr>
        <w:t>。我</w:t>
      </w:r>
      <w:r>
        <w:rPr>
          <w:rFonts w:ascii="宋体" w:hAnsi="宋体"/>
          <w:color w:val="252525"/>
        </w:rPr>
        <w:t>们</w:t>
      </w:r>
      <w:r>
        <w:rPr>
          <w:rFonts w:ascii="宋体" w:hAnsi="宋体" w:cs="MS Mincho"/>
          <w:color w:val="252525"/>
        </w:rPr>
        <w:t>的</w:t>
      </w:r>
      <w:r>
        <w:rPr>
          <w:rFonts w:ascii="宋体" w:hAnsi="宋体"/>
          <w:color w:val="252525"/>
        </w:rPr>
        <w:t>协议</w:t>
      </w:r>
      <w:r>
        <w:rPr>
          <w:rFonts w:ascii="宋体" w:hAnsi="宋体" w:cs="MS Mincho"/>
          <w:color w:val="252525"/>
        </w:rPr>
        <w:t>相</w:t>
      </w:r>
      <w:r>
        <w:rPr>
          <w:rFonts w:ascii="宋体" w:hAnsi="宋体"/>
          <w:color w:val="252525"/>
        </w:rPr>
        <w:t>对</w:t>
      </w:r>
      <w:r>
        <w:rPr>
          <w:rFonts w:ascii="宋体" w:hAnsi="宋体" w:cs="MS Mincho"/>
          <w:color w:val="252525"/>
        </w:rPr>
        <w:t>于以前的工作的主要</w:t>
      </w:r>
      <w:r>
        <w:rPr>
          <w:rFonts w:ascii="宋体" w:hAnsi="宋体"/>
          <w:color w:val="252525"/>
        </w:rPr>
        <w:t>优</w:t>
      </w:r>
      <w:r>
        <w:rPr>
          <w:rFonts w:ascii="宋体" w:hAnsi="宋体" w:cs="MS Mincho"/>
          <w:color w:val="252525"/>
        </w:rPr>
        <w:t>点是其高适用性</w:t>
      </w:r>
      <w:r>
        <w:rPr>
          <w:rFonts w:ascii="宋体" w:hAnsi="宋体" w:cs="Arial"/>
          <w:color w:val="252525"/>
        </w:rPr>
        <w:t xml:space="preserve"> </w:t>
      </w:r>
      <w:r>
        <w:rPr>
          <w:rFonts w:ascii="宋体" w:hAnsi="宋体" w:cs="MS Mincho"/>
          <w:color w:val="252525"/>
        </w:rPr>
        <w:t>，与</w:t>
      </w:r>
      <w:r>
        <w:rPr>
          <w:rFonts w:ascii="宋体" w:hAnsi="宋体"/>
          <w:color w:val="252525"/>
        </w:rPr>
        <w:t>现</w:t>
      </w:r>
      <w:r>
        <w:rPr>
          <w:rFonts w:ascii="宋体" w:hAnsi="宋体" w:cs="MS Mincho"/>
          <w:color w:val="252525"/>
        </w:rPr>
        <w:t>有方法相反，我</w:t>
      </w:r>
      <w:r>
        <w:rPr>
          <w:rFonts w:ascii="宋体" w:hAnsi="宋体"/>
          <w:color w:val="252525"/>
        </w:rPr>
        <w:t>们</w:t>
      </w:r>
      <w:r>
        <w:rPr>
          <w:rFonts w:ascii="宋体" w:hAnsi="宋体" w:cs="MS Mincho"/>
          <w:color w:val="252525"/>
        </w:rPr>
        <w:t>的方案不需要在云端</w:t>
      </w:r>
      <w:r>
        <w:rPr>
          <w:rFonts w:ascii="宋体" w:hAnsi="宋体"/>
          <w:color w:val="252525"/>
        </w:rPr>
        <w:t>进</w:t>
      </w:r>
      <w:r>
        <w:rPr>
          <w:rFonts w:ascii="宋体" w:hAnsi="宋体" w:cs="MS Mincho"/>
          <w:color w:val="252525"/>
        </w:rPr>
        <w:t>行任何系</w:t>
      </w:r>
      <w:r>
        <w:rPr>
          <w:rFonts w:ascii="宋体" w:hAnsi="宋体"/>
          <w:color w:val="252525"/>
        </w:rPr>
        <w:t>统</w:t>
      </w:r>
      <w:r>
        <w:rPr>
          <w:rFonts w:ascii="宋体" w:hAnsi="宋体" w:cs="MS Mincho"/>
          <w:color w:val="252525"/>
        </w:rPr>
        <w:t>更改，</w:t>
      </w:r>
      <w:r>
        <w:rPr>
          <w:rFonts w:ascii="宋体" w:hAnsi="宋体" w:cs="MS Mincho" w:hint="eastAsia"/>
          <w:color w:val="252525"/>
        </w:rPr>
        <w:t>因此</w:t>
      </w:r>
      <w:r>
        <w:rPr>
          <w:rFonts w:ascii="宋体" w:hAnsi="宋体" w:cs="MS Mincho"/>
          <w:color w:val="252525"/>
        </w:rPr>
        <w:t>可以直接</w:t>
      </w:r>
      <w:r>
        <w:rPr>
          <w:rFonts w:ascii="宋体" w:hAnsi="宋体"/>
          <w:color w:val="252525"/>
        </w:rPr>
        <w:t>应</w:t>
      </w:r>
      <w:r>
        <w:rPr>
          <w:rFonts w:ascii="宋体" w:hAnsi="宋体" w:cs="MS Mincho"/>
          <w:color w:val="252525"/>
        </w:rPr>
        <w:t>用于任何</w:t>
      </w:r>
      <w:r>
        <w:rPr>
          <w:rFonts w:ascii="宋体" w:hAnsi="宋体"/>
          <w:color w:val="252525"/>
        </w:rPr>
        <w:t>现</w:t>
      </w:r>
      <w:r>
        <w:rPr>
          <w:rFonts w:ascii="宋体" w:hAnsi="宋体" w:cs="MS Mincho"/>
          <w:color w:val="252525"/>
        </w:rPr>
        <w:t>有系</w:t>
      </w:r>
      <w:r>
        <w:rPr>
          <w:rFonts w:ascii="宋体" w:hAnsi="宋体"/>
          <w:color w:val="252525"/>
        </w:rPr>
        <w:t>统</w:t>
      </w:r>
      <w:r>
        <w:rPr>
          <w:rFonts w:ascii="宋体" w:hAnsi="宋体" w:cs="MS Mincho"/>
          <w:color w:val="252525"/>
        </w:rPr>
        <w:t>。我</w:t>
      </w:r>
      <w:r>
        <w:rPr>
          <w:rFonts w:ascii="宋体" w:hAnsi="宋体"/>
          <w:color w:val="252525"/>
        </w:rPr>
        <w:t>们</w:t>
      </w:r>
      <w:r>
        <w:rPr>
          <w:rFonts w:ascii="宋体" w:hAnsi="宋体" w:cs="MS Mincho"/>
          <w:color w:val="252525"/>
        </w:rPr>
        <w:t>通</w:t>
      </w:r>
      <w:r>
        <w:rPr>
          <w:rFonts w:ascii="宋体" w:hAnsi="宋体"/>
          <w:color w:val="252525"/>
        </w:rPr>
        <w:t>过</w:t>
      </w:r>
      <w:r>
        <w:rPr>
          <w:rFonts w:ascii="宋体" w:hAnsi="宋体" w:cs="MS Mincho"/>
          <w:color w:val="252525"/>
        </w:rPr>
        <w:t>原型</w:t>
      </w:r>
      <w:r>
        <w:rPr>
          <w:rFonts w:ascii="宋体" w:hAnsi="宋体"/>
          <w:color w:val="252525"/>
        </w:rPr>
        <w:t>实现</w:t>
      </w:r>
      <w:r>
        <w:rPr>
          <w:rFonts w:ascii="宋体" w:hAnsi="宋体" w:cs="MS Mincho"/>
          <w:color w:val="252525"/>
        </w:rPr>
        <w:t>及其</w:t>
      </w:r>
      <w:r>
        <w:rPr>
          <w:rFonts w:ascii="宋体" w:hAnsi="宋体"/>
          <w:color w:val="252525"/>
        </w:rPr>
        <w:t>评</w:t>
      </w:r>
      <w:r>
        <w:rPr>
          <w:rFonts w:ascii="宋体" w:hAnsi="宋体" w:cs="MS Mincho"/>
          <w:color w:val="252525"/>
        </w:rPr>
        <w:t>估</w:t>
      </w:r>
      <w:r>
        <w:rPr>
          <w:rFonts w:ascii="宋体" w:hAnsi="宋体"/>
          <w:color w:val="252525"/>
        </w:rPr>
        <w:t>证</w:t>
      </w:r>
      <w:r>
        <w:rPr>
          <w:rFonts w:ascii="宋体" w:hAnsi="宋体" w:cs="MS Mincho"/>
          <w:color w:val="252525"/>
        </w:rPr>
        <w:t>明了我</w:t>
      </w:r>
      <w:r>
        <w:rPr>
          <w:rFonts w:ascii="宋体" w:hAnsi="宋体"/>
          <w:color w:val="252525"/>
        </w:rPr>
        <w:t>们</w:t>
      </w:r>
      <w:r>
        <w:rPr>
          <w:rFonts w:ascii="宋体" w:hAnsi="宋体" w:cs="MS Mincho"/>
          <w:color w:val="252525"/>
        </w:rPr>
        <w:t>的方案的可行性。</w:t>
      </w:r>
    </w:p>
    <w:p w14:paraId="03259312" w14:textId="77777777" w:rsidR="00E04B64" w:rsidRDefault="005F36FB">
      <w:pPr>
        <w:ind w:firstLineChars="200" w:firstLine="480"/>
        <w:rPr>
          <w:rFonts w:ascii="宋体" w:hAnsi="宋体" w:cs="Arial"/>
          <w:color w:val="252525"/>
        </w:rPr>
      </w:pPr>
      <w:r>
        <w:rPr>
          <w:rFonts w:ascii="宋体" w:hAnsi="宋体" w:cs="MS Mincho"/>
          <w:b/>
          <w:color w:val="252525"/>
        </w:rPr>
        <w:lastRenderedPageBreak/>
        <w:t>关</w:t>
      </w:r>
      <w:r>
        <w:rPr>
          <w:rFonts w:ascii="宋体" w:hAnsi="宋体"/>
          <w:b/>
          <w:color w:val="252525"/>
        </w:rPr>
        <w:t>键词</w:t>
      </w:r>
      <w:r>
        <w:rPr>
          <w:rFonts w:ascii="宋体" w:hAnsi="宋体" w:cs="MS Mincho"/>
          <w:color w:val="252525"/>
        </w:rPr>
        <w:t>：云</w:t>
      </w:r>
      <w:r>
        <w:rPr>
          <w:rFonts w:ascii="宋体" w:hAnsi="宋体"/>
          <w:color w:val="252525"/>
        </w:rPr>
        <w:t>计</w:t>
      </w:r>
      <w:r>
        <w:rPr>
          <w:rFonts w:ascii="宋体" w:hAnsi="宋体" w:cs="MS Mincho"/>
          <w:color w:val="252525"/>
        </w:rPr>
        <w:t>算，</w:t>
      </w:r>
      <w:r>
        <w:rPr>
          <w:rFonts w:ascii="宋体" w:hAnsi="宋体" w:cs="Arial"/>
          <w:color w:val="252525"/>
        </w:rPr>
        <w:t>NoSQL</w:t>
      </w:r>
      <w:r>
        <w:rPr>
          <w:rFonts w:ascii="宋体" w:hAnsi="宋体" w:cs="Arial" w:hint="eastAsia"/>
          <w:color w:val="252525"/>
        </w:rPr>
        <w:t>，</w:t>
      </w:r>
      <w:r>
        <w:rPr>
          <w:rFonts w:ascii="宋体" w:hAnsi="宋体"/>
          <w:color w:val="252525"/>
        </w:rPr>
        <w:t>键值存储，数据完整性</w:t>
      </w:r>
      <w:r>
        <w:rPr>
          <w:rFonts w:ascii="宋体" w:hAnsi="宋体" w:cs="Arial"/>
          <w:color w:val="252525"/>
        </w:rPr>
        <w:t>，</w:t>
      </w:r>
      <w:r>
        <w:rPr>
          <w:rFonts w:ascii="宋体" w:hAnsi="宋体" w:cs="MS Mincho"/>
          <w:color w:val="252525"/>
        </w:rPr>
        <w:t>安全存</w:t>
      </w:r>
      <w:r>
        <w:rPr>
          <w:rFonts w:ascii="宋体" w:hAnsi="宋体"/>
          <w:color w:val="252525"/>
        </w:rPr>
        <w:t>储</w:t>
      </w:r>
    </w:p>
    <w:p w14:paraId="5387D8ED" w14:textId="77777777" w:rsidR="00E04B64" w:rsidRDefault="005F36FB">
      <w:pPr>
        <w:autoSpaceDE w:val="0"/>
        <w:autoSpaceDN w:val="0"/>
        <w:snapToGrid/>
        <w:spacing w:before="240" w:after="240" w:line="300" w:lineRule="atLeast"/>
        <w:jc w:val="center"/>
        <w:rPr>
          <w:rFonts w:cs="Times New Roman"/>
          <w:color w:val="000000"/>
          <w:sz w:val="28"/>
          <w:szCs w:val="28"/>
        </w:rPr>
      </w:pPr>
      <w:r>
        <w:rPr>
          <w:rFonts w:cs="Times New Roman" w:hint="eastAsia"/>
          <w:color w:val="000000"/>
          <w:sz w:val="28"/>
          <w:szCs w:val="28"/>
        </w:rPr>
        <w:t>一、介绍</w:t>
      </w:r>
    </w:p>
    <w:p w14:paraId="1D99EF91" w14:textId="77777777" w:rsidR="00E04B64" w:rsidRDefault="005F36FB">
      <w:pPr>
        <w:ind w:firstLineChars="200" w:firstLine="480"/>
        <w:rPr>
          <w:rFonts w:ascii="宋体" w:hAnsi="宋体" w:cs="MS Mincho"/>
          <w:color w:val="252525"/>
        </w:rPr>
      </w:pPr>
      <w:r>
        <w:rPr>
          <w:rFonts w:ascii="宋体" w:hAnsi="宋体" w:cs="MS Mincho"/>
          <w:color w:val="252525"/>
        </w:rPr>
        <w:t>关系数据</w:t>
      </w:r>
      <w:r>
        <w:rPr>
          <w:rFonts w:ascii="宋体" w:hAnsi="宋体"/>
          <w:color w:val="252525"/>
        </w:rPr>
        <w:t>库</w:t>
      </w:r>
      <w:r>
        <w:rPr>
          <w:rFonts w:ascii="宋体" w:hAnsi="宋体" w:cs="MS Mincho"/>
          <w:color w:val="252525"/>
        </w:rPr>
        <w:t>管理系</w:t>
      </w:r>
      <w:r>
        <w:rPr>
          <w:rFonts w:ascii="宋体" w:hAnsi="宋体"/>
          <w:color w:val="252525"/>
        </w:rPr>
        <w:t>统</w:t>
      </w:r>
      <w:r>
        <w:rPr>
          <w:rFonts w:ascii="宋体" w:hAnsi="宋体" w:cs="MS Mincho"/>
          <w:color w:val="252525"/>
        </w:rPr>
        <w:t>（</w:t>
      </w:r>
      <w:r>
        <w:rPr>
          <w:rFonts w:ascii="宋体" w:hAnsi="宋体" w:cs="Arial"/>
          <w:color w:val="252525"/>
        </w:rPr>
        <w:t>RDBMS</w:t>
      </w:r>
      <w:r>
        <w:rPr>
          <w:rFonts w:ascii="宋体" w:hAnsi="宋体" w:cs="MS Mincho"/>
          <w:color w:val="252525"/>
        </w:rPr>
        <w:t>）不再是数据存</w:t>
      </w:r>
      <w:r>
        <w:rPr>
          <w:rFonts w:ascii="宋体" w:hAnsi="宋体"/>
          <w:color w:val="252525"/>
        </w:rPr>
        <w:t>储</w:t>
      </w:r>
      <w:r>
        <w:rPr>
          <w:rFonts w:ascii="宋体" w:hAnsi="宋体" w:cs="MS Mincho"/>
          <w:color w:val="252525"/>
        </w:rPr>
        <w:t>的唯一解决方案。近年来已</w:t>
      </w:r>
      <w:r>
        <w:rPr>
          <w:rFonts w:ascii="宋体" w:hAnsi="宋体"/>
          <w:color w:val="252525"/>
        </w:rPr>
        <w:t>经</w:t>
      </w:r>
      <w:r>
        <w:rPr>
          <w:rFonts w:ascii="宋体" w:hAnsi="宋体" w:cs="MS Mincho"/>
          <w:color w:val="252525"/>
        </w:rPr>
        <w:t>开</w:t>
      </w:r>
      <w:r>
        <w:rPr>
          <w:rFonts w:ascii="宋体" w:hAnsi="宋体"/>
          <w:color w:val="252525"/>
        </w:rPr>
        <w:t>发</w:t>
      </w:r>
      <w:r>
        <w:rPr>
          <w:rFonts w:ascii="宋体" w:hAnsi="宋体" w:cs="MS Mincho"/>
          <w:color w:val="252525"/>
        </w:rPr>
        <w:t>了大量非关系数据</w:t>
      </w:r>
      <w:r>
        <w:rPr>
          <w:rFonts w:ascii="宋体" w:hAnsi="宋体"/>
          <w:color w:val="252525"/>
        </w:rPr>
        <w:t>库</w:t>
      </w:r>
      <w:r>
        <w:rPr>
          <w:rFonts w:ascii="宋体" w:hAnsi="宋体" w:cs="MS Mincho"/>
          <w:color w:val="252525"/>
        </w:rPr>
        <w:t>，以便管理不断增</w:t>
      </w:r>
      <w:r>
        <w:rPr>
          <w:rFonts w:ascii="宋体" w:hAnsi="宋体"/>
          <w:color w:val="252525"/>
        </w:rPr>
        <w:t>长</w:t>
      </w:r>
      <w:r>
        <w:rPr>
          <w:rFonts w:ascii="宋体" w:hAnsi="宋体" w:cs="MS Mincho"/>
          <w:color w:val="252525"/>
        </w:rPr>
        <w:t>的数据量。</w:t>
      </w:r>
      <w:r>
        <w:rPr>
          <w:rFonts w:ascii="宋体" w:hAnsi="宋体"/>
          <w:color w:val="252525"/>
        </w:rPr>
        <w:t>这</w:t>
      </w:r>
      <w:r>
        <w:rPr>
          <w:rFonts w:ascii="宋体" w:hAnsi="宋体" w:cs="MS Mincho"/>
          <w:color w:val="252525"/>
        </w:rPr>
        <w:t>些系</w:t>
      </w:r>
      <w:r>
        <w:rPr>
          <w:rFonts w:ascii="宋体" w:hAnsi="宋体"/>
          <w:color w:val="252525"/>
        </w:rPr>
        <w:t>统</w:t>
      </w:r>
      <w:r>
        <w:rPr>
          <w:rFonts w:ascii="宋体" w:hAnsi="宋体" w:cs="MS Mincho"/>
          <w:color w:val="252525"/>
        </w:rPr>
        <w:t>的主要特征，通常称</w:t>
      </w:r>
      <w:r>
        <w:rPr>
          <w:rFonts w:ascii="宋体" w:hAnsi="宋体"/>
          <w:color w:val="252525"/>
        </w:rPr>
        <w:t>为</w:t>
      </w:r>
      <w:r>
        <w:rPr>
          <w:rFonts w:ascii="宋体" w:hAnsi="宋体" w:cs="Arial"/>
          <w:color w:val="252525"/>
        </w:rPr>
        <w:t>NoSQL [1,2]</w:t>
      </w:r>
      <w:r>
        <w:rPr>
          <w:rFonts w:ascii="宋体" w:hAnsi="宋体" w:cs="MS Mincho"/>
          <w:color w:val="252525"/>
        </w:rPr>
        <w:t>，</w:t>
      </w:r>
      <w:r>
        <w:rPr>
          <w:rFonts w:ascii="宋体" w:hAnsi="宋体" w:cs="MS Mincho" w:hint="eastAsia"/>
          <w:color w:val="252525"/>
        </w:rPr>
        <w:t>具有</w:t>
      </w:r>
      <w:r>
        <w:rPr>
          <w:rFonts w:ascii="宋体" w:hAnsi="宋体" w:cs="MS Mincho"/>
          <w:color w:val="252525"/>
        </w:rPr>
        <w:t>灵活的模式，水平</w:t>
      </w:r>
      <w:r>
        <w:rPr>
          <w:rFonts w:ascii="宋体" w:hAnsi="宋体"/>
          <w:color w:val="252525"/>
        </w:rPr>
        <w:t>扩</w:t>
      </w:r>
      <w:r>
        <w:rPr>
          <w:rFonts w:ascii="宋体" w:hAnsi="宋体" w:cs="MS Mincho"/>
          <w:color w:val="252525"/>
        </w:rPr>
        <w:t>展和</w:t>
      </w:r>
      <w:r>
        <w:rPr>
          <w:rFonts w:ascii="宋体" w:hAnsi="宋体"/>
          <w:color w:val="252525"/>
        </w:rPr>
        <w:t>宽</w:t>
      </w:r>
      <w:r>
        <w:rPr>
          <w:rFonts w:ascii="宋体" w:hAnsi="宋体" w:cs="MS Mincho"/>
          <w:color w:val="252525"/>
        </w:rPr>
        <w:t>松的一致性。它</w:t>
      </w:r>
      <w:r>
        <w:rPr>
          <w:rFonts w:ascii="宋体" w:hAnsi="宋体"/>
          <w:color w:val="252525"/>
        </w:rPr>
        <w:t>们</w:t>
      </w:r>
      <w:r>
        <w:rPr>
          <w:rFonts w:ascii="宋体" w:hAnsi="宋体" w:cs="MS Mincho"/>
          <w:color w:val="252525"/>
        </w:rPr>
        <w:t>通常跨数据中心在分布式系</w:t>
      </w:r>
      <w:r>
        <w:rPr>
          <w:rFonts w:ascii="宋体" w:hAnsi="宋体"/>
          <w:color w:val="252525"/>
        </w:rPr>
        <w:t>统</w:t>
      </w:r>
      <w:r>
        <w:rPr>
          <w:rFonts w:ascii="宋体" w:hAnsi="宋体" w:cs="MS Mincho"/>
          <w:color w:val="252525"/>
        </w:rPr>
        <w:t>中存</w:t>
      </w:r>
      <w:r>
        <w:rPr>
          <w:rFonts w:ascii="宋体" w:hAnsi="宋体"/>
          <w:color w:val="252525"/>
        </w:rPr>
        <w:t>储</w:t>
      </w:r>
      <w:r>
        <w:rPr>
          <w:rFonts w:ascii="宋体" w:hAnsi="宋体" w:cs="MS Mincho"/>
          <w:color w:val="252525"/>
        </w:rPr>
        <w:t>和复制数据，从而</w:t>
      </w:r>
      <w:r>
        <w:rPr>
          <w:rFonts w:ascii="宋体" w:hAnsi="宋体"/>
          <w:color w:val="252525"/>
        </w:rPr>
        <w:t>实现</w:t>
      </w:r>
      <w:r>
        <w:rPr>
          <w:rFonts w:ascii="宋体" w:hAnsi="宋体" w:cs="MS Mincho"/>
          <w:color w:val="252525"/>
        </w:rPr>
        <w:t>可</w:t>
      </w:r>
      <w:r>
        <w:rPr>
          <w:rFonts w:ascii="宋体" w:hAnsi="宋体"/>
          <w:color w:val="252525"/>
        </w:rPr>
        <w:t>扩</w:t>
      </w:r>
      <w:r>
        <w:rPr>
          <w:rFonts w:ascii="宋体" w:hAnsi="宋体" w:cs="MS Mincho"/>
          <w:color w:val="252525"/>
        </w:rPr>
        <w:t>展性和高可用性。</w:t>
      </w:r>
      <w:r>
        <w:rPr>
          <w:rFonts w:ascii="宋体" w:hAnsi="宋体" w:cs="Arial"/>
          <w:color w:val="252525"/>
        </w:rPr>
        <w:t xml:space="preserve"> NoSQL</w:t>
      </w:r>
      <w:r>
        <w:rPr>
          <w:rFonts w:ascii="宋体" w:hAnsi="宋体" w:cs="MS Mincho"/>
          <w:color w:val="252525"/>
        </w:rPr>
        <w:t>数据</w:t>
      </w:r>
      <w:r>
        <w:rPr>
          <w:rFonts w:ascii="宋体" w:hAnsi="宋体"/>
          <w:color w:val="252525"/>
        </w:rPr>
        <w:t>库</w:t>
      </w:r>
      <w:r>
        <w:rPr>
          <w:rFonts w:ascii="宋体" w:hAnsi="宋体" w:cs="MS Mincho"/>
          <w:color w:val="252525"/>
        </w:rPr>
        <w:t>通常根据其数据模型分</w:t>
      </w:r>
      <w:r>
        <w:rPr>
          <w:rFonts w:ascii="宋体" w:hAnsi="宋体"/>
          <w:color w:val="252525"/>
        </w:rPr>
        <w:t>为</w:t>
      </w:r>
      <w:r>
        <w:rPr>
          <w:rFonts w:ascii="宋体" w:hAnsi="宋体" w:cs="MS Mincho"/>
          <w:color w:val="252525"/>
        </w:rPr>
        <w:t>三</w:t>
      </w:r>
      <w:r>
        <w:rPr>
          <w:rFonts w:ascii="宋体" w:hAnsi="宋体"/>
          <w:color w:val="252525"/>
        </w:rPr>
        <w:t>组</w:t>
      </w:r>
      <w:r>
        <w:rPr>
          <w:rFonts w:ascii="宋体" w:hAnsi="宋体" w:cs="MS Mincho"/>
          <w:color w:val="252525"/>
        </w:rPr>
        <w:t>：</w:t>
      </w:r>
    </w:p>
    <w:p w14:paraId="358854A2" w14:textId="77777777" w:rsidR="00E04B64" w:rsidRDefault="005F36FB">
      <w:pPr>
        <w:ind w:firstLineChars="200" w:firstLine="480"/>
        <w:rPr>
          <w:rFonts w:ascii="宋体" w:hAnsi="宋体" w:cs="Arial"/>
          <w:color w:val="252525"/>
        </w:rPr>
      </w:pPr>
      <w:r>
        <w:rPr>
          <w:rFonts w:ascii="宋体" w:hAnsi="宋体" w:cs="Arial"/>
          <w:color w:val="252525"/>
        </w:rPr>
        <w:t>•</w:t>
      </w:r>
      <w:r>
        <w:rPr>
          <w:rFonts w:ascii="宋体" w:hAnsi="宋体"/>
          <w:color w:val="252525"/>
        </w:rPr>
        <w:t>键值存储：数据存储为键值对，使得键是唯一标识符，值是任意条目。</w:t>
      </w:r>
      <w:r>
        <w:rPr>
          <w:rFonts w:ascii="宋体" w:hAnsi="宋体" w:cs="Arial"/>
          <w:color w:val="252525"/>
        </w:rPr>
        <w:t xml:space="preserve"> </w:t>
      </w:r>
    </w:p>
    <w:p w14:paraId="4A23A537" w14:textId="77777777" w:rsidR="00E04B64" w:rsidRDefault="005F36FB">
      <w:pPr>
        <w:ind w:firstLineChars="200" w:firstLine="480"/>
        <w:rPr>
          <w:rFonts w:ascii="宋体" w:hAnsi="宋体" w:cs="Arial"/>
          <w:color w:val="252525"/>
        </w:rPr>
      </w:pPr>
      <w:r>
        <w:rPr>
          <w:rFonts w:ascii="宋体" w:hAnsi="宋体" w:cs="Arial"/>
          <w:color w:val="252525"/>
        </w:rPr>
        <w:t>•</w:t>
      </w:r>
      <w:r>
        <w:rPr>
          <w:rFonts w:ascii="宋体" w:hAnsi="宋体" w:cs="MS Mincho"/>
          <w:color w:val="252525"/>
        </w:rPr>
        <w:t>基于文档的存</w:t>
      </w:r>
      <w:r>
        <w:rPr>
          <w:rFonts w:ascii="宋体" w:hAnsi="宋体"/>
          <w:color w:val="252525"/>
        </w:rPr>
        <w:t>储</w:t>
      </w:r>
      <w:r>
        <w:rPr>
          <w:rFonts w:ascii="宋体" w:hAnsi="宋体" w:cs="MS Mincho"/>
          <w:color w:val="252525"/>
        </w:rPr>
        <w:t>：数据存</w:t>
      </w:r>
      <w:r>
        <w:rPr>
          <w:rFonts w:ascii="宋体" w:hAnsi="宋体"/>
          <w:color w:val="252525"/>
        </w:rPr>
        <w:t>储</w:t>
      </w:r>
      <w:r>
        <w:rPr>
          <w:rFonts w:ascii="宋体" w:hAnsi="宋体" w:cs="MS Mincho"/>
          <w:color w:val="252525"/>
        </w:rPr>
        <w:t>在</w:t>
      </w:r>
      <w:r>
        <w:rPr>
          <w:rFonts w:ascii="宋体" w:hAnsi="宋体"/>
          <w:color w:val="252525"/>
        </w:rPr>
        <w:t>类</w:t>
      </w:r>
      <w:r>
        <w:rPr>
          <w:rFonts w:ascii="宋体" w:hAnsi="宋体" w:cs="MS Mincho"/>
          <w:color w:val="252525"/>
        </w:rPr>
        <w:t>似文档的</w:t>
      </w:r>
      <w:r>
        <w:rPr>
          <w:rFonts w:ascii="宋体" w:hAnsi="宋体"/>
          <w:color w:val="252525"/>
        </w:rPr>
        <w:t>结</w:t>
      </w:r>
      <w:r>
        <w:rPr>
          <w:rFonts w:ascii="宋体" w:hAnsi="宋体" w:cs="MS Mincho"/>
          <w:color w:val="252525"/>
        </w:rPr>
        <w:t>构中，例如</w:t>
      </w:r>
      <w:r>
        <w:rPr>
          <w:rFonts w:ascii="宋体" w:hAnsi="宋体" w:cs="Arial"/>
          <w:color w:val="252525"/>
        </w:rPr>
        <w:t>JSON</w:t>
      </w:r>
      <w:r>
        <w:rPr>
          <w:rFonts w:ascii="宋体" w:hAnsi="宋体" w:cs="MS Mincho"/>
          <w:color w:val="252525"/>
        </w:rPr>
        <w:t>或</w:t>
      </w:r>
      <w:r>
        <w:rPr>
          <w:rFonts w:ascii="宋体" w:hAnsi="宋体" w:cs="Arial"/>
          <w:color w:val="252525"/>
        </w:rPr>
        <w:t>XML</w:t>
      </w:r>
      <w:r>
        <w:rPr>
          <w:rFonts w:ascii="宋体" w:hAnsi="宋体" w:cs="MS Mincho"/>
          <w:color w:val="252525"/>
        </w:rPr>
        <w:t>。</w:t>
      </w:r>
      <w:r>
        <w:rPr>
          <w:rFonts w:ascii="宋体" w:hAnsi="宋体" w:cs="Arial"/>
          <w:color w:val="252525"/>
        </w:rPr>
        <w:t xml:space="preserve"> </w:t>
      </w:r>
    </w:p>
    <w:p w14:paraId="54860B11" w14:textId="77777777" w:rsidR="00E04B64" w:rsidRDefault="005F36FB">
      <w:pPr>
        <w:ind w:firstLineChars="200" w:firstLine="480"/>
        <w:rPr>
          <w:rFonts w:ascii="宋体" w:hAnsi="宋体" w:cs="MS Mincho"/>
          <w:color w:val="252525"/>
        </w:rPr>
      </w:pPr>
      <w:r>
        <w:rPr>
          <w:rFonts w:ascii="宋体" w:hAnsi="宋体" w:cs="Arial"/>
          <w:color w:val="252525"/>
        </w:rPr>
        <w:t>•</w:t>
      </w:r>
      <w:r>
        <w:rPr>
          <w:rFonts w:ascii="宋体" w:hAnsi="宋体" w:cs="MS Mincho"/>
          <w:color w:val="252525"/>
        </w:rPr>
        <w:t>面向列的存</w:t>
      </w:r>
      <w:r>
        <w:rPr>
          <w:rFonts w:ascii="宋体" w:hAnsi="宋体"/>
          <w:color w:val="252525"/>
        </w:rPr>
        <w:t>储</w:t>
      </w:r>
      <w:r>
        <w:rPr>
          <w:rFonts w:ascii="宋体" w:hAnsi="宋体" w:cs="MS Mincho"/>
          <w:color w:val="252525"/>
        </w:rPr>
        <w:t>：数据按表</w:t>
      </w:r>
      <w:r>
        <w:rPr>
          <w:rFonts w:ascii="宋体" w:hAnsi="宋体"/>
          <w:color w:val="252525"/>
        </w:rPr>
        <w:t>组织</w:t>
      </w:r>
      <w:r>
        <w:rPr>
          <w:rFonts w:ascii="宋体" w:hAnsi="宋体" w:cs="MS Mincho"/>
          <w:color w:val="252525"/>
        </w:rPr>
        <w:t>，包括行</w:t>
      </w:r>
      <w:r>
        <w:rPr>
          <w:rFonts w:ascii="宋体" w:hAnsi="宋体"/>
          <w:color w:val="252525"/>
        </w:rPr>
        <w:t>键</w:t>
      </w:r>
      <w:r>
        <w:rPr>
          <w:rFonts w:ascii="宋体" w:hAnsi="宋体" w:cs="MS Mincho"/>
          <w:color w:val="252525"/>
        </w:rPr>
        <w:t>和列</w:t>
      </w:r>
      <w:r>
        <w:rPr>
          <w:rFonts w:ascii="宋体" w:hAnsi="宋体"/>
          <w:color w:val="252525"/>
        </w:rPr>
        <w:t>键</w:t>
      </w:r>
      <w:r>
        <w:rPr>
          <w:rFonts w:ascii="宋体" w:hAnsi="宋体" w:cs="MS Mincho"/>
          <w:color w:val="252525"/>
        </w:rPr>
        <w:t>。列</w:t>
      </w:r>
      <w:r>
        <w:rPr>
          <w:rFonts w:ascii="宋体" w:hAnsi="宋体"/>
          <w:color w:val="252525"/>
        </w:rPr>
        <w:t>键</w:t>
      </w:r>
      <w:r>
        <w:rPr>
          <w:rFonts w:ascii="宋体" w:hAnsi="宋体" w:cs="MS Mincho"/>
          <w:color w:val="252525"/>
        </w:rPr>
        <w:t>被分</w:t>
      </w:r>
      <w:r>
        <w:rPr>
          <w:rFonts w:ascii="宋体" w:hAnsi="宋体"/>
          <w:color w:val="252525"/>
        </w:rPr>
        <w:t>组为</w:t>
      </w:r>
      <w:r>
        <w:rPr>
          <w:rFonts w:ascii="宋体" w:hAnsi="宋体" w:cs="MS Mincho"/>
          <w:color w:val="252525"/>
        </w:rPr>
        <w:t>称</w:t>
      </w:r>
      <w:r>
        <w:rPr>
          <w:rFonts w:ascii="宋体" w:hAnsi="宋体"/>
          <w:color w:val="252525"/>
        </w:rPr>
        <w:t>为</w:t>
      </w:r>
      <w:r>
        <w:rPr>
          <w:rFonts w:ascii="宋体" w:hAnsi="宋体" w:cs="MS Mincho"/>
          <w:color w:val="252525"/>
        </w:rPr>
        <w:t>列族的集合。</w:t>
      </w:r>
    </w:p>
    <w:p w14:paraId="35636E15" w14:textId="77777777" w:rsidR="00E04B64" w:rsidRDefault="005F36FB">
      <w:pPr>
        <w:ind w:firstLineChars="200" w:firstLine="480"/>
        <w:rPr>
          <w:rFonts w:ascii="宋体" w:hAnsi="宋体"/>
          <w:color w:val="252525"/>
        </w:rPr>
      </w:pPr>
      <w:r>
        <w:rPr>
          <w:rFonts w:ascii="宋体" w:hAnsi="宋体" w:cs="MS Mincho"/>
          <w:color w:val="252525"/>
        </w:rPr>
        <w:t>在本文中，我</w:t>
      </w:r>
      <w:r>
        <w:rPr>
          <w:rFonts w:ascii="宋体" w:hAnsi="宋体"/>
          <w:color w:val="252525"/>
        </w:rPr>
        <w:t>们</w:t>
      </w:r>
      <w:r>
        <w:rPr>
          <w:rFonts w:ascii="宋体" w:hAnsi="宋体" w:cs="MS Mincho"/>
          <w:color w:val="252525"/>
        </w:rPr>
        <w:t>将重点关注第一</w:t>
      </w:r>
      <w:r>
        <w:rPr>
          <w:rFonts w:ascii="宋体" w:hAnsi="宋体"/>
          <w:color w:val="252525"/>
        </w:rPr>
        <w:t>组</w:t>
      </w:r>
      <w:r>
        <w:rPr>
          <w:rFonts w:ascii="宋体" w:hAnsi="宋体" w:cs="Arial"/>
          <w:color w:val="252525"/>
        </w:rPr>
        <w:t>——</w:t>
      </w:r>
      <w:r>
        <w:rPr>
          <w:rFonts w:ascii="宋体" w:hAnsi="宋体"/>
          <w:color w:val="252525"/>
        </w:rPr>
        <w:t>键值存储。</w:t>
      </w:r>
    </w:p>
    <w:p w14:paraId="4282EC7A" w14:textId="77777777" w:rsidR="00E04B64" w:rsidRDefault="005F36FB">
      <w:pPr>
        <w:ind w:firstLineChars="200" w:firstLine="480"/>
        <w:rPr>
          <w:rFonts w:ascii="宋体" w:hAnsi="宋体" w:cs="MS Mincho"/>
          <w:color w:val="252525"/>
        </w:rPr>
      </w:pPr>
      <w:r>
        <w:rPr>
          <w:rFonts w:ascii="宋体" w:hAnsi="宋体"/>
          <w:color w:val="252525"/>
        </w:rPr>
        <w:t>键值存储可用作内部数据库系统或云数据库</w:t>
      </w:r>
      <w:r>
        <w:rPr>
          <w:rFonts w:ascii="宋体" w:hAnsi="宋体" w:cs="Arial"/>
          <w:color w:val="252525"/>
        </w:rPr>
        <w:t>-</w:t>
      </w:r>
      <w:r>
        <w:rPr>
          <w:rFonts w:ascii="宋体" w:hAnsi="宋体" w:cs="MS Mincho"/>
          <w:color w:val="252525"/>
        </w:rPr>
        <w:t>云服</w:t>
      </w:r>
      <w:r>
        <w:rPr>
          <w:rFonts w:ascii="宋体" w:hAnsi="宋体"/>
          <w:color w:val="252525"/>
        </w:rPr>
        <w:t>务</w:t>
      </w:r>
      <w:r>
        <w:rPr>
          <w:rFonts w:ascii="宋体" w:hAnsi="宋体" w:cs="MS Mincho"/>
          <w:color w:val="252525"/>
        </w:rPr>
        <w:t>，可</w:t>
      </w:r>
      <w:r>
        <w:rPr>
          <w:rFonts w:ascii="宋体" w:hAnsi="宋体"/>
          <w:color w:val="252525"/>
        </w:rPr>
        <w:t>为</w:t>
      </w:r>
      <w:r>
        <w:rPr>
          <w:rFonts w:ascii="宋体" w:hAnsi="宋体" w:cs="MS Mincho"/>
          <w:color w:val="252525"/>
        </w:rPr>
        <w:t>用</w:t>
      </w:r>
      <w:r>
        <w:rPr>
          <w:rFonts w:ascii="宋体" w:hAnsi="宋体"/>
          <w:color w:val="252525"/>
        </w:rPr>
        <w:t>户</w:t>
      </w:r>
      <w:r>
        <w:rPr>
          <w:rFonts w:ascii="宋体" w:hAnsi="宋体" w:cs="MS Mincho"/>
          <w:color w:val="252525"/>
        </w:rPr>
        <w:t>提供数据</w:t>
      </w:r>
      <w:r>
        <w:rPr>
          <w:rFonts w:ascii="宋体" w:hAnsi="宋体"/>
          <w:color w:val="252525"/>
        </w:rPr>
        <w:t>访问</w:t>
      </w:r>
      <w:r>
        <w:rPr>
          <w:rFonts w:ascii="宋体" w:hAnsi="宋体" w:cs="MS Mincho"/>
          <w:color w:val="252525"/>
        </w:rPr>
        <w:t>，而无需管理硬件或</w:t>
      </w:r>
      <w:r>
        <w:rPr>
          <w:rFonts w:ascii="宋体" w:hAnsi="宋体"/>
          <w:color w:val="252525"/>
        </w:rPr>
        <w:t>软</w:t>
      </w:r>
      <w:r>
        <w:rPr>
          <w:rFonts w:ascii="宋体" w:hAnsi="宋体" w:cs="MS Mincho"/>
          <w:color w:val="252525"/>
        </w:rPr>
        <w:t>件。但是，将数据存</w:t>
      </w:r>
      <w:r>
        <w:rPr>
          <w:rFonts w:ascii="宋体" w:hAnsi="宋体"/>
          <w:color w:val="252525"/>
        </w:rPr>
        <w:t>储</w:t>
      </w:r>
      <w:r>
        <w:rPr>
          <w:rFonts w:ascii="宋体" w:hAnsi="宋体" w:cs="MS Mincho"/>
          <w:color w:val="252525"/>
        </w:rPr>
        <w:t>在云中会引入一些安全</w:t>
      </w:r>
      <w:r>
        <w:rPr>
          <w:rFonts w:ascii="宋体" w:hAnsi="宋体"/>
          <w:color w:val="252525"/>
        </w:rPr>
        <w:t>问题</w:t>
      </w:r>
      <w:r>
        <w:rPr>
          <w:rFonts w:ascii="宋体" w:hAnsi="宋体" w:cs="MS Mincho" w:hint="eastAsia"/>
          <w:color w:val="252525"/>
        </w:rPr>
        <w:t>。尤其是云用</w:t>
      </w:r>
      <w:r>
        <w:rPr>
          <w:rFonts w:ascii="宋体" w:hAnsi="宋体"/>
          <w:color w:val="252525"/>
        </w:rPr>
        <w:t>户</w:t>
      </w:r>
      <w:r>
        <w:rPr>
          <w:rFonts w:ascii="宋体" w:hAnsi="宋体" w:cs="MS Mincho" w:hint="eastAsia"/>
          <w:color w:val="252525"/>
        </w:rPr>
        <w:t>没有物理上的数据，数据完整性可能</w:t>
      </w:r>
      <w:r>
        <w:rPr>
          <w:rFonts w:ascii="宋体" w:hAnsi="宋体"/>
          <w:color w:val="252525"/>
        </w:rPr>
        <w:t>处</w:t>
      </w:r>
      <w:r>
        <w:rPr>
          <w:rFonts w:ascii="宋体" w:hAnsi="宋体" w:cs="MS Mincho" w:hint="eastAsia"/>
          <w:color w:val="252525"/>
        </w:rPr>
        <w:t>于危</w:t>
      </w:r>
      <w:r>
        <w:rPr>
          <w:rFonts w:ascii="宋体" w:hAnsi="宋体"/>
          <w:color w:val="252525"/>
        </w:rPr>
        <w:t>险</w:t>
      </w:r>
      <w:r>
        <w:rPr>
          <w:rFonts w:ascii="宋体" w:hAnsi="宋体" w:cs="MS Mincho" w:hint="eastAsia"/>
          <w:color w:val="252525"/>
        </w:rPr>
        <w:t>之中。云提供商（或某些</w:t>
      </w:r>
      <w:r>
        <w:rPr>
          <w:rFonts w:ascii="宋体" w:hAnsi="宋体"/>
          <w:color w:val="252525"/>
        </w:rPr>
        <w:t>恶</w:t>
      </w:r>
      <w:r>
        <w:rPr>
          <w:rFonts w:ascii="宋体" w:hAnsi="宋体" w:cs="MS Mincho" w:hint="eastAsia"/>
          <w:color w:val="252525"/>
        </w:rPr>
        <w:t>意</w:t>
      </w:r>
      <w:r>
        <w:rPr>
          <w:rFonts w:ascii="宋体" w:hAnsi="宋体"/>
          <w:color w:val="252525"/>
        </w:rPr>
        <w:t>实</w:t>
      </w:r>
      <w:r>
        <w:rPr>
          <w:rFonts w:ascii="宋体" w:hAnsi="宋体" w:cs="MS Mincho" w:hint="eastAsia"/>
          <w:color w:val="252525"/>
        </w:rPr>
        <w:t>体）可以更改用</w:t>
      </w:r>
      <w:r>
        <w:rPr>
          <w:rFonts w:ascii="宋体" w:hAnsi="宋体"/>
          <w:color w:val="252525"/>
        </w:rPr>
        <w:t>户</w:t>
      </w:r>
      <w:r>
        <w:rPr>
          <w:rFonts w:ascii="宋体" w:hAnsi="宋体" w:cs="MS Mincho" w:hint="eastAsia"/>
          <w:color w:val="252525"/>
        </w:rPr>
        <w:t>的数据，从</w:t>
      </w:r>
      <w:r>
        <w:rPr>
          <w:rFonts w:ascii="宋体" w:hAnsi="宋体"/>
          <w:color w:val="252525"/>
        </w:rPr>
        <w:t>查询结</w:t>
      </w:r>
      <w:r>
        <w:rPr>
          <w:rFonts w:ascii="宋体" w:hAnsi="宋体" w:cs="MS Mincho" w:hint="eastAsia"/>
          <w:color w:val="252525"/>
        </w:rPr>
        <w:t>果中省略一些数据或返回不是最新版本的数据。 其他</w:t>
      </w:r>
      <w:r>
        <w:rPr>
          <w:rFonts w:ascii="宋体" w:hAnsi="宋体" w:hint="eastAsia"/>
          <w:color w:val="252525"/>
        </w:rPr>
        <w:t>文字</w:t>
      </w:r>
      <w:r>
        <w:rPr>
          <w:rFonts w:ascii="宋体" w:hAnsi="宋体" w:cs="MS Mincho" w:hint="eastAsia"/>
          <w:color w:val="252525"/>
        </w:rPr>
        <w:t>，数据正确性，完整性和新</w:t>
      </w:r>
      <w:r>
        <w:rPr>
          <w:rFonts w:ascii="宋体" w:hAnsi="宋体"/>
          <w:color w:val="252525"/>
        </w:rPr>
        <w:t>鲜</w:t>
      </w:r>
      <w:r>
        <w:rPr>
          <w:rFonts w:ascii="宋体" w:hAnsi="宋体" w:cs="MS Mincho" w:hint="eastAsia"/>
          <w:color w:val="252525"/>
        </w:rPr>
        <w:t>度可能妥</w:t>
      </w:r>
      <w:r>
        <w:rPr>
          <w:rFonts w:ascii="宋体" w:hAnsi="宋体"/>
          <w:color w:val="252525"/>
        </w:rPr>
        <w:t>协</w:t>
      </w:r>
      <w:r>
        <w:rPr>
          <w:rFonts w:ascii="宋体" w:hAnsi="宋体" w:cs="MS Mincho" w:hint="eastAsia"/>
          <w:color w:val="252525"/>
        </w:rPr>
        <w:t>。外包关系数据</w:t>
      </w:r>
      <w:r>
        <w:rPr>
          <w:rFonts w:ascii="宋体" w:hAnsi="宋体"/>
          <w:color w:val="252525"/>
        </w:rPr>
        <w:t>库</w:t>
      </w:r>
      <w:r>
        <w:rPr>
          <w:rFonts w:ascii="宋体" w:hAnsi="宋体" w:cs="MS Mincho" w:hint="eastAsia"/>
          <w:color w:val="252525"/>
        </w:rPr>
        <w:t>中的数据完整性</w:t>
      </w:r>
      <w:r>
        <w:rPr>
          <w:rFonts w:ascii="宋体" w:hAnsi="宋体"/>
          <w:color w:val="252525"/>
        </w:rPr>
        <w:t>问题</w:t>
      </w:r>
      <w:r>
        <w:rPr>
          <w:rFonts w:ascii="宋体" w:hAnsi="宋体" w:cs="MS Mincho" w:hint="eastAsia"/>
          <w:color w:val="252525"/>
        </w:rPr>
        <w:t>已</w:t>
      </w:r>
      <w:r>
        <w:rPr>
          <w:rFonts w:ascii="宋体" w:hAnsi="宋体"/>
          <w:color w:val="252525"/>
        </w:rPr>
        <w:t>经</w:t>
      </w:r>
      <w:r>
        <w:rPr>
          <w:rFonts w:ascii="宋体" w:hAnsi="宋体" w:cs="MS Mincho" w:hint="eastAsia"/>
          <w:color w:val="252525"/>
        </w:rPr>
        <w:t>被研究了几年[13-16,18-21]。 然而，</w:t>
      </w:r>
      <w:r>
        <w:rPr>
          <w:rFonts w:ascii="宋体" w:hAnsi="宋体"/>
          <w:color w:val="252525"/>
        </w:rPr>
        <w:t>现</w:t>
      </w:r>
      <w:r>
        <w:rPr>
          <w:rFonts w:ascii="宋体" w:hAnsi="宋体" w:cs="MS Mincho" w:hint="eastAsia"/>
          <w:color w:val="252525"/>
        </w:rPr>
        <w:t>有的解决方案不适合用于</w:t>
      </w:r>
      <w:r>
        <w:rPr>
          <w:rFonts w:ascii="宋体" w:hAnsi="宋体"/>
          <w:color w:val="252525"/>
        </w:rPr>
        <w:t>键值</w:t>
      </w:r>
      <w:r>
        <w:rPr>
          <w:rFonts w:ascii="宋体" w:hAnsi="宋体" w:cs="MS Mincho" w:hint="eastAsia"/>
          <w:color w:val="252525"/>
        </w:rPr>
        <w:t>存</w:t>
      </w:r>
      <w:r>
        <w:rPr>
          <w:rFonts w:ascii="宋体" w:hAnsi="宋体"/>
          <w:color w:val="252525"/>
        </w:rPr>
        <w:t>储</w:t>
      </w:r>
      <w:r>
        <w:rPr>
          <w:rFonts w:ascii="宋体" w:hAnsi="宋体" w:hint="eastAsia"/>
          <w:color w:val="252525"/>
        </w:rPr>
        <w:t>。</w:t>
      </w:r>
    </w:p>
    <w:p w14:paraId="33B6DDC9" w14:textId="77777777" w:rsidR="00E04B64" w:rsidRDefault="005F36FB">
      <w:pPr>
        <w:ind w:firstLineChars="200" w:firstLine="480"/>
        <w:rPr>
          <w:rFonts w:ascii="宋体" w:hAnsi="宋体" w:cs="MS Mincho"/>
          <w:color w:val="252525"/>
        </w:rPr>
      </w:pPr>
      <w:r>
        <w:rPr>
          <w:rFonts w:ascii="宋体" w:hAnsi="宋体" w:cs="MS Mincho" w:hint="eastAsia"/>
          <w:color w:val="252525"/>
        </w:rPr>
        <w:t>原因如下：</w:t>
      </w:r>
    </w:p>
    <w:p w14:paraId="09673D37" w14:textId="77777777" w:rsidR="00E04B64" w:rsidRDefault="005F36FB">
      <w:pPr>
        <w:ind w:firstLineChars="200" w:firstLine="480"/>
        <w:rPr>
          <w:rFonts w:ascii="宋体" w:hAnsi="宋体" w:cs="MS Mincho"/>
          <w:color w:val="252525"/>
        </w:rPr>
      </w:pPr>
      <w:r>
        <w:rPr>
          <w:rFonts w:ascii="宋体" w:hAnsi="宋体" w:cs="Arial"/>
          <w:color w:val="252525"/>
        </w:rPr>
        <w:t>•</w:t>
      </w:r>
      <w:r>
        <w:rPr>
          <w:rFonts w:ascii="宋体" w:hAnsi="宋体"/>
          <w:color w:val="252525"/>
        </w:rPr>
        <w:t>键值存储中的数据量预计比</w:t>
      </w:r>
      <w:r>
        <w:rPr>
          <w:rFonts w:ascii="宋体" w:hAnsi="宋体" w:cs="Arial"/>
          <w:color w:val="252525"/>
        </w:rPr>
        <w:t>RDBMS</w:t>
      </w:r>
      <w:r>
        <w:rPr>
          <w:rFonts w:ascii="宋体" w:hAnsi="宋体" w:cs="MS Mincho"/>
          <w:color w:val="252525"/>
        </w:rPr>
        <w:t>中的数据量高得多，因此数据（通常）分布在</w:t>
      </w:r>
      <w:r>
        <w:rPr>
          <w:rFonts w:ascii="宋体" w:hAnsi="宋体"/>
          <w:color w:val="252525"/>
        </w:rPr>
        <w:t>许</w:t>
      </w:r>
      <w:r>
        <w:rPr>
          <w:rFonts w:ascii="宋体" w:hAnsi="宋体" w:cs="MS Mincho"/>
          <w:color w:val="252525"/>
        </w:rPr>
        <w:t>多不同的</w:t>
      </w:r>
      <w:r>
        <w:rPr>
          <w:rFonts w:ascii="宋体" w:hAnsi="宋体"/>
          <w:color w:val="252525"/>
        </w:rPr>
        <w:t>节</w:t>
      </w:r>
      <w:r>
        <w:rPr>
          <w:rFonts w:ascii="宋体" w:hAnsi="宋体" w:cs="MS Mincho"/>
          <w:color w:val="252525"/>
        </w:rPr>
        <w:t>点上。</w:t>
      </w:r>
    </w:p>
    <w:p w14:paraId="58A42E9C" w14:textId="77777777" w:rsidR="00E04B64" w:rsidRDefault="005F36FB">
      <w:pPr>
        <w:ind w:firstLineChars="200" w:firstLine="480"/>
        <w:rPr>
          <w:rFonts w:ascii="宋体" w:hAnsi="宋体" w:cs="MS Mincho"/>
          <w:color w:val="252525"/>
        </w:rPr>
      </w:pPr>
      <w:r>
        <w:rPr>
          <w:rFonts w:ascii="宋体" w:hAnsi="宋体" w:cs="Arial"/>
          <w:color w:val="252525"/>
        </w:rPr>
        <w:t>•</w:t>
      </w:r>
      <w:r>
        <w:rPr>
          <w:rFonts w:ascii="宋体" w:hAnsi="宋体"/>
          <w:color w:val="252525"/>
        </w:rPr>
        <w:t>键值存储的查询模型比</w:t>
      </w:r>
      <w:r>
        <w:rPr>
          <w:rFonts w:ascii="宋体" w:hAnsi="宋体" w:cs="Arial"/>
          <w:color w:val="252525"/>
        </w:rPr>
        <w:t>RDBMS</w:t>
      </w:r>
      <w:r>
        <w:rPr>
          <w:rFonts w:ascii="宋体" w:hAnsi="宋体"/>
          <w:color w:val="252525"/>
        </w:rPr>
        <w:t>简单得多</w:t>
      </w:r>
      <w:r>
        <w:rPr>
          <w:rFonts w:ascii="宋体" w:hAnsi="宋体" w:cs="MS Mincho"/>
          <w:color w:val="252525"/>
        </w:rPr>
        <w:t>。</w:t>
      </w:r>
    </w:p>
    <w:p w14:paraId="2D9D0963" w14:textId="77777777" w:rsidR="00E04B64" w:rsidRDefault="005F36FB">
      <w:pPr>
        <w:ind w:firstLineChars="200" w:firstLine="480"/>
        <w:rPr>
          <w:rFonts w:ascii="宋体" w:hAnsi="宋体" w:cs="MS Mincho"/>
          <w:color w:val="252525"/>
        </w:rPr>
      </w:pPr>
      <w:r>
        <w:rPr>
          <w:rFonts w:ascii="宋体" w:hAnsi="宋体" w:cs="Arial"/>
          <w:color w:val="252525"/>
        </w:rPr>
        <w:t>RDBMS</w:t>
      </w:r>
      <w:r>
        <w:rPr>
          <w:rFonts w:ascii="宋体" w:hAnsi="宋体" w:cs="MS Mincho"/>
          <w:color w:val="252525"/>
        </w:rPr>
        <w:t>和</w:t>
      </w:r>
      <w:r>
        <w:rPr>
          <w:rFonts w:ascii="宋体" w:hAnsi="宋体"/>
          <w:color w:val="252525"/>
        </w:rPr>
        <w:t>键值</w:t>
      </w:r>
      <w:r>
        <w:rPr>
          <w:rFonts w:ascii="宋体" w:hAnsi="宋体" w:cs="MS Mincho"/>
          <w:color w:val="252525"/>
        </w:rPr>
        <w:t>存</w:t>
      </w:r>
      <w:r>
        <w:rPr>
          <w:rFonts w:ascii="宋体" w:hAnsi="宋体"/>
          <w:color w:val="252525"/>
        </w:rPr>
        <w:t>储</w:t>
      </w:r>
      <w:r>
        <w:rPr>
          <w:rFonts w:ascii="宋体" w:hAnsi="宋体" w:cs="MS Mincho"/>
          <w:color w:val="252525"/>
        </w:rPr>
        <w:t>之</w:t>
      </w:r>
      <w:r>
        <w:rPr>
          <w:rFonts w:ascii="宋体" w:hAnsi="宋体"/>
          <w:color w:val="252525"/>
        </w:rPr>
        <w:t>间</w:t>
      </w:r>
      <w:r>
        <w:rPr>
          <w:rFonts w:ascii="宋体" w:hAnsi="宋体" w:cs="MS Mincho"/>
          <w:color w:val="252525"/>
        </w:rPr>
        <w:t>的</w:t>
      </w:r>
      <w:r>
        <w:rPr>
          <w:rFonts w:ascii="宋体" w:hAnsi="宋体"/>
          <w:color w:val="252525"/>
        </w:rPr>
        <w:t>这</w:t>
      </w:r>
      <w:r>
        <w:rPr>
          <w:rFonts w:ascii="宋体" w:hAnsi="宋体" w:cs="MS Mincho"/>
          <w:color w:val="252525"/>
        </w:rPr>
        <w:t>些差异</w:t>
      </w:r>
      <w:r>
        <w:rPr>
          <w:rFonts w:ascii="宋体" w:hAnsi="宋体"/>
          <w:color w:val="252525"/>
        </w:rPr>
        <w:t>带</w:t>
      </w:r>
      <w:r>
        <w:rPr>
          <w:rFonts w:ascii="宋体" w:hAnsi="宋体" w:cs="MS Mincho"/>
          <w:color w:val="252525"/>
        </w:rPr>
        <w:t>来了挑</w:t>
      </w:r>
      <w:r>
        <w:rPr>
          <w:rFonts w:ascii="宋体" w:hAnsi="宋体"/>
          <w:color w:val="252525"/>
        </w:rPr>
        <w:t>战</w:t>
      </w:r>
      <w:r>
        <w:rPr>
          <w:rFonts w:ascii="宋体" w:hAnsi="宋体" w:cs="MS Mincho"/>
          <w:color w:val="252525"/>
        </w:rPr>
        <w:t>和机遇。一方面，由于其分布式架构和高数据量，</w:t>
      </w:r>
      <w:r>
        <w:rPr>
          <w:rFonts w:ascii="宋体" w:hAnsi="宋体"/>
          <w:color w:val="252525"/>
        </w:rPr>
        <w:t>键值</w:t>
      </w:r>
      <w:r>
        <w:rPr>
          <w:rFonts w:ascii="宋体" w:hAnsi="宋体" w:cs="MS Mincho"/>
          <w:color w:val="252525"/>
        </w:rPr>
        <w:t>系</w:t>
      </w:r>
      <w:r>
        <w:rPr>
          <w:rFonts w:ascii="宋体" w:hAnsi="宋体"/>
          <w:color w:val="252525"/>
        </w:rPr>
        <w:t>统</w:t>
      </w:r>
      <w:r>
        <w:rPr>
          <w:rFonts w:ascii="宋体" w:hAnsi="宋体" w:cs="MS Mincho"/>
          <w:color w:val="252525"/>
        </w:rPr>
        <w:t>中的数据完整性保</w:t>
      </w:r>
      <w:r>
        <w:rPr>
          <w:rFonts w:ascii="宋体" w:hAnsi="宋体"/>
          <w:color w:val="252525"/>
        </w:rPr>
        <w:t>证</w:t>
      </w:r>
      <w:r>
        <w:rPr>
          <w:rFonts w:ascii="宋体" w:hAnsi="宋体" w:cs="MS Mincho"/>
          <w:color w:val="252525"/>
        </w:rPr>
        <w:t>需要更复</w:t>
      </w:r>
      <w:r>
        <w:rPr>
          <w:rFonts w:ascii="宋体" w:hAnsi="宋体"/>
          <w:color w:val="252525"/>
        </w:rPr>
        <w:t>杂</w:t>
      </w:r>
      <w:r>
        <w:rPr>
          <w:rFonts w:ascii="宋体" w:hAnsi="宋体" w:cs="MS Mincho"/>
          <w:color w:val="252525"/>
        </w:rPr>
        <w:t>的解决方案。另一方面，</w:t>
      </w:r>
      <w:r>
        <w:rPr>
          <w:rFonts w:ascii="宋体" w:hAnsi="宋体" w:cs="MS Mincho" w:hint="eastAsia"/>
          <w:color w:val="252525"/>
        </w:rPr>
        <w:t>它</w:t>
      </w:r>
      <w:r>
        <w:rPr>
          <w:rFonts w:ascii="宋体" w:hAnsi="宋体"/>
          <w:color w:val="252525"/>
        </w:rPr>
        <w:t>们</w:t>
      </w:r>
      <w:r>
        <w:rPr>
          <w:rFonts w:ascii="宋体" w:hAnsi="宋体" w:cs="MS Mincho"/>
          <w:color w:val="252525"/>
        </w:rPr>
        <w:t>极其</w:t>
      </w:r>
      <w:r>
        <w:rPr>
          <w:rFonts w:ascii="宋体" w:hAnsi="宋体"/>
          <w:color w:val="252525"/>
        </w:rPr>
        <w:t>简单</w:t>
      </w:r>
      <w:r>
        <w:rPr>
          <w:rFonts w:ascii="宋体" w:hAnsi="宋体" w:cs="MS Mincho"/>
          <w:color w:val="252525"/>
        </w:rPr>
        <w:t>的</w:t>
      </w:r>
      <w:r>
        <w:rPr>
          <w:rFonts w:ascii="宋体" w:hAnsi="宋体"/>
          <w:color w:val="252525"/>
        </w:rPr>
        <w:t>查询</w:t>
      </w:r>
      <w:r>
        <w:rPr>
          <w:rFonts w:ascii="宋体" w:hAnsi="宋体" w:cs="MS Mincho"/>
          <w:color w:val="252525"/>
        </w:rPr>
        <w:t>模型可以</w:t>
      </w:r>
      <w:r>
        <w:rPr>
          <w:rFonts w:ascii="宋体" w:hAnsi="宋体"/>
          <w:color w:val="252525"/>
        </w:rPr>
        <w:t>让</w:t>
      </w:r>
      <w:r>
        <w:rPr>
          <w:rFonts w:ascii="宋体" w:hAnsi="宋体" w:cs="MS Mincho"/>
          <w:color w:val="252525"/>
        </w:rPr>
        <w:t>我</w:t>
      </w:r>
      <w:r>
        <w:rPr>
          <w:rFonts w:ascii="宋体" w:hAnsi="宋体"/>
          <w:color w:val="252525"/>
        </w:rPr>
        <w:t>们设计</w:t>
      </w:r>
      <w:r>
        <w:rPr>
          <w:rFonts w:ascii="宋体" w:hAnsi="宋体" w:cs="MS Mincho"/>
          <w:color w:val="252525"/>
        </w:rPr>
        <w:t>更</w:t>
      </w:r>
      <w:r>
        <w:rPr>
          <w:rFonts w:ascii="宋体" w:hAnsi="宋体"/>
          <w:color w:val="252525"/>
        </w:rPr>
        <w:t>简单</w:t>
      </w:r>
      <w:r>
        <w:rPr>
          <w:rFonts w:ascii="宋体" w:hAnsi="宋体" w:cs="MS Mincho"/>
          <w:color w:val="252525"/>
        </w:rPr>
        <w:t>有效的数据完整性</w:t>
      </w:r>
      <w:r>
        <w:rPr>
          <w:rFonts w:ascii="宋体" w:hAnsi="宋体"/>
          <w:color w:val="252525"/>
        </w:rPr>
        <w:t>验证协议</w:t>
      </w:r>
      <w:r>
        <w:rPr>
          <w:rFonts w:ascii="宋体" w:hAnsi="宋体" w:cs="MS Mincho"/>
          <w:color w:val="252525"/>
        </w:rPr>
        <w:t>。我</w:t>
      </w:r>
      <w:r>
        <w:rPr>
          <w:rFonts w:ascii="宋体" w:hAnsi="宋体"/>
          <w:color w:val="252525"/>
        </w:rPr>
        <w:t>们</w:t>
      </w:r>
      <w:r>
        <w:rPr>
          <w:rFonts w:ascii="宋体" w:hAnsi="宋体" w:cs="MS Mincho"/>
          <w:color w:val="252525"/>
        </w:rPr>
        <w:t>特</w:t>
      </w:r>
      <w:r>
        <w:rPr>
          <w:rFonts w:ascii="宋体" w:hAnsi="宋体"/>
          <w:color w:val="252525"/>
        </w:rPr>
        <w:t>别</w:t>
      </w:r>
      <w:r>
        <w:rPr>
          <w:rFonts w:ascii="宋体" w:hAnsi="宋体" w:cs="MS Mincho"/>
          <w:color w:val="252525"/>
        </w:rPr>
        <w:t>感</w:t>
      </w:r>
      <w:r>
        <w:rPr>
          <w:rFonts w:ascii="宋体" w:hAnsi="宋体"/>
          <w:color w:val="252525"/>
        </w:rPr>
        <w:t>兴</w:t>
      </w:r>
      <w:r>
        <w:rPr>
          <w:rFonts w:ascii="宋体" w:hAnsi="宋体" w:cs="MS Mincho"/>
          <w:color w:val="252525"/>
        </w:rPr>
        <w:t>趣的是开</w:t>
      </w:r>
      <w:r>
        <w:rPr>
          <w:rFonts w:ascii="宋体" w:hAnsi="宋体"/>
          <w:color w:val="252525"/>
        </w:rPr>
        <w:t>发</w:t>
      </w:r>
      <w:r>
        <w:rPr>
          <w:rFonts w:ascii="宋体" w:hAnsi="宋体" w:cs="MS Mincho"/>
          <w:color w:val="252525"/>
        </w:rPr>
        <w:t>一种不需要服</w:t>
      </w:r>
      <w:r>
        <w:rPr>
          <w:rFonts w:ascii="宋体" w:hAnsi="宋体"/>
          <w:color w:val="252525"/>
        </w:rPr>
        <w:t>务</w:t>
      </w:r>
      <w:r>
        <w:rPr>
          <w:rFonts w:ascii="宋体" w:hAnsi="宋体" w:cs="MS Mincho"/>
          <w:color w:val="252525"/>
        </w:rPr>
        <w:t>器端修改的方法，</w:t>
      </w:r>
      <w:r>
        <w:rPr>
          <w:rFonts w:ascii="宋体" w:hAnsi="宋体" w:cs="MS Mincho" w:hint="eastAsia"/>
          <w:color w:val="252525"/>
        </w:rPr>
        <w:t>使</w:t>
      </w:r>
      <w:r>
        <w:rPr>
          <w:rFonts w:ascii="宋体" w:hAnsi="宋体" w:cs="MS Mincho"/>
          <w:color w:val="252525"/>
        </w:rPr>
        <w:t>它可以无</w:t>
      </w:r>
      <w:r>
        <w:rPr>
          <w:rFonts w:ascii="宋体" w:hAnsi="宋体"/>
          <w:color w:val="252525"/>
        </w:rPr>
        <w:t>缝</w:t>
      </w:r>
      <w:r>
        <w:rPr>
          <w:rFonts w:ascii="宋体" w:hAnsi="宋体" w:cs="MS Mincho"/>
          <w:color w:val="252525"/>
        </w:rPr>
        <w:t>地</w:t>
      </w:r>
      <w:r>
        <w:rPr>
          <w:rFonts w:ascii="宋体" w:hAnsi="宋体"/>
          <w:color w:val="252525"/>
        </w:rPr>
        <w:t>应</w:t>
      </w:r>
      <w:r>
        <w:rPr>
          <w:rFonts w:ascii="宋体" w:hAnsi="宋体" w:cs="MS Mincho"/>
          <w:color w:val="252525"/>
        </w:rPr>
        <w:t>用于</w:t>
      </w:r>
      <w:r>
        <w:rPr>
          <w:rFonts w:ascii="宋体" w:hAnsi="宋体"/>
          <w:color w:val="252525"/>
        </w:rPr>
        <w:t>现</w:t>
      </w:r>
      <w:r>
        <w:rPr>
          <w:rFonts w:ascii="宋体" w:hAnsi="宋体" w:cs="MS Mincho"/>
          <w:color w:val="252525"/>
        </w:rPr>
        <w:t>有的真</w:t>
      </w:r>
      <w:r>
        <w:rPr>
          <w:rFonts w:ascii="宋体" w:hAnsi="宋体"/>
          <w:color w:val="252525"/>
        </w:rPr>
        <w:t>实</w:t>
      </w:r>
      <w:r>
        <w:rPr>
          <w:rFonts w:ascii="宋体" w:hAnsi="宋体" w:cs="MS Mincho"/>
          <w:color w:val="252525"/>
        </w:rPr>
        <w:t>世界系</w:t>
      </w:r>
      <w:r>
        <w:rPr>
          <w:rFonts w:ascii="宋体" w:hAnsi="宋体"/>
          <w:color w:val="252525"/>
        </w:rPr>
        <w:t>统</w:t>
      </w:r>
      <w:r>
        <w:rPr>
          <w:rFonts w:ascii="宋体" w:hAnsi="宋体" w:cs="MS Mincho"/>
          <w:color w:val="252525"/>
        </w:rPr>
        <w:t>。</w:t>
      </w:r>
    </w:p>
    <w:p w14:paraId="7C7DF852" w14:textId="77777777" w:rsidR="00E04B64" w:rsidRDefault="005F36FB">
      <w:pPr>
        <w:ind w:firstLineChars="200" w:firstLine="480"/>
        <w:rPr>
          <w:rFonts w:ascii="宋体" w:hAnsi="宋体" w:cs="Arial"/>
          <w:color w:val="252525"/>
        </w:rPr>
      </w:pPr>
      <w:r>
        <w:rPr>
          <w:rFonts w:ascii="宋体" w:hAnsi="宋体" w:cs="MS Mincho"/>
          <w:color w:val="252525"/>
        </w:rPr>
        <w:lastRenderedPageBreak/>
        <w:t>本文的目的是</w:t>
      </w:r>
      <w:r>
        <w:rPr>
          <w:rFonts w:ascii="宋体" w:hAnsi="宋体"/>
          <w:color w:val="252525"/>
        </w:rPr>
        <w:t>证</w:t>
      </w:r>
      <w:r>
        <w:rPr>
          <w:rFonts w:ascii="宋体" w:hAnsi="宋体" w:cs="MS Mincho"/>
          <w:color w:val="252525"/>
        </w:rPr>
        <w:t>明无需服</w:t>
      </w:r>
      <w:r>
        <w:rPr>
          <w:rFonts w:ascii="宋体" w:hAnsi="宋体"/>
          <w:color w:val="252525"/>
        </w:rPr>
        <w:t>务</w:t>
      </w:r>
      <w:r>
        <w:rPr>
          <w:rFonts w:ascii="宋体" w:hAnsi="宋体" w:cs="MS Mincho"/>
          <w:color w:val="252525"/>
        </w:rPr>
        <w:t>器端修改和合理的性能开</w:t>
      </w:r>
      <w:r>
        <w:rPr>
          <w:rFonts w:ascii="宋体" w:hAnsi="宋体"/>
          <w:color w:val="252525"/>
        </w:rPr>
        <w:t>销</w:t>
      </w:r>
      <w:r>
        <w:rPr>
          <w:rFonts w:ascii="宋体" w:hAnsi="宋体" w:cs="MS Mincho"/>
          <w:color w:val="252525"/>
        </w:rPr>
        <w:t>即可</w:t>
      </w:r>
      <w:r>
        <w:rPr>
          <w:rFonts w:ascii="宋体" w:hAnsi="宋体"/>
          <w:color w:val="252525"/>
        </w:rPr>
        <w:t>验证</w:t>
      </w:r>
      <w:r>
        <w:rPr>
          <w:rFonts w:ascii="宋体" w:hAnsi="宋体" w:cs="MS Mincho"/>
          <w:color w:val="252525"/>
        </w:rPr>
        <w:t>云中</w:t>
      </w:r>
      <w:r>
        <w:rPr>
          <w:rFonts w:ascii="宋体" w:hAnsi="宋体"/>
          <w:color w:val="252525"/>
        </w:rPr>
        <w:t>键值</w:t>
      </w:r>
      <w:r>
        <w:rPr>
          <w:rFonts w:ascii="宋体" w:hAnsi="宋体" w:cs="MS Mincho"/>
          <w:color w:val="252525"/>
        </w:rPr>
        <w:t>存</w:t>
      </w:r>
      <w:r>
        <w:rPr>
          <w:rFonts w:ascii="宋体" w:hAnsi="宋体"/>
          <w:color w:val="252525"/>
        </w:rPr>
        <w:t>储</w:t>
      </w:r>
      <w:r>
        <w:rPr>
          <w:rFonts w:ascii="宋体" w:hAnsi="宋体" w:cs="MS Mincho"/>
          <w:color w:val="252525"/>
        </w:rPr>
        <w:t>的数据完整性。我</w:t>
      </w:r>
      <w:r>
        <w:rPr>
          <w:rFonts w:ascii="宋体" w:hAnsi="宋体"/>
          <w:color w:val="252525"/>
        </w:rPr>
        <w:t>们</w:t>
      </w:r>
      <w:r>
        <w:rPr>
          <w:rFonts w:ascii="宋体" w:hAnsi="宋体" w:cs="MS Mincho"/>
          <w:color w:val="252525"/>
        </w:rPr>
        <w:t>的主要</w:t>
      </w:r>
      <w:r>
        <w:rPr>
          <w:rFonts w:ascii="宋体" w:hAnsi="宋体"/>
          <w:color w:val="252525"/>
        </w:rPr>
        <w:t>贡</w:t>
      </w:r>
      <w:r>
        <w:rPr>
          <w:rFonts w:ascii="宋体" w:hAnsi="宋体" w:cs="MS Mincho"/>
          <w:color w:val="252525"/>
        </w:rPr>
        <w:t>献如下：</w:t>
      </w:r>
    </w:p>
    <w:p w14:paraId="07AC6E6F" w14:textId="77777777" w:rsidR="00E04B64" w:rsidRDefault="005F36FB">
      <w:pPr>
        <w:ind w:firstLineChars="200" w:firstLine="480"/>
        <w:rPr>
          <w:rFonts w:ascii="宋体" w:hAnsi="宋体" w:cs="Arial"/>
          <w:color w:val="252525"/>
        </w:rPr>
      </w:pPr>
      <w:r>
        <w:rPr>
          <w:rFonts w:ascii="宋体" w:hAnsi="宋体" w:cs="Arial" w:hint="eastAsia"/>
          <w:color w:val="252525"/>
        </w:rPr>
        <w:t>•</w:t>
      </w:r>
      <w:r>
        <w:rPr>
          <w:rFonts w:ascii="宋体" w:hAnsi="宋体" w:cs="MS Mincho"/>
          <w:color w:val="252525"/>
        </w:rPr>
        <w:t>开</w:t>
      </w:r>
      <w:r>
        <w:rPr>
          <w:rFonts w:ascii="宋体" w:hAnsi="宋体"/>
          <w:color w:val="252525"/>
        </w:rPr>
        <w:t>发</w:t>
      </w:r>
      <w:r>
        <w:rPr>
          <w:rFonts w:ascii="宋体" w:hAnsi="宋体" w:cs="MS Mincho"/>
          <w:color w:val="252525"/>
        </w:rPr>
        <w:t>一种新的概率方法，允</w:t>
      </w:r>
      <w:r>
        <w:rPr>
          <w:rFonts w:ascii="宋体" w:hAnsi="宋体"/>
          <w:color w:val="252525"/>
        </w:rPr>
        <w:t>许</w:t>
      </w:r>
      <w:r>
        <w:rPr>
          <w:rFonts w:ascii="宋体" w:hAnsi="宋体" w:cs="MS Mincho"/>
          <w:color w:val="252525"/>
        </w:rPr>
        <w:t>用</w:t>
      </w:r>
      <w:r>
        <w:rPr>
          <w:rFonts w:ascii="宋体" w:hAnsi="宋体"/>
          <w:color w:val="252525"/>
        </w:rPr>
        <w:t>户验证</w:t>
      </w:r>
      <w:r>
        <w:rPr>
          <w:rFonts w:ascii="宋体" w:hAnsi="宋体" w:cs="MS Mincho"/>
          <w:color w:val="252525"/>
        </w:rPr>
        <w:t>云密</w:t>
      </w:r>
      <w:r>
        <w:rPr>
          <w:rFonts w:ascii="宋体" w:hAnsi="宋体"/>
          <w:color w:val="252525"/>
        </w:rPr>
        <w:t>钥值</w:t>
      </w:r>
      <w:r>
        <w:rPr>
          <w:rFonts w:ascii="宋体" w:hAnsi="宋体" w:cs="MS Mincho"/>
          <w:color w:val="252525"/>
        </w:rPr>
        <w:t>存</w:t>
      </w:r>
      <w:r>
        <w:rPr>
          <w:rFonts w:ascii="宋体" w:hAnsi="宋体"/>
          <w:color w:val="252525"/>
        </w:rPr>
        <w:t>储</w:t>
      </w:r>
      <w:r>
        <w:rPr>
          <w:rFonts w:ascii="宋体" w:hAnsi="宋体" w:cs="MS Mincho"/>
          <w:color w:val="252525"/>
        </w:rPr>
        <w:t>及其分析中数据的完整性。</w:t>
      </w:r>
    </w:p>
    <w:p w14:paraId="7D15498C" w14:textId="77777777" w:rsidR="00E04B64" w:rsidRDefault="005F36FB">
      <w:pPr>
        <w:ind w:firstLineChars="200" w:firstLine="480"/>
        <w:rPr>
          <w:rFonts w:ascii="宋体" w:hAnsi="宋体" w:cs="MS Mincho"/>
          <w:color w:val="252525"/>
        </w:rPr>
      </w:pPr>
      <w:r>
        <w:rPr>
          <w:rFonts w:ascii="宋体" w:hAnsi="宋体" w:cs="Arial" w:hint="eastAsia"/>
          <w:color w:val="252525"/>
        </w:rPr>
        <w:t>•</w:t>
      </w:r>
      <w:r>
        <w:rPr>
          <w:rFonts w:ascii="宋体" w:hAnsi="宋体" w:cs="MS Mincho"/>
          <w:color w:val="252525"/>
        </w:rPr>
        <w:t>通</w:t>
      </w:r>
      <w:r>
        <w:rPr>
          <w:rFonts w:ascii="宋体" w:hAnsi="宋体"/>
          <w:color w:val="252525"/>
        </w:rPr>
        <w:t>过</w:t>
      </w:r>
      <w:r>
        <w:rPr>
          <w:rFonts w:ascii="宋体" w:hAnsi="宋体" w:cs="MS Mincho"/>
          <w:color w:val="252525"/>
        </w:rPr>
        <w:t>原型</w:t>
      </w:r>
      <w:r>
        <w:rPr>
          <w:rFonts w:ascii="宋体" w:hAnsi="宋体"/>
          <w:color w:val="252525"/>
        </w:rPr>
        <w:t>实</w:t>
      </w:r>
      <w:r>
        <w:rPr>
          <w:rFonts w:ascii="宋体" w:hAnsi="宋体" w:cs="MS Mincho"/>
          <w:color w:val="252525"/>
        </w:rPr>
        <w:t>施及其</w:t>
      </w:r>
      <w:r>
        <w:rPr>
          <w:rFonts w:ascii="宋体" w:hAnsi="宋体"/>
          <w:color w:val="252525"/>
        </w:rPr>
        <w:t>实验评</w:t>
      </w:r>
      <w:r>
        <w:rPr>
          <w:rFonts w:ascii="宋体" w:hAnsi="宋体" w:cs="MS Mincho"/>
          <w:color w:val="252525"/>
        </w:rPr>
        <w:t>估</w:t>
      </w:r>
      <w:r>
        <w:rPr>
          <w:rFonts w:ascii="宋体" w:hAnsi="宋体"/>
          <w:color w:val="252525"/>
        </w:rPr>
        <w:t>证</w:t>
      </w:r>
      <w:r>
        <w:rPr>
          <w:rFonts w:ascii="宋体" w:hAnsi="宋体" w:cs="MS Mincho"/>
          <w:color w:val="252525"/>
        </w:rPr>
        <w:t>明我</w:t>
      </w:r>
      <w:r>
        <w:rPr>
          <w:rFonts w:ascii="宋体" w:hAnsi="宋体"/>
          <w:color w:val="252525"/>
        </w:rPr>
        <w:t>们</w:t>
      </w:r>
      <w:r>
        <w:rPr>
          <w:rFonts w:ascii="宋体" w:hAnsi="宋体" w:cs="MS Mincho"/>
          <w:color w:val="252525"/>
        </w:rPr>
        <w:t>方法的可行性。</w:t>
      </w:r>
    </w:p>
    <w:p w14:paraId="34B38D06" w14:textId="77777777" w:rsidR="00E04B64" w:rsidRDefault="005F36FB">
      <w:pPr>
        <w:ind w:firstLineChars="200" w:firstLine="480"/>
        <w:rPr>
          <w:rFonts w:ascii="宋体" w:hAnsi="宋体"/>
          <w:color w:val="252525"/>
        </w:rPr>
      </w:pPr>
      <w:r>
        <w:rPr>
          <w:rFonts w:ascii="宋体" w:hAnsi="宋体"/>
          <w:color w:val="252525"/>
        </w:rPr>
        <w:t>论文的其余部分结构如下：第二节概述了系统和威胁模型。第三节介绍了我们的数据完整性验证方法。第四节介绍了我们方法的安全性分析。第五节介绍了我们的概念验证实现，并对其进行了实验评估。第六节回顾相关工作。</w:t>
      </w:r>
      <w:r>
        <w:rPr>
          <w:rFonts w:ascii="宋体" w:hAnsi="宋体" w:hint="eastAsia"/>
          <w:color w:val="252525"/>
        </w:rPr>
        <w:t>第七章总结全文。</w:t>
      </w:r>
    </w:p>
    <w:p w14:paraId="6736011C" w14:textId="77777777" w:rsidR="00E04B64" w:rsidRDefault="005F36FB">
      <w:pPr>
        <w:autoSpaceDE w:val="0"/>
        <w:autoSpaceDN w:val="0"/>
        <w:snapToGrid/>
        <w:spacing w:before="240" w:after="240" w:line="300" w:lineRule="atLeast"/>
        <w:jc w:val="center"/>
        <w:rPr>
          <w:rFonts w:cs="Times New Roman"/>
          <w:color w:val="000000"/>
          <w:sz w:val="28"/>
          <w:szCs w:val="28"/>
        </w:rPr>
      </w:pPr>
      <w:r>
        <w:rPr>
          <w:rFonts w:cs="Times New Roman"/>
          <w:color w:val="000000"/>
          <w:sz w:val="28"/>
          <w:szCs w:val="28"/>
        </w:rPr>
        <w:t>二、系统和威胁模型</w:t>
      </w:r>
    </w:p>
    <w:p w14:paraId="1DD57886"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t>A.</w:t>
      </w:r>
      <w:r>
        <w:rPr>
          <w:rFonts w:ascii="宋体" w:hAnsi="宋体" w:cs="Times New Roman"/>
          <w:color w:val="000000"/>
        </w:rPr>
        <w:t>系统模型和假设</w:t>
      </w:r>
    </w:p>
    <w:p w14:paraId="217D6EFE"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数据库即服务范式（</w:t>
      </w:r>
      <w:r>
        <w:rPr>
          <w:rFonts w:ascii="宋体" w:hAnsi="宋体" w:cs="Times New Roman" w:hint="eastAsia"/>
          <w:color w:val="000000"/>
        </w:rPr>
        <w:t>dbaas</w:t>
      </w:r>
      <w:r>
        <w:rPr>
          <w:rFonts w:ascii="宋体" w:hAnsi="宋体" w:cs="Times New Roman"/>
          <w:color w:val="000000"/>
        </w:rPr>
        <w:t>）在十多年前首次引入</w:t>
      </w:r>
      <w:r>
        <w:rPr>
          <w:rFonts w:ascii="宋体" w:hAnsi="宋体" w:cs="Times New Roman" w:hint="eastAsia"/>
          <w:color w:val="000000"/>
        </w:rPr>
        <w:t>[3]</w:t>
      </w:r>
      <w:r>
        <w:rPr>
          <w:rFonts w:ascii="宋体" w:hAnsi="宋体" w:cs="Times New Roman"/>
          <w:color w:val="000000"/>
        </w:rPr>
        <w:t>，已成为当今云提供商的一种流行服务。</w:t>
      </w:r>
      <w:r>
        <w:rPr>
          <w:rFonts w:ascii="宋体" w:hAnsi="宋体" w:cs="Times New Roman" w:hint="eastAsia"/>
          <w:color w:val="000000"/>
        </w:rPr>
        <w:t>Micorosoft的Azure SQL数据</w:t>
      </w:r>
      <w:r>
        <w:rPr>
          <w:rFonts w:ascii="宋体" w:hAnsi="宋体" w:cs="Times New Roman"/>
          <w:color w:val="000000"/>
        </w:rPr>
        <w:t>库</w:t>
      </w:r>
      <w:r>
        <w:rPr>
          <w:rFonts w:ascii="宋体" w:hAnsi="宋体" w:cs="Times New Roman" w:hint="eastAsia"/>
          <w:color w:val="000000"/>
        </w:rPr>
        <w:t>，</w:t>
      </w:r>
      <w:r>
        <w:rPr>
          <w:rFonts w:ascii="宋体" w:hAnsi="宋体" w:cs="Times New Roman"/>
          <w:color w:val="000000"/>
        </w:rPr>
        <w:t>亚马逊</w:t>
      </w:r>
      <w:r>
        <w:rPr>
          <w:rFonts w:ascii="宋体" w:hAnsi="宋体" w:cs="Times New Roman" w:hint="eastAsia"/>
          <w:color w:val="000000"/>
        </w:rPr>
        <w:t>的DynamoDB和Google的Cloud BigTable就是一些例子。</w:t>
      </w:r>
    </w:p>
    <w:p w14:paraId="6417D698"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我们假设</w:t>
      </w:r>
      <w:r>
        <w:rPr>
          <w:rFonts w:ascii="宋体" w:hAnsi="宋体" w:cs="Times New Roman" w:hint="eastAsia"/>
          <w:color w:val="000000"/>
        </w:rPr>
        <w:t>DBAS</w:t>
      </w:r>
      <w:r>
        <w:rPr>
          <w:rFonts w:ascii="宋体" w:hAnsi="宋体" w:cs="Times New Roman"/>
          <w:color w:val="000000"/>
        </w:rPr>
        <w:t>模型中有三个实体</w:t>
      </w:r>
      <w:r>
        <w:rPr>
          <w:rFonts w:ascii="宋体" w:hAnsi="宋体" w:cs="Times New Roman" w:hint="eastAsia"/>
          <w:color w:val="000000"/>
        </w:rPr>
        <w:t>:</w:t>
      </w:r>
    </w:p>
    <w:p w14:paraId="01907AA3"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w:t>
      </w:r>
      <w:r>
        <w:rPr>
          <w:rFonts w:ascii="宋体" w:hAnsi="宋体" w:cs="Times New Roman"/>
          <w:iCs/>
          <w:color w:val="000000"/>
        </w:rPr>
        <w:t>数据所有者（DO）：</w:t>
      </w:r>
      <w:r>
        <w:rPr>
          <w:rFonts w:ascii="宋体" w:hAnsi="宋体" w:cs="Times New Roman"/>
          <w:color w:val="000000"/>
        </w:rPr>
        <w:t>将数据上传到云。</w:t>
      </w:r>
    </w:p>
    <w:p w14:paraId="1EBD6488"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w:t>
      </w:r>
      <w:r>
        <w:rPr>
          <w:rFonts w:ascii="宋体" w:hAnsi="宋体" w:cs="Times New Roman"/>
          <w:iCs/>
          <w:color w:val="000000"/>
        </w:rPr>
        <w:t>云提供商（CP）：</w:t>
      </w:r>
      <w:r>
        <w:rPr>
          <w:rFonts w:ascii="宋体" w:hAnsi="宋体" w:cs="Times New Roman"/>
          <w:color w:val="000000"/>
        </w:rPr>
        <w:t>存储并提供对该服务的访问</w:t>
      </w:r>
      <w:r>
        <w:rPr>
          <w:rFonts w:ascii="宋体" w:hAnsi="宋体" w:cs="Times New Roman" w:hint="eastAsia"/>
          <w:color w:val="000000"/>
        </w:rPr>
        <w:t> </w:t>
      </w:r>
      <w:r>
        <w:rPr>
          <w:rFonts w:ascii="宋体" w:hAnsi="宋体" w:cs="Times New Roman"/>
          <w:color w:val="000000"/>
        </w:rPr>
        <w:t>数据。</w:t>
      </w:r>
    </w:p>
    <w:p w14:paraId="62C67A6A"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w:t>
      </w:r>
      <w:r>
        <w:rPr>
          <w:rFonts w:ascii="宋体" w:hAnsi="宋体" w:cs="Times New Roman"/>
          <w:iCs/>
          <w:color w:val="000000"/>
        </w:rPr>
        <w:t>客户端：</w:t>
      </w:r>
      <w:r>
        <w:rPr>
          <w:rFonts w:ascii="宋体" w:hAnsi="宋体" w:cs="Times New Roman"/>
          <w:color w:val="000000"/>
        </w:rPr>
        <w:t>从云中检索数据。</w:t>
      </w:r>
    </w:p>
    <w:p w14:paraId="73532503"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在我们的模型中只有一个DO和CP实例，而客户端数量不受限制。</w:t>
      </w:r>
      <w:r>
        <w:rPr>
          <w:rFonts w:ascii="宋体" w:hAnsi="宋体" w:cs="Times New Roman" w:hint="eastAsia"/>
          <w:color w:val="000000"/>
        </w:rPr>
        <w:t> </w:t>
      </w:r>
      <w:r>
        <w:rPr>
          <w:rFonts w:ascii="宋体" w:hAnsi="宋体" w:cs="Times New Roman"/>
          <w:color w:val="000000"/>
        </w:rPr>
        <w:t>我们假设上传到云的数据存储在键值数据库中。我们</w:t>
      </w:r>
      <w:r>
        <w:rPr>
          <w:rFonts w:ascii="宋体" w:hAnsi="宋体" w:cs="Times New Roman" w:hint="eastAsia"/>
          <w:color w:val="000000"/>
        </w:rPr>
        <w:t>将</w:t>
      </w:r>
      <w:r>
        <w:rPr>
          <w:rFonts w:ascii="宋体" w:hAnsi="宋体" w:cs="Times New Roman"/>
          <w:color w:val="000000"/>
        </w:rPr>
        <w:t>键值数据库建模为一组元组</w:t>
      </w:r>
      <w:r>
        <w:rPr>
          <w:rFonts w:ascii="宋体" w:hAnsi="宋体" w:cs="Times New Roman" w:hint="eastAsia"/>
          <w:color w:val="000000"/>
        </w:rPr>
        <w:t> </w:t>
      </w:r>
      <w:r>
        <w:rPr>
          <w:rFonts w:ascii="宋体" w:hAnsi="宋体" w:cs="Times New Roman"/>
          <w:i/>
          <w:iCs/>
          <w:color w:val="000000"/>
        </w:rPr>
        <w:t>D</w:t>
      </w:r>
      <w:r>
        <w:rPr>
          <w:rFonts w:ascii="宋体" w:hAnsi="宋体" w:cs="Times New Roman"/>
          <w:color w:val="000000"/>
        </w:rPr>
        <w:t>=</w:t>
      </w:r>
      <w:r>
        <w:rPr>
          <w:rFonts w:ascii="宋体" w:hAnsi="宋体" w:cs="Times New Roman"/>
          <w:i/>
          <w:iCs/>
          <w:color w:val="000000"/>
        </w:rPr>
        <w:t>{</w:t>
      </w:r>
      <w:r>
        <w:rPr>
          <w:rFonts w:ascii="宋体" w:hAnsi="宋体" w:cs="Times New Roman"/>
          <w:color w:val="000000"/>
        </w:rPr>
        <w:t>（</w:t>
      </w:r>
      <w:r>
        <w:rPr>
          <w:rFonts w:ascii="宋体" w:hAnsi="宋体" w:cs="Times New Roman"/>
          <w:i/>
          <w:iCs/>
          <w:color w:val="000000"/>
        </w:rPr>
        <w:t>k，v</w:t>
      </w:r>
      <w:r>
        <w:rPr>
          <w:rFonts w:ascii="宋体" w:hAnsi="宋体" w:cs="Times New Roman"/>
          <w:color w:val="000000"/>
        </w:rPr>
        <w:t>）</w:t>
      </w:r>
      <w:r>
        <w:rPr>
          <w:rFonts w:ascii="宋体" w:hAnsi="宋体" w:cs="Times New Roman"/>
          <w:i/>
          <w:iCs/>
          <w:color w:val="000000"/>
        </w:rPr>
        <w:t>}</w:t>
      </w:r>
      <w:r>
        <w:rPr>
          <w:rFonts w:ascii="宋体" w:hAnsi="宋体" w:cs="Times New Roman"/>
          <w:color w:val="000000"/>
        </w:rPr>
        <w:t>，其中</w:t>
      </w:r>
      <w:r>
        <w:rPr>
          <w:rFonts w:ascii="宋体" w:hAnsi="宋体" w:cs="Times New Roman"/>
          <w:i/>
          <w:iCs/>
          <w:color w:val="000000"/>
        </w:rPr>
        <w:t>k</w:t>
      </w:r>
      <w:r>
        <w:rPr>
          <w:rFonts w:ascii="宋体" w:hAnsi="宋体" w:cs="Times New Roman"/>
          <w:color w:val="000000"/>
        </w:rPr>
        <w:t>是键，</w:t>
      </w:r>
      <w:r>
        <w:rPr>
          <w:rFonts w:ascii="宋体" w:hAnsi="宋体" w:cs="Times New Roman"/>
          <w:i/>
          <w:iCs/>
          <w:color w:val="000000"/>
        </w:rPr>
        <w:t>v</w:t>
      </w:r>
      <w:r>
        <w:rPr>
          <w:rFonts w:ascii="宋体" w:hAnsi="宋体" w:cs="Times New Roman"/>
          <w:color w:val="000000"/>
        </w:rPr>
        <w:t>是与</w:t>
      </w:r>
      <w:r>
        <w:rPr>
          <w:rFonts w:ascii="宋体" w:hAnsi="宋体" w:cs="Times New Roman" w:hint="eastAsia"/>
          <w:color w:val="000000"/>
        </w:rPr>
        <w:t> </w:t>
      </w:r>
      <w:r>
        <w:rPr>
          <w:rFonts w:ascii="宋体" w:hAnsi="宋体" w:cs="Times New Roman"/>
          <w:i/>
          <w:iCs/>
          <w:color w:val="000000"/>
        </w:rPr>
        <w:t>k</w:t>
      </w:r>
      <w:r>
        <w:rPr>
          <w:rFonts w:ascii="宋体" w:hAnsi="宋体" w:cs="Times New Roman" w:hint="eastAsia"/>
          <w:color w:val="000000"/>
        </w:rPr>
        <w:t> </w:t>
      </w:r>
      <w:r>
        <w:rPr>
          <w:rFonts w:ascii="宋体" w:hAnsi="宋体" w:cs="Times New Roman"/>
          <w:color w:val="000000"/>
        </w:rPr>
        <w:t>相关的值。DO通过发送将数据上传到云端到预定义</w:t>
      </w:r>
      <w:r>
        <w:rPr>
          <w:rFonts w:ascii="宋体" w:hAnsi="宋体" w:cs="Times New Roman"/>
          <w:i/>
          <w:iCs/>
          <w:color w:val="000000"/>
        </w:rPr>
        <w:t>B</w:t>
      </w:r>
      <w:r>
        <w:rPr>
          <w:rFonts w:ascii="宋体" w:hAnsi="宋体" w:cs="Times New Roman" w:hint="eastAsia"/>
          <w:color w:val="000000"/>
        </w:rPr>
        <w:t xml:space="preserve"> </w:t>
      </w:r>
      <w:r>
        <w:rPr>
          <w:rFonts w:ascii="宋体" w:hAnsi="宋体" w:cs="Times New Roman"/>
          <w:color w:val="000000"/>
        </w:rPr>
        <w:t>=</w:t>
      </w:r>
      <w:r>
        <w:rPr>
          <w:rFonts w:ascii="宋体" w:hAnsi="宋体" w:cs="Times New Roman"/>
          <w:i/>
          <w:iCs/>
          <w:color w:val="000000"/>
        </w:rPr>
        <w:t>{</w:t>
      </w:r>
      <w:r>
        <w:rPr>
          <w:rFonts w:ascii="宋体" w:hAnsi="宋体" w:cs="Times New Roman"/>
          <w:color w:val="000000"/>
        </w:rPr>
        <w:t>（</w:t>
      </w:r>
      <w:r>
        <w:rPr>
          <w:rFonts w:ascii="宋体" w:hAnsi="宋体" w:cs="Times New Roman"/>
          <w:i/>
          <w:iCs/>
          <w:color w:val="000000"/>
        </w:rPr>
        <w:t>k，v</w:t>
      </w:r>
      <w:r>
        <w:rPr>
          <w:rFonts w:ascii="宋体" w:hAnsi="宋体" w:cs="Times New Roman"/>
          <w:color w:val="000000"/>
        </w:rPr>
        <w:t>）</w:t>
      </w:r>
      <w:r>
        <w:rPr>
          <w:rFonts w:ascii="宋体" w:hAnsi="宋体" w:cs="Times New Roman"/>
          <w:i/>
          <w:iCs/>
          <w:color w:val="000000"/>
        </w:rPr>
        <w:t>}</w:t>
      </w:r>
      <w:r>
        <w:rPr>
          <w:rFonts w:ascii="宋体" w:hAnsi="宋体" w:cs="Times New Roman"/>
          <w:color w:val="000000"/>
        </w:rPr>
        <w:t>。通过向云发送密钥</w:t>
      </w:r>
      <w:r>
        <w:rPr>
          <w:rFonts w:ascii="宋体" w:hAnsi="宋体" w:cs="Times New Roman"/>
          <w:i/>
          <w:iCs/>
          <w:color w:val="000000"/>
        </w:rPr>
        <w:t>k</w:t>
      </w:r>
      <w:r>
        <w:rPr>
          <w:rFonts w:ascii="宋体" w:hAnsi="宋体" w:cs="Times New Roman"/>
          <w:color w:val="000000"/>
        </w:rPr>
        <w:t>，客户端检索元组（</w:t>
      </w:r>
      <w:r>
        <w:rPr>
          <w:rFonts w:ascii="宋体" w:hAnsi="宋体" w:cs="Times New Roman"/>
          <w:i/>
          <w:iCs/>
          <w:color w:val="000000"/>
        </w:rPr>
        <w:t>k，v</w:t>
      </w:r>
      <w:r>
        <w:rPr>
          <w:rFonts w:ascii="宋体" w:hAnsi="宋体" w:cs="Times New Roman"/>
          <w:color w:val="000000"/>
        </w:rPr>
        <w:t>）</w:t>
      </w:r>
      <w:r>
        <w:rPr>
          <w:rFonts w:ascii="宋体" w:hAnsi="宋体" w:cs="Times New Roman" w:hint="eastAsia"/>
          <w:i/>
          <w:iCs/>
          <w:color w:val="000000"/>
        </w:rPr>
        <w:t>∈</w:t>
      </w:r>
      <w:r>
        <w:rPr>
          <w:rFonts w:ascii="宋体" w:hAnsi="宋体" w:cs="Times New Roman"/>
          <w:i/>
          <w:iCs/>
          <w:color w:val="000000"/>
        </w:rPr>
        <w:t>d。</w:t>
      </w:r>
    </w:p>
    <w:p w14:paraId="57BFC6D8"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我们的系统模型是写入和读取密集型的。我们假设DO只将新值附加到数据库中;现有元组未更新。虽然云中的隐私是一个备受关注的话题（例如参见[22-24]），但我们的模型侧重于数据完整性。如上所述，我们对高度适用的解决方案感兴趣，因此我们假设不能在云端执行服务器更改。</w:t>
      </w:r>
    </w:p>
    <w:p w14:paraId="733C35E4" w14:textId="77777777" w:rsidR="00E04B64" w:rsidRDefault="005F36FB">
      <w:pPr>
        <w:tabs>
          <w:tab w:val="left" w:pos="2572"/>
        </w:tabs>
        <w:autoSpaceDE w:val="0"/>
        <w:autoSpaceDN w:val="0"/>
        <w:snapToGrid/>
        <w:ind w:firstLineChars="200" w:firstLine="480"/>
        <w:rPr>
          <w:rFonts w:ascii="宋体" w:hAnsi="宋体" w:cs="Times New Roman"/>
          <w:color w:val="000000"/>
        </w:rPr>
      </w:pPr>
      <w:r>
        <w:rPr>
          <w:rFonts w:ascii="宋体" w:hAnsi="宋体" w:cs="Times New Roman"/>
          <w:iCs/>
          <w:color w:val="000000"/>
        </w:rPr>
        <w:t>B.完整性和攻击模型</w:t>
      </w:r>
      <w:r>
        <w:rPr>
          <w:rFonts w:ascii="宋体" w:hAnsi="宋体" w:cs="Times New Roman"/>
          <w:iCs/>
          <w:color w:val="000000"/>
        </w:rPr>
        <w:tab/>
      </w:r>
    </w:p>
    <w:p w14:paraId="67EC5B78"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lastRenderedPageBreak/>
        <w:t>我们假设</w:t>
      </w:r>
      <w:r>
        <w:rPr>
          <w:rFonts w:ascii="宋体" w:hAnsi="宋体" w:cs="Times New Roman" w:hint="eastAsia"/>
          <w:color w:val="000000"/>
        </w:rPr>
        <w:t>DO和客户端都不信任CP</w:t>
      </w:r>
      <w:r>
        <w:rPr>
          <w:rFonts w:ascii="宋体" w:hAnsi="宋体" w:cs="Times New Roman"/>
          <w:color w:val="000000"/>
        </w:rPr>
        <w:t>，并且它可能以任何可能的方式恶意破坏数据完整性。例如，CP可能会修改某些元组，添加或删除元组，或将部分（或空）结果返回给客户端的查询。</w:t>
      </w:r>
    </w:p>
    <w:p w14:paraId="717DFD4E"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我们专注于以下两个方面的数据完整性保护：</w:t>
      </w:r>
    </w:p>
    <w:p w14:paraId="096B9D10"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w:t>
      </w:r>
      <w:r>
        <w:rPr>
          <w:rFonts w:ascii="宋体" w:hAnsi="宋体" w:cs="Times New Roman"/>
          <w:iCs/>
          <w:color w:val="000000"/>
        </w:rPr>
        <w:t>正确性：</w:t>
      </w:r>
      <w:r>
        <w:rPr>
          <w:rFonts w:ascii="宋体" w:hAnsi="宋体" w:cs="Times New Roman"/>
          <w:color w:val="000000"/>
        </w:rPr>
        <w:t>客户收到的数据最初是</w:t>
      </w:r>
      <w:r>
        <w:rPr>
          <w:rFonts w:ascii="宋体" w:hAnsi="宋体" w:cs="Times New Roman" w:hint="eastAsia"/>
          <w:color w:val="000000"/>
        </w:rPr>
        <w:t> </w:t>
      </w:r>
      <w:r>
        <w:rPr>
          <w:rFonts w:ascii="宋体" w:hAnsi="宋体" w:cs="Times New Roman"/>
          <w:color w:val="000000"/>
        </w:rPr>
        <w:t>由DO上传到云端，未在云端恶意或错误地修改。</w:t>
      </w:r>
    </w:p>
    <w:p w14:paraId="00752EE1"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w:t>
      </w:r>
      <w:r>
        <w:rPr>
          <w:rFonts w:ascii="宋体" w:hAnsi="宋体" w:cs="Times New Roman"/>
          <w:iCs/>
          <w:color w:val="000000"/>
        </w:rPr>
        <w:t>完整性：</w:t>
      </w:r>
      <w:r>
        <w:rPr>
          <w:rFonts w:ascii="宋体" w:hAnsi="宋体" w:cs="Times New Roman"/>
          <w:color w:val="000000"/>
        </w:rPr>
        <w:t>CP返回所有客户端</w:t>
      </w:r>
      <w:r>
        <w:rPr>
          <w:rFonts w:ascii="宋体" w:hAnsi="宋体" w:cs="Times New Roman" w:hint="eastAsia"/>
          <w:color w:val="000000"/>
        </w:rPr>
        <w:t> </w:t>
      </w:r>
      <w:r>
        <w:rPr>
          <w:rFonts w:ascii="宋体" w:hAnsi="宋体" w:cs="Times New Roman"/>
          <w:color w:val="000000"/>
        </w:rPr>
        <w:t>与查询匹配的数据。</w:t>
      </w:r>
      <w:r>
        <w:rPr>
          <w:rFonts w:ascii="宋体" w:hAnsi="宋体" w:cs="Times New Roman" w:hint="eastAsia"/>
          <w:color w:val="000000"/>
        </w:rPr>
        <w:t> </w:t>
      </w:r>
      <w:r>
        <w:rPr>
          <w:rFonts w:ascii="宋体" w:hAnsi="宋体" w:cs="Times New Roman"/>
          <w:color w:val="000000"/>
        </w:rPr>
        <w:t>换句话说，结果中没有数据被省略。</w:t>
      </w:r>
    </w:p>
    <w:p w14:paraId="2A942CD4"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新鲜度是数据完整性的另一个重要方面，这意味着客户端可以获得上载到云端的最新数据版本。但是，由于在我们的系统模型中没有更新，因此新鲜度不是问题。</w:t>
      </w:r>
    </w:p>
    <w:p w14:paraId="1188989C" w14:textId="77777777" w:rsidR="00E04B64" w:rsidRDefault="005F36FB">
      <w:pPr>
        <w:autoSpaceDE w:val="0"/>
        <w:autoSpaceDN w:val="0"/>
        <w:snapToGrid/>
        <w:spacing w:before="240" w:after="240" w:line="300" w:lineRule="atLeast"/>
        <w:jc w:val="center"/>
        <w:rPr>
          <w:rFonts w:cs="Times New Roman"/>
          <w:color w:val="000000"/>
          <w:sz w:val="28"/>
          <w:szCs w:val="28"/>
        </w:rPr>
      </w:pPr>
      <w:r>
        <w:rPr>
          <w:rFonts w:cs="Times New Roman" w:hint="eastAsia"/>
          <w:color w:val="000000"/>
          <w:sz w:val="28"/>
          <w:szCs w:val="28"/>
        </w:rPr>
        <w:t>三、我</w:t>
      </w:r>
      <w:r>
        <w:rPr>
          <w:rFonts w:cs="Times New Roman"/>
          <w:color w:val="000000"/>
          <w:sz w:val="28"/>
          <w:szCs w:val="28"/>
        </w:rPr>
        <w:t>们</w:t>
      </w:r>
      <w:r>
        <w:rPr>
          <w:rFonts w:cs="Times New Roman" w:hint="eastAsia"/>
          <w:color w:val="000000"/>
          <w:sz w:val="28"/>
          <w:szCs w:val="28"/>
        </w:rPr>
        <w:t>的方法</w:t>
      </w:r>
    </w:p>
    <w:p w14:paraId="4053649D"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在我们的模型中，客户端通过“按键获取值”查询来查询云。</w:t>
      </w:r>
      <w:r>
        <w:rPr>
          <w:rFonts w:ascii="宋体" w:hAnsi="宋体" w:cs="Times New Roman" w:hint="eastAsia"/>
          <w:color w:val="000000"/>
        </w:rPr>
        <w:t>CP</w:t>
      </w:r>
      <w:r>
        <w:rPr>
          <w:rFonts w:ascii="宋体" w:hAnsi="宋体" w:cs="Times New Roman"/>
          <w:color w:val="000000"/>
        </w:rPr>
        <w:t>返回的结果可能是空的，也可能不是空的。如果它不是空的，客户端只需要检查其正确性，并且可以通过数据验证轻松实现。我们工作的重点是确保空结果应该是空的。换句话说，我们希望确保客户查询的结果</w:t>
      </w:r>
      <w:r>
        <w:rPr>
          <w:rFonts w:ascii="宋体" w:hAnsi="宋体" w:cs="Times New Roman" w:hint="eastAsia"/>
          <w:color w:val="000000"/>
        </w:rPr>
        <w:t>是完整的</w:t>
      </w:r>
      <w:r>
        <w:rPr>
          <w:rFonts w:ascii="宋体" w:hAnsi="宋体" w:cs="Times New Roman"/>
          <w:color w:val="000000"/>
        </w:rPr>
        <w:t>。</w:t>
      </w:r>
    </w:p>
    <w:p w14:paraId="5A47A540"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下面我们将介绍我们用于正确性和完整性验证的保护技术。</w:t>
      </w:r>
    </w:p>
    <w:p w14:paraId="099B720D" w14:textId="77777777" w:rsidR="00E04B64" w:rsidRDefault="005F36FB">
      <w:pPr>
        <w:autoSpaceDE w:val="0"/>
        <w:autoSpaceDN w:val="0"/>
        <w:snapToGrid/>
        <w:ind w:firstLineChars="200" w:firstLine="480"/>
        <w:rPr>
          <w:rFonts w:ascii="宋体" w:hAnsi="宋体" w:cs="Times New Roman"/>
          <w:iCs/>
          <w:color w:val="000000"/>
        </w:rPr>
      </w:pPr>
      <w:r>
        <w:rPr>
          <w:rFonts w:ascii="宋体" w:hAnsi="宋体" w:cs="Times New Roman" w:hint="eastAsia"/>
          <w:iCs/>
          <w:color w:val="000000"/>
        </w:rPr>
        <w:t>A.预赛</w:t>
      </w:r>
    </w:p>
    <w:p w14:paraId="2B73227C"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iCs/>
          <w:color w:val="000000"/>
        </w:rPr>
        <w:t>1）散列函数：</w:t>
      </w:r>
      <w:r>
        <w:rPr>
          <w:rFonts w:ascii="宋体" w:hAnsi="宋体" w:cs="Times New Roman"/>
          <w:color w:val="000000"/>
        </w:rPr>
        <w:t>我们使用抗冲突散列函数，它具有一个属性，在计算上很难找到散列到同一输出的两个输入。SHA-256和SHA-512 [4]就是这种功能的例子。值</w:t>
      </w:r>
      <w:r>
        <w:rPr>
          <w:rFonts w:ascii="宋体" w:hAnsi="宋体" w:cs="Times New Roman"/>
          <w:iCs/>
          <w:color w:val="000000"/>
        </w:rPr>
        <w:t>x的</w:t>
      </w:r>
      <w:r>
        <w:rPr>
          <w:rFonts w:ascii="宋体" w:hAnsi="宋体" w:cs="Times New Roman" w:hint="eastAsia"/>
          <w:color w:val="000000"/>
        </w:rPr>
        <w:t> </w:t>
      </w:r>
      <w:r>
        <w:rPr>
          <w:rFonts w:ascii="宋体" w:hAnsi="宋体" w:cs="Times New Roman"/>
          <w:color w:val="000000"/>
        </w:rPr>
        <w:t>哈希操作由</w:t>
      </w:r>
      <w:r>
        <w:rPr>
          <w:rFonts w:ascii="宋体" w:hAnsi="宋体" w:cs="Times New Roman"/>
          <w:iCs/>
          <w:color w:val="000000"/>
        </w:rPr>
        <w:t>H</w:t>
      </w:r>
      <w:r>
        <w:rPr>
          <w:rFonts w:ascii="宋体" w:hAnsi="宋体" w:cs="Times New Roman"/>
          <w:color w:val="000000"/>
        </w:rPr>
        <w:t>（</w:t>
      </w:r>
      <w:r>
        <w:rPr>
          <w:rFonts w:ascii="宋体" w:hAnsi="宋体" w:cs="Times New Roman"/>
          <w:iCs/>
          <w:color w:val="000000"/>
        </w:rPr>
        <w:t>x</w:t>
      </w:r>
      <w:r>
        <w:rPr>
          <w:rFonts w:ascii="宋体" w:hAnsi="宋体" w:cs="Times New Roman"/>
          <w:color w:val="000000"/>
        </w:rPr>
        <w:t>）表示。</w:t>
      </w:r>
    </w:p>
    <w:p w14:paraId="7AFEA6A4"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iCs/>
          <w:color w:val="000000"/>
        </w:rPr>
        <w:t>2）秘密密钥：</w:t>
      </w:r>
      <w:r>
        <w:rPr>
          <w:rFonts w:ascii="宋体" w:hAnsi="宋体" w:cs="Times New Roman"/>
          <w:color w:val="000000"/>
        </w:rPr>
        <w:t>我们假设DO和客户端共享两个密钥</w:t>
      </w:r>
      <w:r>
        <w:rPr>
          <w:rFonts w:ascii="宋体" w:hAnsi="宋体" w:cs="Times New Roman"/>
          <w:iCs/>
          <w:color w:val="000000"/>
        </w:rPr>
        <w:t>{K</w:t>
      </w:r>
      <w:r>
        <w:rPr>
          <w:rFonts w:ascii="宋体" w:hAnsi="宋体" w:cs="Times New Roman"/>
          <w:iCs/>
          <w:color w:val="000000"/>
          <w:vertAlign w:val="subscript"/>
        </w:rPr>
        <w:t>e</w:t>
      </w:r>
      <w:r>
        <w:rPr>
          <w:rFonts w:ascii="宋体" w:hAnsi="宋体" w:cs="Times New Roman"/>
          <w:iCs/>
          <w:color w:val="000000"/>
        </w:rPr>
        <w:t>，K</w:t>
      </w:r>
      <w:r>
        <w:rPr>
          <w:rFonts w:ascii="宋体" w:hAnsi="宋体" w:cs="Times New Roman"/>
          <w:iCs/>
          <w:color w:val="000000"/>
          <w:vertAlign w:val="subscript"/>
        </w:rPr>
        <w:t>m</w:t>
      </w:r>
      <w:r>
        <w:rPr>
          <w:rFonts w:ascii="宋体" w:hAnsi="宋体" w:cs="Times New Roman"/>
          <w:iCs/>
          <w:color w:val="000000"/>
        </w:rPr>
        <w:t>}</w:t>
      </w:r>
      <w:r>
        <w:rPr>
          <w:rFonts w:ascii="宋体" w:hAnsi="宋体" w:cs="Times New Roman" w:hint="eastAsia"/>
          <w:color w:val="000000"/>
        </w:rPr>
        <w:t>，</w:t>
      </w:r>
      <w:r>
        <w:rPr>
          <w:rFonts w:ascii="宋体" w:hAnsi="宋体" w:cs="Times New Roman"/>
          <w:iCs/>
          <w:color w:val="000000"/>
        </w:rPr>
        <w:t>K</w:t>
      </w:r>
      <w:r>
        <w:rPr>
          <w:rFonts w:ascii="宋体" w:hAnsi="宋体" w:cs="Times New Roman"/>
          <w:iCs/>
          <w:color w:val="000000"/>
          <w:vertAlign w:val="subscript"/>
        </w:rPr>
        <w:t>e</w:t>
      </w:r>
      <w:r>
        <w:rPr>
          <w:rFonts w:ascii="宋体" w:hAnsi="宋体" w:cs="Times New Roman"/>
          <w:color w:val="000000"/>
        </w:rPr>
        <w:t>用于数据加密，</w:t>
      </w:r>
      <w:r>
        <w:rPr>
          <w:rFonts w:ascii="宋体" w:hAnsi="宋体" w:cs="Times New Roman"/>
          <w:iCs/>
          <w:color w:val="000000"/>
        </w:rPr>
        <w:t>K</w:t>
      </w:r>
      <w:r>
        <w:rPr>
          <w:rFonts w:ascii="宋体" w:hAnsi="宋体" w:cs="Times New Roman"/>
          <w:iCs/>
          <w:color w:val="000000"/>
          <w:vertAlign w:val="subscript"/>
        </w:rPr>
        <w:t>m</w:t>
      </w:r>
      <w:r>
        <w:rPr>
          <w:rFonts w:ascii="宋体" w:hAnsi="宋体" w:cs="Times New Roman"/>
          <w:color w:val="000000"/>
        </w:rPr>
        <w:t>用于数据真实性。</w:t>
      </w:r>
    </w:p>
    <w:p w14:paraId="164BD93E"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iCs/>
          <w:color w:val="000000"/>
        </w:rPr>
        <w:t>3）数据验证：</w:t>
      </w:r>
      <w:r>
        <w:rPr>
          <w:rFonts w:ascii="宋体" w:hAnsi="宋体" w:cs="Times New Roman"/>
          <w:color w:val="000000"/>
        </w:rPr>
        <w:t>验证我们的数据真实性</w:t>
      </w:r>
      <w:r>
        <w:rPr>
          <w:rFonts w:ascii="宋体" w:hAnsi="宋体" w:cs="Times New Roman" w:hint="eastAsia"/>
          <w:color w:val="000000"/>
        </w:rPr>
        <w:t> </w:t>
      </w:r>
      <w:r>
        <w:rPr>
          <w:rFonts w:ascii="宋体" w:hAnsi="宋体" w:cs="Times New Roman"/>
          <w:color w:val="000000"/>
        </w:rPr>
        <w:t>使用消息验证码（MAC）。DO根据MAC方案（例如HMAC [5]）签署其数据，并将MAC值与签名数据一起存储在云中。然后，基于MAC值和接收的数据，客户端可以验证数据的真实性。签名和验证操作由</w:t>
      </w:r>
      <w:r>
        <w:rPr>
          <w:rFonts w:ascii="宋体" w:hAnsi="宋体" w:cs="Times New Roman"/>
          <w:iCs/>
          <w:color w:val="000000"/>
        </w:rPr>
        <w:t xml:space="preserve">Sign(data, key) </w:t>
      </w:r>
      <w:r>
        <w:rPr>
          <w:rFonts w:ascii="宋体" w:hAnsi="宋体" w:cs="Times New Roman"/>
          <w:color w:val="000000"/>
        </w:rPr>
        <w:t>和Verify(data, MAC, key) 表示</w:t>
      </w:r>
      <w:r>
        <w:rPr>
          <w:rFonts w:ascii="宋体" w:hAnsi="宋体" w:cs="Times New Roman" w:hint="eastAsia"/>
          <w:color w:val="000000"/>
        </w:rPr>
        <w:t> </w:t>
      </w:r>
      <w:r>
        <w:rPr>
          <w:rFonts w:ascii="宋体" w:hAnsi="宋体" w:cs="Times New Roman"/>
          <w:color w:val="000000"/>
        </w:rPr>
        <w:t>。</w:t>
      </w:r>
    </w:p>
    <w:p w14:paraId="76D9D625" w14:textId="77777777" w:rsidR="00E04B64" w:rsidRDefault="005F36FB">
      <w:pPr>
        <w:autoSpaceDE w:val="0"/>
        <w:autoSpaceDN w:val="0"/>
        <w:snapToGrid/>
        <w:ind w:firstLineChars="200" w:firstLine="480"/>
        <w:rPr>
          <w:rFonts w:ascii="宋体" w:hAnsi="宋体" w:cs="Times New Roman"/>
          <w:iCs/>
          <w:color w:val="000000"/>
        </w:rPr>
      </w:pPr>
      <w:r>
        <w:rPr>
          <w:rFonts w:ascii="宋体" w:hAnsi="宋体" w:cs="Times New Roman"/>
          <w:iCs/>
          <w:color w:val="000000"/>
        </w:rPr>
        <w:lastRenderedPageBreak/>
        <w:t>4）数据加密：</w:t>
      </w:r>
      <w:r>
        <w:rPr>
          <w:rFonts w:ascii="宋体" w:hAnsi="宋体" w:cs="Times New Roman"/>
          <w:color w:val="000000"/>
        </w:rPr>
        <w:t>存储的敏感数据在云由DO加密，然后由客户端使用对称加密解密（例如AES [6]）。</w:t>
      </w:r>
      <w:r>
        <w:rPr>
          <w:rFonts w:ascii="宋体" w:hAnsi="宋体" w:cs="Times New Roman" w:hint="eastAsia"/>
          <w:color w:val="000000"/>
        </w:rPr>
        <w:t>我们</w:t>
      </w:r>
      <w:r>
        <w:rPr>
          <w:rFonts w:ascii="宋体" w:hAnsi="宋体" w:cs="Times New Roman"/>
          <w:color w:val="000000"/>
        </w:rPr>
        <w:t>将加密和解密操作表示为</w:t>
      </w:r>
      <w:r>
        <w:rPr>
          <w:rFonts w:ascii="宋体" w:hAnsi="宋体" w:cs="Times New Roman"/>
          <w:iCs/>
          <w:color w:val="000000"/>
        </w:rPr>
        <w:t xml:space="preserve">Enc(plaintext,key) </w:t>
      </w:r>
      <w:r>
        <w:rPr>
          <w:rFonts w:ascii="宋体" w:hAnsi="宋体" w:cs="Times New Roman"/>
          <w:color w:val="000000"/>
        </w:rPr>
        <w:t>和</w:t>
      </w:r>
      <w:r>
        <w:rPr>
          <w:rFonts w:ascii="宋体" w:hAnsi="宋体" w:cs="Times New Roman"/>
          <w:iCs/>
          <w:color w:val="000000"/>
        </w:rPr>
        <w:t xml:space="preserve">Dec(ciphertext, key) </w:t>
      </w:r>
      <w:r>
        <w:rPr>
          <w:rFonts w:ascii="宋体" w:hAnsi="宋体" w:cs="Times New Roman"/>
          <w:color w:val="000000"/>
        </w:rPr>
        <w:t>。</w:t>
      </w:r>
    </w:p>
    <w:p w14:paraId="1DF9333E" w14:textId="77777777" w:rsidR="00E04B64" w:rsidRDefault="005F36FB">
      <w:pPr>
        <w:autoSpaceDE w:val="0"/>
        <w:autoSpaceDN w:val="0"/>
        <w:snapToGrid/>
        <w:ind w:firstLineChars="200" w:firstLine="480"/>
        <w:rPr>
          <w:rFonts w:ascii="宋体" w:hAnsi="宋体" w:cs="Times New Roman"/>
          <w:iCs/>
          <w:color w:val="000000"/>
        </w:rPr>
      </w:pPr>
      <w:r>
        <w:rPr>
          <w:rFonts w:ascii="宋体" w:hAnsi="宋体" w:cs="Times New Roman" w:hint="eastAsia"/>
          <w:iCs/>
          <w:color w:val="000000"/>
        </w:rPr>
        <w:t>B.</w:t>
      </w:r>
      <w:r>
        <w:rPr>
          <w:rFonts w:ascii="宋体" w:hAnsi="宋体" w:cs="Times New Roman"/>
          <w:iCs/>
          <w:color w:val="000000"/>
        </w:rPr>
        <w:t>完整性验证方案</w:t>
      </w:r>
    </w:p>
    <w:p w14:paraId="7C2F9747"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我们的目标是验证客户端查询的结果中是否没有遗漏任何数据。在我们的方法中，我们使用两种技术——元组链接和下面描述的众包验证</w:t>
      </w:r>
      <w:r>
        <w:rPr>
          <w:rFonts w:ascii="宋体" w:hAnsi="宋体" w:cs="Times New Roman" w:hint="eastAsia"/>
          <w:color w:val="000000"/>
        </w:rPr>
        <w:t> </w:t>
      </w:r>
      <w:r>
        <w:rPr>
          <w:rFonts w:ascii="宋体" w:hAnsi="宋体" w:cs="Times New Roman"/>
          <w:color w:val="000000"/>
        </w:rPr>
        <w:t>。</w:t>
      </w:r>
    </w:p>
    <w:p w14:paraId="48CB831E"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t>1）</w:t>
      </w:r>
      <w:r>
        <w:rPr>
          <w:rFonts w:ascii="宋体" w:hAnsi="宋体" w:cs="Times New Roman"/>
          <w:color w:val="000000"/>
        </w:rPr>
        <w:t>元组链接：元组联背后的</w:t>
      </w:r>
      <w:r>
        <w:rPr>
          <w:rFonts w:ascii="宋体" w:hAnsi="宋体" w:cs="Times New Roman" w:hint="eastAsia"/>
          <w:color w:val="000000"/>
        </w:rPr>
        <w:t>原理</w:t>
      </w:r>
      <w:r>
        <w:rPr>
          <w:rFonts w:ascii="宋体" w:hAnsi="宋体" w:cs="Times New Roman"/>
          <w:color w:val="000000"/>
        </w:rPr>
        <w:t>是，每一个元组知道其他的一些元组的存在。例如，考虑以下键值数据库（表I），其中key是用户id，value是用户对象。</w:t>
      </w:r>
    </w:p>
    <w:p w14:paraId="4271E758" w14:textId="77777777" w:rsidR="00E04B64" w:rsidRDefault="005F36FB">
      <w:pPr>
        <w:autoSpaceDE w:val="0"/>
        <w:autoSpaceDN w:val="0"/>
        <w:snapToGrid/>
        <w:spacing w:after="240"/>
        <w:jc w:val="center"/>
        <w:rPr>
          <w:rFonts w:ascii="宋体" w:hAnsi="宋体" w:cs="Times New Roman"/>
          <w:color w:val="000000"/>
        </w:rPr>
      </w:pPr>
      <w:r>
        <w:rPr>
          <w:rFonts w:ascii="Arial" w:eastAsia="Times New Roman" w:hAnsi="Arial" w:cs="Arial"/>
          <w:noProof/>
          <w:color w:val="252525"/>
          <w:sz w:val="21"/>
          <w:szCs w:val="21"/>
        </w:rPr>
        <w:drawing>
          <wp:inline distT="0" distB="0" distL="0" distR="0" wp14:anchorId="6810AD71" wp14:editId="62DAB6B8">
            <wp:extent cx="4448175" cy="2103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7"/>
                    <a:stretch>
                      <a:fillRect/>
                    </a:stretch>
                  </pic:blipFill>
                  <pic:spPr>
                    <a:xfrm>
                      <a:off x="0" y="0"/>
                      <a:ext cx="4453261" cy="2105373"/>
                    </a:xfrm>
                    <a:prstGeom prst="rect">
                      <a:avLst/>
                    </a:prstGeom>
                  </pic:spPr>
                </pic:pic>
              </a:graphicData>
            </a:graphic>
          </wp:inline>
        </w:drawing>
      </w:r>
    </w:p>
    <w:p w14:paraId="26C505D1"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元组链接的正式定义如下：</w:t>
      </w:r>
    </w:p>
    <w:p w14:paraId="6F7CFD83" w14:textId="77777777" w:rsidR="00E04B64" w:rsidRDefault="005F36FB">
      <w:pPr>
        <w:autoSpaceDE w:val="0"/>
        <w:autoSpaceDN w:val="0"/>
        <w:snapToGrid/>
        <w:ind w:firstLineChars="200" w:firstLine="480"/>
        <w:rPr>
          <w:rFonts w:ascii="Times" w:hAnsi="Times" w:cs="Times"/>
          <w:color w:val="000000"/>
          <w:kern w:val="0"/>
        </w:rPr>
      </w:pPr>
      <w:r>
        <w:rPr>
          <w:rFonts w:ascii="MS Mincho" w:eastAsia="MS Mincho" w:hAnsi="MS Mincho" w:cs="MS Mincho"/>
          <w:color w:val="000000"/>
          <w:kern w:val="0"/>
        </w:rPr>
        <w:t>∀</w:t>
      </w:r>
      <w:r>
        <w:rPr>
          <w:rFonts w:ascii="Times" w:hAnsi="Times" w:cs="Times"/>
          <w:color w:val="000000"/>
          <w:kern w:val="0"/>
        </w:rPr>
        <w:t>(k</w:t>
      </w:r>
      <w:r>
        <w:rPr>
          <w:rFonts w:ascii="Times" w:hAnsi="Times" w:cs="Times"/>
          <w:color w:val="000000"/>
          <w:kern w:val="0"/>
          <w:position w:val="-3"/>
          <w:sz w:val="16"/>
          <w:szCs w:val="16"/>
        </w:rPr>
        <w:t>1</w:t>
      </w:r>
      <w:r>
        <w:rPr>
          <w:rFonts w:ascii="Times" w:hAnsi="Times" w:cs="Times"/>
          <w:color w:val="000000"/>
          <w:kern w:val="0"/>
        </w:rPr>
        <w:t>, v</w:t>
      </w:r>
      <w:r>
        <w:rPr>
          <w:rFonts w:ascii="Times" w:hAnsi="Times" w:cs="Times"/>
          <w:color w:val="000000"/>
          <w:kern w:val="0"/>
          <w:position w:val="-3"/>
          <w:sz w:val="16"/>
          <w:szCs w:val="16"/>
        </w:rPr>
        <w:t>1</w:t>
      </w:r>
      <w:r>
        <w:rPr>
          <w:rFonts w:ascii="Times" w:hAnsi="Times" w:cs="Times"/>
          <w:color w:val="000000"/>
          <w:kern w:val="0"/>
        </w:rPr>
        <w:t>), (k</w:t>
      </w:r>
      <w:r>
        <w:rPr>
          <w:rFonts w:ascii="Times" w:hAnsi="Times" w:cs="Times"/>
          <w:color w:val="000000"/>
          <w:kern w:val="0"/>
          <w:position w:val="-3"/>
          <w:sz w:val="16"/>
          <w:szCs w:val="16"/>
        </w:rPr>
        <w:t>2</w:t>
      </w:r>
      <w:r>
        <w:rPr>
          <w:rFonts w:ascii="Times" w:hAnsi="Times" w:cs="Times"/>
          <w:color w:val="000000"/>
          <w:kern w:val="0"/>
        </w:rPr>
        <w:t>, v</w:t>
      </w:r>
      <w:r>
        <w:rPr>
          <w:rFonts w:ascii="Times" w:hAnsi="Times" w:cs="Times"/>
          <w:color w:val="000000"/>
          <w:kern w:val="0"/>
          <w:position w:val="-3"/>
          <w:sz w:val="16"/>
          <w:szCs w:val="16"/>
        </w:rPr>
        <w:t>2</w:t>
      </w:r>
      <w:r>
        <w:rPr>
          <w:rFonts w:ascii="Times" w:hAnsi="Times" w:cs="Times"/>
          <w:color w:val="000000"/>
          <w:kern w:val="0"/>
        </w:rPr>
        <w:t xml:space="preserve">) </w:t>
      </w:r>
      <w:r>
        <w:rPr>
          <w:rFonts w:ascii="MS Mincho" w:eastAsia="MS Mincho" w:hAnsi="MS Mincho" w:cs="MS Mincho"/>
          <w:color w:val="000000"/>
          <w:kern w:val="0"/>
        </w:rPr>
        <w:t>∈</w:t>
      </w:r>
      <w:r>
        <w:rPr>
          <w:rFonts w:ascii="Times" w:hAnsi="Times" w:cs="Times"/>
          <w:color w:val="000000"/>
          <w:kern w:val="0"/>
        </w:rPr>
        <w:t xml:space="preserve"> D, (k</w:t>
      </w:r>
      <w:r>
        <w:rPr>
          <w:rFonts w:ascii="Times" w:hAnsi="Times" w:cs="Times"/>
          <w:color w:val="000000"/>
          <w:kern w:val="0"/>
          <w:position w:val="-3"/>
          <w:sz w:val="16"/>
          <w:szCs w:val="16"/>
        </w:rPr>
        <w:t>1</w:t>
      </w:r>
      <w:r>
        <w:rPr>
          <w:rFonts w:ascii="Times" w:hAnsi="Times" w:cs="Times"/>
          <w:color w:val="000000"/>
          <w:kern w:val="0"/>
        </w:rPr>
        <w:t>, v</w:t>
      </w:r>
      <w:r>
        <w:rPr>
          <w:rFonts w:ascii="Times" w:hAnsi="Times" w:cs="Times"/>
          <w:color w:val="000000"/>
          <w:kern w:val="0"/>
          <w:position w:val="-3"/>
          <w:sz w:val="16"/>
          <w:szCs w:val="16"/>
        </w:rPr>
        <w:t>1</w:t>
      </w:r>
      <w:r>
        <w:rPr>
          <w:rFonts w:ascii="Times" w:hAnsi="Times" w:cs="Times"/>
          <w:color w:val="000000"/>
          <w:kern w:val="0"/>
        </w:rPr>
        <w:t xml:space="preserve">) </w:t>
      </w:r>
      <w:r>
        <w:rPr>
          <w:rFonts w:ascii="Times" w:hAnsi="Times" w:cs="Times" w:hint="eastAsia"/>
          <w:color w:val="000000"/>
          <w:kern w:val="0"/>
        </w:rPr>
        <w:t>被链接到</w:t>
      </w:r>
      <w:r>
        <w:rPr>
          <w:rFonts w:ascii="Times" w:hAnsi="Times" w:cs="Times" w:hint="eastAsia"/>
          <w:color w:val="000000"/>
          <w:kern w:val="0"/>
        </w:rPr>
        <w:t xml:space="preserve"> </w:t>
      </w:r>
      <w:r>
        <w:rPr>
          <w:rFonts w:ascii="Times" w:hAnsi="Times" w:cs="Times"/>
          <w:color w:val="000000"/>
          <w:kern w:val="0"/>
        </w:rPr>
        <w:t xml:space="preserve"> (k</w:t>
      </w:r>
      <w:r>
        <w:rPr>
          <w:rFonts w:ascii="Times" w:hAnsi="Times" w:cs="Times"/>
          <w:color w:val="000000"/>
          <w:kern w:val="0"/>
          <w:position w:val="-3"/>
          <w:sz w:val="16"/>
          <w:szCs w:val="16"/>
        </w:rPr>
        <w:t>2</w:t>
      </w:r>
      <w:r>
        <w:rPr>
          <w:rFonts w:ascii="Times" w:hAnsi="Times" w:cs="Times"/>
          <w:color w:val="000000"/>
          <w:kern w:val="0"/>
        </w:rPr>
        <w:t>, v</w:t>
      </w:r>
      <w:r>
        <w:rPr>
          <w:rFonts w:ascii="Times" w:hAnsi="Times" w:cs="Times"/>
          <w:color w:val="000000"/>
          <w:kern w:val="0"/>
          <w:position w:val="-3"/>
          <w:sz w:val="16"/>
          <w:szCs w:val="16"/>
        </w:rPr>
        <w:t>2</w:t>
      </w:r>
      <w:r>
        <w:rPr>
          <w:rFonts w:ascii="Times" w:hAnsi="Times" w:cs="Times"/>
          <w:color w:val="000000"/>
          <w:kern w:val="0"/>
        </w:rPr>
        <w:t xml:space="preserve">) </w:t>
      </w:r>
      <w:r>
        <w:rPr>
          <w:rFonts w:ascii="MS Mincho" w:eastAsia="MS Mincho" w:hAnsi="MS Mincho" w:cs="MS Mincho"/>
          <w:color w:val="000000"/>
          <w:kern w:val="0"/>
        </w:rPr>
        <w:t>⇐⇒</w:t>
      </w:r>
      <w:r>
        <w:rPr>
          <w:rFonts w:ascii="Times" w:hAnsi="Times" w:cs="Times"/>
          <w:color w:val="000000"/>
          <w:kern w:val="0"/>
        </w:rPr>
        <w:t xml:space="preserve"> k</w:t>
      </w:r>
      <w:r>
        <w:rPr>
          <w:rFonts w:ascii="Times" w:hAnsi="Times" w:cs="Times"/>
          <w:color w:val="000000"/>
          <w:kern w:val="0"/>
          <w:position w:val="-3"/>
          <w:sz w:val="16"/>
          <w:szCs w:val="16"/>
        </w:rPr>
        <w:t xml:space="preserve">2 </w:t>
      </w:r>
      <w:r>
        <w:rPr>
          <w:rFonts w:ascii="MS Mincho" w:eastAsia="MS Mincho" w:hAnsi="MS Mincho" w:cs="MS Mincho"/>
          <w:color w:val="000000"/>
          <w:kern w:val="0"/>
        </w:rPr>
        <w:t>⊂</w:t>
      </w:r>
      <w:r>
        <w:rPr>
          <w:rFonts w:ascii="Times" w:hAnsi="Times" w:cs="Times"/>
          <w:color w:val="000000"/>
          <w:kern w:val="0"/>
        </w:rPr>
        <w:t xml:space="preserve"> v</w:t>
      </w:r>
      <w:r>
        <w:rPr>
          <w:rFonts w:ascii="Times" w:hAnsi="Times" w:cs="Times"/>
          <w:color w:val="000000"/>
          <w:kern w:val="0"/>
          <w:position w:val="-3"/>
          <w:sz w:val="16"/>
          <w:szCs w:val="16"/>
        </w:rPr>
        <w:t xml:space="preserve">1 </w:t>
      </w:r>
      <w:r>
        <w:rPr>
          <w:rFonts w:ascii="Times" w:hAnsi="Times" w:cs="Times" w:hint="eastAsia"/>
          <w:color w:val="000000"/>
          <w:kern w:val="0"/>
          <w:position w:val="-3"/>
          <w:sz w:val="16"/>
          <w:szCs w:val="16"/>
        </w:rPr>
        <w:tab/>
      </w:r>
      <w:r>
        <w:rPr>
          <w:rFonts w:ascii="Times" w:hAnsi="Times" w:cs="Times" w:hint="eastAsia"/>
          <w:color w:val="000000"/>
          <w:kern w:val="0"/>
          <w:position w:val="-3"/>
          <w:sz w:val="16"/>
          <w:szCs w:val="16"/>
        </w:rPr>
        <w:t>（</w:t>
      </w:r>
      <w:r>
        <w:rPr>
          <w:rFonts w:ascii="Times" w:hAnsi="Times" w:cs="Times" w:hint="eastAsia"/>
          <w:color w:val="000000"/>
          <w:kern w:val="0"/>
          <w:position w:val="-3"/>
          <w:sz w:val="16"/>
          <w:szCs w:val="16"/>
        </w:rPr>
        <w:t>1</w:t>
      </w:r>
      <w:r>
        <w:rPr>
          <w:rFonts w:ascii="Times" w:hAnsi="Times" w:cs="Times" w:hint="eastAsia"/>
          <w:color w:val="000000"/>
          <w:kern w:val="0"/>
          <w:position w:val="-3"/>
          <w:sz w:val="16"/>
          <w:szCs w:val="16"/>
        </w:rPr>
        <w:t>）</w:t>
      </w:r>
    </w:p>
    <w:p w14:paraId="29167B95"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在将数据上传到云时，DO负责元组之间的链接。之后，客户端可以依赖此链接数据来验证结果的完整性。例如，考虑对表II中的数据进行查询“获取具有ID 1457,1885的用户”以及仅包含具有id 1457的元组的结果。通过检查元组1457的链接数据，客户端知道元组1885应该是其中的一部分结果，从而检测到攻击</w:t>
      </w:r>
      <w:r>
        <w:rPr>
          <w:rFonts w:ascii="宋体" w:hAnsi="宋体" w:cs="Times New Roman" w:hint="eastAsia"/>
          <w:color w:val="000000"/>
        </w:rPr>
        <w:t>。</w:t>
      </w:r>
    </w:p>
    <w:p w14:paraId="5E8FD9AB"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t>元</w:t>
      </w:r>
      <w:r>
        <w:rPr>
          <w:rFonts w:ascii="宋体" w:hAnsi="宋体" w:cs="Times New Roman"/>
          <w:color w:val="000000"/>
        </w:rPr>
        <w:t>组链</w:t>
      </w:r>
      <w:r>
        <w:rPr>
          <w:rFonts w:ascii="宋体" w:hAnsi="宋体" w:cs="Times New Roman" w:hint="eastAsia"/>
          <w:color w:val="000000"/>
        </w:rPr>
        <w:t>接的</w:t>
      </w:r>
      <w:r>
        <w:rPr>
          <w:rFonts w:ascii="宋体" w:hAnsi="宋体" w:cs="Times New Roman"/>
          <w:color w:val="000000"/>
        </w:rPr>
        <w:t>实现</w:t>
      </w:r>
      <w:r>
        <w:rPr>
          <w:rFonts w:ascii="宋体" w:hAnsi="宋体" w:cs="Times New Roman" w:hint="eastAsia"/>
          <w:color w:val="000000"/>
        </w:rPr>
        <w:t>基于</w:t>
      </w:r>
      <w:r>
        <w:rPr>
          <w:rFonts w:ascii="宋体" w:hAnsi="宋体" w:cs="Times New Roman"/>
          <w:color w:val="000000"/>
        </w:rPr>
        <w:t>这样</w:t>
      </w:r>
      <w:r>
        <w:rPr>
          <w:rFonts w:ascii="宋体" w:hAnsi="宋体" w:cs="Times New Roman" w:hint="eastAsia"/>
          <w:color w:val="000000"/>
        </w:rPr>
        <w:t>的假</w:t>
      </w:r>
      <w:r>
        <w:rPr>
          <w:rFonts w:ascii="宋体" w:hAnsi="宋体" w:cs="Times New Roman"/>
          <w:color w:val="000000"/>
        </w:rPr>
        <w:t>设</w:t>
      </w:r>
      <w:r>
        <w:rPr>
          <w:rFonts w:ascii="宋体" w:hAnsi="宋体" w:cs="Times New Roman" w:hint="eastAsia"/>
          <w:color w:val="000000"/>
        </w:rPr>
        <w:t>：DO通</w:t>
      </w:r>
      <w:r>
        <w:rPr>
          <w:rFonts w:ascii="宋体" w:hAnsi="宋体" w:cs="Times New Roman"/>
          <w:color w:val="000000"/>
        </w:rPr>
        <w:t>过</w:t>
      </w:r>
      <w:r>
        <w:rPr>
          <w:rFonts w:ascii="宋体" w:hAnsi="宋体" w:cs="Times New Roman" w:hint="eastAsia"/>
          <w:color w:val="000000"/>
        </w:rPr>
        <w:t>批量加</w:t>
      </w:r>
      <w:r>
        <w:rPr>
          <w:rFonts w:ascii="宋体" w:hAnsi="宋体" w:cs="Times New Roman"/>
          <w:color w:val="000000"/>
        </w:rPr>
        <w:t>载</w:t>
      </w:r>
      <w:r>
        <w:rPr>
          <w:rFonts w:ascii="宋体" w:hAnsi="宋体" w:cs="Times New Roman" w:hint="eastAsia"/>
          <w:color w:val="000000"/>
        </w:rPr>
        <w:t>将数据上</w:t>
      </w:r>
      <w:r>
        <w:rPr>
          <w:rFonts w:ascii="宋体" w:hAnsi="宋体" w:cs="Times New Roman"/>
          <w:color w:val="000000"/>
        </w:rPr>
        <w:t>传</w:t>
      </w:r>
      <w:r>
        <w:rPr>
          <w:rFonts w:ascii="宋体" w:hAnsi="宋体" w:cs="Times New Roman" w:hint="eastAsia"/>
          <w:color w:val="000000"/>
        </w:rPr>
        <w:t>到云，</w:t>
      </w:r>
      <w:r>
        <w:rPr>
          <w:rFonts w:ascii="宋体" w:hAnsi="宋体" w:cs="Times New Roman"/>
          <w:color w:val="000000"/>
        </w:rPr>
        <w:t>因此</w:t>
      </w:r>
      <w:r>
        <w:rPr>
          <w:rFonts w:ascii="宋体" w:hAnsi="宋体" w:cs="Times New Roman" w:hint="eastAsia"/>
          <w:color w:val="000000"/>
        </w:rPr>
        <w:t>，同一个</w:t>
      </w:r>
      <w:r>
        <w:rPr>
          <w:rFonts w:ascii="宋体" w:hAnsi="宋体" w:cs="Times New Roman"/>
          <w:color w:val="000000"/>
        </w:rPr>
        <w:t>批量内的元组可以彼此链接形成批量链接。但是，在同一批量的元组之间进行链接是不够的，因为如果CP删除了所有批量，则无法检测到它。我们建议DO在本地保留上一个批量的副本，当新批量到达时，将其元组链接到当前批量和前一个批量。链接元组的数量由参数p定义。批量链接可以正式定义如下：</w:t>
      </w:r>
    </w:p>
    <w:p w14:paraId="4F9E6D75" w14:textId="77777777" w:rsidR="00E04B64" w:rsidRDefault="005F36FB">
      <w:pPr>
        <w:autoSpaceDE w:val="0"/>
        <w:autoSpaceDN w:val="0"/>
        <w:snapToGrid/>
        <w:ind w:firstLineChars="200" w:firstLine="480"/>
        <w:jc w:val="center"/>
        <w:rPr>
          <w:rFonts w:ascii="宋体" w:hAnsi="宋体" w:cs="Times New Roman"/>
          <w:color w:val="000000"/>
        </w:rPr>
      </w:pPr>
      <w:r>
        <w:rPr>
          <w:rFonts w:ascii="宋体" w:hAnsi="宋体" w:cs="Times New Roman"/>
          <w:noProof/>
          <w:color w:val="000000"/>
        </w:rPr>
        <w:drawing>
          <wp:inline distT="0" distB="0" distL="0" distR="0" wp14:anchorId="7BA0958B" wp14:editId="5A95FA7E">
            <wp:extent cx="2369820" cy="23939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8"/>
                    <a:stretch>
                      <a:fillRect/>
                    </a:stretch>
                  </pic:blipFill>
                  <pic:spPr>
                    <a:xfrm>
                      <a:off x="0" y="0"/>
                      <a:ext cx="2652373" cy="268114"/>
                    </a:xfrm>
                    <a:prstGeom prst="rect">
                      <a:avLst/>
                    </a:prstGeom>
                  </pic:spPr>
                </pic:pic>
              </a:graphicData>
            </a:graphic>
          </wp:inline>
        </w:drawing>
      </w:r>
    </w:p>
    <w:p w14:paraId="0BD9F068" w14:textId="77777777" w:rsidR="00E04B64" w:rsidRDefault="00CD0EE4">
      <w:pPr>
        <w:autoSpaceDE w:val="0"/>
        <w:autoSpaceDN w:val="0"/>
        <w:snapToGrid/>
        <w:ind w:firstLineChars="200" w:firstLine="480"/>
        <w:rPr>
          <w:rFonts w:ascii="宋体" w:hAnsi="宋体" w:cs="Times New Roman"/>
          <w:color w:val="000000"/>
        </w:rPr>
      </w:pPr>
      <m:oMath>
        <m:sSub>
          <m:sSubPr>
            <m:ctrlPr>
              <w:rPr>
                <w:rFonts w:ascii="Cambria Math" w:hAnsi="Cambria Math" w:cs="Times New Roman"/>
                <w:color w:val="000000"/>
              </w:rPr>
            </m:ctrlPr>
          </m:sSubPr>
          <m:e>
            <m:r>
              <w:rPr>
                <w:rFonts w:ascii="Cambria Math" w:hAnsi="Cambria Math" w:cs="Times New Roman"/>
                <w:color w:val="000000"/>
              </w:rPr>
              <m:t>B</m:t>
            </m:r>
          </m:e>
          <m:sub>
            <m:r>
              <w:rPr>
                <w:rFonts w:ascii="Cambria Math" w:hAnsi="Cambria Math" w:cs="Times New Roman"/>
                <w:color w:val="000000"/>
              </w:rPr>
              <m:t>i</m:t>
            </m:r>
          </m:sub>
        </m:sSub>
      </m:oMath>
      <w:r w:rsidR="005F36FB">
        <w:rPr>
          <w:rFonts w:ascii="宋体" w:hAnsi="宋体" w:cs="Times New Roman" w:hint="eastAsia"/>
          <w:color w:val="000000"/>
        </w:rPr>
        <w:t>中有</w:t>
      </w:r>
      <m:oMath>
        <m:d>
          <m:dPr>
            <m:begChr m:val="⌈"/>
            <m:endChr m:val="⌉"/>
            <m:ctrlPr>
              <w:rPr>
                <w:rFonts w:ascii="Cambria Math" w:hAnsi="Cambria Math" w:cs="Times New Roman"/>
                <w:color w:val="000000"/>
              </w:rPr>
            </m:ctrlPr>
          </m:dPr>
          <m:e>
            <m:f>
              <m:fPr>
                <m:ctrlPr>
                  <w:rPr>
                    <w:rFonts w:ascii="Cambria Math" w:hAnsi="Cambria Math" w:cs="Times New Roman"/>
                    <w:i/>
                    <w:color w:val="000000"/>
                  </w:rPr>
                </m:ctrlPr>
              </m:fPr>
              <m:num>
                <m:r>
                  <w:rPr>
                    <w:rFonts w:ascii="Cambria Math" w:hAnsi="Cambria Math" w:cs="Times New Roman"/>
                    <w:color w:val="000000"/>
                  </w:rPr>
                  <m:t>p</m:t>
                </m:r>
              </m:num>
              <m:den>
                <m:r>
                  <w:rPr>
                    <w:rFonts w:ascii="Cambria Math" w:hAnsi="Cambria Math" w:cs="Times New Roman"/>
                    <w:color w:val="000000"/>
                  </w:rPr>
                  <m:t>2</m:t>
                </m:r>
              </m:den>
            </m:f>
          </m:e>
        </m:d>
      </m:oMath>
      <w:r w:rsidR="005F36FB">
        <w:rPr>
          <w:rFonts w:ascii="宋体" w:hAnsi="宋体" w:cs="Times New Roman" w:hint="eastAsia"/>
          <w:color w:val="000000"/>
        </w:rPr>
        <w:t>个元</w:t>
      </w:r>
      <w:r w:rsidR="005F36FB">
        <w:rPr>
          <w:rFonts w:ascii="宋体" w:hAnsi="宋体" w:cs="Times New Roman"/>
          <w:color w:val="000000"/>
        </w:rPr>
        <w:t>组</w:t>
      </w:r>
      <w:r w:rsidR="005F36FB">
        <w:rPr>
          <w:rFonts w:ascii="宋体" w:hAnsi="宋体" w:cs="Times New Roman" w:hint="eastAsia"/>
          <w:color w:val="000000"/>
        </w:rPr>
        <w:t>，</w:t>
      </w:r>
      <m:oMath>
        <m:sSub>
          <m:sSubPr>
            <m:ctrlPr>
              <w:rPr>
                <w:rFonts w:ascii="Cambria Math" w:hAnsi="Cambria Math" w:cs="Times New Roman"/>
                <w:color w:val="000000"/>
              </w:rPr>
            </m:ctrlPr>
          </m:sSubPr>
          <m:e>
            <m:r>
              <w:rPr>
                <w:rFonts w:ascii="Cambria Math" w:hAnsi="Cambria Math" w:cs="Times New Roman"/>
                <w:color w:val="000000"/>
              </w:rPr>
              <m:t>B</m:t>
            </m:r>
          </m:e>
          <m:sub>
            <m:r>
              <w:rPr>
                <w:rFonts w:ascii="Cambria Math" w:hAnsi="Cambria Math" w:cs="Times New Roman"/>
                <w:color w:val="000000"/>
              </w:rPr>
              <m:t>i+1</m:t>
            </m:r>
          </m:sub>
        </m:sSub>
      </m:oMath>
      <w:r w:rsidR="005F36FB">
        <w:rPr>
          <w:rFonts w:ascii="宋体" w:hAnsi="宋体" w:cs="Times New Roman" w:hint="eastAsia"/>
          <w:color w:val="000000"/>
        </w:rPr>
        <w:t>中有</w:t>
      </w:r>
      <m:oMath>
        <m:d>
          <m:dPr>
            <m:begChr m:val="⌈"/>
            <m:endChr m:val="⌉"/>
            <m:ctrlPr>
              <w:rPr>
                <w:rFonts w:ascii="Cambria Math" w:hAnsi="Cambria Math" w:cs="Times New Roman"/>
                <w:color w:val="000000"/>
              </w:rPr>
            </m:ctrlPr>
          </m:dPr>
          <m:e>
            <m:f>
              <m:fPr>
                <m:ctrlPr>
                  <w:rPr>
                    <w:rFonts w:ascii="Cambria Math" w:hAnsi="Cambria Math" w:cs="Times New Roman"/>
                    <w:i/>
                    <w:color w:val="000000"/>
                  </w:rPr>
                </m:ctrlPr>
              </m:fPr>
              <m:num>
                <m:r>
                  <w:rPr>
                    <w:rFonts w:ascii="Cambria Math" w:hAnsi="Cambria Math" w:cs="Times New Roman"/>
                    <w:color w:val="000000"/>
                  </w:rPr>
                  <m:t>p</m:t>
                </m:r>
              </m:num>
              <m:den>
                <m:r>
                  <w:rPr>
                    <w:rFonts w:ascii="Cambria Math" w:hAnsi="Cambria Math" w:cs="Times New Roman"/>
                    <w:color w:val="000000"/>
                  </w:rPr>
                  <m:t>2</m:t>
                </m:r>
              </m:den>
            </m:f>
          </m:e>
        </m:d>
      </m:oMath>
      <w:r w:rsidR="005F36FB">
        <w:rPr>
          <w:rFonts w:ascii="宋体" w:hAnsi="宋体" w:cs="Times New Roman" w:hint="eastAsia"/>
          <w:color w:val="000000"/>
        </w:rPr>
        <w:t>个元</w:t>
      </w:r>
      <w:r w:rsidR="005F36FB">
        <w:rPr>
          <w:rFonts w:ascii="宋体" w:hAnsi="宋体" w:cs="Times New Roman"/>
          <w:color w:val="000000"/>
        </w:rPr>
        <w:t>组</w:t>
      </w:r>
      <w:r w:rsidR="005F36FB">
        <w:rPr>
          <w:rFonts w:ascii="宋体" w:hAnsi="宋体" w:cs="Times New Roman" w:hint="eastAsia"/>
          <w:color w:val="000000"/>
        </w:rPr>
        <w:t>，它们被</w:t>
      </w:r>
      <w:r w:rsidR="005F36FB">
        <w:rPr>
          <w:rFonts w:ascii="宋体" w:hAnsi="宋体" w:cs="Times New Roman"/>
          <w:color w:val="000000"/>
        </w:rPr>
        <w:t>链</w:t>
      </w:r>
      <w:r w:rsidR="005F36FB">
        <w:rPr>
          <w:rFonts w:ascii="宋体" w:hAnsi="宋体" w:cs="Times New Roman" w:hint="eastAsia"/>
          <w:color w:val="000000"/>
        </w:rPr>
        <w:t>接到x。</w:t>
      </w:r>
    </w:p>
    <w:p w14:paraId="42E88386"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lastRenderedPageBreak/>
        <w:t>图1显示了3个批量与5个密钥相关的批量连接图示：</w:t>
      </w:r>
    </w:p>
    <w:p w14:paraId="6D0A78EE"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 xml:space="preserve">•图形节点表示数据库元组。 </w:t>
      </w:r>
    </w:p>
    <w:p w14:paraId="45CE26B7"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•从节点A到节点B的边缘描绘了A链接到B（A知道B的存在）。</w:t>
      </w:r>
    </w:p>
    <w:p w14:paraId="10B015D2" w14:textId="77777777" w:rsidR="00E04B64" w:rsidRDefault="005F36FB">
      <w:pPr>
        <w:autoSpaceDE w:val="0"/>
        <w:autoSpaceDN w:val="0"/>
        <w:snapToGrid/>
        <w:spacing w:after="240"/>
        <w:ind w:firstLine="420"/>
        <w:jc w:val="center"/>
        <w:rPr>
          <w:rFonts w:ascii="宋体" w:hAnsi="宋体" w:cs="Times New Roman"/>
          <w:color w:val="000000"/>
        </w:rPr>
      </w:pPr>
      <w:r>
        <w:rPr>
          <w:rFonts w:eastAsia="Times New Roman"/>
          <w:noProof/>
        </w:rPr>
        <w:drawing>
          <wp:inline distT="0" distB="0" distL="0" distR="0" wp14:anchorId="46B79D7F" wp14:editId="0D21F64B">
            <wp:extent cx="4518025" cy="460756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9"/>
                    <a:stretch>
                      <a:fillRect/>
                    </a:stretch>
                  </pic:blipFill>
                  <pic:spPr>
                    <a:xfrm>
                      <a:off x="0" y="0"/>
                      <a:ext cx="4520100" cy="4609958"/>
                    </a:xfrm>
                    <a:prstGeom prst="rect">
                      <a:avLst/>
                    </a:prstGeom>
                  </pic:spPr>
                </pic:pic>
              </a:graphicData>
            </a:graphic>
          </wp:inline>
        </w:drawing>
      </w:r>
    </w:p>
    <w:p w14:paraId="4E41DCE0"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iCs/>
          <w:color w:val="000000"/>
        </w:rPr>
        <w:t>2）众包验证：</w:t>
      </w:r>
      <w:r>
        <w:rPr>
          <w:rFonts w:ascii="宋体" w:hAnsi="宋体" w:cs="Times New Roman" w:hint="eastAsia"/>
          <w:color w:val="000000"/>
        </w:rPr>
        <w:t>在</w:t>
      </w:r>
      <w:r>
        <w:rPr>
          <w:rFonts w:ascii="宋体" w:hAnsi="宋体" w:cs="Times New Roman"/>
          <w:color w:val="000000"/>
        </w:rPr>
        <w:t>众包（CS）系统</w:t>
      </w:r>
      <w:r>
        <w:rPr>
          <w:rFonts w:ascii="宋体" w:hAnsi="宋体" w:cs="Times New Roman" w:hint="eastAsia"/>
          <w:color w:val="000000"/>
        </w:rPr>
        <w:t>中，</w:t>
      </w:r>
      <w:r>
        <w:rPr>
          <w:rFonts w:ascii="宋体" w:hAnsi="宋体" w:cs="Times New Roman"/>
          <w:color w:val="000000"/>
        </w:rPr>
        <w:t>[7]用户</w:t>
      </w:r>
      <w:r>
        <w:rPr>
          <w:rFonts w:ascii="宋体" w:hAnsi="宋体" w:cs="Times New Roman" w:hint="eastAsia"/>
          <w:color w:val="000000"/>
        </w:rPr>
        <w:t>通过</w:t>
      </w:r>
      <w:r>
        <w:rPr>
          <w:rFonts w:ascii="宋体" w:hAnsi="宋体" w:cs="Times New Roman"/>
          <w:color w:val="000000"/>
        </w:rPr>
        <w:t>合作实现</w:t>
      </w:r>
      <w:r>
        <w:rPr>
          <w:rFonts w:ascii="宋体" w:hAnsi="宋体" w:cs="Times New Roman" w:hint="eastAsia"/>
          <w:color w:val="000000"/>
        </w:rPr>
        <w:t>一个</w:t>
      </w:r>
      <w:r>
        <w:rPr>
          <w:rFonts w:ascii="宋体" w:hAnsi="宋体" w:cs="Times New Roman"/>
          <w:color w:val="000000"/>
        </w:rPr>
        <w:t>有利于整个社区的目标。协作可以是显</w:t>
      </w:r>
      <w:r>
        <w:rPr>
          <w:rFonts w:ascii="宋体" w:hAnsi="宋体" w:cs="Times New Roman" w:hint="eastAsia"/>
          <w:color w:val="000000"/>
        </w:rPr>
        <w:t>式</w:t>
      </w:r>
      <w:r>
        <w:rPr>
          <w:rFonts w:ascii="宋体" w:hAnsi="宋体" w:cs="Times New Roman"/>
          <w:color w:val="000000"/>
        </w:rPr>
        <w:t>的（例如维基百科和Linux项目），也可以</w:t>
      </w:r>
      <w:r>
        <w:rPr>
          <w:rFonts w:ascii="宋体" w:hAnsi="宋体" w:cs="Times New Roman" w:hint="eastAsia"/>
          <w:color w:val="000000"/>
        </w:rPr>
        <w:t>是隐式的，例如，在</w:t>
      </w:r>
      <w:r>
        <w:rPr>
          <w:rFonts w:ascii="宋体" w:hAnsi="宋体" w:cs="Times New Roman"/>
          <w:color w:val="000000"/>
        </w:rPr>
        <w:t>ESP游戏[8]中，用户将图像标记为玩游戏的副作用。在我们的方法中，我们构建了CS系统，用户</w:t>
      </w:r>
      <w:r>
        <w:rPr>
          <w:rFonts w:ascii="宋体" w:hAnsi="宋体" w:cs="Times New Roman" w:hint="eastAsia"/>
          <w:color w:val="000000"/>
        </w:rPr>
        <w:t>通过</w:t>
      </w:r>
      <w:r>
        <w:rPr>
          <w:rFonts w:ascii="宋体" w:hAnsi="宋体" w:cs="Times New Roman"/>
          <w:color w:val="000000"/>
        </w:rPr>
        <w:t>隐式地协作以实现多目标数据库完整性保证。与之前关注查询完整性的工作（客户端仅验证自己的查询）不同，我们关注的是数据库完整性（客户端执行随机验证查询以验证CP的行为是否令人满意）。这一战略背后的理由是</w:t>
      </w:r>
      <w:r>
        <w:rPr>
          <w:rFonts w:ascii="宋体" w:hAnsi="宋体" w:cs="Times New Roman" w:hint="eastAsia"/>
          <w:color w:val="000000"/>
        </w:rPr>
        <w:t>：</w:t>
      </w:r>
      <w:r>
        <w:rPr>
          <w:rFonts w:ascii="宋体" w:hAnsi="宋体" w:cs="Times New Roman"/>
          <w:color w:val="000000"/>
        </w:rPr>
        <w:t>基于观察，数据库完整性比查询完整性更重要。客户不愿意使用CP，</w:t>
      </w:r>
      <w:r>
        <w:rPr>
          <w:rFonts w:ascii="宋体" w:hAnsi="宋体" w:cs="Times New Roman" w:hint="eastAsia"/>
          <w:color w:val="000000"/>
        </w:rPr>
        <w:t>因</w:t>
      </w:r>
      <w:r>
        <w:rPr>
          <w:rFonts w:ascii="宋体" w:hAnsi="宋体" w:cs="Times New Roman"/>
          <w:color w:val="000000"/>
        </w:rPr>
        <w:t>为C</w:t>
      </w:r>
      <w:r>
        <w:rPr>
          <w:rFonts w:ascii="宋体" w:hAnsi="宋体" w:cs="Times New Roman" w:hint="eastAsia"/>
          <w:color w:val="000000"/>
        </w:rPr>
        <w:t>P</w:t>
      </w:r>
      <w:r>
        <w:rPr>
          <w:rFonts w:ascii="宋体" w:hAnsi="宋体" w:cs="Times New Roman"/>
          <w:color w:val="000000"/>
        </w:rPr>
        <w:t>会向某些查询返回可证明错误的结果（即使这些查询是假的并且是由其他用户发出的）。我们在CS系统中依赖于这种观察，其中每个客户端贡献一点他的计算能力，以验证CP是否可信。它的工作原理如下：</w:t>
      </w:r>
    </w:p>
    <w:p w14:paraId="4FC35112"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lastRenderedPageBreak/>
        <w:t>（1）</w:t>
      </w:r>
      <w:r>
        <w:rPr>
          <w:rFonts w:ascii="宋体" w:hAnsi="宋体" w:cs="Times New Roman"/>
          <w:color w:val="000000"/>
        </w:rPr>
        <w:t>客户端向CP发送查询。</w:t>
      </w:r>
    </w:p>
    <w:p w14:paraId="1309F543"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t>（2）</w:t>
      </w:r>
      <w:r>
        <w:rPr>
          <w:rFonts w:ascii="宋体" w:hAnsi="宋体" w:cs="Times New Roman"/>
          <w:color w:val="000000"/>
        </w:rPr>
        <w:t>CP将查询结果连同链接数据一起发送回客户端。</w:t>
      </w:r>
    </w:p>
    <w:p w14:paraId="0012B707"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t>（3）</w:t>
      </w:r>
      <w:r>
        <w:rPr>
          <w:rFonts w:ascii="宋体" w:hAnsi="宋体" w:cs="Times New Roman"/>
          <w:color w:val="000000"/>
        </w:rPr>
        <w:t>客户端根据收到的链接数据构建验证查询，并将它们发送给CP。</w:t>
      </w:r>
    </w:p>
    <w:p w14:paraId="6904370C"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t>（4）</w:t>
      </w:r>
      <w:r>
        <w:rPr>
          <w:rFonts w:ascii="宋体" w:hAnsi="宋体" w:cs="Times New Roman"/>
          <w:color w:val="000000"/>
        </w:rPr>
        <w:t>CP将验证查询的结果发送回客户端。</w:t>
      </w:r>
    </w:p>
    <w:p w14:paraId="61C0A758"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hint="eastAsia"/>
          <w:color w:val="000000"/>
        </w:rPr>
        <w:t>（5）</w:t>
      </w:r>
      <w:r>
        <w:rPr>
          <w:rFonts w:ascii="宋体" w:hAnsi="宋体" w:cs="Times New Roman"/>
          <w:color w:val="000000"/>
        </w:rPr>
        <w:t>客户端验证验证查询的结果是否与链接数据匹配。</w:t>
      </w:r>
    </w:p>
    <w:p w14:paraId="36E0B63B"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构建验证查询（步骤3），使得CP不能区分它们和常规客户端查询（步骤1）。</w:t>
      </w:r>
      <w:r>
        <w:rPr>
          <w:rFonts w:ascii="宋体" w:hAnsi="宋体" w:cs="Times New Roman" w:hint="eastAsia"/>
          <w:color w:val="000000"/>
        </w:rPr>
        <w:t> </w:t>
      </w:r>
      <w:r>
        <w:rPr>
          <w:rFonts w:ascii="宋体" w:hAnsi="宋体" w:cs="Times New Roman"/>
          <w:color w:val="000000"/>
        </w:rPr>
        <w:t>由于这一点，CP的客户端查询的恶意行为将不可避免地导致验证查询的恶意行为，</w:t>
      </w:r>
      <w:r>
        <w:rPr>
          <w:rFonts w:ascii="宋体" w:hAnsi="宋体" w:cs="Times New Roman" w:hint="eastAsia"/>
          <w:color w:val="000000"/>
        </w:rPr>
        <w:t>从而</w:t>
      </w:r>
      <w:r>
        <w:rPr>
          <w:rFonts w:ascii="宋体" w:hAnsi="宋体" w:cs="Times New Roman"/>
          <w:color w:val="000000"/>
        </w:rPr>
        <w:t>被检测到。</w:t>
      </w:r>
      <w:r>
        <w:rPr>
          <w:rFonts w:ascii="宋体" w:hAnsi="宋体" w:cs="Times New Roman" w:hint="eastAsia"/>
          <w:color w:val="000000"/>
        </w:rPr>
        <w:t> </w:t>
      </w:r>
      <w:r>
        <w:rPr>
          <w:rFonts w:ascii="宋体" w:hAnsi="宋体" w:cs="Times New Roman"/>
          <w:color w:val="000000"/>
        </w:rPr>
        <w:t>例如，考虑对表II中的数据进行查询“获取id为1885的用户”。此客户端查询的验证查询将是“获取ID为2501的用户”和“获取ID为3456的用户”。如果至少其中一个查询的结果为空，则检测到攻击。</w:t>
      </w:r>
    </w:p>
    <w:p w14:paraId="65BBD869"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注意，客户端查询（步骤1）和验证查询（步骤3）之间没有依赖性，因此步骤3-5可以异步执行（即不会损害读取延迟）。</w:t>
      </w:r>
    </w:p>
    <w:p w14:paraId="726A3252"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iCs/>
          <w:color w:val="000000"/>
        </w:rPr>
        <w:t>C.伪代码</w:t>
      </w:r>
    </w:p>
    <w:p w14:paraId="6F196F7E"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下面给出了在我们的模型中提供正确性和完整性验证的算法的伪代码。</w:t>
      </w:r>
    </w:p>
    <w:p w14:paraId="3DD730C8"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color w:val="000000"/>
        </w:rPr>
        <w:t>算法1将大量元组放入云数据库。它遍历批量中的所有元组（第3-9行）并计算每个元组的链接数据。</w:t>
      </w:r>
      <w:r>
        <w:rPr>
          <w:rFonts w:ascii="宋体" w:hAnsi="宋体" w:cs="Times New Roman" w:hint="eastAsia"/>
          <w:color w:val="000000"/>
        </w:rPr>
        <w:t> </w:t>
      </w:r>
      <w:r>
        <w:rPr>
          <w:rFonts w:ascii="宋体" w:hAnsi="宋体" w:cs="Times New Roman"/>
          <w:color w:val="000000"/>
        </w:rPr>
        <w:t>然后链接数据被加密并存储为元组值的一部分。为了能够将下一个批量链接到当前，我们将当前批量密钥存储在全局变量中（第10行）。</w:t>
      </w:r>
    </w:p>
    <w:p w14:paraId="037733D0" w14:textId="77777777" w:rsidR="00E04B64" w:rsidRDefault="005F36FB">
      <w:pPr>
        <w:autoSpaceDE w:val="0"/>
        <w:autoSpaceDN w:val="0"/>
        <w:snapToGrid/>
        <w:spacing w:after="240"/>
        <w:jc w:val="center"/>
        <w:rPr>
          <w:rFonts w:ascii="宋体" w:hAnsi="宋体" w:cs="Times New Roman"/>
          <w:color w:val="000000"/>
        </w:rPr>
      </w:pPr>
      <w:r>
        <w:rPr>
          <w:rFonts w:ascii="MS Mincho" w:eastAsia="MS Mincho" w:hAnsi="MS Mincho" w:cs="MS Mincho"/>
          <w:noProof/>
          <w:color w:val="252525"/>
          <w:sz w:val="27"/>
          <w:szCs w:val="27"/>
        </w:rPr>
        <w:drawing>
          <wp:inline distT="0" distB="0" distL="0" distR="0" wp14:anchorId="6AF256F6" wp14:editId="6DFF12A7">
            <wp:extent cx="3872230" cy="23361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0"/>
                    <a:stretch>
                      <a:fillRect/>
                    </a:stretch>
                  </pic:blipFill>
                  <pic:spPr>
                    <a:xfrm>
                      <a:off x="0" y="0"/>
                      <a:ext cx="3883520" cy="2343213"/>
                    </a:xfrm>
                    <a:prstGeom prst="rect">
                      <a:avLst/>
                    </a:prstGeom>
                  </pic:spPr>
                </pic:pic>
              </a:graphicData>
            </a:graphic>
          </wp:inline>
        </w:drawing>
      </w:r>
    </w:p>
    <w:p w14:paraId="0F0B6D29" w14:textId="77777777" w:rsidR="00E04B64" w:rsidRDefault="005F36FB">
      <w:pPr>
        <w:autoSpaceDE w:val="0"/>
        <w:autoSpaceDN w:val="0"/>
        <w:snapToGrid/>
        <w:ind w:firstLine="420"/>
        <w:rPr>
          <w:rFonts w:ascii="宋体" w:hAnsi="宋体" w:cs="Times New Roman"/>
          <w:color w:val="000000"/>
        </w:rPr>
      </w:pPr>
      <w:r>
        <w:rPr>
          <w:rFonts w:ascii="宋体" w:hAnsi="宋体" w:cs="Times New Roman"/>
          <w:color w:val="000000"/>
        </w:rPr>
        <w:t>算法2按键返回元组。首先，在第4-6行验证元组的正确性。完整性验证基于验证查询，验证查询是基于解密的链接数据构建的（第8行）</w:t>
      </w:r>
    </w:p>
    <w:p w14:paraId="44677305" w14:textId="77777777" w:rsidR="00E04B64" w:rsidRDefault="005F36FB">
      <w:pPr>
        <w:autoSpaceDE w:val="0"/>
        <w:autoSpaceDN w:val="0"/>
        <w:snapToGrid/>
        <w:spacing w:after="240"/>
        <w:ind w:firstLine="420"/>
        <w:jc w:val="center"/>
        <w:rPr>
          <w:rFonts w:ascii="宋体" w:hAnsi="宋体" w:cs="Times New Roman"/>
          <w:color w:val="000000"/>
        </w:rPr>
      </w:pPr>
      <w:r>
        <w:rPr>
          <w:rFonts w:ascii="MS Mincho" w:eastAsia="MS Mincho" w:hAnsi="MS Mincho" w:cs="MS Mincho"/>
          <w:noProof/>
          <w:color w:val="252525"/>
          <w:sz w:val="27"/>
          <w:szCs w:val="27"/>
        </w:rPr>
        <w:lastRenderedPageBreak/>
        <w:drawing>
          <wp:inline distT="0" distB="0" distL="0" distR="0" wp14:anchorId="6D7B7119" wp14:editId="33AEC398">
            <wp:extent cx="3838575" cy="23279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1"/>
                    <a:stretch>
                      <a:fillRect/>
                    </a:stretch>
                  </pic:blipFill>
                  <pic:spPr>
                    <a:xfrm>
                      <a:off x="0" y="0"/>
                      <a:ext cx="3842800" cy="2330682"/>
                    </a:xfrm>
                    <a:prstGeom prst="rect">
                      <a:avLst/>
                    </a:prstGeom>
                  </pic:spPr>
                </pic:pic>
              </a:graphicData>
            </a:graphic>
          </wp:inline>
        </w:drawing>
      </w:r>
    </w:p>
    <w:p w14:paraId="4FB45856" w14:textId="77777777" w:rsidR="00E04B64" w:rsidRDefault="005F36FB">
      <w:pPr>
        <w:autoSpaceDE w:val="0"/>
        <w:autoSpaceDN w:val="0"/>
        <w:snapToGrid/>
        <w:spacing w:before="240" w:after="240" w:line="300" w:lineRule="atLeast"/>
        <w:jc w:val="center"/>
        <w:rPr>
          <w:rFonts w:cs="Times New Roman"/>
          <w:color w:val="000000"/>
          <w:sz w:val="28"/>
          <w:szCs w:val="28"/>
        </w:rPr>
      </w:pPr>
      <w:r>
        <w:rPr>
          <w:rFonts w:cs="Times New Roman" w:hint="eastAsia"/>
          <w:color w:val="000000"/>
          <w:sz w:val="28"/>
          <w:szCs w:val="28"/>
        </w:rPr>
        <w:t>四、安全分析</w:t>
      </w:r>
    </w:p>
    <w:p w14:paraId="54ADCD0F" w14:textId="77777777" w:rsidR="00E04B64" w:rsidRDefault="005F36FB">
      <w:pPr>
        <w:autoSpaceDE w:val="0"/>
        <w:autoSpaceDN w:val="0"/>
        <w:snapToGrid/>
        <w:ind w:firstLineChars="200" w:firstLine="480"/>
        <w:rPr>
          <w:rFonts w:ascii="宋体" w:hAnsi="宋体" w:cs="Times New Roman"/>
          <w:color w:val="000000"/>
        </w:rPr>
      </w:pPr>
      <w:r>
        <w:rPr>
          <w:rFonts w:ascii="宋体" w:hAnsi="宋体" w:cs="Times New Roman"/>
          <w:iCs/>
          <w:color w:val="000000"/>
        </w:rPr>
        <w:t>A.正确性</w:t>
      </w:r>
    </w:p>
    <w:p w14:paraId="2AA08EEB" w14:textId="77777777" w:rsidR="00E04B64" w:rsidRDefault="005F36FB">
      <w:pPr>
        <w:autoSpaceDE w:val="0"/>
        <w:autoSpaceDN w:val="0"/>
        <w:ind w:firstLineChars="200" w:firstLine="480"/>
        <w:rPr>
          <w:rFonts w:ascii="宋体" w:hAnsi="宋体" w:cs="Times New Roman"/>
          <w:color w:val="000000"/>
        </w:rPr>
      </w:pPr>
      <w:r>
        <w:rPr>
          <w:rFonts w:ascii="宋体" w:hAnsi="宋体" w:cs="Times New Roman"/>
          <w:color w:val="000000"/>
        </w:rPr>
        <w:t>我们的正确性验证方案直接基于众所周知的原语（MAC方案和抗</w:t>
      </w:r>
      <w:r>
        <w:rPr>
          <w:rFonts w:ascii="宋体" w:hAnsi="宋体" w:cs="Times New Roman" w:hint="eastAsia"/>
          <w:color w:val="000000"/>
        </w:rPr>
        <w:t>碰撞</w:t>
      </w:r>
      <w:r>
        <w:rPr>
          <w:rFonts w:ascii="宋体" w:hAnsi="宋体" w:cs="Times New Roman"/>
          <w:color w:val="000000"/>
        </w:rPr>
        <w:t>哈希函数），只要它们是安全的。</w:t>
      </w:r>
    </w:p>
    <w:p w14:paraId="6C97985F" w14:textId="77777777" w:rsidR="00E04B64" w:rsidRDefault="005F36FB">
      <w:pPr>
        <w:autoSpaceDE w:val="0"/>
        <w:autoSpaceDN w:val="0"/>
        <w:ind w:firstLineChars="200" w:firstLine="480"/>
        <w:rPr>
          <w:rFonts w:ascii="宋体" w:hAnsi="宋体" w:cs="Times New Roman"/>
          <w:color w:val="000000"/>
        </w:rPr>
      </w:pPr>
      <w:r>
        <w:rPr>
          <w:rFonts w:ascii="宋体" w:hAnsi="宋体" w:cs="Times New Roman"/>
          <w:iCs/>
          <w:color w:val="000000"/>
        </w:rPr>
        <w:t>B.完整性</w:t>
      </w:r>
    </w:p>
    <w:p w14:paraId="0EBD6DE6" w14:textId="77777777" w:rsidR="00E04B64" w:rsidRDefault="005F36FB">
      <w:pPr>
        <w:autoSpaceDE w:val="0"/>
        <w:autoSpaceDN w:val="0"/>
        <w:ind w:firstLineChars="200" w:firstLine="480"/>
        <w:rPr>
          <w:rFonts w:ascii="宋体" w:hAnsi="宋体" w:cs="Times New Roman"/>
          <w:color w:val="000000"/>
        </w:rPr>
      </w:pPr>
      <w:r>
        <w:rPr>
          <w:rFonts w:ascii="宋体" w:hAnsi="宋体" w:cs="Times New Roman"/>
          <w:color w:val="000000"/>
        </w:rPr>
        <w:t>我们的完整性验证方法基于两种技术：元组链接和众包验证，如上所述。</w:t>
      </w:r>
    </w:p>
    <w:p w14:paraId="142DCDED" w14:textId="77777777" w:rsidR="00E04B64" w:rsidRDefault="005F36FB">
      <w:pPr>
        <w:autoSpaceDE w:val="0"/>
        <w:autoSpaceDN w:val="0"/>
        <w:ind w:firstLineChars="200" w:firstLine="480"/>
        <w:rPr>
          <w:rFonts w:ascii="宋体" w:hAnsi="宋体" w:cs="Times New Roman"/>
          <w:color w:val="000000"/>
        </w:rPr>
      </w:pPr>
      <w:r>
        <w:rPr>
          <w:rFonts w:ascii="宋体" w:hAnsi="宋体" w:cs="Times New Roman" w:hint="eastAsia"/>
          <w:color w:val="000000"/>
        </w:rPr>
        <w:t>假</w:t>
      </w:r>
      <w:r>
        <w:rPr>
          <w:rFonts w:ascii="宋体" w:hAnsi="宋体" w:cs="Times New Roman"/>
          <w:color w:val="000000"/>
        </w:rPr>
        <w:t>设删</w:t>
      </w:r>
      <w:r>
        <w:rPr>
          <w:rFonts w:ascii="宋体" w:hAnsi="宋体" w:cs="Times New Roman" w:hint="eastAsia"/>
          <w:color w:val="000000"/>
        </w:rPr>
        <w:t>除的元</w:t>
      </w:r>
      <w:r>
        <w:rPr>
          <w:rFonts w:ascii="宋体" w:hAnsi="宋体" w:cs="Times New Roman"/>
          <w:color w:val="000000"/>
        </w:rPr>
        <w:t>组</w:t>
      </w:r>
      <w:r>
        <w:rPr>
          <w:rFonts w:ascii="宋体" w:hAnsi="宋体" w:cs="Times New Roman" w:hint="eastAsia"/>
          <w:color w:val="000000"/>
        </w:rPr>
        <w:t>和</w:t>
      </w:r>
      <w:r>
        <w:rPr>
          <w:rFonts w:ascii="宋体" w:hAnsi="宋体" w:cs="Times New Roman"/>
          <w:color w:val="000000"/>
        </w:rPr>
        <w:t>查询</w:t>
      </w:r>
      <w:r>
        <w:rPr>
          <w:rFonts w:ascii="宋体" w:hAnsi="宋体" w:cs="Times New Roman" w:hint="eastAsia"/>
          <w:color w:val="000000"/>
        </w:rPr>
        <w:t>范</w:t>
      </w:r>
      <w:r>
        <w:rPr>
          <w:rFonts w:ascii="宋体" w:hAnsi="宋体" w:cs="Times New Roman"/>
          <w:color w:val="000000"/>
        </w:rPr>
        <w:t>围</w:t>
      </w:r>
      <w:r>
        <w:rPr>
          <w:rFonts w:ascii="宋体" w:hAnsi="宋体" w:cs="Times New Roman" w:hint="eastAsia"/>
          <w:color w:val="000000"/>
        </w:rPr>
        <w:t>的分布都是</w:t>
      </w:r>
      <w:r>
        <w:rPr>
          <w:rFonts w:ascii="宋体" w:hAnsi="宋体" w:cs="Times New Roman"/>
          <w:color w:val="000000"/>
        </w:rPr>
        <w:t>统</w:t>
      </w:r>
      <w:r>
        <w:rPr>
          <w:rFonts w:ascii="宋体" w:hAnsi="宋体" w:cs="Times New Roman" w:hint="eastAsia"/>
          <w:color w:val="000000"/>
        </w:rPr>
        <w:t>一的，那么在Q</w:t>
      </w:r>
      <w:r>
        <w:rPr>
          <w:rFonts w:ascii="宋体" w:hAnsi="宋体" w:cs="Times New Roman"/>
          <w:color w:val="000000"/>
        </w:rPr>
        <w:t>查询</w:t>
      </w:r>
      <w:r>
        <w:rPr>
          <w:rFonts w:ascii="宋体" w:hAnsi="宋体" w:cs="Times New Roman" w:hint="eastAsia"/>
          <w:color w:val="000000"/>
        </w:rPr>
        <w:t>之后，客</w:t>
      </w:r>
      <w:r>
        <w:rPr>
          <w:rFonts w:ascii="宋体" w:hAnsi="宋体" w:cs="Times New Roman"/>
          <w:color w:val="000000"/>
        </w:rPr>
        <w:t>户</w:t>
      </w:r>
      <w:r>
        <w:rPr>
          <w:rFonts w:ascii="宋体" w:hAnsi="宋体" w:cs="Times New Roman" w:hint="eastAsia"/>
          <w:color w:val="000000"/>
        </w:rPr>
        <w:t>端</w:t>
      </w:r>
      <w:r>
        <w:rPr>
          <w:rFonts w:ascii="宋体" w:hAnsi="宋体" w:cs="Times New Roman"/>
          <w:color w:val="000000"/>
        </w:rPr>
        <w:t>检测</w:t>
      </w:r>
      <w:r>
        <w:rPr>
          <w:rFonts w:ascii="宋体" w:hAnsi="宋体" w:cs="Times New Roman" w:hint="eastAsia"/>
          <w:color w:val="000000"/>
        </w:rPr>
        <w:t>到从数据</w:t>
      </w:r>
      <w:r>
        <w:rPr>
          <w:rFonts w:ascii="宋体" w:hAnsi="宋体" w:cs="Times New Roman"/>
          <w:color w:val="000000"/>
        </w:rPr>
        <w:t>库</w:t>
      </w:r>
      <w:r>
        <w:rPr>
          <w:rFonts w:ascii="宋体" w:hAnsi="宋体" w:cs="Times New Roman" w:hint="eastAsia"/>
          <w:color w:val="000000"/>
        </w:rPr>
        <w:t>中</w:t>
      </w:r>
      <w:r>
        <w:rPr>
          <w:rFonts w:ascii="宋体" w:hAnsi="宋体" w:cs="Times New Roman"/>
          <w:color w:val="000000"/>
        </w:rPr>
        <w:t>删</w:t>
      </w:r>
      <w:r>
        <w:rPr>
          <w:rFonts w:ascii="宋体" w:hAnsi="宋体" w:cs="Times New Roman" w:hint="eastAsia"/>
          <w:color w:val="000000"/>
        </w:rPr>
        <w:t>除了d个元</w:t>
      </w:r>
      <w:r>
        <w:rPr>
          <w:rFonts w:ascii="宋体" w:hAnsi="宋体" w:cs="Times New Roman"/>
          <w:color w:val="000000"/>
        </w:rPr>
        <w:t>组</w:t>
      </w:r>
      <w:r>
        <w:rPr>
          <w:rFonts w:ascii="宋体" w:hAnsi="宋体" w:cs="Times New Roman" w:hint="eastAsia"/>
          <w:color w:val="000000"/>
        </w:rPr>
        <w:t>（或从</w:t>
      </w:r>
      <w:r>
        <w:rPr>
          <w:rFonts w:ascii="宋体" w:hAnsi="宋体" w:cs="Times New Roman"/>
          <w:color w:val="000000"/>
        </w:rPr>
        <w:t>结</w:t>
      </w:r>
      <w:r>
        <w:rPr>
          <w:rFonts w:ascii="宋体" w:hAnsi="宋体" w:cs="Times New Roman" w:hint="eastAsia"/>
          <w:color w:val="000000"/>
        </w:rPr>
        <w:t>果中省略了d个元</w:t>
      </w:r>
      <w:r>
        <w:rPr>
          <w:rFonts w:ascii="宋体" w:hAnsi="宋体" w:cs="Times New Roman"/>
          <w:color w:val="000000"/>
        </w:rPr>
        <w:t>组</w:t>
      </w:r>
      <w:r>
        <w:rPr>
          <w:rFonts w:ascii="宋体" w:hAnsi="宋体" w:cs="Times New Roman" w:hint="eastAsia"/>
          <w:color w:val="000000"/>
        </w:rPr>
        <w:t>）和</w:t>
      </w:r>
      <m:oMath>
        <m:d>
          <m:dPr>
            <m:begChr m:val="|"/>
            <m:endChr m:val="|"/>
            <m:ctrlPr>
              <w:rPr>
                <w:rFonts w:ascii="Cambria Math" w:hAnsi="Cambria Math" w:cs="Times New Roman"/>
                <w:color w:val="000000"/>
              </w:rPr>
            </m:ctrlPr>
          </m:dPr>
          <m:e>
            <m:r>
              <m:rPr>
                <m:sty m:val="p"/>
              </m:rPr>
              <w:rPr>
                <w:rFonts w:ascii="Cambria Math" w:hAnsi="Cambria Math" w:cs="Times New Roman"/>
                <w:color w:val="000000"/>
              </w:rPr>
              <m:t>D</m:t>
            </m:r>
          </m:e>
        </m:d>
      </m:oMath>
      <w:r>
        <w:rPr>
          <w:rFonts w:ascii="宋体" w:hAnsi="宋体" w:cs="Times New Roman" w:hint="eastAsia"/>
          <w:color w:val="000000"/>
        </w:rPr>
        <w:t>个元</w:t>
      </w:r>
      <w:r>
        <w:rPr>
          <w:rFonts w:ascii="宋体" w:hAnsi="宋体" w:cs="Times New Roman"/>
          <w:color w:val="000000"/>
        </w:rPr>
        <w:t>组</w:t>
      </w:r>
      <w:r>
        <w:rPr>
          <w:rFonts w:ascii="宋体" w:hAnsi="宋体" w:cs="Times New Roman" w:hint="eastAsia"/>
          <w:color w:val="000000"/>
        </w:rPr>
        <w:t>的概率是：</w:t>
      </w:r>
    </w:p>
    <w:p w14:paraId="3C41A782" w14:textId="77777777" w:rsidR="00E04B64" w:rsidRDefault="005F36FB">
      <w:pPr>
        <w:pStyle w:val="afff5"/>
        <w:autoSpaceDE w:val="0"/>
        <w:autoSpaceDN w:val="0"/>
        <w:snapToGrid/>
        <w:spacing w:after="240"/>
        <w:ind w:left="480" w:firstLineChars="0" w:firstLine="0"/>
        <w:jc w:val="center"/>
        <w:rPr>
          <w:rFonts w:ascii="宋体" w:hAnsi="宋体" w:cs="Times New Roman"/>
          <w:color w:val="000000"/>
        </w:rPr>
      </w:pPr>
      <w:r>
        <w:rPr>
          <w:rFonts w:ascii="Arial" w:eastAsia="Times New Roman" w:hAnsi="Arial" w:cs="Arial"/>
          <w:noProof/>
          <w:color w:val="252525"/>
          <w:sz w:val="21"/>
          <w:szCs w:val="21"/>
        </w:rPr>
        <w:drawing>
          <wp:inline distT="0" distB="0" distL="0" distR="0" wp14:anchorId="52926D44" wp14:editId="5676BBBE">
            <wp:extent cx="2857500" cy="3841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2"/>
                    <a:stretch>
                      <a:fillRect/>
                    </a:stretch>
                  </pic:blipFill>
                  <pic:spPr>
                    <a:xfrm>
                      <a:off x="0" y="0"/>
                      <a:ext cx="2987702" cy="402080"/>
                    </a:xfrm>
                    <a:prstGeom prst="rect">
                      <a:avLst/>
                    </a:prstGeom>
                  </pic:spPr>
                </pic:pic>
              </a:graphicData>
            </a:graphic>
          </wp:inline>
        </w:drawing>
      </w:r>
    </w:p>
    <w:p w14:paraId="3DC3F8B9" w14:textId="77777777" w:rsidR="00E04B64" w:rsidRDefault="005F36FB">
      <w:pPr>
        <w:pStyle w:val="afff5"/>
        <w:autoSpaceDE w:val="0"/>
        <w:autoSpaceDN w:val="0"/>
        <w:ind w:firstLine="480"/>
        <w:rPr>
          <w:rFonts w:ascii="宋体" w:hAnsi="宋体" w:cs="Times New Roman"/>
          <w:color w:val="000000"/>
        </w:rPr>
      </w:pPr>
      <w:r>
        <w:rPr>
          <w:rFonts w:ascii="宋体" w:hAnsi="宋体" w:cs="Times New Roman"/>
          <w:color w:val="000000"/>
        </w:rPr>
        <w:t>图</w:t>
      </w:r>
      <w:r>
        <w:rPr>
          <w:rFonts w:ascii="宋体" w:hAnsi="宋体" w:cs="Times New Roman" w:hint="eastAsia"/>
          <w:color w:val="000000"/>
        </w:rPr>
        <w:t>2</w:t>
      </w:r>
      <w:r>
        <w:rPr>
          <w:rFonts w:ascii="宋体" w:hAnsi="宋体" w:cs="Times New Roman"/>
          <w:color w:val="000000"/>
        </w:rPr>
        <w:t>显</w:t>
      </w:r>
      <w:r>
        <w:rPr>
          <w:rFonts w:ascii="宋体" w:hAnsi="宋体" w:cs="Times New Roman" w:hint="eastAsia"/>
          <w:color w:val="000000"/>
        </w:rPr>
        <w:t>示了</w:t>
      </w:r>
      <w:r>
        <w:rPr>
          <w:rFonts w:ascii="宋体" w:hAnsi="宋体" w:cs="Times New Roman"/>
          <w:color w:val="000000"/>
        </w:rPr>
        <w:t>检测</w:t>
      </w:r>
      <w:r>
        <w:rPr>
          <w:rFonts w:ascii="宋体" w:hAnsi="宋体" w:cs="Times New Roman" w:hint="eastAsia"/>
          <w:color w:val="000000"/>
        </w:rPr>
        <w:t>攻</w:t>
      </w:r>
      <w:r>
        <w:rPr>
          <w:rFonts w:ascii="宋体" w:hAnsi="宋体" w:cs="Times New Roman"/>
          <w:color w:val="000000"/>
        </w:rPr>
        <w:t>击</w:t>
      </w:r>
      <w:r>
        <w:rPr>
          <w:rFonts w:ascii="宋体" w:hAnsi="宋体" w:cs="Times New Roman" w:hint="eastAsia"/>
          <w:color w:val="000000"/>
        </w:rPr>
        <w:t>的概率，作</w:t>
      </w:r>
      <w:r>
        <w:rPr>
          <w:rFonts w:ascii="宋体" w:hAnsi="宋体" w:cs="Times New Roman"/>
          <w:color w:val="000000"/>
        </w:rPr>
        <w:t>为</w:t>
      </w:r>
      <w:r>
        <w:rPr>
          <w:rFonts w:ascii="宋体" w:hAnsi="宋体" w:cs="Times New Roman" w:hint="eastAsia"/>
          <w:color w:val="000000"/>
        </w:rPr>
        <w:t>客</w:t>
      </w:r>
      <w:r>
        <w:rPr>
          <w:rFonts w:ascii="宋体" w:hAnsi="宋体" w:cs="Times New Roman"/>
          <w:color w:val="000000"/>
        </w:rPr>
        <w:t>户</w:t>
      </w:r>
      <w:r>
        <w:rPr>
          <w:rFonts w:ascii="宋体" w:hAnsi="宋体" w:cs="Times New Roman" w:hint="eastAsia"/>
          <w:color w:val="000000"/>
        </w:rPr>
        <w:t>端使用</w:t>
      </w:r>
      <w:r>
        <w:rPr>
          <w:rFonts w:ascii="宋体" w:hAnsi="宋体" w:cs="Times New Roman"/>
          <w:color w:val="000000"/>
        </w:rPr>
        <w:t>执</w:t>
      </w:r>
      <w:r>
        <w:rPr>
          <w:rFonts w:ascii="宋体" w:hAnsi="宋体" w:cs="Times New Roman" w:hint="eastAsia"/>
          <w:color w:val="000000"/>
        </w:rPr>
        <w:t>行的</w:t>
      </w:r>
      <w:r>
        <w:rPr>
          <w:rFonts w:ascii="宋体" w:hAnsi="宋体" w:cs="Times New Roman"/>
          <w:color w:val="000000"/>
        </w:rPr>
        <w:t>查询</w:t>
      </w:r>
      <w:r>
        <w:rPr>
          <w:rFonts w:ascii="宋体" w:hAnsi="宋体" w:cs="Times New Roman" w:hint="eastAsia"/>
          <w:color w:val="000000"/>
        </w:rPr>
        <w:t>数量的函数</w:t>
      </w:r>
      <m:oMath>
        <m:d>
          <m:dPr>
            <m:begChr m:val="|"/>
            <m:endChr m:val="|"/>
            <m:ctrlPr>
              <w:rPr>
                <w:rFonts w:ascii="Cambria Math" w:hAnsi="Cambria Math" w:cs="Times New Roman"/>
                <w:color w:val="000000"/>
              </w:rPr>
            </m:ctrlPr>
          </m:dPr>
          <m:e>
            <m:r>
              <w:rPr>
                <w:rFonts w:ascii="Cambria Math" w:hAnsi="Cambria Math" w:cs="Times New Roman"/>
                <w:color w:val="000000"/>
              </w:rPr>
              <m:t>D</m:t>
            </m:r>
          </m:e>
        </m:d>
        <m:r>
          <w:rPr>
            <w:rFonts w:ascii="Cambria Math" w:hAnsi="Cambria Math" w:cs="Times New Roman"/>
            <w:color w:val="000000"/>
          </w:rPr>
          <m:t>=1000000</m:t>
        </m:r>
      </m:oMath>
      <w:r>
        <w:rPr>
          <w:rFonts w:ascii="宋体" w:hAnsi="宋体" w:cs="Times New Roman" w:hint="eastAsia"/>
          <w:color w:val="000000"/>
        </w:rPr>
        <w:t xml:space="preserve">， p = 4 和 d ∈ {1,5,10,20} 。可以看出，即使 </w:t>
      </w:r>
      <w:r>
        <w:rPr>
          <w:rFonts w:ascii="宋体" w:hAnsi="宋体" w:cs="Times New Roman"/>
          <w:color w:val="000000"/>
        </w:rPr>
        <w:t>P</w:t>
      </w:r>
      <w:r>
        <w:rPr>
          <w:rFonts w:ascii="宋体" w:hAnsi="宋体" w:cs="Times New Roman" w:hint="eastAsia"/>
          <w:color w:val="000000"/>
        </w:rPr>
        <w:t>很小，在相</w:t>
      </w:r>
      <w:r>
        <w:rPr>
          <w:rFonts w:ascii="宋体" w:hAnsi="宋体" w:cs="Times New Roman"/>
          <w:color w:val="000000"/>
        </w:rPr>
        <w:t>对</w:t>
      </w:r>
      <w:r>
        <w:rPr>
          <w:rFonts w:ascii="宋体" w:hAnsi="宋体" w:cs="Times New Roman" w:hint="eastAsia"/>
          <w:color w:val="000000"/>
        </w:rPr>
        <w:t>少量的</w:t>
      </w:r>
      <w:r>
        <w:rPr>
          <w:rFonts w:ascii="宋体" w:hAnsi="宋体" w:cs="Times New Roman"/>
          <w:color w:val="000000"/>
        </w:rPr>
        <w:t>查询</w:t>
      </w:r>
      <w:r>
        <w:rPr>
          <w:rFonts w:ascii="宋体" w:hAnsi="宋体" w:cs="Times New Roman" w:hint="eastAsia"/>
          <w:color w:val="000000"/>
        </w:rPr>
        <w:t>（生</w:t>
      </w:r>
      <w:r>
        <w:rPr>
          <w:rFonts w:ascii="宋体" w:hAnsi="宋体" w:cs="Times New Roman"/>
          <w:color w:val="000000"/>
        </w:rPr>
        <w:t>产</w:t>
      </w:r>
      <w:r>
        <w:rPr>
          <w:rFonts w:ascii="宋体" w:hAnsi="宋体" w:cs="Times New Roman" w:hint="eastAsia"/>
          <w:color w:val="000000"/>
        </w:rPr>
        <w:t>系</w:t>
      </w:r>
      <w:r>
        <w:rPr>
          <w:rFonts w:ascii="宋体" w:hAnsi="宋体" w:cs="Times New Roman"/>
          <w:color w:val="000000"/>
        </w:rPr>
        <w:t>统</w:t>
      </w:r>
      <w:r>
        <w:rPr>
          <w:rFonts w:ascii="宋体" w:hAnsi="宋体" w:cs="Times New Roman" w:hint="eastAsia"/>
          <w:color w:val="000000"/>
        </w:rPr>
        <w:t>每秒接收数万个</w:t>
      </w:r>
      <w:r>
        <w:rPr>
          <w:rFonts w:ascii="宋体" w:hAnsi="宋体" w:cs="Times New Roman"/>
          <w:color w:val="000000"/>
        </w:rPr>
        <w:t>查询</w:t>
      </w:r>
      <w:r>
        <w:rPr>
          <w:rFonts w:ascii="宋体" w:hAnsi="宋体" w:cs="Times New Roman" w:hint="eastAsia"/>
          <w:color w:val="000000"/>
        </w:rPr>
        <w:t>[25]）和</w:t>
      </w:r>
      <w:r>
        <w:rPr>
          <w:rFonts w:ascii="宋体" w:hAnsi="宋体" w:cs="Times New Roman"/>
          <w:color w:val="000000"/>
        </w:rPr>
        <w:t>删</w:t>
      </w:r>
      <w:r>
        <w:rPr>
          <w:rFonts w:ascii="宋体" w:hAnsi="宋体" w:cs="Times New Roman" w:hint="eastAsia"/>
          <w:color w:val="000000"/>
        </w:rPr>
        <w:t>除元</w:t>
      </w:r>
      <w:r>
        <w:rPr>
          <w:rFonts w:ascii="宋体" w:hAnsi="宋体" w:cs="Times New Roman"/>
          <w:color w:val="000000"/>
        </w:rPr>
        <w:t>组</w:t>
      </w:r>
      <w:r>
        <w:rPr>
          <w:rFonts w:ascii="宋体" w:hAnsi="宋体" w:cs="Times New Roman" w:hint="eastAsia"/>
          <w:color w:val="000000"/>
        </w:rPr>
        <w:t>之后，CP逃脱被捕的可能性非常低。</w:t>
      </w:r>
    </w:p>
    <w:p w14:paraId="2229AA86" w14:textId="77777777" w:rsidR="00E04B64" w:rsidRDefault="005F36FB">
      <w:pPr>
        <w:pStyle w:val="afff5"/>
        <w:autoSpaceDE w:val="0"/>
        <w:autoSpaceDN w:val="0"/>
        <w:spacing w:after="240"/>
        <w:ind w:left="480"/>
        <w:jc w:val="center"/>
        <w:rPr>
          <w:rFonts w:ascii="宋体" w:hAnsi="宋体" w:cs="Times New Roman"/>
          <w:color w:val="000000"/>
        </w:rPr>
      </w:pPr>
      <w:r>
        <w:rPr>
          <w:rFonts w:ascii="Arial" w:eastAsia="Times New Roman" w:hAnsi="Arial" w:cs="Arial"/>
          <w:noProof/>
          <w:color w:val="252525"/>
          <w:sz w:val="21"/>
          <w:szCs w:val="21"/>
        </w:rPr>
        <w:lastRenderedPageBreak/>
        <w:drawing>
          <wp:inline distT="0" distB="0" distL="0" distR="0" wp14:anchorId="240D5366" wp14:editId="2E452EB2">
            <wp:extent cx="4227830" cy="36074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3"/>
                    <a:stretch>
                      <a:fillRect/>
                    </a:stretch>
                  </pic:blipFill>
                  <pic:spPr>
                    <a:xfrm>
                      <a:off x="0" y="0"/>
                      <a:ext cx="4230627" cy="3610305"/>
                    </a:xfrm>
                    <a:prstGeom prst="rect">
                      <a:avLst/>
                    </a:prstGeom>
                  </pic:spPr>
                </pic:pic>
              </a:graphicData>
            </a:graphic>
          </wp:inline>
        </w:drawing>
      </w:r>
    </w:p>
    <w:p w14:paraId="337F9DF0" w14:textId="77777777" w:rsidR="00E04B64" w:rsidRDefault="005F36FB">
      <w:pPr>
        <w:autoSpaceDE w:val="0"/>
        <w:autoSpaceDN w:val="0"/>
        <w:snapToGrid/>
        <w:spacing w:before="240" w:after="240" w:line="300" w:lineRule="atLeast"/>
        <w:jc w:val="center"/>
        <w:rPr>
          <w:rFonts w:cs="Times New Roman"/>
          <w:color w:val="000000"/>
          <w:sz w:val="28"/>
          <w:szCs w:val="28"/>
        </w:rPr>
      </w:pPr>
      <w:r>
        <w:rPr>
          <w:rFonts w:cs="Times New Roman"/>
          <w:color w:val="000000"/>
          <w:sz w:val="28"/>
          <w:szCs w:val="28"/>
        </w:rPr>
        <w:t>五</w:t>
      </w:r>
      <w:r>
        <w:rPr>
          <w:rFonts w:cs="Times New Roman" w:hint="eastAsia"/>
          <w:color w:val="000000"/>
          <w:sz w:val="28"/>
          <w:szCs w:val="28"/>
        </w:rPr>
        <w:t>、</w:t>
      </w:r>
      <w:r>
        <w:rPr>
          <w:rFonts w:cs="Times New Roman"/>
          <w:color w:val="000000"/>
          <w:sz w:val="28"/>
          <w:szCs w:val="28"/>
        </w:rPr>
        <w:t>实施和实验结果</w:t>
      </w:r>
    </w:p>
    <w:p w14:paraId="41DAD010" w14:textId="77777777" w:rsidR="00E04B64" w:rsidRDefault="005F36FB">
      <w:pPr>
        <w:pStyle w:val="afff5"/>
        <w:ind w:firstLine="480"/>
        <w:rPr>
          <w:rFonts w:ascii="宋体" w:hAnsi="宋体"/>
          <w:color w:val="252525"/>
        </w:rPr>
      </w:pPr>
      <w:r>
        <w:rPr>
          <w:rFonts w:ascii="宋体" w:hAnsi="宋体"/>
          <w:color w:val="252525"/>
        </w:rPr>
        <w:t>对于实验评估，我们已经实现了我们的解决方案的原型。</w:t>
      </w:r>
      <w:r>
        <w:rPr>
          <w:rFonts w:ascii="宋体" w:hAnsi="宋体" w:hint="eastAsia"/>
          <w:color w:val="252525"/>
        </w:rPr>
        <w:t xml:space="preserve"> </w:t>
      </w:r>
      <w:r>
        <w:rPr>
          <w:rFonts w:ascii="宋体" w:hAnsi="宋体"/>
          <w:color w:val="252525"/>
        </w:rPr>
        <w:t>作为云键值存储，我们使用</w:t>
      </w:r>
      <w:r>
        <w:rPr>
          <w:rFonts w:ascii="宋体" w:hAnsi="宋体" w:hint="eastAsia"/>
          <w:color w:val="252525"/>
        </w:rPr>
        <w:t>Redis [9]</w:t>
      </w:r>
      <w:r>
        <w:rPr>
          <w:rFonts w:ascii="宋体" w:hAnsi="宋体"/>
          <w:color w:val="252525"/>
        </w:rPr>
        <w:t>。为了评估我们的解决方案，我们使用</w:t>
      </w:r>
      <w:r>
        <w:rPr>
          <w:rFonts w:ascii="宋体" w:hAnsi="宋体" w:hint="eastAsia"/>
          <w:color w:val="252525"/>
        </w:rPr>
        <w:t xml:space="preserve">Yahoo! </w:t>
      </w:r>
      <w:r>
        <w:rPr>
          <w:rFonts w:ascii="宋体" w:hAnsi="宋体"/>
          <w:color w:val="252525"/>
        </w:rPr>
        <w:t>云服务基准（</w:t>
      </w:r>
      <w:r>
        <w:rPr>
          <w:rFonts w:ascii="宋体" w:hAnsi="宋体" w:hint="eastAsia"/>
          <w:color w:val="252525"/>
        </w:rPr>
        <w:t>YCSB</w:t>
      </w:r>
      <w:r>
        <w:rPr>
          <w:rFonts w:ascii="宋体" w:hAnsi="宋体"/>
          <w:color w:val="252525"/>
        </w:rPr>
        <w:t>）框架</w:t>
      </w:r>
      <w:r>
        <w:rPr>
          <w:rFonts w:ascii="宋体" w:hAnsi="宋体" w:hint="eastAsia"/>
          <w:color w:val="252525"/>
        </w:rPr>
        <w:t>[10]</w:t>
      </w:r>
      <w:r>
        <w:rPr>
          <w:rFonts w:ascii="宋体" w:hAnsi="宋体"/>
          <w:color w:val="252525"/>
        </w:rPr>
        <w:t>。为了使用</w:t>
      </w:r>
      <w:r>
        <w:rPr>
          <w:rFonts w:ascii="宋体" w:hAnsi="宋体" w:hint="eastAsia"/>
          <w:color w:val="252525"/>
        </w:rPr>
        <w:t>YCSB</w:t>
      </w:r>
      <w:r>
        <w:rPr>
          <w:rFonts w:ascii="宋体" w:hAnsi="宋体"/>
          <w:color w:val="252525"/>
        </w:rPr>
        <w:t>对特定数据库进行基准测试，唯一需要做的就是实现数据库接口层。这将允许框架客户端执行诸如</w:t>
      </w:r>
      <w:r>
        <w:rPr>
          <w:rFonts w:ascii="宋体" w:hAnsi="宋体" w:hint="eastAsia"/>
          <w:color w:val="252525"/>
        </w:rPr>
        <w:t>“</w:t>
      </w:r>
      <w:r>
        <w:rPr>
          <w:rFonts w:ascii="宋体" w:hAnsi="宋体"/>
          <w:color w:val="252525"/>
        </w:rPr>
        <w:t>读取元组</w:t>
      </w:r>
      <w:r>
        <w:rPr>
          <w:rFonts w:ascii="宋体" w:hAnsi="宋体" w:hint="eastAsia"/>
          <w:color w:val="252525"/>
        </w:rPr>
        <w:t>”</w:t>
      </w:r>
      <w:r>
        <w:rPr>
          <w:rFonts w:ascii="宋体" w:hAnsi="宋体"/>
          <w:color w:val="252525"/>
        </w:rPr>
        <w:t>或</w:t>
      </w:r>
      <w:r>
        <w:rPr>
          <w:rFonts w:ascii="宋体" w:hAnsi="宋体" w:hint="eastAsia"/>
          <w:color w:val="252525"/>
        </w:rPr>
        <w:t>“</w:t>
      </w:r>
      <w:r>
        <w:rPr>
          <w:rFonts w:ascii="宋体" w:hAnsi="宋体"/>
          <w:color w:val="252525"/>
        </w:rPr>
        <w:t>插入元组</w:t>
      </w:r>
      <w:r>
        <w:rPr>
          <w:rFonts w:ascii="宋体" w:hAnsi="宋体" w:hint="eastAsia"/>
          <w:color w:val="252525"/>
        </w:rPr>
        <w:t>”</w:t>
      </w:r>
      <w:r>
        <w:rPr>
          <w:rFonts w:ascii="宋体" w:hAnsi="宋体"/>
          <w:color w:val="252525"/>
        </w:rPr>
        <w:t>之类的操作，而不必理解数据库的特定</w:t>
      </w:r>
      <w:r>
        <w:rPr>
          <w:rFonts w:ascii="宋体" w:hAnsi="宋体" w:hint="eastAsia"/>
          <w:color w:val="252525"/>
        </w:rPr>
        <w:t>API</w:t>
      </w:r>
      <w:r>
        <w:rPr>
          <w:rFonts w:ascii="宋体" w:hAnsi="宋体"/>
          <w:color w:val="252525"/>
        </w:rPr>
        <w:t>。</w:t>
      </w:r>
    </w:p>
    <w:p w14:paraId="026CC16B" w14:textId="77777777" w:rsidR="00E04B64" w:rsidRDefault="005F36FB">
      <w:pPr>
        <w:pStyle w:val="afff5"/>
        <w:ind w:firstLine="480"/>
        <w:rPr>
          <w:rFonts w:ascii="宋体" w:hAnsi="宋体"/>
          <w:color w:val="252525"/>
        </w:rPr>
      </w:pPr>
      <w:r>
        <w:rPr>
          <w:rFonts w:ascii="宋体" w:hAnsi="宋体"/>
          <w:color w:val="252525"/>
        </w:rPr>
        <w:t>我们以下列方式使用</w:t>
      </w:r>
      <w:r>
        <w:rPr>
          <w:rFonts w:ascii="宋体" w:hAnsi="宋体" w:hint="eastAsia"/>
          <w:color w:val="252525"/>
        </w:rPr>
        <w:t>YCSB</w:t>
      </w:r>
      <w:r>
        <w:rPr>
          <w:rFonts w:ascii="宋体" w:hAnsi="宋体"/>
          <w:color w:val="252525"/>
        </w:rPr>
        <w:t>：</w:t>
      </w:r>
    </w:p>
    <w:p w14:paraId="2144E3EA" w14:textId="77777777" w:rsidR="00E04B64" w:rsidRDefault="005F36FB">
      <w:pPr>
        <w:pStyle w:val="afff5"/>
        <w:ind w:firstLine="480"/>
        <w:rPr>
          <w:rFonts w:ascii="宋体" w:hAnsi="宋体"/>
          <w:color w:val="252525"/>
        </w:rPr>
      </w:pPr>
      <w:r>
        <w:rPr>
          <w:rFonts w:ascii="宋体" w:hAnsi="宋体" w:hint="eastAsia"/>
          <w:color w:val="252525"/>
        </w:rPr>
        <w:t>•YCSB</w:t>
      </w:r>
      <w:r>
        <w:rPr>
          <w:rFonts w:ascii="宋体" w:hAnsi="宋体"/>
          <w:color w:val="252525"/>
        </w:rPr>
        <w:t>框架已经有</w:t>
      </w:r>
      <w:r>
        <w:rPr>
          <w:rFonts w:ascii="宋体" w:hAnsi="宋体" w:hint="eastAsia"/>
          <w:color w:val="252525"/>
        </w:rPr>
        <w:t>Redis</w:t>
      </w:r>
      <w:r>
        <w:rPr>
          <w:rFonts w:ascii="宋体" w:hAnsi="宋体"/>
          <w:color w:val="252525"/>
        </w:rPr>
        <w:t>客户端实现，名为</w:t>
      </w:r>
      <w:r>
        <w:rPr>
          <w:rFonts w:ascii="宋体" w:hAnsi="宋体" w:hint="eastAsia"/>
          <w:color w:val="252525"/>
        </w:rPr>
        <w:t>RedisClient</w:t>
      </w:r>
      <w:r>
        <w:rPr>
          <w:rFonts w:ascii="宋体" w:hAnsi="宋体"/>
          <w:color w:val="252525"/>
        </w:rPr>
        <w:t>。</w:t>
      </w:r>
    </w:p>
    <w:p w14:paraId="6AE84AC5" w14:textId="77777777" w:rsidR="00E04B64" w:rsidRDefault="005F36FB">
      <w:pPr>
        <w:pStyle w:val="afff5"/>
        <w:ind w:firstLine="480"/>
        <w:rPr>
          <w:rFonts w:ascii="宋体" w:hAnsi="宋体"/>
          <w:color w:val="252525"/>
        </w:rPr>
      </w:pPr>
      <w:r>
        <w:rPr>
          <w:rFonts w:ascii="宋体" w:hAnsi="宋体" w:hint="eastAsia"/>
          <w:color w:val="252525"/>
        </w:rPr>
        <w:t>•</w:t>
      </w:r>
      <w:r>
        <w:rPr>
          <w:rFonts w:ascii="宋体" w:hAnsi="宋体"/>
          <w:color w:val="252525"/>
        </w:rPr>
        <w:t>我们基于第</w:t>
      </w:r>
      <w:r>
        <w:rPr>
          <w:rFonts w:ascii="宋体" w:hAnsi="宋体" w:hint="eastAsia"/>
          <w:color w:val="252525"/>
        </w:rPr>
        <w:t>III</w:t>
      </w:r>
      <w:r>
        <w:rPr>
          <w:rFonts w:ascii="宋体" w:hAnsi="宋体"/>
          <w:color w:val="252525"/>
        </w:rPr>
        <w:t>节中的算法实现了我们的</w:t>
      </w:r>
      <w:r>
        <w:rPr>
          <w:rFonts w:ascii="宋体" w:hAnsi="宋体" w:hint="eastAsia"/>
          <w:color w:val="252525"/>
        </w:rPr>
        <w:t>Redis</w:t>
      </w:r>
      <w:r>
        <w:rPr>
          <w:rFonts w:ascii="宋体" w:hAnsi="宋体"/>
          <w:color w:val="252525"/>
        </w:rPr>
        <w:t>客户端版本（</w:t>
      </w:r>
      <w:r>
        <w:rPr>
          <w:rFonts w:ascii="宋体" w:hAnsi="宋体" w:hint="eastAsia"/>
          <w:color w:val="252525"/>
        </w:rPr>
        <w:t>IRe-disClient</w:t>
      </w:r>
      <w:r>
        <w:rPr>
          <w:rFonts w:ascii="宋体" w:hAnsi="宋体"/>
          <w:color w:val="252525"/>
        </w:rPr>
        <w:t>）。</w:t>
      </w:r>
      <w:r>
        <w:rPr>
          <w:rFonts w:ascii="宋体" w:hAnsi="宋体" w:hint="eastAsia"/>
          <w:color w:val="252525"/>
        </w:rPr>
        <w:t xml:space="preserve"> </w:t>
      </w:r>
      <w:r>
        <w:rPr>
          <w:rFonts w:ascii="宋体" w:hAnsi="宋体"/>
          <w:color w:val="252525"/>
        </w:rPr>
        <w:t>我们的实施可在线获取</w:t>
      </w:r>
      <w:r>
        <w:rPr>
          <w:rFonts w:ascii="宋体" w:hAnsi="宋体" w:hint="eastAsia"/>
          <w:color w:val="252525"/>
        </w:rPr>
        <w:t>[11]</w:t>
      </w:r>
      <w:r>
        <w:rPr>
          <w:rFonts w:ascii="宋体" w:hAnsi="宋体"/>
          <w:color w:val="252525"/>
        </w:rPr>
        <w:t>。</w:t>
      </w:r>
    </w:p>
    <w:p w14:paraId="6C895256" w14:textId="77777777" w:rsidR="00E04B64" w:rsidRDefault="005F36FB">
      <w:pPr>
        <w:pStyle w:val="afff5"/>
        <w:ind w:firstLine="480"/>
        <w:rPr>
          <w:rFonts w:ascii="宋体" w:hAnsi="宋体"/>
          <w:color w:val="252525"/>
        </w:rPr>
      </w:pPr>
      <w:r>
        <w:rPr>
          <w:rFonts w:ascii="宋体" w:hAnsi="宋体" w:hint="eastAsia"/>
          <w:color w:val="252525"/>
        </w:rPr>
        <w:t>•</w:t>
      </w:r>
      <w:r>
        <w:rPr>
          <w:rFonts w:ascii="宋体" w:hAnsi="宋体"/>
          <w:color w:val="252525"/>
        </w:rPr>
        <w:t>我们配置了一个工作负载，其中对数据库执行预定义数量的可互换读取和插入操作。</w:t>
      </w:r>
    </w:p>
    <w:p w14:paraId="6B28A74C" w14:textId="77777777" w:rsidR="00E04B64" w:rsidRDefault="005F36FB">
      <w:pPr>
        <w:pStyle w:val="afff5"/>
        <w:ind w:firstLine="480"/>
        <w:rPr>
          <w:rFonts w:ascii="宋体" w:hAnsi="宋体"/>
          <w:color w:val="252525"/>
        </w:rPr>
      </w:pPr>
      <w:r>
        <w:rPr>
          <w:rFonts w:ascii="宋体" w:hAnsi="宋体"/>
          <w:color w:val="252525"/>
        </w:rPr>
        <w:t>•</w:t>
      </w:r>
      <w:bookmarkStart w:id="330" w:name="page5"/>
      <w:bookmarkEnd w:id="330"/>
      <w:r>
        <w:rPr>
          <w:rFonts w:ascii="宋体" w:hAnsi="宋体"/>
          <w:color w:val="252525"/>
        </w:rPr>
        <w:t>我们在两个客户端上执行了这个工作负载，并比较了它们的执行时间。</w:t>
      </w:r>
      <w:r>
        <w:rPr>
          <w:rFonts w:ascii="宋体" w:hAnsi="宋体" w:hint="eastAsia"/>
          <w:color w:val="252525"/>
        </w:rPr>
        <w:t> </w:t>
      </w:r>
      <w:r>
        <w:rPr>
          <w:rFonts w:ascii="宋体" w:hAnsi="宋体"/>
          <w:color w:val="252525"/>
        </w:rPr>
        <w:t>结果如下。</w:t>
      </w:r>
    </w:p>
    <w:p w14:paraId="11A70AC5" w14:textId="77777777" w:rsidR="00E04B64" w:rsidRDefault="005F36FB">
      <w:pPr>
        <w:pStyle w:val="afff5"/>
        <w:ind w:firstLine="480"/>
        <w:rPr>
          <w:rFonts w:ascii="宋体" w:hAnsi="宋体"/>
          <w:color w:val="252525"/>
        </w:rPr>
      </w:pPr>
      <w:r>
        <w:rPr>
          <w:rFonts w:ascii="宋体" w:hAnsi="宋体" w:hint="eastAsia"/>
          <w:iCs/>
          <w:color w:val="252525"/>
        </w:rPr>
        <w:t>A.</w:t>
      </w:r>
      <w:r>
        <w:rPr>
          <w:rFonts w:ascii="宋体" w:hAnsi="宋体"/>
          <w:iCs/>
          <w:color w:val="252525"/>
        </w:rPr>
        <w:t>建立</w:t>
      </w:r>
    </w:p>
    <w:p w14:paraId="5054DA4B" w14:textId="77777777" w:rsidR="00E04B64" w:rsidRDefault="005F36FB">
      <w:pPr>
        <w:pStyle w:val="afff5"/>
        <w:ind w:firstLine="480"/>
        <w:rPr>
          <w:rFonts w:ascii="宋体" w:hAnsi="宋体"/>
          <w:color w:val="252525"/>
        </w:rPr>
      </w:pPr>
      <w:r>
        <w:rPr>
          <w:rFonts w:ascii="宋体" w:hAnsi="宋体"/>
          <w:color w:val="252525"/>
        </w:rPr>
        <w:lastRenderedPageBreak/>
        <w:t>我们使用1KB大小的元组和随机值。</w:t>
      </w:r>
      <w:r>
        <w:rPr>
          <w:rFonts w:ascii="宋体" w:hAnsi="宋体" w:hint="eastAsia"/>
          <w:color w:val="252525"/>
        </w:rPr>
        <w:t> </w:t>
      </w:r>
      <w:r>
        <w:rPr>
          <w:rFonts w:ascii="宋体" w:hAnsi="宋体"/>
          <w:color w:val="252525"/>
        </w:rPr>
        <w:t>我们将批量大小定义为100，将参数</w:t>
      </w:r>
      <w:r>
        <w:rPr>
          <w:rFonts w:ascii="宋体" w:hAnsi="宋体" w:hint="eastAsia"/>
          <w:color w:val="252525"/>
        </w:rPr>
        <w:t> </w:t>
      </w:r>
      <w:r>
        <w:rPr>
          <w:rFonts w:ascii="宋体" w:hAnsi="宋体"/>
          <w:iCs/>
          <w:color w:val="252525"/>
        </w:rPr>
        <w:t>p</w:t>
      </w:r>
      <w:r>
        <w:rPr>
          <w:rFonts w:ascii="宋体" w:hAnsi="宋体" w:hint="eastAsia"/>
          <w:color w:val="252525"/>
        </w:rPr>
        <w:t> </w:t>
      </w:r>
      <w:r>
        <w:rPr>
          <w:rFonts w:ascii="宋体" w:hAnsi="宋体"/>
          <w:color w:val="252525"/>
        </w:rPr>
        <w:t>（链接元组的数量）定义为4。工作负载在最初包含30000元组的数据库上执行。</w:t>
      </w:r>
      <w:r>
        <w:rPr>
          <w:rFonts w:ascii="宋体" w:hAnsi="宋体" w:hint="eastAsia"/>
          <w:color w:val="252525"/>
        </w:rPr>
        <w:t> </w:t>
      </w:r>
      <w:r>
        <w:rPr>
          <w:rFonts w:ascii="宋体" w:hAnsi="宋体"/>
          <w:color w:val="252525"/>
        </w:rPr>
        <w:t>我们为每个客户执行了三次工作量，分别为5000，10000和30000次操作。下面的结果代表了这三次执行的平均值。</w:t>
      </w:r>
    </w:p>
    <w:p w14:paraId="624747F6" w14:textId="77777777" w:rsidR="00E04B64" w:rsidRDefault="005F36FB">
      <w:pPr>
        <w:pStyle w:val="afff5"/>
        <w:ind w:firstLine="480"/>
        <w:rPr>
          <w:rFonts w:ascii="宋体" w:hAnsi="宋体"/>
          <w:color w:val="252525"/>
        </w:rPr>
      </w:pPr>
      <w:r>
        <w:rPr>
          <w:rFonts w:ascii="宋体" w:hAnsi="宋体"/>
          <w:iCs/>
          <w:color w:val="252525"/>
        </w:rPr>
        <w:t>B.业绩分析</w:t>
      </w:r>
    </w:p>
    <w:p w14:paraId="63A0849A" w14:textId="77777777" w:rsidR="00E04B64" w:rsidRDefault="005F36FB">
      <w:pPr>
        <w:pStyle w:val="afff5"/>
        <w:ind w:firstLine="480"/>
        <w:rPr>
          <w:rFonts w:ascii="宋体" w:hAnsi="宋体"/>
          <w:color w:val="252525"/>
        </w:rPr>
      </w:pPr>
      <w:r>
        <w:rPr>
          <w:rFonts w:ascii="宋体" w:hAnsi="宋体"/>
          <w:color w:val="252525"/>
        </w:rPr>
        <w:t>IRedisClient插入操作的成本主要由两个加密和一个散列操作（MAC计算和链接数据的加密）决定。</w:t>
      </w:r>
      <w:r>
        <w:rPr>
          <w:rFonts w:ascii="宋体" w:hAnsi="宋体" w:hint="eastAsia"/>
          <w:color w:val="252525"/>
        </w:rPr>
        <w:t> </w:t>
      </w:r>
      <w:r>
        <w:rPr>
          <w:rFonts w:ascii="宋体" w:hAnsi="宋体"/>
          <w:color w:val="252525"/>
        </w:rPr>
        <w:t>IRedisClient读取操作的成本类似于插入成本（MAC计算和链接数据解密），另外还有</w:t>
      </w:r>
      <w:r>
        <w:rPr>
          <w:rFonts w:ascii="宋体" w:hAnsi="宋体" w:hint="eastAsia"/>
          <w:color w:val="252525"/>
        </w:rPr>
        <w:t> </w:t>
      </w:r>
      <w:r>
        <w:rPr>
          <w:rFonts w:ascii="宋体" w:hAnsi="宋体"/>
          <w:iCs/>
          <w:color w:val="252525"/>
        </w:rPr>
        <w:t>p</w:t>
      </w:r>
      <w:r>
        <w:rPr>
          <w:rFonts w:ascii="宋体" w:hAnsi="宋体" w:hint="eastAsia"/>
          <w:color w:val="252525"/>
        </w:rPr>
        <w:t> </w:t>
      </w:r>
      <w:r>
        <w:rPr>
          <w:rFonts w:ascii="宋体" w:hAnsi="宋体"/>
          <w:color w:val="252525"/>
        </w:rPr>
        <w:t>验证查询的成本。实验结果（图3）表明，这种开销平均增加了29％的执行时间。</w:t>
      </w:r>
    </w:p>
    <w:p w14:paraId="200BF8CA" w14:textId="77777777" w:rsidR="00E04B64" w:rsidRDefault="00E04B64">
      <w:pPr>
        <w:pStyle w:val="afff5"/>
        <w:ind w:left="480" w:firstLineChars="0" w:firstLine="0"/>
        <w:jc w:val="left"/>
        <w:rPr>
          <w:rFonts w:ascii="宋体" w:hAnsi="宋体" w:cs="MS Mincho"/>
          <w:color w:val="252525"/>
        </w:rPr>
      </w:pPr>
    </w:p>
    <w:p w14:paraId="065425FE" w14:textId="77777777" w:rsidR="00E04B64" w:rsidRDefault="005F36FB">
      <w:pPr>
        <w:pStyle w:val="afff5"/>
        <w:tabs>
          <w:tab w:val="left" w:pos="5681"/>
        </w:tabs>
        <w:autoSpaceDE w:val="0"/>
        <w:autoSpaceDN w:val="0"/>
        <w:snapToGrid/>
        <w:spacing w:after="240"/>
        <w:ind w:left="480" w:firstLineChars="0" w:firstLine="0"/>
        <w:jc w:val="center"/>
        <w:rPr>
          <w:rFonts w:ascii="宋体" w:hAnsi="宋体" w:cs="Times New Roman"/>
          <w:color w:val="000000"/>
        </w:rPr>
      </w:pPr>
      <w:r>
        <w:rPr>
          <w:rFonts w:eastAsia="Times New Roman"/>
          <w:noProof/>
        </w:rPr>
        <w:drawing>
          <wp:inline distT="0" distB="0" distL="0" distR="0" wp14:anchorId="2F1D36CF" wp14:editId="0ECC7C5E">
            <wp:extent cx="3887470" cy="3569335"/>
            <wp:effectExtent l="0" t="0" r="0"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4"/>
                    <a:stretch>
                      <a:fillRect/>
                    </a:stretch>
                  </pic:blipFill>
                  <pic:spPr>
                    <a:xfrm>
                      <a:off x="0" y="0"/>
                      <a:ext cx="3892511" cy="3574544"/>
                    </a:xfrm>
                    <a:prstGeom prst="rect">
                      <a:avLst/>
                    </a:prstGeom>
                  </pic:spPr>
                </pic:pic>
              </a:graphicData>
            </a:graphic>
          </wp:inline>
        </w:drawing>
      </w:r>
    </w:p>
    <w:p w14:paraId="6542351F" w14:textId="77777777" w:rsidR="00E04B64" w:rsidRDefault="005F36FB">
      <w:pPr>
        <w:autoSpaceDE w:val="0"/>
        <w:autoSpaceDN w:val="0"/>
        <w:snapToGrid/>
        <w:spacing w:before="240" w:after="240" w:line="300" w:lineRule="atLeast"/>
        <w:jc w:val="center"/>
        <w:rPr>
          <w:rFonts w:cs="Times New Roman"/>
          <w:color w:val="000000"/>
          <w:sz w:val="28"/>
          <w:szCs w:val="28"/>
        </w:rPr>
      </w:pPr>
      <w:r>
        <w:rPr>
          <w:rFonts w:cs="Times New Roman" w:hint="eastAsia"/>
          <w:color w:val="000000"/>
          <w:sz w:val="28"/>
          <w:szCs w:val="28"/>
        </w:rPr>
        <w:t>六、相关工作</w:t>
      </w:r>
    </w:p>
    <w:p w14:paraId="37FCDAC7"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color w:val="000000"/>
        </w:rPr>
        <w:t>现有解决方案可以主要分为三种类型。</w:t>
      </w:r>
      <w:r>
        <w:rPr>
          <w:rFonts w:ascii="宋体" w:hAnsi="宋体" w:cs="Times New Roman" w:hint="eastAsia"/>
          <w:color w:val="000000"/>
        </w:rPr>
        <w:t xml:space="preserve"> </w:t>
      </w:r>
      <w:r>
        <w:rPr>
          <w:rFonts w:ascii="宋体" w:hAnsi="宋体" w:cs="Times New Roman"/>
          <w:color w:val="000000"/>
        </w:rPr>
        <w:t>第一种类型基于</w:t>
      </w:r>
      <w:r>
        <w:rPr>
          <w:rFonts w:ascii="宋体" w:hAnsi="宋体" w:cs="Times New Roman" w:hint="eastAsia"/>
          <w:color w:val="000000"/>
        </w:rPr>
        <w:t>Merkle</w:t>
      </w:r>
      <w:r>
        <w:rPr>
          <w:rFonts w:ascii="宋体" w:hAnsi="宋体" w:cs="Times New Roman"/>
          <w:color w:val="000000"/>
        </w:rPr>
        <w:t>哈希树（</w:t>
      </w:r>
      <w:r>
        <w:rPr>
          <w:rFonts w:ascii="宋体" w:hAnsi="宋体" w:cs="Times New Roman" w:hint="eastAsia"/>
          <w:color w:val="000000"/>
        </w:rPr>
        <w:t>MHT</w:t>
      </w:r>
      <w:r>
        <w:rPr>
          <w:rFonts w:ascii="宋体" w:hAnsi="宋体" w:cs="Times New Roman"/>
          <w:color w:val="000000"/>
        </w:rPr>
        <w:t>），第二种类型基于数字签名（</w:t>
      </w:r>
      <w:r>
        <w:rPr>
          <w:rFonts w:ascii="宋体" w:hAnsi="宋体" w:cs="Times New Roman" w:hint="eastAsia"/>
          <w:color w:val="000000"/>
        </w:rPr>
        <w:t>DS</w:t>
      </w:r>
      <w:r>
        <w:rPr>
          <w:rFonts w:ascii="宋体" w:hAnsi="宋体" w:cs="Times New Roman"/>
          <w:color w:val="000000"/>
        </w:rPr>
        <w:t>），第三种类型使用概率方法。</w:t>
      </w:r>
    </w:p>
    <w:p w14:paraId="7A61C913"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hint="eastAsia"/>
          <w:color w:val="000000"/>
        </w:rPr>
        <w:t>A.</w:t>
      </w:r>
      <w:r>
        <w:rPr>
          <w:rFonts w:ascii="宋体" w:hAnsi="宋体" w:cs="Times New Roman"/>
          <w:color w:val="000000"/>
        </w:rPr>
        <w:t>基于</w:t>
      </w:r>
      <w:r>
        <w:rPr>
          <w:rFonts w:ascii="宋体" w:hAnsi="宋体" w:cs="Times New Roman" w:hint="eastAsia"/>
          <w:color w:val="000000"/>
        </w:rPr>
        <w:t>MHT</w:t>
      </w:r>
      <w:r>
        <w:rPr>
          <w:rFonts w:ascii="宋体" w:hAnsi="宋体" w:cs="Times New Roman"/>
          <w:color w:val="000000"/>
        </w:rPr>
        <w:t>的方法</w:t>
      </w:r>
    </w:p>
    <w:p w14:paraId="146BD45E"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hint="eastAsia"/>
          <w:color w:val="000000"/>
        </w:rPr>
        <w:t>MHT [12]</w:t>
      </w:r>
      <w:r>
        <w:rPr>
          <w:rFonts w:ascii="宋体" w:hAnsi="宋体" w:cs="Times New Roman"/>
          <w:color w:val="000000"/>
        </w:rPr>
        <w:t>是二叉树，其中每个叶子是数据块的散列，并且每个内部节点是其两个子节点的连接的散列。</w:t>
      </w:r>
      <w:r>
        <w:rPr>
          <w:rFonts w:ascii="宋体" w:hAnsi="宋体" w:cs="Times New Roman" w:hint="eastAsia"/>
          <w:color w:val="000000"/>
        </w:rPr>
        <w:t xml:space="preserve"> Devanbu</w:t>
      </w:r>
      <w:r>
        <w:rPr>
          <w:rFonts w:ascii="宋体" w:hAnsi="宋体" w:cs="Times New Roman"/>
          <w:color w:val="000000"/>
        </w:rPr>
        <w:t>等人在</w:t>
      </w:r>
      <w:r>
        <w:rPr>
          <w:rFonts w:ascii="宋体" w:hAnsi="宋体" w:cs="Times New Roman" w:hint="eastAsia"/>
          <w:color w:val="000000"/>
        </w:rPr>
        <w:t>[13]</w:t>
      </w:r>
      <w:r>
        <w:rPr>
          <w:rFonts w:ascii="宋体" w:hAnsi="宋体" w:cs="Times New Roman"/>
          <w:color w:val="000000"/>
        </w:rPr>
        <w:t>中介绍了一种使用</w:t>
      </w:r>
      <w:r>
        <w:rPr>
          <w:rFonts w:ascii="宋体" w:hAnsi="宋体" w:cs="Times New Roman" w:hint="eastAsia"/>
          <w:color w:val="000000"/>
        </w:rPr>
        <w:t>MHT</w:t>
      </w:r>
      <w:r>
        <w:rPr>
          <w:rFonts w:ascii="宋体" w:hAnsi="宋体" w:cs="Times New Roman"/>
          <w:color w:val="000000"/>
        </w:rPr>
        <w:t>作为认证数据</w:t>
      </w:r>
      <w:r>
        <w:rPr>
          <w:rFonts w:ascii="宋体" w:hAnsi="宋体" w:cs="Times New Roman"/>
          <w:color w:val="000000"/>
        </w:rPr>
        <w:lastRenderedPageBreak/>
        <w:t>结构（</w:t>
      </w:r>
      <w:r>
        <w:rPr>
          <w:rFonts w:ascii="宋体" w:hAnsi="宋体" w:cs="Times New Roman" w:hint="eastAsia"/>
          <w:color w:val="000000"/>
        </w:rPr>
        <w:t>ADS</w:t>
      </w:r>
      <w:r>
        <w:rPr>
          <w:rFonts w:ascii="宋体" w:hAnsi="宋体" w:cs="Times New Roman"/>
          <w:color w:val="000000"/>
        </w:rPr>
        <w:t>）的方法，以在</w:t>
      </w:r>
      <w:r>
        <w:rPr>
          <w:rFonts w:ascii="宋体" w:hAnsi="宋体" w:cs="Times New Roman" w:hint="eastAsia"/>
          <w:color w:val="000000"/>
        </w:rPr>
        <w:t>DBaaS</w:t>
      </w:r>
      <w:r>
        <w:rPr>
          <w:rFonts w:ascii="宋体" w:hAnsi="宋体" w:cs="Times New Roman"/>
          <w:color w:val="000000"/>
        </w:rPr>
        <w:t>模型中提供数据完整性保证。一般的想法是为每个数据库表构建</w:t>
      </w:r>
      <w:r>
        <w:rPr>
          <w:rFonts w:ascii="宋体" w:hAnsi="宋体" w:cs="Times New Roman" w:hint="eastAsia"/>
          <w:color w:val="000000"/>
        </w:rPr>
        <w:t>MHT</w:t>
      </w:r>
      <w:r>
        <w:rPr>
          <w:rFonts w:ascii="宋体" w:hAnsi="宋体" w:cs="Times New Roman"/>
          <w:color w:val="000000"/>
        </w:rPr>
        <w:t>，使得</w:t>
      </w:r>
      <w:r>
        <w:rPr>
          <w:rFonts w:ascii="宋体" w:hAnsi="宋体" w:cs="Times New Roman" w:hint="eastAsia"/>
          <w:color w:val="000000"/>
        </w:rPr>
        <w:t>MHT</w:t>
      </w:r>
      <w:r>
        <w:rPr>
          <w:rFonts w:ascii="宋体" w:hAnsi="宋体" w:cs="Times New Roman"/>
          <w:color w:val="000000"/>
        </w:rPr>
        <w:t>的叶子是由搜索关键字排序的表记录的哈希。为了减少客户端和服务器端的</w:t>
      </w:r>
      <w:r>
        <w:rPr>
          <w:rFonts w:ascii="宋体" w:hAnsi="宋体" w:cs="Times New Roman" w:hint="eastAsia"/>
          <w:color w:val="000000"/>
        </w:rPr>
        <w:t>I / O</w:t>
      </w:r>
      <w:r>
        <w:rPr>
          <w:rFonts w:ascii="宋体" w:hAnsi="宋体" w:cs="Times New Roman"/>
          <w:color w:val="000000"/>
        </w:rPr>
        <w:t>操作成本，可以使用更高扇出（</w:t>
      </w:r>
      <w:r>
        <w:rPr>
          <w:rFonts w:ascii="宋体" w:hAnsi="宋体" w:cs="Times New Roman" w:hint="eastAsia"/>
          <w:color w:val="000000"/>
        </w:rPr>
        <w:t>MB-Trees</w:t>
      </w:r>
      <w:r>
        <w:rPr>
          <w:rFonts w:ascii="宋体" w:hAnsi="宋体" w:cs="Times New Roman"/>
          <w:color w:val="000000"/>
        </w:rPr>
        <w:t>）的树</w:t>
      </w:r>
      <w:r>
        <w:rPr>
          <w:rFonts w:ascii="宋体" w:hAnsi="宋体" w:cs="Times New Roman" w:hint="eastAsia"/>
          <w:color w:val="000000"/>
        </w:rPr>
        <w:t>[14]，</w:t>
      </w:r>
      <w:r>
        <w:rPr>
          <w:rFonts w:ascii="宋体" w:hAnsi="宋体" w:cs="Times New Roman"/>
          <w:color w:val="000000"/>
        </w:rPr>
        <w:t>而不是使用二叉树。</w:t>
      </w:r>
      <w:r>
        <w:rPr>
          <w:rFonts w:ascii="宋体" w:hAnsi="宋体" w:cs="Times New Roman" w:hint="eastAsia"/>
          <w:color w:val="000000"/>
        </w:rPr>
        <w:t xml:space="preserve"> </w:t>
      </w:r>
      <w:r>
        <w:rPr>
          <w:rFonts w:ascii="宋体" w:hAnsi="宋体" w:cs="Times New Roman"/>
          <w:color w:val="000000"/>
        </w:rPr>
        <w:t>在</w:t>
      </w:r>
      <w:r>
        <w:rPr>
          <w:rFonts w:ascii="宋体" w:hAnsi="宋体" w:cs="Times New Roman" w:hint="eastAsia"/>
          <w:color w:val="000000"/>
        </w:rPr>
        <w:t>[15]</w:t>
      </w:r>
      <w:r>
        <w:rPr>
          <w:rFonts w:ascii="宋体" w:hAnsi="宋体" w:cs="Times New Roman"/>
          <w:color w:val="000000"/>
        </w:rPr>
        <w:t>和</w:t>
      </w:r>
      <w:r>
        <w:rPr>
          <w:rFonts w:ascii="宋体" w:hAnsi="宋体" w:cs="Times New Roman" w:hint="eastAsia"/>
          <w:color w:val="000000"/>
        </w:rPr>
        <w:t>[16]</w:t>
      </w:r>
      <w:r>
        <w:rPr>
          <w:rFonts w:ascii="宋体" w:hAnsi="宋体" w:cs="Times New Roman"/>
          <w:color w:val="000000"/>
        </w:rPr>
        <w:t>中分别给出了为连接和聚合查询提供有效完整性保证的不同基于</w:t>
      </w:r>
      <w:r>
        <w:rPr>
          <w:rFonts w:ascii="宋体" w:hAnsi="宋体" w:cs="Times New Roman" w:hint="eastAsia"/>
          <w:color w:val="000000"/>
        </w:rPr>
        <w:t>MHT</w:t>
      </w:r>
      <w:r>
        <w:rPr>
          <w:rFonts w:ascii="宋体" w:hAnsi="宋体" w:cs="Times New Roman"/>
          <w:color w:val="000000"/>
        </w:rPr>
        <w:t>的技术。基于</w:t>
      </w:r>
      <w:r>
        <w:rPr>
          <w:rFonts w:ascii="宋体" w:hAnsi="宋体" w:cs="Times New Roman" w:hint="eastAsia"/>
          <w:color w:val="000000"/>
        </w:rPr>
        <w:t>MHT</w:t>
      </w:r>
      <w:r>
        <w:rPr>
          <w:rFonts w:ascii="宋体" w:hAnsi="宋体" w:cs="Times New Roman"/>
          <w:color w:val="000000"/>
        </w:rPr>
        <w:t>的方法不适用于我们的系统模型，因为它是为范围查询而设计的，不支持对任意键进行有效查询。</w:t>
      </w:r>
      <w:r>
        <w:rPr>
          <w:rFonts w:ascii="宋体" w:hAnsi="宋体" w:cs="Times New Roman" w:hint="eastAsia"/>
          <w:color w:val="000000"/>
        </w:rPr>
        <w:t xml:space="preserve"> </w:t>
      </w:r>
      <w:r>
        <w:rPr>
          <w:rFonts w:ascii="宋体" w:hAnsi="宋体" w:cs="Times New Roman"/>
          <w:color w:val="000000"/>
        </w:rPr>
        <w:t>它还需要进行大量的服务器端更改，这在我们的系统模型中是不允许的。</w:t>
      </w:r>
    </w:p>
    <w:p w14:paraId="07BED45F"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hint="eastAsia"/>
          <w:color w:val="000000"/>
        </w:rPr>
        <w:t>B.</w:t>
      </w:r>
      <w:r>
        <w:rPr>
          <w:rFonts w:ascii="宋体" w:hAnsi="宋体" w:cs="Times New Roman"/>
          <w:color w:val="000000"/>
        </w:rPr>
        <w:t>基于</w:t>
      </w:r>
      <w:r>
        <w:rPr>
          <w:rFonts w:ascii="宋体" w:hAnsi="宋体" w:cs="Times New Roman" w:hint="eastAsia"/>
          <w:color w:val="000000"/>
        </w:rPr>
        <w:t>DS</w:t>
      </w:r>
      <w:r>
        <w:rPr>
          <w:rFonts w:ascii="宋体" w:hAnsi="宋体" w:cs="Times New Roman"/>
          <w:color w:val="000000"/>
        </w:rPr>
        <w:t>的方法</w:t>
      </w:r>
    </w:p>
    <w:p w14:paraId="3EE5F928"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color w:val="000000"/>
        </w:rPr>
        <w:t>在</w:t>
      </w:r>
      <w:r>
        <w:rPr>
          <w:rFonts w:ascii="宋体" w:hAnsi="宋体" w:cs="Times New Roman" w:hint="eastAsia"/>
          <w:color w:val="000000"/>
        </w:rPr>
        <w:t>RDBMS</w:t>
      </w:r>
      <w:r>
        <w:rPr>
          <w:rFonts w:ascii="宋体" w:hAnsi="宋体" w:cs="Times New Roman"/>
          <w:color w:val="000000"/>
        </w:rPr>
        <w:t>中提供数据完整性的自然而直观的方法是使用数字签名方案（例如</w:t>
      </w:r>
      <w:r>
        <w:rPr>
          <w:rFonts w:ascii="宋体" w:hAnsi="宋体" w:cs="Times New Roman" w:hint="eastAsia"/>
          <w:color w:val="000000"/>
        </w:rPr>
        <w:t>RSA [17]</w:t>
      </w:r>
      <w:r>
        <w:rPr>
          <w:rFonts w:ascii="宋体" w:hAnsi="宋体" w:cs="Times New Roman"/>
          <w:color w:val="000000"/>
        </w:rPr>
        <w:t>），方法如下：</w:t>
      </w:r>
    </w:p>
    <w:p w14:paraId="179459A9"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hint="eastAsia"/>
          <w:color w:val="000000"/>
        </w:rPr>
        <w:t>•</w:t>
      </w:r>
      <w:r>
        <w:rPr>
          <w:rFonts w:ascii="宋体" w:hAnsi="宋体" w:cs="Times New Roman"/>
          <w:color w:val="000000"/>
        </w:rPr>
        <w:t>包含由</w:t>
      </w:r>
      <w:r>
        <w:rPr>
          <w:rFonts w:ascii="宋体" w:hAnsi="宋体" w:cs="Times New Roman" w:hint="eastAsia"/>
          <w:color w:val="000000"/>
        </w:rPr>
        <w:t>DO</w:t>
      </w:r>
      <w:r>
        <w:rPr>
          <w:rFonts w:ascii="宋体" w:hAnsi="宋体" w:cs="Times New Roman"/>
          <w:color w:val="000000"/>
        </w:rPr>
        <w:t>私钥签名的连续记录值的散</w:t>
      </w:r>
      <w:r>
        <w:rPr>
          <w:rFonts w:ascii="宋体" w:hAnsi="宋体" w:cs="Times New Roman" w:hint="eastAsia"/>
          <w:color w:val="000000"/>
        </w:rPr>
        <w:t>列</w:t>
      </w:r>
      <w:r>
        <w:rPr>
          <w:rFonts w:ascii="宋体" w:hAnsi="宋体" w:cs="Times New Roman"/>
          <w:color w:val="000000"/>
        </w:rPr>
        <w:t>将</w:t>
      </w:r>
      <w:r>
        <w:rPr>
          <w:rFonts w:ascii="宋体" w:hAnsi="宋体" w:cs="Times New Roman" w:hint="eastAsia"/>
          <w:color w:val="000000"/>
        </w:rPr>
        <w:t>被</w:t>
      </w:r>
      <w:r>
        <w:rPr>
          <w:rFonts w:ascii="宋体" w:hAnsi="宋体" w:cs="Times New Roman"/>
          <w:color w:val="000000"/>
        </w:rPr>
        <w:t>添加到每个表中。</w:t>
      </w:r>
    </w:p>
    <w:p w14:paraId="314071FA"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hint="eastAsia"/>
          <w:color w:val="000000"/>
        </w:rPr>
        <w:t>•</w:t>
      </w:r>
      <w:r>
        <w:rPr>
          <w:rFonts w:ascii="宋体" w:hAnsi="宋体" w:cs="Times New Roman"/>
          <w:color w:val="000000"/>
        </w:rPr>
        <w:t>客户端使用</w:t>
      </w:r>
      <w:r>
        <w:rPr>
          <w:rFonts w:ascii="宋体" w:hAnsi="宋体" w:cs="Times New Roman" w:hint="eastAsia"/>
          <w:color w:val="000000"/>
        </w:rPr>
        <w:t>DO</w:t>
      </w:r>
      <w:r>
        <w:rPr>
          <w:rFonts w:ascii="宋体" w:hAnsi="宋体" w:cs="Times New Roman"/>
          <w:color w:val="000000"/>
        </w:rPr>
        <w:t>的公钥验证记录的完整性。</w:t>
      </w:r>
    </w:p>
    <w:p w14:paraId="10614589"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color w:val="000000"/>
        </w:rPr>
        <w:t>为了降低客户端和服务器之间的通信成本以及客户端的计算成本，可以使用签名</w:t>
      </w:r>
      <w:r>
        <w:rPr>
          <w:rFonts w:ascii="宋体" w:hAnsi="宋体" w:cs="Times New Roman" w:hint="eastAsia"/>
          <w:color w:val="000000"/>
        </w:rPr>
        <w:t>ag-gregation</w:t>
      </w:r>
      <w:r>
        <w:rPr>
          <w:rFonts w:ascii="宋体" w:hAnsi="宋体" w:cs="Times New Roman"/>
          <w:color w:val="000000"/>
        </w:rPr>
        <w:t>技术</w:t>
      </w:r>
      <w:r>
        <w:rPr>
          <w:rFonts w:ascii="宋体" w:hAnsi="宋体" w:cs="Times New Roman" w:hint="eastAsia"/>
          <w:color w:val="000000"/>
        </w:rPr>
        <w:t>[18]</w:t>
      </w:r>
      <w:r>
        <w:rPr>
          <w:rFonts w:ascii="宋体" w:hAnsi="宋体" w:cs="Times New Roman"/>
          <w:color w:val="000000"/>
        </w:rPr>
        <w:t>将多个记录签名组合成一个。</w:t>
      </w:r>
      <w:r>
        <w:rPr>
          <w:rFonts w:ascii="宋体" w:hAnsi="宋体" w:cs="Times New Roman" w:hint="eastAsia"/>
          <w:color w:val="000000"/>
        </w:rPr>
        <w:t xml:space="preserve"> </w:t>
      </w:r>
      <w:r>
        <w:rPr>
          <w:rFonts w:ascii="宋体" w:hAnsi="宋体" w:cs="Times New Roman"/>
          <w:color w:val="000000"/>
        </w:rPr>
        <w:t>在我们的方法中，我们使用类似的技术来确保数据正确性（唯一的区别是我们使用</w:t>
      </w:r>
      <w:r>
        <w:rPr>
          <w:rFonts w:ascii="宋体" w:hAnsi="宋体" w:cs="Times New Roman" w:hint="eastAsia"/>
          <w:color w:val="000000"/>
        </w:rPr>
        <w:t>MAC</w:t>
      </w:r>
      <w:r>
        <w:rPr>
          <w:rFonts w:ascii="宋体" w:hAnsi="宋体" w:cs="Times New Roman"/>
          <w:color w:val="000000"/>
        </w:rPr>
        <w:t>代替</w:t>
      </w:r>
      <w:r>
        <w:rPr>
          <w:rFonts w:ascii="宋体" w:hAnsi="宋体" w:cs="Times New Roman" w:hint="eastAsia"/>
          <w:color w:val="000000"/>
        </w:rPr>
        <w:t>DS</w:t>
      </w:r>
      <w:r>
        <w:rPr>
          <w:rFonts w:ascii="宋体" w:hAnsi="宋体" w:cs="Times New Roman"/>
          <w:color w:val="000000"/>
        </w:rPr>
        <w:t>而不使用聚合）。</w:t>
      </w:r>
      <w:r>
        <w:rPr>
          <w:rFonts w:ascii="宋体" w:hAnsi="宋体" w:cs="Times New Roman" w:hint="eastAsia"/>
          <w:color w:val="000000"/>
        </w:rPr>
        <w:t xml:space="preserve"> </w:t>
      </w:r>
      <w:r>
        <w:rPr>
          <w:rFonts w:ascii="宋体" w:hAnsi="宋体" w:cs="Times New Roman"/>
          <w:color w:val="000000"/>
        </w:rPr>
        <w:t>为了保证完整性，</w:t>
      </w:r>
      <w:r>
        <w:rPr>
          <w:rFonts w:ascii="宋体" w:hAnsi="宋体" w:cs="Times New Roman" w:hint="eastAsia"/>
          <w:color w:val="000000"/>
        </w:rPr>
        <w:t>DO</w:t>
      </w:r>
      <w:r>
        <w:rPr>
          <w:rFonts w:ascii="宋体" w:hAnsi="宋体" w:cs="Times New Roman"/>
          <w:color w:val="000000"/>
        </w:rPr>
        <w:t>不签署单独的记录，而是签署连续的记录对</w:t>
      </w:r>
      <w:r>
        <w:rPr>
          <w:rFonts w:ascii="宋体" w:hAnsi="宋体" w:cs="Times New Roman" w:hint="eastAsia"/>
          <w:color w:val="000000"/>
        </w:rPr>
        <w:t>[19]</w:t>
      </w:r>
      <w:r>
        <w:rPr>
          <w:rFonts w:ascii="宋体" w:hAnsi="宋体" w:cs="Times New Roman"/>
          <w:color w:val="000000"/>
        </w:rPr>
        <w:t>。为此，</w:t>
      </w:r>
      <w:r>
        <w:rPr>
          <w:rFonts w:ascii="宋体" w:hAnsi="宋体" w:cs="Times New Roman" w:hint="eastAsia"/>
          <w:color w:val="000000"/>
        </w:rPr>
        <w:t>DO</w:t>
      </w:r>
      <w:r>
        <w:rPr>
          <w:rFonts w:ascii="宋体" w:hAnsi="宋体" w:cs="Times New Roman"/>
          <w:color w:val="000000"/>
        </w:rPr>
        <w:t>必须在本地拥有数据库副本，或者能够从云中获取连续记录</w:t>
      </w:r>
      <w:r>
        <w:rPr>
          <w:rFonts w:ascii="宋体" w:hAnsi="宋体" w:cs="Times New Roman" w:hint="eastAsia"/>
          <w:color w:val="000000"/>
        </w:rPr>
        <w:t>。</w:t>
      </w:r>
      <w:r>
        <w:rPr>
          <w:rFonts w:ascii="宋体" w:hAnsi="宋体" w:cs="Times New Roman"/>
          <w:color w:val="000000"/>
        </w:rPr>
        <w:t>这两种选择在我们的模型中是不可能的。</w:t>
      </w:r>
    </w:p>
    <w:p w14:paraId="7EB557B5"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hint="eastAsia"/>
          <w:color w:val="000000"/>
        </w:rPr>
        <w:t>C.</w:t>
      </w:r>
      <w:r>
        <w:rPr>
          <w:rFonts w:ascii="宋体" w:hAnsi="宋体" w:cs="Times New Roman"/>
          <w:color w:val="000000"/>
        </w:rPr>
        <w:t>概率方法</w:t>
      </w:r>
    </w:p>
    <w:p w14:paraId="0DF2AAC6" w14:textId="77777777" w:rsidR="00E04B64" w:rsidRDefault="005F36FB">
      <w:pPr>
        <w:pStyle w:val="afff5"/>
        <w:tabs>
          <w:tab w:val="left" w:pos="5681"/>
        </w:tabs>
        <w:autoSpaceDE w:val="0"/>
        <w:autoSpaceDN w:val="0"/>
        <w:ind w:firstLine="480"/>
        <w:rPr>
          <w:rFonts w:ascii="宋体" w:hAnsi="宋体" w:cs="Times New Roman"/>
          <w:color w:val="000000"/>
        </w:rPr>
      </w:pPr>
      <w:r>
        <w:rPr>
          <w:rFonts w:ascii="宋体" w:hAnsi="宋体" w:cs="Times New Roman" w:hint="eastAsia"/>
          <w:color w:val="000000"/>
        </w:rPr>
        <w:t>概率方法</w:t>
      </w:r>
      <w:r>
        <w:rPr>
          <w:rFonts w:ascii="宋体" w:hAnsi="宋体" w:cs="Times New Roman"/>
          <w:color w:val="000000"/>
        </w:rPr>
        <w:t>仅</w:t>
      </w:r>
      <w:r>
        <w:rPr>
          <w:rFonts w:ascii="宋体" w:hAnsi="宋体" w:cs="Times New Roman" w:hint="eastAsia"/>
          <w:color w:val="000000"/>
        </w:rPr>
        <w:t>提供概率性完整性保</w:t>
      </w:r>
      <w:r>
        <w:rPr>
          <w:rFonts w:ascii="宋体" w:hAnsi="宋体" w:cs="Times New Roman"/>
          <w:color w:val="000000"/>
        </w:rPr>
        <w:t>证</w:t>
      </w:r>
      <w:r>
        <w:rPr>
          <w:rFonts w:ascii="宋体" w:hAnsi="宋体" w:cs="Times New Roman" w:hint="eastAsia"/>
          <w:color w:val="000000"/>
        </w:rPr>
        <w:t>，但不需要DBMS修改，并且具有比基于MHT和DS方法更好的性能。 在此方法中，</w:t>
      </w:r>
      <w:r>
        <w:rPr>
          <w:rFonts w:ascii="宋体" w:hAnsi="宋体" w:cs="Times New Roman"/>
          <w:color w:val="000000"/>
        </w:rPr>
        <w:t>许</w:t>
      </w:r>
      <w:r>
        <w:rPr>
          <w:rFonts w:ascii="宋体" w:hAnsi="宋体" w:cs="Times New Roman" w:hint="eastAsia"/>
          <w:color w:val="000000"/>
        </w:rPr>
        <w:t>多其他</w:t>
      </w:r>
      <w:r>
        <w:rPr>
          <w:rFonts w:ascii="宋体" w:hAnsi="宋体" w:cs="Times New Roman"/>
          <w:color w:val="000000"/>
        </w:rPr>
        <w:t>记录</w:t>
      </w:r>
      <w:r>
        <w:rPr>
          <w:rFonts w:ascii="宋体" w:hAnsi="宋体" w:cs="Times New Roman" w:hint="eastAsia"/>
          <w:color w:val="000000"/>
        </w:rPr>
        <w:t>与原始</w:t>
      </w:r>
      <w:r>
        <w:rPr>
          <w:rFonts w:ascii="宋体" w:hAnsi="宋体" w:cs="Times New Roman"/>
          <w:color w:val="000000"/>
        </w:rPr>
        <w:t>记录</w:t>
      </w:r>
      <w:r>
        <w:rPr>
          <w:rFonts w:ascii="宋体" w:hAnsi="宋体" w:cs="Times New Roman" w:hint="eastAsia"/>
          <w:color w:val="000000"/>
        </w:rPr>
        <w:t>一起上传到云中。</w:t>
      </w:r>
      <w:r>
        <w:rPr>
          <w:rFonts w:ascii="宋体" w:hAnsi="宋体" w:cs="Times New Roman"/>
          <w:color w:val="000000"/>
        </w:rPr>
        <w:t>传</w:t>
      </w:r>
      <w:r>
        <w:rPr>
          <w:rFonts w:ascii="宋体" w:hAnsi="宋体" w:cs="Times New Roman" w:hint="eastAsia"/>
          <w:color w:val="000000"/>
        </w:rPr>
        <w:t>的附加</w:t>
      </w:r>
      <w:r>
        <w:rPr>
          <w:rFonts w:ascii="宋体" w:hAnsi="宋体" w:cs="Times New Roman"/>
          <w:color w:val="000000"/>
        </w:rPr>
        <w:t>记录</w:t>
      </w:r>
      <w:r>
        <w:rPr>
          <w:rFonts w:ascii="宋体" w:hAnsi="宋体" w:cs="Times New Roman" w:hint="eastAsia"/>
          <w:color w:val="000000"/>
        </w:rPr>
        <w:t>越多，</w:t>
      </w:r>
      <w:r>
        <w:rPr>
          <w:rFonts w:ascii="宋体" w:hAnsi="宋体" w:cs="Times New Roman"/>
          <w:color w:val="000000"/>
        </w:rPr>
        <w:t>检测</w:t>
      </w:r>
      <w:r>
        <w:rPr>
          <w:rFonts w:ascii="宋体" w:hAnsi="宋体" w:cs="Times New Roman" w:hint="eastAsia"/>
          <w:color w:val="000000"/>
        </w:rPr>
        <w:t>数据完整性攻</w:t>
      </w:r>
      <w:r>
        <w:rPr>
          <w:rFonts w:ascii="宋体" w:hAnsi="宋体" w:cs="Times New Roman"/>
          <w:color w:val="000000"/>
        </w:rPr>
        <w:t>击</w:t>
      </w:r>
      <w:r>
        <w:rPr>
          <w:rFonts w:ascii="宋体" w:hAnsi="宋体" w:cs="Times New Roman" w:hint="eastAsia"/>
          <w:color w:val="000000"/>
        </w:rPr>
        <w:t>的可能性就越高。所有数据都在客</w:t>
      </w:r>
      <w:r>
        <w:rPr>
          <w:rFonts w:ascii="宋体" w:hAnsi="宋体" w:cs="Times New Roman"/>
          <w:color w:val="000000"/>
        </w:rPr>
        <w:t>户</w:t>
      </w:r>
      <w:r>
        <w:rPr>
          <w:rFonts w:ascii="宋体" w:hAnsi="宋体" w:cs="Times New Roman" w:hint="eastAsia"/>
          <w:color w:val="000000"/>
        </w:rPr>
        <w:t>端加密，因此CP无法区分原始</w:t>
      </w:r>
      <w:r>
        <w:rPr>
          <w:rFonts w:ascii="宋体" w:hAnsi="宋体" w:cs="Times New Roman"/>
          <w:color w:val="000000"/>
        </w:rPr>
        <w:t>记录</w:t>
      </w:r>
      <w:r>
        <w:rPr>
          <w:rFonts w:ascii="宋体" w:hAnsi="宋体" w:cs="Times New Roman" w:hint="eastAsia"/>
          <w:color w:val="000000"/>
        </w:rPr>
        <w:t>和附加</w:t>
      </w:r>
      <w:r>
        <w:rPr>
          <w:rFonts w:ascii="宋体" w:hAnsi="宋体" w:cs="Times New Roman"/>
          <w:color w:val="000000"/>
        </w:rPr>
        <w:t>记录</w:t>
      </w:r>
      <w:r>
        <w:rPr>
          <w:rFonts w:ascii="宋体" w:hAnsi="宋体" w:cs="Times New Roman" w:hint="eastAsia"/>
          <w:color w:val="000000"/>
        </w:rPr>
        <w:t>。</w:t>
      </w:r>
      <w:r>
        <w:rPr>
          <w:rFonts w:ascii="宋体" w:hAnsi="宋体" w:cs="Times New Roman"/>
          <w:color w:val="000000"/>
        </w:rPr>
        <w:t>这</w:t>
      </w:r>
      <w:r>
        <w:rPr>
          <w:rFonts w:ascii="宋体" w:hAnsi="宋体" w:cs="Times New Roman" w:hint="eastAsia"/>
          <w:color w:val="000000"/>
        </w:rPr>
        <w:t>些附加</w:t>
      </w:r>
      <w:r>
        <w:rPr>
          <w:rFonts w:ascii="宋体" w:hAnsi="宋体" w:cs="Times New Roman"/>
          <w:color w:val="000000"/>
        </w:rPr>
        <w:t>记录</w:t>
      </w:r>
      <w:r>
        <w:rPr>
          <w:rFonts w:ascii="宋体" w:hAnsi="宋体" w:cs="Times New Roman" w:hint="eastAsia"/>
          <w:color w:val="000000"/>
        </w:rPr>
        <w:t>可能完全是</w:t>
      </w:r>
      <w:r>
        <w:rPr>
          <w:rFonts w:ascii="宋体" w:hAnsi="宋体" w:cs="Times New Roman"/>
          <w:color w:val="000000"/>
        </w:rPr>
        <w:t>伪</w:t>
      </w:r>
      <w:r>
        <w:rPr>
          <w:rFonts w:ascii="宋体" w:hAnsi="宋体" w:cs="Times New Roman" w:hint="eastAsia"/>
          <w:color w:val="000000"/>
        </w:rPr>
        <w:t>造的，如[20]中提出的，或者是使用不同（次要的）密</w:t>
      </w:r>
      <w:r>
        <w:rPr>
          <w:rFonts w:ascii="宋体" w:hAnsi="宋体" w:cs="Times New Roman"/>
          <w:color w:val="000000"/>
        </w:rPr>
        <w:t>钥</w:t>
      </w:r>
      <w:r>
        <w:rPr>
          <w:rFonts w:ascii="宋体" w:hAnsi="宋体" w:cs="Times New Roman" w:hint="eastAsia"/>
          <w:color w:val="000000"/>
        </w:rPr>
        <w:t>加密的原始</w:t>
      </w:r>
      <w:r>
        <w:rPr>
          <w:rFonts w:ascii="宋体" w:hAnsi="宋体" w:cs="Times New Roman"/>
          <w:color w:val="000000"/>
        </w:rPr>
        <w:t>记录</w:t>
      </w:r>
      <w:r>
        <w:rPr>
          <w:rFonts w:ascii="宋体" w:hAnsi="宋体" w:cs="Times New Roman" w:hint="eastAsia"/>
          <w:color w:val="000000"/>
        </w:rPr>
        <w:t>，就像方案[21]中提出的那</w:t>
      </w:r>
      <w:r>
        <w:rPr>
          <w:rFonts w:ascii="宋体" w:hAnsi="宋体" w:cs="Times New Roman"/>
          <w:color w:val="000000"/>
        </w:rPr>
        <w:t>样</w:t>
      </w:r>
      <w:r>
        <w:rPr>
          <w:rFonts w:ascii="宋体" w:hAnsi="宋体" w:cs="Times New Roman" w:hint="eastAsia"/>
          <w:color w:val="000000"/>
        </w:rPr>
        <w:t>。</w:t>
      </w:r>
      <w:r>
        <w:rPr>
          <w:rFonts w:ascii="宋体" w:hAnsi="宋体" w:cs="Times New Roman"/>
          <w:color w:val="000000"/>
        </w:rPr>
        <w:t>伪记录</w:t>
      </w:r>
      <w:r>
        <w:rPr>
          <w:rFonts w:ascii="宋体" w:hAnsi="宋体" w:cs="Times New Roman" w:hint="eastAsia"/>
          <w:color w:val="000000"/>
        </w:rPr>
        <w:t>方法</w:t>
      </w:r>
      <w:r>
        <w:rPr>
          <w:rFonts w:ascii="宋体" w:hAnsi="宋体" w:cs="Times New Roman"/>
          <w:color w:val="000000"/>
        </w:rPr>
        <w:t>仅</w:t>
      </w:r>
      <w:r>
        <w:rPr>
          <w:rFonts w:ascii="宋体" w:hAnsi="宋体" w:cs="Times New Roman" w:hint="eastAsia"/>
          <w:color w:val="000000"/>
        </w:rPr>
        <w:t>适用于范</w:t>
      </w:r>
      <w:r>
        <w:rPr>
          <w:rFonts w:ascii="宋体" w:hAnsi="宋体" w:cs="Times New Roman"/>
          <w:color w:val="000000"/>
        </w:rPr>
        <w:t>围查询</w:t>
      </w:r>
      <w:r>
        <w:rPr>
          <w:rFonts w:ascii="宋体" w:hAnsi="宋体" w:cs="Times New Roman" w:hint="eastAsia"/>
          <w:color w:val="000000"/>
        </w:rPr>
        <w:t>，因此与我</w:t>
      </w:r>
      <w:r>
        <w:rPr>
          <w:rFonts w:ascii="宋体" w:hAnsi="宋体" w:cs="Times New Roman"/>
          <w:color w:val="000000"/>
        </w:rPr>
        <w:t>们</w:t>
      </w:r>
      <w:r>
        <w:rPr>
          <w:rFonts w:ascii="宋体" w:hAnsi="宋体" w:cs="Times New Roman" w:hint="eastAsia"/>
          <w:color w:val="000000"/>
        </w:rPr>
        <w:t>的模型无关，而双加密方案可以</w:t>
      </w:r>
      <w:r>
        <w:rPr>
          <w:rFonts w:ascii="宋体" w:hAnsi="宋体" w:cs="Times New Roman"/>
          <w:color w:val="000000"/>
        </w:rPr>
        <w:t>应</w:t>
      </w:r>
      <w:r>
        <w:rPr>
          <w:rFonts w:ascii="宋体" w:hAnsi="宋体" w:cs="Times New Roman" w:hint="eastAsia"/>
          <w:color w:val="000000"/>
        </w:rPr>
        <w:t>用于我</w:t>
      </w:r>
      <w:r>
        <w:rPr>
          <w:rFonts w:ascii="宋体" w:hAnsi="宋体" w:cs="Times New Roman"/>
          <w:color w:val="000000"/>
        </w:rPr>
        <w:t>们</w:t>
      </w:r>
      <w:r>
        <w:rPr>
          <w:rFonts w:ascii="宋体" w:hAnsi="宋体" w:cs="Times New Roman" w:hint="eastAsia"/>
          <w:color w:val="000000"/>
        </w:rPr>
        <w:t>的模型，但要求整个数据</w:t>
      </w:r>
      <w:r>
        <w:rPr>
          <w:rFonts w:ascii="宋体" w:hAnsi="宋体" w:cs="Times New Roman"/>
          <w:color w:val="000000"/>
        </w:rPr>
        <w:t>库</w:t>
      </w:r>
      <w:r>
        <w:rPr>
          <w:rFonts w:ascii="宋体" w:hAnsi="宋体" w:cs="Times New Roman" w:hint="eastAsia"/>
          <w:color w:val="000000"/>
        </w:rPr>
        <w:t>必</w:t>
      </w:r>
      <w:r>
        <w:rPr>
          <w:rFonts w:ascii="宋体" w:hAnsi="宋体" w:cs="Times New Roman"/>
          <w:color w:val="000000"/>
        </w:rPr>
        <w:t>须</w:t>
      </w:r>
      <w:r>
        <w:rPr>
          <w:rFonts w:ascii="宋体" w:hAnsi="宋体" w:cs="Times New Roman" w:hint="eastAsia"/>
          <w:color w:val="000000"/>
        </w:rPr>
        <w:t>加密。在我</w:t>
      </w:r>
      <w:r>
        <w:rPr>
          <w:rFonts w:ascii="宋体" w:hAnsi="宋体" w:cs="Times New Roman"/>
          <w:color w:val="000000"/>
        </w:rPr>
        <w:t>们</w:t>
      </w:r>
      <w:r>
        <w:rPr>
          <w:rFonts w:ascii="宋体" w:hAnsi="宋体" w:cs="Times New Roman" w:hint="eastAsia"/>
          <w:color w:val="000000"/>
        </w:rPr>
        <w:t>的方案中，每个元</w:t>
      </w:r>
      <w:r>
        <w:rPr>
          <w:rFonts w:ascii="宋体" w:hAnsi="宋体" w:cs="Times New Roman"/>
          <w:color w:val="000000"/>
        </w:rPr>
        <w:t>组</w:t>
      </w:r>
      <w:r>
        <w:rPr>
          <w:rFonts w:ascii="宋体" w:hAnsi="宋体" w:cs="Times New Roman" w:hint="eastAsia"/>
          <w:color w:val="000000"/>
        </w:rPr>
        <w:t>中只有少量密</w:t>
      </w:r>
      <w:r>
        <w:rPr>
          <w:rFonts w:ascii="宋体" w:hAnsi="宋体" w:cs="Times New Roman"/>
          <w:color w:val="000000"/>
        </w:rPr>
        <w:t>钥</w:t>
      </w:r>
      <w:r>
        <w:rPr>
          <w:rFonts w:ascii="宋体" w:hAnsi="宋体" w:cs="Times New Roman" w:hint="eastAsia"/>
          <w:color w:val="000000"/>
        </w:rPr>
        <w:t>（即</w:t>
      </w:r>
      <w:r>
        <w:rPr>
          <w:rFonts w:ascii="宋体" w:hAnsi="宋体" w:cs="Times New Roman"/>
          <w:color w:val="000000"/>
        </w:rPr>
        <w:t>链</w:t>
      </w:r>
      <w:r>
        <w:rPr>
          <w:rFonts w:ascii="宋体" w:hAnsi="宋体" w:cs="Times New Roman" w:hint="eastAsia"/>
          <w:color w:val="000000"/>
        </w:rPr>
        <w:t>接数据）被加密。 与我</w:t>
      </w:r>
      <w:r>
        <w:rPr>
          <w:rFonts w:ascii="宋体" w:hAnsi="宋体" w:cs="Times New Roman"/>
          <w:color w:val="000000"/>
        </w:rPr>
        <w:t>们</w:t>
      </w:r>
      <w:r>
        <w:rPr>
          <w:rFonts w:ascii="宋体" w:hAnsi="宋体" w:cs="Times New Roman" w:hint="eastAsia"/>
          <w:color w:val="000000"/>
        </w:rPr>
        <w:t>的方法相比，由于</w:t>
      </w:r>
      <w:r>
        <w:rPr>
          <w:rFonts w:ascii="宋体" w:hAnsi="宋体" w:cs="Times New Roman"/>
          <w:color w:val="000000"/>
        </w:rPr>
        <w:t>记录</w:t>
      </w:r>
      <w:r>
        <w:rPr>
          <w:rFonts w:ascii="宋体" w:hAnsi="宋体" w:cs="Times New Roman" w:hint="eastAsia"/>
          <w:color w:val="000000"/>
        </w:rPr>
        <w:t>重复，双加密方案</w:t>
      </w:r>
      <w:r>
        <w:rPr>
          <w:rFonts w:ascii="宋体" w:hAnsi="宋体" w:cs="Times New Roman"/>
          <w:color w:val="000000"/>
        </w:rPr>
        <w:t>还</w:t>
      </w:r>
      <w:r>
        <w:rPr>
          <w:rFonts w:ascii="宋体" w:hAnsi="宋体" w:cs="Times New Roman" w:hint="eastAsia"/>
          <w:color w:val="000000"/>
        </w:rPr>
        <w:t>需要在云端更多的</w:t>
      </w:r>
      <w:r>
        <w:rPr>
          <w:rFonts w:ascii="宋体" w:hAnsi="宋体" w:cs="Times New Roman"/>
          <w:color w:val="000000"/>
        </w:rPr>
        <w:t>额</w:t>
      </w:r>
      <w:r>
        <w:rPr>
          <w:rFonts w:ascii="宋体" w:hAnsi="宋体" w:cs="Times New Roman" w:hint="eastAsia"/>
          <w:color w:val="000000"/>
        </w:rPr>
        <w:t>外存</w:t>
      </w:r>
      <w:r>
        <w:rPr>
          <w:rFonts w:ascii="宋体" w:hAnsi="宋体" w:cs="Times New Roman"/>
          <w:color w:val="000000"/>
        </w:rPr>
        <w:t>储</w:t>
      </w:r>
      <w:r>
        <w:rPr>
          <w:rFonts w:ascii="宋体" w:hAnsi="宋体" w:cs="Times New Roman" w:hint="eastAsia"/>
          <w:color w:val="000000"/>
        </w:rPr>
        <w:t>。</w:t>
      </w:r>
    </w:p>
    <w:p w14:paraId="318E36B0" w14:textId="77777777" w:rsidR="00E04B64" w:rsidRDefault="00E04B64">
      <w:pPr>
        <w:pStyle w:val="afff5"/>
        <w:tabs>
          <w:tab w:val="left" w:pos="5681"/>
        </w:tabs>
        <w:autoSpaceDE w:val="0"/>
        <w:autoSpaceDN w:val="0"/>
        <w:ind w:firstLine="480"/>
        <w:rPr>
          <w:rFonts w:ascii="宋体" w:hAnsi="宋体" w:cs="Times New Roman"/>
          <w:color w:val="000000"/>
        </w:rPr>
      </w:pPr>
    </w:p>
    <w:p w14:paraId="37D4BFBA" w14:textId="77777777" w:rsidR="00E04B64" w:rsidRDefault="005F36FB">
      <w:pPr>
        <w:autoSpaceDE w:val="0"/>
        <w:autoSpaceDN w:val="0"/>
        <w:snapToGrid/>
        <w:spacing w:before="240" w:after="240" w:line="300" w:lineRule="atLeast"/>
        <w:jc w:val="center"/>
        <w:rPr>
          <w:rFonts w:cs="Times New Roman"/>
          <w:color w:val="000000"/>
          <w:sz w:val="28"/>
          <w:szCs w:val="28"/>
        </w:rPr>
      </w:pPr>
      <w:r>
        <w:rPr>
          <w:rFonts w:cs="Times New Roman" w:hint="eastAsia"/>
          <w:color w:val="000000"/>
          <w:sz w:val="28"/>
          <w:szCs w:val="28"/>
        </w:rPr>
        <w:lastRenderedPageBreak/>
        <w:t>七、结论</w:t>
      </w:r>
    </w:p>
    <w:p w14:paraId="77CC087A" w14:textId="77777777" w:rsidR="00E04B64" w:rsidRDefault="005F36FB">
      <w:pPr>
        <w:tabs>
          <w:tab w:val="left" w:pos="5681"/>
        </w:tabs>
        <w:autoSpaceDE w:val="0"/>
        <w:autoSpaceDN w:val="0"/>
        <w:snapToGrid/>
        <w:spacing w:after="240"/>
        <w:ind w:firstLineChars="200" w:firstLine="480"/>
        <w:jc w:val="left"/>
        <w:rPr>
          <w:rFonts w:ascii="宋体" w:hAnsi="宋体" w:cs="Times New Roman"/>
          <w:color w:val="000000"/>
        </w:rPr>
      </w:pPr>
      <w:r>
        <w:rPr>
          <w:rFonts w:ascii="宋体" w:hAnsi="宋体" w:cs="Times New Roman" w:hint="eastAsia"/>
          <w:color w:val="000000"/>
        </w:rPr>
        <w:t>在本文中，我</w:t>
      </w:r>
      <w:r>
        <w:rPr>
          <w:rFonts w:ascii="宋体" w:hAnsi="宋体" w:cs="Times New Roman"/>
          <w:color w:val="000000"/>
        </w:rPr>
        <w:t>们</w:t>
      </w:r>
      <w:r>
        <w:rPr>
          <w:rFonts w:ascii="宋体" w:hAnsi="宋体" w:cs="Times New Roman" w:hint="eastAsia"/>
          <w:color w:val="000000"/>
        </w:rPr>
        <w:t>提出了我</w:t>
      </w:r>
      <w:r>
        <w:rPr>
          <w:rFonts w:ascii="宋体" w:hAnsi="宋体" w:cs="Times New Roman"/>
          <w:color w:val="000000"/>
        </w:rPr>
        <w:t>们</w:t>
      </w:r>
      <w:r>
        <w:rPr>
          <w:rFonts w:ascii="宋体" w:hAnsi="宋体" w:cs="Times New Roman" w:hint="eastAsia"/>
          <w:color w:val="000000"/>
        </w:rPr>
        <w:t>用于云密</w:t>
      </w:r>
      <w:r>
        <w:rPr>
          <w:rFonts w:ascii="宋体" w:hAnsi="宋体" w:cs="Times New Roman"/>
          <w:color w:val="000000"/>
        </w:rPr>
        <w:t>钥值</w:t>
      </w:r>
      <w:r>
        <w:rPr>
          <w:rFonts w:ascii="宋体" w:hAnsi="宋体" w:cs="Times New Roman" w:hint="eastAsia"/>
          <w:color w:val="000000"/>
        </w:rPr>
        <w:t>存</w:t>
      </w:r>
      <w:r>
        <w:rPr>
          <w:rFonts w:ascii="宋体" w:hAnsi="宋体" w:cs="Times New Roman"/>
          <w:color w:val="000000"/>
        </w:rPr>
        <w:t>储</w:t>
      </w:r>
      <w:r>
        <w:rPr>
          <w:rFonts w:ascii="宋体" w:hAnsi="宋体" w:cs="Times New Roman" w:hint="eastAsia"/>
          <w:color w:val="000000"/>
        </w:rPr>
        <w:t>中的数据完整性保</w:t>
      </w:r>
      <w:r>
        <w:rPr>
          <w:rFonts w:ascii="宋体" w:hAnsi="宋体" w:cs="Times New Roman"/>
          <w:color w:val="000000"/>
        </w:rPr>
        <w:t>证</w:t>
      </w:r>
      <w:r>
        <w:rPr>
          <w:rFonts w:ascii="宋体" w:hAnsi="宋体" w:cs="Times New Roman" w:hint="eastAsia"/>
          <w:color w:val="000000"/>
        </w:rPr>
        <w:t>的新方法。 我</w:t>
      </w:r>
      <w:r>
        <w:rPr>
          <w:rFonts w:ascii="宋体" w:hAnsi="宋体" w:cs="Times New Roman"/>
          <w:color w:val="000000"/>
        </w:rPr>
        <w:t>们</w:t>
      </w:r>
      <w:r>
        <w:rPr>
          <w:rFonts w:ascii="宋体" w:hAnsi="宋体" w:cs="Times New Roman" w:hint="eastAsia"/>
          <w:color w:val="000000"/>
        </w:rPr>
        <w:t>的方法依</w:t>
      </w:r>
      <w:r>
        <w:rPr>
          <w:rFonts w:ascii="宋体" w:hAnsi="宋体" w:cs="Times New Roman"/>
          <w:color w:val="000000"/>
        </w:rPr>
        <w:t>赖</w:t>
      </w:r>
      <w:r>
        <w:rPr>
          <w:rFonts w:ascii="宋体" w:hAnsi="宋体" w:cs="Times New Roman" w:hint="eastAsia"/>
          <w:color w:val="000000"/>
        </w:rPr>
        <w:t>于众包范式——用</w:t>
      </w:r>
      <w:r>
        <w:rPr>
          <w:rFonts w:ascii="宋体" w:hAnsi="宋体" w:cs="Times New Roman"/>
          <w:color w:val="000000"/>
        </w:rPr>
        <w:t>户协</w:t>
      </w:r>
      <w:r>
        <w:rPr>
          <w:rFonts w:ascii="宋体" w:hAnsi="宋体" w:cs="Times New Roman" w:hint="eastAsia"/>
          <w:color w:val="000000"/>
        </w:rPr>
        <w:t>作</w:t>
      </w:r>
      <w:r>
        <w:rPr>
          <w:rFonts w:ascii="宋体" w:hAnsi="宋体" w:cs="Times New Roman"/>
          <w:color w:val="000000"/>
        </w:rPr>
        <w:t>实现</w:t>
      </w:r>
      <w:r>
        <w:rPr>
          <w:rFonts w:ascii="宋体" w:hAnsi="宋体" w:cs="Times New Roman" w:hint="eastAsia"/>
          <w:color w:val="000000"/>
        </w:rPr>
        <w:t>共同目</w:t>
      </w:r>
      <w:r>
        <w:rPr>
          <w:rFonts w:ascii="宋体" w:hAnsi="宋体" w:cs="Times New Roman"/>
          <w:color w:val="000000"/>
        </w:rPr>
        <w:t>标</w:t>
      </w:r>
      <w:r>
        <w:rPr>
          <w:rFonts w:ascii="宋体" w:hAnsi="宋体" w:cs="Times New Roman" w:hint="eastAsia"/>
          <w:color w:val="000000"/>
        </w:rPr>
        <w:t>——数据</w:t>
      </w:r>
      <w:r>
        <w:rPr>
          <w:rFonts w:ascii="宋体" w:hAnsi="宋体" w:cs="Times New Roman"/>
          <w:color w:val="000000"/>
        </w:rPr>
        <w:t>库</w:t>
      </w:r>
      <w:r>
        <w:rPr>
          <w:rFonts w:ascii="宋体" w:hAnsi="宋体" w:cs="Times New Roman" w:hint="eastAsia"/>
          <w:color w:val="000000"/>
        </w:rPr>
        <w:t>完整性保</w:t>
      </w:r>
      <w:r>
        <w:rPr>
          <w:rFonts w:ascii="宋体" w:hAnsi="宋体" w:cs="Times New Roman"/>
          <w:color w:val="000000"/>
        </w:rPr>
        <w:t>证</w:t>
      </w:r>
      <w:r>
        <w:rPr>
          <w:rFonts w:ascii="宋体" w:hAnsi="宋体" w:cs="Times New Roman" w:hint="eastAsia"/>
          <w:color w:val="000000"/>
        </w:rPr>
        <w:t>。 我</w:t>
      </w:r>
      <w:r>
        <w:rPr>
          <w:rFonts w:ascii="宋体" w:hAnsi="宋体" w:cs="Times New Roman"/>
          <w:color w:val="000000"/>
        </w:rPr>
        <w:t>们</w:t>
      </w:r>
      <w:r>
        <w:rPr>
          <w:rFonts w:ascii="宋体" w:hAnsi="宋体" w:cs="Times New Roman" w:hint="eastAsia"/>
          <w:color w:val="000000"/>
        </w:rPr>
        <w:t>的方法</w:t>
      </w:r>
      <w:r>
        <w:rPr>
          <w:rFonts w:ascii="宋体" w:hAnsi="宋体" w:cs="Times New Roman"/>
          <w:color w:val="000000"/>
        </w:rPr>
        <w:t>优</w:t>
      </w:r>
      <w:r>
        <w:rPr>
          <w:rFonts w:ascii="宋体" w:hAnsi="宋体" w:cs="Times New Roman" w:hint="eastAsia"/>
          <w:color w:val="000000"/>
        </w:rPr>
        <w:t>于</w:t>
      </w:r>
      <w:r>
        <w:rPr>
          <w:rFonts w:ascii="宋体" w:hAnsi="宋体" w:cs="Times New Roman"/>
          <w:color w:val="000000"/>
        </w:rPr>
        <w:t>现</w:t>
      </w:r>
      <w:r>
        <w:rPr>
          <w:rFonts w:ascii="宋体" w:hAnsi="宋体" w:cs="Times New Roman" w:hint="eastAsia"/>
          <w:color w:val="000000"/>
        </w:rPr>
        <w:t>有方法的主要</w:t>
      </w:r>
      <w:r>
        <w:rPr>
          <w:rFonts w:ascii="宋体" w:hAnsi="宋体" w:cs="Times New Roman"/>
          <w:color w:val="000000"/>
        </w:rPr>
        <w:t>优</w:t>
      </w:r>
      <w:r>
        <w:rPr>
          <w:rFonts w:ascii="宋体" w:hAnsi="宋体" w:cs="Times New Roman" w:hint="eastAsia"/>
          <w:color w:val="000000"/>
        </w:rPr>
        <w:t>点是其高适用性——它可以</w:t>
      </w:r>
      <w:r>
        <w:rPr>
          <w:rFonts w:ascii="宋体" w:hAnsi="宋体" w:cs="Times New Roman"/>
          <w:color w:val="000000"/>
        </w:rPr>
        <w:t>应</w:t>
      </w:r>
      <w:r>
        <w:rPr>
          <w:rFonts w:ascii="宋体" w:hAnsi="宋体" w:cs="Times New Roman" w:hint="eastAsia"/>
          <w:color w:val="000000"/>
        </w:rPr>
        <w:t>用于</w:t>
      </w:r>
      <w:r>
        <w:rPr>
          <w:rFonts w:ascii="宋体" w:hAnsi="宋体" w:cs="Times New Roman"/>
          <w:color w:val="000000"/>
        </w:rPr>
        <w:t>现</w:t>
      </w:r>
      <w:r>
        <w:rPr>
          <w:rFonts w:ascii="宋体" w:hAnsi="宋体" w:cs="Times New Roman" w:hint="eastAsia"/>
          <w:color w:val="000000"/>
        </w:rPr>
        <w:t>有系</w:t>
      </w:r>
      <w:r>
        <w:rPr>
          <w:rFonts w:ascii="宋体" w:hAnsi="宋体" w:cs="Times New Roman"/>
          <w:color w:val="000000"/>
        </w:rPr>
        <w:t>统</w:t>
      </w:r>
      <w:r>
        <w:rPr>
          <w:rFonts w:ascii="宋体" w:hAnsi="宋体" w:cs="Times New Roman" w:hint="eastAsia"/>
          <w:color w:val="000000"/>
        </w:rPr>
        <w:t>而无需修改服</w:t>
      </w:r>
      <w:r>
        <w:rPr>
          <w:rFonts w:ascii="宋体" w:hAnsi="宋体" w:cs="Times New Roman"/>
          <w:color w:val="000000"/>
        </w:rPr>
        <w:t>务</w:t>
      </w:r>
      <w:r>
        <w:rPr>
          <w:rFonts w:ascii="宋体" w:hAnsi="宋体" w:cs="Times New Roman" w:hint="eastAsia"/>
          <w:color w:val="000000"/>
        </w:rPr>
        <w:t>器端。我</w:t>
      </w:r>
      <w:r>
        <w:rPr>
          <w:rFonts w:ascii="宋体" w:hAnsi="宋体" w:cs="Times New Roman"/>
          <w:color w:val="000000"/>
        </w:rPr>
        <w:t>们实</w:t>
      </w:r>
      <w:r>
        <w:rPr>
          <w:rFonts w:ascii="宋体" w:hAnsi="宋体" w:cs="Times New Roman" w:hint="eastAsia"/>
          <w:color w:val="000000"/>
        </w:rPr>
        <w:t>施了</w:t>
      </w:r>
      <w:r>
        <w:rPr>
          <w:rFonts w:ascii="宋体" w:hAnsi="宋体" w:cs="Times New Roman"/>
          <w:color w:val="000000"/>
        </w:rPr>
        <w:t>协议</w:t>
      </w:r>
      <w:r>
        <w:rPr>
          <w:rFonts w:ascii="宋体" w:hAnsi="宋体" w:cs="Times New Roman" w:hint="eastAsia"/>
          <w:color w:val="000000"/>
        </w:rPr>
        <w:t>的概念</w:t>
      </w:r>
      <w:r>
        <w:rPr>
          <w:rFonts w:ascii="宋体" w:hAnsi="宋体" w:cs="Times New Roman"/>
          <w:color w:val="000000"/>
        </w:rPr>
        <w:t>验证</w:t>
      </w:r>
      <w:r>
        <w:rPr>
          <w:rFonts w:ascii="宋体" w:hAnsi="宋体" w:cs="Times New Roman" w:hint="eastAsia"/>
          <w:color w:val="000000"/>
        </w:rPr>
        <w:t>原型并</w:t>
      </w:r>
      <w:r>
        <w:rPr>
          <w:rFonts w:ascii="宋体" w:hAnsi="宋体" w:cs="Times New Roman"/>
          <w:color w:val="000000"/>
        </w:rPr>
        <w:t>进</w:t>
      </w:r>
      <w:r>
        <w:rPr>
          <w:rFonts w:ascii="宋体" w:hAnsi="宋体" w:cs="Times New Roman" w:hint="eastAsia"/>
          <w:color w:val="000000"/>
        </w:rPr>
        <w:t>行了</w:t>
      </w:r>
      <w:r>
        <w:rPr>
          <w:rFonts w:ascii="宋体" w:hAnsi="宋体" w:cs="Times New Roman"/>
          <w:color w:val="000000"/>
        </w:rPr>
        <w:t>实验评</w:t>
      </w:r>
      <w:r>
        <w:rPr>
          <w:rFonts w:ascii="宋体" w:hAnsi="宋体" w:cs="Times New Roman" w:hint="eastAsia"/>
          <w:color w:val="000000"/>
        </w:rPr>
        <w:t>估。</w:t>
      </w:r>
      <w:r>
        <w:rPr>
          <w:rFonts w:ascii="宋体" w:hAnsi="宋体" w:cs="Times New Roman"/>
          <w:color w:val="000000"/>
        </w:rPr>
        <w:t>结</w:t>
      </w:r>
      <w:r>
        <w:rPr>
          <w:rFonts w:ascii="宋体" w:hAnsi="宋体" w:cs="Times New Roman" w:hint="eastAsia"/>
          <w:color w:val="000000"/>
        </w:rPr>
        <w:t>果表明我</w:t>
      </w:r>
      <w:r>
        <w:rPr>
          <w:rFonts w:ascii="宋体" w:hAnsi="宋体" w:cs="Times New Roman"/>
          <w:color w:val="000000"/>
        </w:rPr>
        <w:t>们</w:t>
      </w:r>
      <w:r>
        <w:rPr>
          <w:rFonts w:ascii="宋体" w:hAnsi="宋体" w:cs="Times New Roman" w:hint="eastAsia"/>
          <w:color w:val="000000"/>
        </w:rPr>
        <w:t>的方案施加了合理的开</w:t>
      </w:r>
      <w:r>
        <w:rPr>
          <w:rFonts w:ascii="宋体" w:hAnsi="宋体" w:cs="Times New Roman"/>
          <w:color w:val="000000"/>
        </w:rPr>
        <w:t>销</w:t>
      </w:r>
      <w:r>
        <w:rPr>
          <w:rFonts w:ascii="宋体" w:hAnsi="宋体" w:cs="Times New Roman" w:hint="eastAsia"/>
          <w:color w:val="000000"/>
        </w:rPr>
        <w:t>。</w:t>
      </w:r>
      <w:r>
        <w:rPr>
          <w:rFonts w:ascii="宋体" w:hAnsi="宋体" w:cs="Times New Roman"/>
          <w:color w:val="000000"/>
        </w:rPr>
        <w:t>为</w:t>
      </w:r>
      <w:r>
        <w:rPr>
          <w:rFonts w:ascii="宋体" w:hAnsi="宋体" w:cs="Times New Roman" w:hint="eastAsia"/>
          <w:color w:val="000000"/>
        </w:rPr>
        <w:t>了将来的工作，我</w:t>
      </w:r>
      <w:r>
        <w:rPr>
          <w:rFonts w:ascii="宋体" w:hAnsi="宋体" w:cs="Times New Roman"/>
          <w:color w:val="000000"/>
        </w:rPr>
        <w:t>们计</w:t>
      </w:r>
      <w:r>
        <w:rPr>
          <w:rFonts w:ascii="宋体" w:hAnsi="宋体" w:cs="Times New Roman" w:hint="eastAsia"/>
          <w:color w:val="000000"/>
        </w:rPr>
        <w:t>划在其他</w:t>
      </w:r>
      <w:r>
        <w:rPr>
          <w:rFonts w:ascii="宋体" w:hAnsi="宋体" w:cs="Times New Roman"/>
          <w:color w:val="000000"/>
        </w:rPr>
        <w:t>类</w:t>
      </w:r>
      <w:r>
        <w:rPr>
          <w:rFonts w:ascii="宋体" w:hAnsi="宋体" w:cs="Times New Roman" w:hint="eastAsia"/>
          <w:color w:val="000000"/>
        </w:rPr>
        <w:t>型的云数据</w:t>
      </w:r>
      <w:r>
        <w:rPr>
          <w:rFonts w:ascii="宋体" w:hAnsi="宋体" w:cs="Times New Roman"/>
          <w:color w:val="000000"/>
        </w:rPr>
        <w:t>库</w:t>
      </w:r>
      <w:r>
        <w:rPr>
          <w:rFonts w:ascii="宋体" w:hAnsi="宋体" w:cs="Times New Roman" w:hint="eastAsia"/>
          <w:color w:val="000000"/>
        </w:rPr>
        <w:t>（例如列存</w:t>
      </w:r>
      <w:r>
        <w:rPr>
          <w:rFonts w:ascii="宋体" w:hAnsi="宋体" w:cs="Times New Roman"/>
          <w:color w:val="000000"/>
        </w:rPr>
        <w:t>储</w:t>
      </w:r>
      <w:r>
        <w:rPr>
          <w:rFonts w:ascii="宋体" w:hAnsi="宋体" w:cs="Times New Roman" w:hint="eastAsia"/>
          <w:color w:val="000000"/>
        </w:rPr>
        <w:t>）上</w:t>
      </w:r>
      <w:r>
        <w:rPr>
          <w:rFonts w:ascii="宋体" w:hAnsi="宋体" w:cs="Times New Roman"/>
          <w:color w:val="000000"/>
        </w:rPr>
        <w:t>扩</w:t>
      </w:r>
      <w:r>
        <w:rPr>
          <w:rFonts w:ascii="宋体" w:hAnsi="宋体" w:cs="Times New Roman" w:hint="eastAsia"/>
          <w:color w:val="000000"/>
        </w:rPr>
        <w:t>展我</w:t>
      </w:r>
      <w:r>
        <w:rPr>
          <w:rFonts w:ascii="宋体" w:hAnsi="宋体" w:cs="Times New Roman"/>
          <w:color w:val="000000"/>
        </w:rPr>
        <w:t>们</w:t>
      </w:r>
      <w:r>
        <w:rPr>
          <w:rFonts w:ascii="宋体" w:hAnsi="宋体" w:cs="Times New Roman" w:hint="eastAsia"/>
          <w:color w:val="000000"/>
        </w:rPr>
        <w:t>的方案。</w:t>
      </w:r>
    </w:p>
    <w:p w14:paraId="696E1C37" w14:textId="77777777" w:rsidR="00E04B64" w:rsidRDefault="005F36FB">
      <w:pPr>
        <w:autoSpaceDE w:val="0"/>
        <w:autoSpaceDN w:val="0"/>
        <w:snapToGrid/>
        <w:spacing w:after="240" w:line="300" w:lineRule="atLeast"/>
        <w:jc w:val="center"/>
        <w:rPr>
          <w:rFonts w:cs="Times New Roman"/>
          <w:color w:val="000000"/>
          <w:sz w:val="28"/>
          <w:szCs w:val="28"/>
        </w:rPr>
      </w:pPr>
      <w:r>
        <w:rPr>
          <w:rFonts w:cs="Times New Roman" w:hint="eastAsia"/>
          <w:color w:val="000000"/>
          <w:sz w:val="28"/>
          <w:szCs w:val="28"/>
        </w:rPr>
        <w:t>参考文献</w:t>
      </w:r>
    </w:p>
    <w:p w14:paraId="403D5966" w14:textId="77777777" w:rsidR="00E04B64" w:rsidRDefault="005F36FB">
      <w:pPr>
        <w:pStyle w:val="110"/>
        <w:widowControl/>
        <w:numPr>
          <w:ilvl w:val="0"/>
          <w:numId w:val="7"/>
        </w:numPr>
        <w:spacing w:line="360" w:lineRule="auto"/>
        <w:jc w:val="left"/>
      </w:pPr>
      <w:r>
        <w:t xml:space="preserve">Leavitt, Neal. ”Will NoSQL databases live up to their promise?.” Computer 43.2 (2010): 12-14. </w:t>
      </w:r>
    </w:p>
    <w:p w14:paraId="0C9B7BB8" w14:textId="77777777" w:rsidR="00E04B64" w:rsidRDefault="005F36FB">
      <w:pPr>
        <w:pStyle w:val="110"/>
        <w:widowControl/>
        <w:numPr>
          <w:ilvl w:val="0"/>
          <w:numId w:val="7"/>
        </w:numPr>
        <w:spacing w:line="360" w:lineRule="auto"/>
        <w:jc w:val="left"/>
      </w:pPr>
      <w:r>
        <w:rPr>
          <w:rFonts w:ascii="Times" w:hAnsi="Times" w:cs="Times"/>
          <w:color w:val="000000"/>
        </w:rPr>
        <w:t xml:space="preserve">Cattell, R. (2011). Scalable SQL and NoSQL data stores. ACM SIGMOD Record, 39(4), 12-27. </w:t>
      </w:r>
      <w:r>
        <w:rPr>
          <w:rFonts w:ascii="MS Mincho" w:eastAsia="MS Mincho" w:hAnsi="MS Mincho" w:cs="MS Mincho"/>
          <w:color w:val="000000"/>
        </w:rPr>
        <w:t> </w:t>
      </w:r>
    </w:p>
    <w:p w14:paraId="43E5F745" w14:textId="77777777" w:rsidR="00E04B64" w:rsidRDefault="005F36FB">
      <w:pPr>
        <w:pStyle w:val="110"/>
        <w:widowControl/>
        <w:numPr>
          <w:ilvl w:val="0"/>
          <w:numId w:val="7"/>
        </w:numPr>
        <w:spacing w:line="360" w:lineRule="auto"/>
        <w:jc w:val="left"/>
      </w:pPr>
      <w:r>
        <w:rPr>
          <w:rFonts w:ascii="Times" w:hAnsi="Times" w:cs="Times"/>
          <w:color w:val="000000"/>
        </w:rPr>
        <w:t xml:space="preserve">Hacigms, H., Iyer, B., Mehrotra, S. (2002). Providing database as a service. In Data Engineering, 2002. Proceed- ings. 18th International Conference on (pp. 29-38). IEEE. </w:t>
      </w:r>
      <w:r>
        <w:rPr>
          <w:rFonts w:ascii="MS Mincho" w:eastAsia="MS Mincho" w:hAnsi="MS Mincho" w:cs="MS Mincho"/>
          <w:color w:val="000000"/>
        </w:rPr>
        <w:t> </w:t>
      </w:r>
    </w:p>
    <w:p w14:paraId="684BD919" w14:textId="77777777" w:rsidR="00E04B64" w:rsidRDefault="005F36FB">
      <w:pPr>
        <w:pStyle w:val="110"/>
        <w:widowControl/>
        <w:numPr>
          <w:ilvl w:val="0"/>
          <w:numId w:val="7"/>
        </w:numPr>
        <w:spacing w:line="360" w:lineRule="auto"/>
        <w:jc w:val="left"/>
      </w:pPr>
      <w:r>
        <w:rPr>
          <w:rFonts w:ascii="Times" w:hAnsi="Times" w:cs="Times"/>
          <w:color w:val="000000"/>
        </w:rPr>
        <w:t xml:space="preserve"> Standard, S. H. National Institute of Standards and Technol- ogy (NIST), FIPS Publication 180-2, Aug 2002. </w:t>
      </w:r>
      <w:r>
        <w:rPr>
          <w:rFonts w:ascii="MS Mincho" w:eastAsia="MS Mincho" w:hAnsi="MS Mincho" w:cs="MS Mincho"/>
          <w:color w:val="000000"/>
        </w:rPr>
        <w:t> </w:t>
      </w:r>
    </w:p>
    <w:p w14:paraId="40D4756A" w14:textId="77777777" w:rsidR="00E04B64" w:rsidRDefault="005F36FB">
      <w:pPr>
        <w:pStyle w:val="110"/>
        <w:widowControl/>
        <w:numPr>
          <w:ilvl w:val="0"/>
          <w:numId w:val="7"/>
        </w:numPr>
        <w:spacing w:line="360" w:lineRule="auto"/>
        <w:jc w:val="left"/>
      </w:pPr>
      <w:r>
        <w:rPr>
          <w:rFonts w:ascii="Times" w:hAnsi="Times" w:cs="Times"/>
          <w:color w:val="000000"/>
        </w:rPr>
        <w:t xml:space="preserve"> Krawczyk, H., Canetti, R., Bellare, M. (1997). HMAC: Keyed-hashing for message authentication. </w:t>
      </w:r>
      <w:r>
        <w:rPr>
          <w:rFonts w:ascii="MS Mincho" w:eastAsia="MS Mincho" w:hAnsi="MS Mincho" w:cs="MS Mincho"/>
          <w:color w:val="000000"/>
        </w:rPr>
        <w:t> </w:t>
      </w:r>
    </w:p>
    <w:p w14:paraId="31A93B7A" w14:textId="77777777" w:rsidR="00E04B64" w:rsidRDefault="005F36FB">
      <w:pPr>
        <w:pStyle w:val="110"/>
        <w:widowControl/>
        <w:numPr>
          <w:ilvl w:val="0"/>
          <w:numId w:val="7"/>
        </w:numPr>
        <w:spacing w:line="360" w:lineRule="auto"/>
        <w:jc w:val="left"/>
      </w:pPr>
      <w:r>
        <w:rPr>
          <w:color w:val="000000"/>
        </w:rPr>
        <w:t xml:space="preserve"> Pub, N. F. (2001). 197: Advanced encryption standard (AES). Federal Information Processing Standards Publication, 197, 441-0311. </w:t>
      </w:r>
      <w:r>
        <w:rPr>
          <w:rFonts w:ascii="MS Mincho" w:eastAsia="MS Mincho" w:hAnsi="MS Mincho" w:cs="MS Mincho"/>
          <w:color w:val="000000"/>
        </w:rPr>
        <w:t> </w:t>
      </w:r>
    </w:p>
    <w:p w14:paraId="445B743D" w14:textId="77777777" w:rsidR="00E04B64" w:rsidRDefault="005F36FB">
      <w:pPr>
        <w:pStyle w:val="110"/>
        <w:widowControl/>
        <w:numPr>
          <w:ilvl w:val="0"/>
          <w:numId w:val="7"/>
        </w:numPr>
        <w:spacing w:line="360" w:lineRule="auto"/>
        <w:jc w:val="left"/>
      </w:pPr>
      <w:r>
        <w:rPr>
          <w:color w:val="000000"/>
        </w:rPr>
        <w:t xml:space="preserve"> Doan, A., Ramakrishnan, R., Halevy, A. Y. (2011). Crowd- sourcing systems on the world-wide web. Communications of the ACM, 54(4), 86-96. </w:t>
      </w:r>
      <w:r>
        <w:rPr>
          <w:rFonts w:ascii="MS Mincho" w:eastAsia="MS Mincho" w:hAnsi="MS Mincho" w:cs="MS Mincho"/>
          <w:color w:val="000000"/>
        </w:rPr>
        <w:t> </w:t>
      </w:r>
    </w:p>
    <w:p w14:paraId="0387157D" w14:textId="77777777" w:rsidR="00E04B64" w:rsidRDefault="005F36FB">
      <w:pPr>
        <w:pStyle w:val="110"/>
        <w:widowControl/>
        <w:numPr>
          <w:ilvl w:val="0"/>
          <w:numId w:val="7"/>
        </w:numPr>
        <w:spacing w:line="360" w:lineRule="auto"/>
        <w:jc w:val="left"/>
      </w:pPr>
      <w:r>
        <w:rPr>
          <w:color w:val="000000"/>
        </w:rPr>
        <w:t xml:space="preserve">Von Ahn, L., Dabbish, L. (2004, April). Labeling images with a computer game. In Proceedings of the SIGCHI conference on Human factors in computing systems (pp. 319-326). ACM. </w:t>
      </w:r>
      <w:r>
        <w:rPr>
          <w:rFonts w:ascii="MS Mincho" w:eastAsia="MS Mincho" w:hAnsi="MS Mincho" w:cs="MS Mincho"/>
          <w:color w:val="000000"/>
        </w:rPr>
        <w:t> </w:t>
      </w:r>
    </w:p>
    <w:p w14:paraId="70502144" w14:textId="77777777" w:rsidR="00E04B64" w:rsidRDefault="005F36FB">
      <w:pPr>
        <w:pStyle w:val="110"/>
        <w:widowControl/>
        <w:numPr>
          <w:ilvl w:val="0"/>
          <w:numId w:val="7"/>
        </w:numPr>
        <w:spacing w:line="360" w:lineRule="auto"/>
        <w:jc w:val="left"/>
      </w:pPr>
      <w:r>
        <w:rPr>
          <w:color w:val="000000"/>
        </w:rPr>
        <w:t xml:space="preserve"> Redis. http://redis.io/ </w:t>
      </w:r>
      <w:r>
        <w:rPr>
          <w:rFonts w:ascii="MS Mincho" w:eastAsia="MS Mincho" w:hAnsi="MS Mincho" w:cs="MS Mincho"/>
          <w:color w:val="000000"/>
        </w:rPr>
        <w:t> </w:t>
      </w:r>
    </w:p>
    <w:p w14:paraId="4D192B22" w14:textId="77777777" w:rsidR="00E04B64" w:rsidRDefault="005F36FB">
      <w:pPr>
        <w:pStyle w:val="110"/>
        <w:widowControl/>
        <w:numPr>
          <w:ilvl w:val="0"/>
          <w:numId w:val="7"/>
        </w:numPr>
        <w:spacing w:line="360" w:lineRule="auto"/>
        <w:jc w:val="left"/>
      </w:pPr>
      <w:r>
        <w:rPr>
          <w:color w:val="000000"/>
        </w:rPr>
        <w:lastRenderedPageBreak/>
        <w:t xml:space="preserve">Cooper, B. F., Silberstein, A., Tam, E., Ramakrishnan, R., Sears, R. (2010, June). Benchmarking cloud serving systems with YCSB. In Proceedings of the 1st ACM symposium on Cloud computing (pp. 143-154). ACM. </w:t>
      </w:r>
      <w:r>
        <w:rPr>
          <w:rFonts w:ascii="MS Mincho" w:eastAsia="MS Mincho" w:hAnsi="MS Mincho" w:cs="MS Mincho"/>
          <w:color w:val="000000"/>
        </w:rPr>
        <w:t> </w:t>
      </w:r>
    </w:p>
    <w:p w14:paraId="599893E3" w14:textId="77777777" w:rsidR="00E04B64" w:rsidRDefault="005F36FB">
      <w:pPr>
        <w:pStyle w:val="110"/>
        <w:widowControl/>
        <w:numPr>
          <w:ilvl w:val="0"/>
          <w:numId w:val="7"/>
        </w:numPr>
        <w:spacing w:line="360" w:lineRule="auto"/>
        <w:jc w:val="left"/>
      </w:pPr>
      <w:r>
        <w:rPr>
          <w:color w:val="000000"/>
        </w:rPr>
        <w:t xml:space="preserve"> IRedisClient. https://github.com/grishaw/ycsb-iredis-binding </w:t>
      </w:r>
      <w:r>
        <w:rPr>
          <w:rFonts w:ascii="MS Mincho" w:eastAsia="MS Mincho" w:hAnsi="MS Mincho" w:cs="MS Mincho"/>
          <w:color w:val="000000"/>
        </w:rPr>
        <w:t> </w:t>
      </w:r>
    </w:p>
    <w:p w14:paraId="4D6E51D1" w14:textId="77777777" w:rsidR="00E04B64" w:rsidRDefault="005F36FB">
      <w:pPr>
        <w:pStyle w:val="110"/>
        <w:widowControl/>
        <w:numPr>
          <w:ilvl w:val="0"/>
          <w:numId w:val="7"/>
        </w:numPr>
        <w:spacing w:line="360" w:lineRule="auto"/>
        <w:jc w:val="left"/>
      </w:pPr>
      <w:r>
        <w:rPr>
          <w:color w:val="000000"/>
        </w:rPr>
        <w:t xml:space="preserve"> Merkle, R. C. (1989, August). A certified digital signature. In Advances in CryptologyCRYPTO89 Proceedings (pp. 218- 238). Springer New York. </w:t>
      </w:r>
    </w:p>
    <w:p w14:paraId="1C459D6A" w14:textId="77777777" w:rsidR="00E04B64" w:rsidRDefault="005F36FB">
      <w:pPr>
        <w:pStyle w:val="110"/>
        <w:widowControl/>
        <w:numPr>
          <w:ilvl w:val="0"/>
          <w:numId w:val="7"/>
        </w:numPr>
        <w:spacing w:line="360" w:lineRule="auto"/>
        <w:jc w:val="left"/>
      </w:pPr>
      <w:r>
        <w:rPr>
          <w:color w:val="000000"/>
        </w:rPr>
        <w:t xml:space="preserve"> Devanbu, P., Gertz, M., Martel, C., Stubblebine, S. G. (2003). Authentic data publication over the internet. Journal of Computer Security, 11(3), 291-314. </w:t>
      </w:r>
      <w:r>
        <w:rPr>
          <w:rFonts w:ascii="MS Mincho" w:eastAsia="MS Mincho" w:hAnsi="MS Mincho" w:cs="MS Mincho"/>
          <w:color w:val="000000"/>
        </w:rPr>
        <w:t> </w:t>
      </w:r>
    </w:p>
    <w:p w14:paraId="35B4A0DC" w14:textId="77777777" w:rsidR="00E04B64" w:rsidRDefault="005F36FB">
      <w:pPr>
        <w:pStyle w:val="110"/>
        <w:widowControl/>
        <w:numPr>
          <w:ilvl w:val="0"/>
          <w:numId w:val="7"/>
        </w:numPr>
        <w:spacing w:line="360" w:lineRule="auto"/>
        <w:jc w:val="left"/>
      </w:pPr>
      <w:r>
        <w:rPr>
          <w:color w:val="000000"/>
        </w:rPr>
        <w:t xml:space="preserve"> Li, F., Hadjieleftheriou, M., Kollios, G., Reyzin, L. (2006, June). Dynamic authenticated index structures for outsourced databases. In Proceedings of the 2006 ACM SIGMOD inter- national conference on Management of data (pp. 121-132). ACM. </w:t>
      </w:r>
      <w:r>
        <w:rPr>
          <w:rFonts w:ascii="MS Mincho" w:eastAsia="MS Mincho" w:hAnsi="MS Mincho" w:cs="MS Mincho"/>
          <w:color w:val="000000"/>
        </w:rPr>
        <w:t> </w:t>
      </w:r>
    </w:p>
    <w:p w14:paraId="6D8BD7FC" w14:textId="77777777" w:rsidR="00E04B64" w:rsidRDefault="005F36FB">
      <w:pPr>
        <w:pStyle w:val="110"/>
        <w:widowControl/>
        <w:numPr>
          <w:ilvl w:val="0"/>
          <w:numId w:val="7"/>
        </w:numPr>
        <w:spacing w:line="360" w:lineRule="auto"/>
        <w:jc w:val="left"/>
      </w:pPr>
      <w:r>
        <w:rPr>
          <w:color w:val="000000"/>
        </w:rPr>
        <w:t xml:space="preserve"> Yang, Yin, et al. ”Authenticated join processing in outsourced databases.” Proceedings of the 2009 ACM SIGMOD Interna- tional Conference on Management of data. ACM, 2009. </w:t>
      </w:r>
      <w:r>
        <w:rPr>
          <w:rFonts w:ascii="MS Mincho" w:eastAsia="MS Mincho" w:hAnsi="MS Mincho" w:cs="MS Mincho"/>
          <w:color w:val="000000"/>
        </w:rPr>
        <w:t> </w:t>
      </w:r>
    </w:p>
    <w:p w14:paraId="28E9C400" w14:textId="77777777" w:rsidR="00E04B64" w:rsidRDefault="005F36FB">
      <w:pPr>
        <w:pStyle w:val="110"/>
        <w:widowControl/>
        <w:numPr>
          <w:ilvl w:val="0"/>
          <w:numId w:val="7"/>
        </w:numPr>
        <w:spacing w:line="360" w:lineRule="auto"/>
        <w:jc w:val="left"/>
      </w:pPr>
      <w:r>
        <w:rPr>
          <w:color w:val="000000"/>
        </w:rPr>
        <w:t xml:space="preserve"> Li, F., Hadjieleftheriou, M., Kollios, G., Reyzin, L. (2010). Authenticated index structures for aggregation queries. ACM Transactions on Information and System Security (TISSEC), 13(4), 32. </w:t>
      </w:r>
      <w:r>
        <w:rPr>
          <w:rFonts w:ascii="MS Mincho" w:eastAsia="MS Mincho" w:hAnsi="MS Mincho" w:cs="MS Mincho"/>
          <w:color w:val="000000"/>
        </w:rPr>
        <w:t> </w:t>
      </w:r>
    </w:p>
    <w:p w14:paraId="2B110BBE" w14:textId="77777777" w:rsidR="00E04B64" w:rsidRDefault="005F36FB">
      <w:pPr>
        <w:pStyle w:val="110"/>
        <w:widowControl/>
        <w:numPr>
          <w:ilvl w:val="0"/>
          <w:numId w:val="7"/>
        </w:numPr>
        <w:spacing w:line="360" w:lineRule="auto"/>
        <w:jc w:val="left"/>
      </w:pPr>
      <w:r>
        <w:rPr>
          <w:color w:val="000000"/>
        </w:rPr>
        <w:t xml:space="preserve"> Rivest, R. L., Shamir, A., Adleman, L. (1978). A method for obtaining digital signatures and public-key cryptosystems. Communications of the ACM, 21(2), 120-126. </w:t>
      </w:r>
    </w:p>
    <w:p w14:paraId="47FC4666" w14:textId="77777777" w:rsidR="00E04B64" w:rsidRDefault="005F36FB">
      <w:pPr>
        <w:pStyle w:val="110"/>
        <w:widowControl/>
        <w:numPr>
          <w:ilvl w:val="0"/>
          <w:numId w:val="7"/>
        </w:numPr>
        <w:spacing w:line="360" w:lineRule="auto"/>
        <w:jc w:val="left"/>
      </w:pPr>
      <w:r>
        <w:rPr>
          <w:color w:val="000000"/>
        </w:rPr>
        <w:t xml:space="preserve"> Mykletun, E., Narasimha, M., Tsudik, G. (2006). Authentica- tion and integrity in outsourced databases. ACM Transactions on Storage (TOS), 2(2), 107-138. </w:t>
      </w:r>
      <w:r>
        <w:rPr>
          <w:rFonts w:ascii="MS Mincho" w:eastAsia="MS Mincho" w:hAnsi="MS Mincho" w:cs="MS Mincho"/>
          <w:color w:val="000000"/>
        </w:rPr>
        <w:t> </w:t>
      </w:r>
    </w:p>
    <w:p w14:paraId="342590BF" w14:textId="77777777" w:rsidR="00E04B64" w:rsidRDefault="005F36FB">
      <w:pPr>
        <w:pStyle w:val="110"/>
        <w:widowControl/>
        <w:numPr>
          <w:ilvl w:val="0"/>
          <w:numId w:val="7"/>
        </w:numPr>
        <w:spacing w:line="360" w:lineRule="auto"/>
        <w:jc w:val="left"/>
      </w:pPr>
      <w:r>
        <w:rPr>
          <w:color w:val="000000"/>
        </w:rPr>
        <w:t xml:space="preserve"> Narasimha, M., Tsudik, G. (2005, October). DSAC: in- tegrity for outsourced databases with signature aggregation and chaining. In Proceedings of the 14th ACM international conference on Information and knowledge management (pp. 235-236). ACM. </w:t>
      </w:r>
      <w:r>
        <w:rPr>
          <w:rFonts w:ascii="MS Mincho" w:eastAsia="MS Mincho" w:hAnsi="MS Mincho" w:cs="MS Mincho"/>
          <w:color w:val="000000"/>
        </w:rPr>
        <w:t> </w:t>
      </w:r>
    </w:p>
    <w:p w14:paraId="202EB320" w14:textId="77777777" w:rsidR="00E04B64" w:rsidRDefault="005F36FB">
      <w:pPr>
        <w:pStyle w:val="110"/>
        <w:widowControl/>
        <w:numPr>
          <w:ilvl w:val="0"/>
          <w:numId w:val="7"/>
        </w:numPr>
        <w:spacing w:line="360" w:lineRule="auto"/>
        <w:jc w:val="left"/>
      </w:pPr>
      <w:r>
        <w:rPr>
          <w:color w:val="000000"/>
        </w:rPr>
        <w:t xml:space="preserve"> Xie, M., Wang, H., Yin, J., Meng, X. (2007, September). Integrity auditing of outsourced data. In Proceedings of the 33rd international conference on Very large data bases (pp. 782-793). VLDB Endowment. </w:t>
      </w:r>
      <w:r>
        <w:rPr>
          <w:rFonts w:ascii="MS Mincho" w:eastAsia="MS Mincho" w:hAnsi="MS Mincho" w:cs="MS Mincho"/>
          <w:color w:val="000000"/>
        </w:rPr>
        <w:t> </w:t>
      </w:r>
    </w:p>
    <w:p w14:paraId="3A9A8DE5" w14:textId="77777777" w:rsidR="00E04B64" w:rsidRDefault="005F36FB">
      <w:pPr>
        <w:pStyle w:val="110"/>
        <w:widowControl/>
        <w:numPr>
          <w:ilvl w:val="0"/>
          <w:numId w:val="7"/>
        </w:numPr>
        <w:spacing w:line="360" w:lineRule="auto"/>
        <w:jc w:val="left"/>
      </w:pPr>
      <w:r>
        <w:rPr>
          <w:color w:val="000000"/>
        </w:rPr>
        <w:lastRenderedPageBreak/>
        <w:t xml:space="preserve"> Wang, H., Yin, J., Perng, C. S., Yu, P. S. (2008, October). Dual encryption for query integrity assurance. In Proceedings of the 17th ACM conference on Information and knowledge management (pp. 863-872). ACM. </w:t>
      </w:r>
      <w:r>
        <w:rPr>
          <w:rFonts w:ascii="MS Mincho" w:eastAsia="MS Mincho" w:hAnsi="MS Mincho" w:cs="MS Mincho"/>
          <w:color w:val="000000"/>
        </w:rPr>
        <w:t> </w:t>
      </w:r>
    </w:p>
    <w:p w14:paraId="564257AB" w14:textId="77777777" w:rsidR="00E04B64" w:rsidRDefault="005F36FB">
      <w:pPr>
        <w:pStyle w:val="110"/>
        <w:widowControl/>
        <w:numPr>
          <w:ilvl w:val="0"/>
          <w:numId w:val="7"/>
        </w:numPr>
        <w:spacing w:line="360" w:lineRule="auto"/>
        <w:jc w:val="left"/>
      </w:pPr>
      <w:r>
        <w:rPr>
          <w:color w:val="000000"/>
        </w:rPr>
        <w:t xml:space="preserve"> Hacigm, H., Iyer, B., Li, C., Mehrotra, S. (2002, June). Executing SQL over encrypted data in the database-service- provider model. In Proceedings of the 2002 ACM SIGMOD international conference on Management of data (pp. 216- 227). ACM. </w:t>
      </w:r>
    </w:p>
    <w:p w14:paraId="4A2A0DEB" w14:textId="77777777" w:rsidR="00E04B64" w:rsidRDefault="005F36FB">
      <w:pPr>
        <w:pStyle w:val="110"/>
        <w:widowControl/>
        <w:numPr>
          <w:ilvl w:val="0"/>
          <w:numId w:val="7"/>
        </w:numPr>
        <w:spacing w:line="360" w:lineRule="auto"/>
        <w:jc w:val="left"/>
      </w:pPr>
      <w:r>
        <w:rPr>
          <w:color w:val="000000"/>
        </w:rPr>
        <w:t xml:space="preserve">Damiani, E., Vimercati, S. D. C. D., Jajodia, S., Paraboschi, S., Samarati, P. (2003, October). Balancing confidentiality and efficiency in untrusted relational DBMSs. In Proceedings of the 10th ACM conference on Computer and communica- tions security (pp. 93-102). ACM. </w:t>
      </w:r>
      <w:r>
        <w:rPr>
          <w:rFonts w:ascii="MS Mincho" w:eastAsia="MS Mincho" w:hAnsi="MS Mincho" w:cs="MS Mincho"/>
          <w:color w:val="000000"/>
        </w:rPr>
        <w:t> </w:t>
      </w:r>
    </w:p>
    <w:p w14:paraId="4A64BF32" w14:textId="77777777" w:rsidR="00E04B64" w:rsidRDefault="005F36FB">
      <w:pPr>
        <w:pStyle w:val="110"/>
        <w:widowControl/>
        <w:numPr>
          <w:ilvl w:val="0"/>
          <w:numId w:val="7"/>
        </w:numPr>
        <w:spacing w:line="360" w:lineRule="auto"/>
        <w:jc w:val="left"/>
      </w:pPr>
      <w:r>
        <w:rPr>
          <w:color w:val="000000"/>
        </w:rPr>
        <w:t xml:space="preserve"> Ciriani, V., Vimercati, S. D. C. D., Foresti, S., Jajodia, S., Paraboschi, S., Samarati, P. (2010). Combining fragmentation and encryption to protect privacy in data storage. ACM Transactions on Information and System Security (TISSEC), 13(3), 22. </w:t>
      </w:r>
    </w:p>
    <w:p w14:paraId="1607BE4E" w14:textId="77777777" w:rsidR="00E04B64" w:rsidRDefault="005F36FB">
      <w:pPr>
        <w:pStyle w:val="110"/>
        <w:widowControl/>
        <w:numPr>
          <w:ilvl w:val="0"/>
          <w:numId w:val="7"/>
        </w:numPr>
        <w:spacing w:line="360" w:lineRule="auto"/>
        <w:jc w:val="left"/>
      </w:pPr>
      <w:r>
        <w:rPr>
          <w:color w:val="000000"/>
        </w:rPr>
        <w:t xml:space="preserve"> Atikoglu, B., Xu, Y., Frachtenberg, E., Jiang, S., Paleczny, M. (2012, June). Workload analysis of a large-scale key- value store. In ACM SIGMETRICS Performance Evaluation Review (Vol. 40, No. 1, pp. 53-64). ACM. </w:t>
      </w:r>
      <w:r>
        <w:rPr>
          <w:rFonts w:ascii="MS Mincho" w:eastAsia="MS Mincho" w:hAnsi="MS Mincho" w:cs="MS Mincho"/>
          <w:color w:val="000000"/>
        </w:rPr>
        <w:t> </w:t>
      </w:r>
    </w:p>
    <w:p w14:paraId="421C6158" w14:textId="77777777" w:rsidR="00E04B64" w:rsidRDefault="00E04B64">
      <w:pPr>
        <w:tabs>
          <w:tab w:val="left" w:pos="5681"/>
        </w:tabs>
        <w:autoSpaceDE w:val="0"/>
        <w:autoSpaceDN w:val="0"/>
        <w:snapToGrid/>
        <w:spacing w:after="240"/>
        <w:jc w:val="left"/>
        <w:rPr>
          <w:rFonts w:ascii="黑体" w:eastAsia="黑体" w:hAnsi="黑体" w:cs="Times New Roman"/>
          <w:color w:val="000000"/>
          <w:sz w:val="32"/>
          <w:szCs w:val="32"/>
        </w:rPr>
      </w:pPr>
    </w:p>
    <w:sectPr w:rsidR="00E04B64">
      <w:headerReference w:type="default" r:id="rId65"/>
      <w:pgSz w:w="11906" w:h="16838"/>
      <w:pgMar w:top="1701" w:right="1418" w:bottom="1418" w:left="1418" w:header="907" w:footer="851" w:gutter="567"/>
      <w:cols w:space="425"/>
      <w:docGrid w:linePitch="403" w:charSpace="-81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4AED1" w14:textId="77777777" w:rsidR="00CD0EE4" w:rsidRDefault="00CD0EE4">
      <w:pPr>
        <w:spacing w:line="240" w:lineRule="auto"/>
      </w:pPr>
      <w:r>
        <w:separator/>
      </w:r>
    </w:p>
  </w:endnote>
  <w:endnote w:type="continuationSeparator" w:id="0">
    <w:p w14:paraId="577E9945" w14:textId="77777777" w:rsidR="00CD0EE4" w:rsidRDefault="00CD0E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等线 Light">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imes">
    <w:panose1 w:val="0000050000000002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方正小标宋_GBK">
    <w:charset w:val="86"/>
    <w:family w:val="script"/>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等线">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E82E0" w14:textId="77777777" w:rsidR="00DE3EC2" w:rsidRDefault="00DE3EC2">
    <w:pPr>
      <w:pStyle w:val="af2"/>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E9998" w14:textId="77777777" w:rsidR="00DE3EC2" w:rsidRDefault="00DE3EC2">
    <w:pPr>
      <w:pStyle w:val="af2"/>
    </w:pPr>
    <w:r>
      <w:fldChar w:fldCharType="begin"/>
    </w:r>
    <w:r>
      <w:instrText>PAGE   \* MERGEFORMAT</w:instrText>
    </w:r>
    <w:r>
      <w:fldChar w:fldCharType="separate"/>
    </w:r>
    <w:r w:rsidR="007A58FB">
      <w:rPr>
        <w:noProof/>
      </w:rPr>
      <w:t>14</w:t>
    </w:r>
    <w:r>
      <w:fldChar w:fldCharType="end"/>
    </w:r>
  </w:p>
  <w:p w14:paraId="58B72B6B" w14:textId="77777777" w:rsidR="00DE3EC2" w:rsidRDefault="00DE3EC2">
    <w:pPr>
      <w:pStyle w:val="af2"/>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1C497" w14:textId="77777777" w:rsidR="00DE3EC2" w:rsidRDefault="00DE3EC2">
    <w:pPr>
      <w:pStyle w:val="af2"/>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D03A0" w14:textId="77777777" w:rsidR="00DE3EC2" w:rsidRDefault="00DE3EC2">
    <w:pPr>
      <w:pStyle w:val="af2"/>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E483B" w14:textId="77777777" w:rsidR="00DE3EC2" w:rsidRDefault="00DE3EC2">
    <w:pPr>
      <w:pStyle w:val="af2"/>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E7C6A" w14:textId="77777777" w:rsidR="00DE3EC2" w:rsidRDefault="00DE3EC2">
    <w:pPr>
      <w:pStyle w:val="af2"/>
    </w:pPr>
    <w:r>
      <w:fldChar w:fldCharType="begin"/>
    </w:r>
    <w:r>
      <w:instrText>PAGE   \* MERGEFORMAT</w:instrText>
    </w:r>
    <w:r>
      <w:fldChar w:fldCharType="separate"/>
    </w:r>
    <w:r w:rsidR="007A58FB">
      <w:rPr>
        <w:noProof/>
      </w:rPr>
      <w:t>IV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0DB63" w14:textId="77777777" w:rsidR="00DE3EC2" w:rsidRDefault="00DE3EC2">
    <w:pPr>
      <w:pStyle w:val="af2"/>
      <w:ind w:firstLine="360"/>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7A58FB">
      <w:rPr>
        <w:rFonts w:ascii="Times New Roman" w:hAnsi="Times New Roman"/>
        <w:noProof/>
      </w:rPr>
      <w:t>V</w:t>
    </w:r>
    <w:r>
      <w:rPr>
        <w:rFonts w:ascii="Times New Roman" w:hAnsi="Times New Roma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44C7E" w14:textId="77777777" w:rsidR="00DE3EC2" w:rsidRDefault="00DE3EC2">
    <w:pPr>
      <w:pStyle w:val="af2"/>
      <w:ind w:firstLine="397"/>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7A58FB">
      <w:rPr>
        <w:rFonts w:ascii="Times New Roman" w:hAnsi="Times New Roman"/>
        <w:noProof/>
      </w:rPr>
      <w:t>13</w:t>
    </w:r>
    <w:r>
      <w:rPr>
        <w:rFonts w:ascii="Times New Roman" w:hAnsi="Times New Roma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CD27D" w14:textId="77777777" w:rsidR="00DE3EC2" w:rsidRDefault="00DE3EC2">
    <w:pPr>
      <w:pStyle w:val="af2"/>
      <w:ind w:firstLine="360"/>
    </w:pPr>
    <w: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3299E" w14:textId="77777777" w:rsidR="00DE3EC2" w:rsidRDefault="00DE3EC2">
    <w:pPr>
      <w:pStyle w:val="af2"/>
    </w:pPr>
    <w:r>
      <w:fldChar w:fldCharType="begin"/>
    </w:r>
    <w:r>
      <w:instrText>PAGE   \* MERGEFORMAT</w:instrText>
    </w:r>
    <w:r>
      <w:fldChar w:fldCharType="separate"/>
    </w:r>
    <w:r w:rsidR="007A58FB">
      <w:rPr>
        <w:noProof/>
      </w:rPr>
      <w:t>2</w:t>
    </w:r>
    <w:r>
      <w:fldChar w:fldCharType="end"/>
    </w:r>
  </w:p>
  <w:p w14:paraId="20A081D2" w14:textId="77777777" w:rsidR="00DE3EC2" w:rsidRDefault="00DE3EC2">
    <w:pPr>
      <w:pStyle w:val="af2"/>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386DC2" w14:textId="77777777" w:rsidR="00CD0EE4" w:rsidRDefault="00CD0EE4">
      <w:pPr>
        <w:spacing w:line="240" w:lineRule="auto"/>
      </w:pPr>
      <w:r>
        <w:separator/>
      </w:r>
    </w:p>
  </w:footnote>
  <w:footnote w:type="continuationSeparator" w:id="0">
    <w:p w14:paraId="4D63B53C" w14:textId="77777777" w:rsidR="00CD0EE4" w:rsidRDefault="00CD0EE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8D45C" w14:textId="77777777" w:rsidR="00DE3EC2" w:rsidRDefault="00DE3EC2">
    <w:pPr>
      <w:pStyle w:val="af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90969" w14:textId="77777777" w:rsidR="00DE3EC2" w:rsidRDefault="00DE3EC2">
    <w:pPr>
      <w:pStyle w:val="af4"/>
      <w:rPr>
        <w:sz w:val="21"/>
        <w:szCs w:val="21"/>
      </w:rPr>
    </w:pPr>
    <w:r>
      <w:rPr>
        <w:rFonts w:hint="eastAsia"/>
        <w:sz w:val="21"/>
        <w:szCs w:val="21"/>
      </w:rPr>
      <w:t>第</w:t>
    </w:r>
    <w:r>
      <w:rPr>
        <w:sz w:val="21"/>
        <w:szCs w:val="21"/>
      </w:rPr>
      <w:t>1</w:t>
    </w:r>
    <w:r>
      <w:rPr>
        <w:rFonts w:hint="eastAsia"/>
        <w:sz w:val="21"/>
        <w:szCs w:val="21"/>
      </w:rPr>
      <w:t>章 引言</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F9226" w14:textId="77777777" w:rsidR="00DE3EC2" w:rsidRDefault="00DE3EC2">
    <w:pPr>
      <w:pStyle w:val="af4"/>
      <w:jc w:val="left"/>
      <w:rPr>
        <w:sz w:val="21"/>
        <w:szCs w:val="21"/>
      </w:rPr>
    </w:pPr>
    <w:r>
      <w:rPr>
        <w:rFonts w:hint="eastAsia"/>
        <w:sz w:val="21"/>
        <w:szCs w:val="21"/>
      </w:rPr>
      <w:tab/>
    </w:r>
    <w:r>
      <w:rPr>
        <w:rFonts w:hint="eastAsia"/>
        <w:sz w:val="21"/>
        <w:szCs w:val="21"/>
      </w:rPr>
      <w:t>第2章 相关技术介绍</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7D1F9" w14:textId="77777777" w:rsidR="00DE3EC2" w:rsidRDefault="00DE3EC2">
    <w:pPr>
      <w:pStyle w:val="af4"/>
      <w:rPr>
        <w:sz w:val="21"/>
        <w:szCs w:val="21"/>
      </w:rPr>
    </w:pPr>
    <w:r>
      <w:rPr>
        <w:rFonts w:hint="eastAsia"/>
        <w:sz w:val="21"/>
        <w:szCs w:val="21"/>
      </w:rPr>
      <w:t>第</w:t>
    </w:r>
    <w:r>
      <w:rPr>
        <w:sz w:val="21"/>
        <w:szCs w:val="21"/>
      </w:rPr>
      <w:t>2</w:t>
    </w:r>
    <w:r>
      <w:rPr>
        <w:rFonts w:hint="eastAsia"/>
        <w:sz w:val="21"/>
        <w:szCs w:val="21"/>
      </w:rPr>
      <w:t>章 相关技术介绍</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9552E" w14:textId="77777777" w:rsidR="00DE3EC2" w:rsidRDefault="00DE3EC2">
    <w:pPr>
      <w:pStyle w:val="af4"/>
      <w:jc w:val="left"/>
      <w:rPr>
        <w:sz w:val="21"/>
        <w:szCs w:val="21"/>
      </w:rPr>
    </w:pPr>
    <w:r>
      <w:rPr>
        <w:rFonts w:hint="eastAsia"/>
        <w:sz w:val="21"/>
        <w:szCs w:val="21"/>
      </w:rPr>
      <w:tab/>
    </w:r>
    <w:r>
      <w:rPr>
        <w:rFonts w:hint="eastAsia"/>
        <w:sz w:val="21"/>
        <w:szCs w:val="21"/>
      </w:rPr>
      <w:t>重庆邮电大学本科毕业设计（论文）</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0038C" w14:textId="77777777" w:rsidR="00DE3EC2" w:rsidRDefault="00DE3EC2">
    <w:pPr>
      <w:pStyle w:val="af4"/>
    </w:pPr>
    <w:r>
      <w:rPr>
        <w:rFonts w:hint="eastAsia"/>
        <w:sz w:val="21"/>
        <w:szCs w:val="21"/>
      </w:rPr>
      <w:t>第3章 系统需求分析和概要设计</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BE9C6" w14:textId="77777777" w:rsidR="00DE3EC2" w:rsidRDefault="00DE3EC2">
    <w:pPr>
      <w:pStyle w:val="af4"/>
    </w:pPr>
    <w:r>
      <w:rPr>
        <w:rFonts w:hint="eastAsia"/>
        <w:sz w:val="21"/>
        <w:szCs w:val="21"/>
      </w:rPr>
      <w:t>第4章 系统详细设计与实现</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2D482" w14:textId="77777777" w:rsidR="00DE3EC2" w:rsidRDefault="00DE3EC2">
    <w:pPr>
      <w:pStyle w:val="af4"/>
    </w:pPr>
    <w:r>
      <w:rPr>
        <w:rFonts w:hint="eastAsia"/>
        <w:sz w:val="21"/>
        <w:szCs w:val="21"/>
      </w:rPr>
      <w:t>第5章 系统运行与测试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AEF15" w14:textId="77777777" w:rsidR="00DE3EC2" w:rsidRDefault="00DE3EC2">
    <w:pPr>
      <w:pStyle w:val="af4"/>
    </w:pPr>
    <w:r>
      <w:rPr>
        <w:rFonts w:hint="eastAsia"/>
        <w:sz w:val="21"/>
        <w:szCs w:val="21"/>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66B2E" w14:textId="77777777" w:rsidR="00DE3EC2" w:rsidRDefault="00DE3EC2">
    <w:pPr>
      <w:pStyle w:val="af4"/>
      <w:rPr>
        <w:sz w:val="21"/>
        <w:szCs w:val="21"/>
      </w:rPr>
    </w:pPr>
    <w:r>
      <w:rPr>
        <w:rFonts w:hint="eastAsia"/>
        <w:sz w:val="21"/>
        <w:szCs w:val="21"/>
      </w:rPr>
      <w:t>附录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D5D1" w14:textId="77777777" w:rsidR="00DE3EC2" w:rsidRDefault="00DE3EC2">
    <w:pPr>
      <w:pStyle w:val="af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369AE" w14:textId="77777777" w:rsidR="00DE3EC2" w:rsidRDefault="00DE3EC2">
    <w:pPr>
      <w:pStyle w:val="af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FC7E8" w14:textId="77777777" w:rsidR="00DE3EC2" w:rsidRDefault="00DE3EC2">
    <w:pPr>
      <w:pStyle w:val="af4"/>
      <w:jc w:val="both"/>
      <w:rPr>
        <w:sz w:val="21"/>
        <w:szCs w:val="21"/>
      </w:rPr>
    </w:pPr>
    <w:r>
      <w:rPr>
        <w:rFonts w:hint="eastAsia"/>
        <w:sz w:val="21"/>
        <w:szCs w:val="21"/>
      </w:rPr>
      <w:t>重庆邮电大学硕士学位论文第</w:t>
    </w:r>
    <w:r>
      <w:rPr>
        <w:sz w:val="21"/>
        <w:szCs w:val="21"/>
      </w:rPr>
      <w:t>1</w:t>
    </w:r>
    <w:r>
      <w:rPr>
        <w:rFonts w:hint="eastAsia"/>
        <w:sz w:val="21"/>
        <w:szCs w:val="21"/>
      </w:rPr>
      <w:t>章引言</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7762C" w14:textId="77777777" w:rsidR="00DE3EC2" w:rsidRDefault="00DE3EC2"/>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EDB3D" w14:textId="77777777" w:rsidR="00DE3EC2" w:rsidRDefault="00DE3EC2"/>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1830C" w14:textId="77777777" w:rsidR="00DE3EC2" w:rsidRDefault="00DE3EC2">
    <w:pPr>
      <w:pStyle w:val="af4"/>
      <w:pBdr>
        <w:bottom w:val="single" w:sz="4" w:space="1" w:color="auto"/>
      </w:pBdr>
      <w:ind w:firstLine="360"/>
    </w:pPr>
    <w:r>
      <w:rPr>
        <w:rFonts w:hint="eastAsia"/>
        <w:sz w:val="21"/>
        <w:szCs w:val="21"/>
      </w:rPr>
      <w:t>重庆邮电大学本科毕业设计（论文）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13039" w14:textId="77777777" w:rsidR="00DE3EC2" w:rsidRDefault="00DE3EC2">
    <w:pPr>
      <w:pStyle w:val="af4"/>
      <w:rPr>
        <w:sz w:val="21"/>
        <w:szCs w:val="21"/>
      </w:rPr>
    </w:pPr>
    <w:r>
      <w:rPr>
        <w:rFonts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C5C59" w14:textId="77777777" w:rsidR="00DE3EC2" w:rsidRDefault="00DE3EC2">
    <w:pPr>
      <w:pStyle w:val="af4"/>
      <w:jc w:val="both"/>
      <w:rPr>
        <w:sz w:val="21"/>
        <w:szCs w:val="21"/>
      </w:rPr>
    </w:pPr>
    <w:r>
      <w:rPr>
        <w:rFonts w:hint="eastAsia"/>
        <w:sz w:val="21"/>
        <w:szCs w:val="21"/>
      </w:rPr>
      <w:t>重庆邮电大学硕士学位论文第</w:t>
    </w:r>
    <w:r>
      <w:rPr>
        <w:sz w:val="21"/>
        <w:szCs w:val="21"/>
      </w:rPr>
      <w:t>1</w:t>
    </w:r>
    <w:r>
      <w:rPr>
        <w:rFonts w:hint="eastAsia"/>
        <w:sz w:val="21"/>
        <w:szCs w:val="21"/>
      </w:rPr>
      <w:t>章引言</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000002"/>
    <w:multiLevelType w:val="multilevel"/>
    <w:tmpl w:val="00000002"/>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5A95636"/>
    <w:multiLevelType w:val="multilevel"/>
    <w:tmpl w:val="05A95636"/>
    <w:lvl w:ilvl="0">
      <w:start w:val="1"/>
      <w:numFmt w:val="decimal"/>
      <w:lvlText w:val="[%1]"/>
      <w:lvlJc w:val="left"/>
      <w:pPr>
        <w:tabs>
          <w:tab w:val="left" w:pos="420"/>
        </w:tabs>
        <w:ind w:left="420" w:hanging="420"/>
      </w:pPr>
      <w:rPr>
        <w:rFonts w:ascii="Times New Roman" w:hAnsi="Times New Roman" w:cs="Times New Roman" w:hint="default"/>
        <w:sz w:val="21"/>
        <w:szCs w:val="21"/>
      </w:rPr>
    </w:lvl>
    <w:lvl w:ilvl="1">
      <w:start w:val="1"/>
      <w:numFmt w:val="japaneseCounting"/>
      <w:lvlText w:val="%2、"/>
      <w:lvlJc w:val="left"/>
      <w:pPr>
        <w:tabs>
          <w:tab w:val="left" w:pos="900"/>
        </w:tabs>
        <w:ind w:left="900" w:hanging="480"/>
      </w:pPr>
      <w:rPr>
        <w:rFonts w:hint="default"/>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3">
    <w:nsid w:val="288F315B"/>
    <w:multiLevelType w:val="multilevel"/>
    <w:tmpl w:val="288F315B"/>
    <w:lvl w:ilvl="0">
      <w:start w:val="1"/>
      <w:numFmt w:val="decimal"/>
      <w:lvlText w:val="[%1]"/>
      <w:lvlJc w:val="left"/>
      <w:pPr>
        <w:tabs>
          <w:tab w:val="left" w:pos="420"/>
        </w:tabs>
        <w:ind w:left="420" w:hanging="420"/>
      </w:pPr>
      <w:rPr>
        <w:rFonts w:ascii="Times New Roman" w:hAnsi="Times New Roman" w:cs="Times New Roman" w:hint="default"/>
        <w:sz w:val="21"/>
        <w:szCs w:val="21"/>
      </w:rPr>
    </w:lvl>
    <w:lvl w:ilvl="1">
      <w:start w:val="1"/>
      <w:numFmt w:val="japaneseCounting"/>
      <w:lvlText w:val="%2、"/>
      <w:lvlJc w:val="left"/>
      <w:pPr>
        <w:tabs>
          <w:tab w:val="left" w:pos="900"/>
        </w:tabs>
        <w:ind w:left="900" w:hanging="480"/>
      </w:pPr>
      <w:rPr>
        <w:rFonts w:hint="default"/>
      </w:rPr>
    </w:lvl>
    <w:lvl w:ilvl="2">
      <w:start w:val="1"/>
      <w:numFmt w:val="decimal"/>
      <w:lvlText w:val="%3）"/>
      <w:lvlJc w:val="left"/>
      <w:pPr>
        <w:ind w:left="1200" w:hanging="360"/>
      </w:pPr>
      <w:rPr>
        <w:rFonts w:hint="default"/>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4">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5">
    <w:nsid w:val="54440860"/>
    <w:multiLevelType w:val="multilevel"/>
    <w:tmpl w:val="54440860"/>
    <w:lvl w:ilvl="0">
      <w:start w:val="1"/>
      <w:numFmt w:val="japaneseCounting"/>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79D25210"/>
    <w:multiLevelType w:val="multilevel"/>
    <w:tmpl w:val="79D25210"/>
    <w:lvl w:ilvl="0">
      <w:start w:val="1"/>
      <w:numFmt w:val="decimal"/>
      <w:lvlText w:val="[%1]"/>
      <w:lvlJc w:val="left"/>
      <w:pPr>
        <w:tabs>
          <w:tab w:val="left" w:pos="420"/>
        </w:tabs>
        <w:ind w:left="420" w:hanging="420"/>
      </w:pPr>
      <w:rPr>
        <w:rFonts w:ascii="Times New Roman" w:hAnsi="Times New Roman" w:cs="Times New Roman" w:hint="default"/>
        <w:sz w:val="21"/>
        <w:szCs w:val="21"/>
      </w:rPr>
    </w:lvl>
    <w:lvl w:ilvl="1">
      <w:start w:val="1"/>
      <w:numFmt w:val="japaneseCounting"/>
      <w:lvlText w:val="%2、"/>
      <w:lvlJc w:val="left"/>
      <w:pPr>
        <w:tabs>
          <w:tab w:val="left" w:pos="900"/>
        </w:tabs>
        <w:ind w:left="900" w:hanging="480"/>
      </w:pPr>
      <w:rPr>
        <w:rFonts w:hint="default"/>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num w:numId="1">
    <w:abstractNumId w:val="4"/>
  </w:num>
  <w:num w:numId="2">
    <w:abstractNumId w:val="6"/>
  </w:num>
  <w:num w:numId="3">
    <w:abstractNumId w:val="5"/>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proofState w:grammar="clean"/>
  <w:defaultTabStop w:val="420"/>
  <w:evenAndOddHeaders/>
  <w:drawingGridHorizontalSpacing w:val="118"/>
  <w:drawingGridVerticalSpacing w:val="403"/>
  <w:displayHorizontalDrawingGridEvery w:val="0"/>
  <w:characterSpacingControl w:val="compressPunctuation"/>
  <w:noLineBreaksAfter w:lang="zh-CN" w:val="$([{£¥·‘“〈《「『【〔〖〝﹙﹛﹝＄（．［｛￡￥"/>
  <w:noLineBreaksBefore w:lang="zh-CN" w:val="!%),.:;&gt;?]}¢¨°·ˇˉ―‖’”…‰′″›℃∶、。〃〉》」』】〕〗〞︶︺︾﹀﹄﹚﹜﹞！＂％＇），．：；？］｀｜｝～￠"/>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_docversion" w:val="NoteExpress 2.0"/>
    <w:docVar w:name="ne_stylename" w:val="ÖØÇì´óÑ§ÑÐ¾¿ÉúÑ§Î»ÂÛÎÄ²Î¿¼ÎÄÏ×¸ñÊ½"/>
  </w:docVars>
  <w:rsids>
    <w:rsidRoot w:val="00AF2E78"/>
    <w:rsid w:val="00000A35"/>
    <w:rsid w:val="00002455"/>
    <w:rsid w:val="00002816"/>
    <w:rsid w:val="00002F36"/>
    <w:rsid w:val="000031D4"/>
    <w:rsid w:val="0000340A"/>
    <w:rsid w:val="000035B1"/>
    <w:rsid w:val="00003630"/>
    <w:rsid w:val="0000396D"/>
    <w:rsid w:val="00003B7F"/>
    <w:rsid w:val="00003DD1"/>
    <w:rsid w:val="000040AB"/>
    <w:rsid w:val="00004288"/>
    <w:rsid w:val="0000468A"/>
    <w:rsid w:val="0000499E"/>
    <w:rsid w:val="00004CE2"/>
    <w:rsid w:val="00005B41"/>
    <w:rsid w:val="000060DE"/>
    <w:rsid w:val="00010370"/>
    <w:rsid w:val="00010768"/>
    <w:rsid w:val="00010870"/>
    <w:rsid w:val="00010C08"/>
    <w:rsid w:val="000113DA"/>
    <w:rsid w:val="00011652"/>
    <w:rsid w:val="00012102"/>
    <w:rsid w:val="0001243E"/>
    <w:rsid w:val="00014106"/>
    <w:rsid w:val="000147E7"/>
    <w:rsid w:val="000148E6"/>
    <w:rsid w:val="00014EE3"/>
    <w:rsid w:val="0001532B"/>
    <w:rsid w:val="00015BE2"/>
    <w:rsid w:val="0001731B"/>
    <w:rsid w:val="0001783E"/>
    <w:rsid w:val="00020D2C"/>
    <w:rsid w:val="00021299"/>
    <w:rsid w:val="00022407"/>
    <w:rsid w:val="0002258E"/>
    <w:rsid w:val="00022B46"/>
    <w:rsid w:val="00022E6E"/>
    <w:rsid w:val="00025944"/>
    <w:rsid w:val="0002710D"/>
    <w:rsid w:val="000271F6"/>
    <w:rsid w:val="00027C3B"/>
    <w:rsid w:val="00027EE1"/>
    <w:rsid w:val="00030B71"/>
    <w:rsid w:val="00030BE9"/>
    <w:rsid w:val="00030D67"/>
    <w:rsid w:val="0003414A"/>
    <w:rsid w:val="00035439"/>
    <w:rsid w:val="00036C9B"/>
    <w:rsid w:val="000371A7"/>
    <w:rsid w:val="00037498"/>
    <w:rsid w:val="0003769B"/>
    <w:rsid w:val="00037FD1"/>
    <w:rsid w:val="0004026D"/>
    <w:rsid w:val="00040402"/>
    <w:rsid w:val="0004054C"/>
    <w:rsid w:val="00040D4D"/>
    <w:rsid w:val="000416FE"/>
    <w:rsid w:val="00042440"/>
    <w:rsid w:val="00042FE6"/>
    <w:rsid w:val="0004327C"/>
    <w:rsid w:val="00043374"/>
    <w:rsid w:val="0004356B"/>
    <w:rsid w:val="000447ED"/>
    <w:rsid w:val="00044B26"/>
    <w:rsid w:val="00044F3D"/>
    <w:rsid w:val="000452F8"/>
    <w:rsid w:val="00046A86"/>
    <w:rsid w:val="00046D14"/>
    <w:rsid w:val="00046F91"/>
    <w:rsid w:val="00047015"/>
    <w:rsid w:val="00047708"/>
    <w:rsid w:val="00050239"/>
    <w:rsid w:val="00050505"/>
    <w:rsid w:val="00050565"/>
    <w:rsid w:val="0005071E"/>
    <w:rsid w:val="0005166C"/>
    <w:rsid w:val="000526FF"/>
    <w:rsid w:val="00052BE7"/>
    <w:rsid w:val="00052F09"/>
    <w:rsid w:val="00053599"/>
    <w:rsid w:val="00053847"/>
    <w:rsid w:val="00053BBE"/>
    <w:rsid w:val="00053CA1"/>
    <w:rsid w:val="000544E6"/>
    <w:rsid w:val="00056358"/>
    <w:rsid w:val="00056C06"/>
    <w:rsid w:val="00057449"/>
    <w:rsid w:val="000575FB"/>
    <w:rsid w:val="0005798B"/>
    <w:rsid w:val="00057FD5"/>
    <w:rsid w:val="00060B1E"/>
    <w:rsid w:val="000612F6"/>
    <w:rsid w:val="000613EE"/>
    <w:rsid w:val="00061FBA"/>
    <w:rsid w:val="00062396"/>
    <w:rsid w:val="00062A2A"/>
    <w:rsid w:val="0006424E"/>
    <w:rsid w:val="00064509"/>
    <w:rsid w:val="00064CC1"/>
    <w:rsid w:val="000662CE"/>
    <w:rsid w:val="00066BC8"/>
    <w:rsid w:val="00066E6F"/>
    <w:rsid w:val="00067089"/>
    <w:rsid w:val="000704E3"/>
    <w:rsid w:val="00071222"/>
    <w:rsid w:val="000716CD"/>
    <w:rsid w:val="000722EC"/>
    <w:rsid w:val="0007245B"/>
    <w:rsid w:val="0007253B"/>
    <w:rsid w:val="00072602"/>
    <w:rsid w:val="00072E09"/>
    <w:rsid w:val="00072F07"/>
    <w:rsid w:val="00073933"/>
    <w:rsid w:val="00073A20"/>
    <w:rsid w:val="00073DF8"/>
    <w:rsid w:val="00074DAB"/>
    <w:rsid w:val="00074F38"/>
    <w:rsid w:val="000754CE"/>
    <w:rsid w:val="000756EF"/>
    <w:rsid w:val="00075A29"/>
    <w:rsid w:val="000766BD"/>
    <w:rsid w:val="00076DE9"/>
    <w:rsid w:val="000808CE"/>
    <w:rsid w:val="00080DD5"/>
    <w:rsid w:val="000816D5"/>
    <w:rsid w:val="00081A07"/>
    <w:rsid w:val="00081D15"/>
    <w:rsid w:val="00082FC4"/>
    <w:rsid w:val="00083129"/>
    <w:rsid w:val="00083D66"/>
    <w:rsid w:val="00083FE6"/>
    <w:rsid w:val="00084491"/>
    <w:rsid w:val="000846EF"/>
    <w:rsid w:val="00084AE4"/>
    <w:rsid w:val="00084FE2"/>
    <w:rsid w:val="00085523"/>
    <w:rsid w:val="000856DD"/>
    <w:rsid w:val="000858BA"/>
    <w:rsid w:val="00085E63"/>
    <w:rsid w:val="000868EF"/>
    <w:rsid w:val="00086BB2"/>
    <w:rsid w:val="0008794F"/>
    <w:rsid w:val="00087C08"/>
    <w:rsid w:val="0009001C"/>
    <w:rsid w:val="00090536"/>
    <w:rsid w:val="000929FF"/>
    <w:rsid w:val="00092B58"/>
    <w:rsid w:val="00092BC1"/>
    <w:rsid w:val="00092F12"/>
    <w:rsid w:val="000938FE"/>
    <w:rsid w:val="00093C1B"/>
    <w:rsid w:val="00094A12"/>
    <w:rsid w:val="00094F80"/>
    <w:rsid w:val="000950CD"/>
    <w:rsid w:val="00095691"/>
    <w:rsid w:val="0009580D"/>
    <w:rsid w:val="0009593B"/>
    <w:rsid w:val="00095B91"/>
    <w:rsid w:val="000977C0"/>
    <w:rsid w:val="000A008E"/>
    <w:rsid w:val="000A0205"/>
    <w:rsid w:val="000A05D5"/>
    <w:rsid w:val="000A12AC"/>
    <w:rsid w:val="000A1984"/>
    <w:rsid w:val="000A19E3"/>
    <w:rsid w:val="000A25A0"/>
    <w:rsid w:val="000A25ED"/>
    <w:rsid w:val="000A2676"/>
    <w:rsid w:val="000A2E3A"/>
    <w:rsid w:val="000A3999"/>
    <w:rsid w:val="000A41F3"/>
    <w:rsid w:val="000A4497"/>
    <w:rsid w:val="000A55F9"/>
    <w:rsid w:val="000A67F5"/>
    <w:rsid w:val="000A7332"/>
    <w:rsid w:val="000A78B9"/>
    <w:rsid w:val="000A78F5"/>
    <w:rsid w:val="000A7A4F"/>
    <w:rsid w:val="000B00F1"/>
    <w:rsid w:val="000B0263"/>
    <w:rsid w:val="000B044D"/>
    <w:rsid w:val="000B1C48"/>
    <w:rsid w:val="000B2C74"/>
    <w:rsid w:val="000B2D99"/>
    <w:rsid w:val="000B3122"/>
    <w:rsid w:val="000B3B6E"/>
    <w:rsid w:val="000B4E81"/>
    <w:rsid w:val="000B4FF6"/>
    <w:rsid w:val="000B5436"/>
    <w:rsid w:val="000B54C1"/>
    <w:rsid w:val="000B551B"/>
    <w:rsid w:val="000B6244"/>
    <w:rsid w:val="000B6E72"/>
    <w:rsid w:val="000B7005"/>
    <w:rsid w:val="000B7302"/>
    <w:rsid w:val="000B74E2"/>
    <w:rsid w:val="000C087E"/>
    <w:rsid w:val="000C0B42"/>
    <w:rsid w:val="000C0B7F"/>
    <w:rsid w:val="000C0CF0"/>
    <w:rsid w:val="000C1036"/>
    <w:rsid w:val="000C1D00"/>
    <w:rsid w:val="000C20C8"/>
    <w:rsid w:val="000C2125"/>
    <w:rsid w:val="000C2B5F"/>
    <w:rsid w:val="000C2E7D"/>
    <w:rsid w:val="000C3036"/>
    <w:rsid w:val="000C4065"/>
    <w:rsid w:val="000C4458"/>
    <w:rsid w:val="000C477E"/>
    <w:rsid w:val="000C5037"/>
    <w:rsid w:val="000C5825"/>
    <w:rsid w:val="000C5FC7"/>
    <w:rsid w:val="000C635C"/>
    <w:rsid w:val="000C6D9E"/>
    <w:rsid w:val="000C715A"/>
    <w:rsid w:val="000C71E2"/>
    <w:rsid w:val="000C7514"/>
    <w:rsid w:val="000C7D93"/>
    <w:rsid w:val="000C7EF6"/>
    <w:rsid w:val="000C7F2B"/>
    <w:rsid w:val="000D0C15"/>
    <w:rsid w:val="000D0D1C"/>
    <w:rsid w:val="000D0EF5"/>
    <w:rsid w:val="000D1353"/>
    <w:rsid w:val="000D1B93"/>
    <w:rsid w:val="000D1DAB"/>
    <w:rsid w:val="000D27C0"/>
    <w:rsid w:val="000D2B26"/>
    <w:rsid w:val="000D2CB4"/>
    <w:rsid w:val="000D3C15"/>
    <w:rsid w:val="000D4083"/>
    <w:rsid w:val="000D4319"/>
    <w:rsid w:val="000D51F7"/>
    <w:rsid w:val="000D5563"/>
    <w:rsid w:val="000D6365"/>
    <w:rsid w:val="000D783D"/>
    <w:rsid w:val="000E074B"/>
    <w:rsid w:val="000E1519"/>
    <w:rsid w:val="000E1843"/>
    <w:rsid w:val="000E1CAD"/>
    <w:rsid w:val="000E1DE4"/>
    <w:rsid w:val="000E1FE7"/>
    <w:rsid w:val="000E24C0"/>
    <w:rsid w:val="000E326C"/>
    <w:rsid w:val="000E3645"/>
    <w:rsid w:val="000E3936"/>
    <w:rsid w:val="000E475E"/>
    <w:rsid w:val="000E4E52"/>
    <w:rsid w:val="000E590C"/>
    <w:rsid w:val="000E6982"/>
    <w:rsid w:val="000E69C9"/>
    <w:rsid w:val="000E6F85"/>
    <w:rsid w:val="000E71FE"/>
    <w:rsid w:val="000E7D2C"/>
    <w:rsid w:val="000E7D60"/>
    <w:rsid w:val="000F01B7"/>
    <w:rsid w:val="000F06FA"/>
    <w:rsid w:val="000F08F6"/>
    <w:rsid w:val="000F0E6A"/>
    <w:rsid w:val="000F1962"/>
    <w:rsid w:val="000F2BE6"/>
    <w:rsid w:val="000F2C73"/>
    <w:rsid w:val="000F2EC2"/>
    <w:rsid w:val="000F331B"/>
    <w:rsid w:val="000F33E5"/>
    <w:rsid w:val="000F379F"/>
    <w:rsid w:val="000F3BFE"/>
    <w:rsid w:val="000F3CA4"/>
    <w:rsid w:val="000F4088"/>
    <w:rsid w:val="000F48FA"/>
    <w:rsid w:val="000F65C8"/>
    <w:rsid w:val="000F68F3"/>
    <w:rsid w:val="000F7155"/>
    <w:rsid w:val="00100CDA"/>
    <w:rsid w:val="00100F4E"/>
    <w:rsid w:val="001023C5"/>
    <w:rsid w:val="001033A6"/>
    <w:rsid w:val="00104D3E"/>
    <w:rsid w:val="0010556B"/>
    <w:rsid w:val="001056D6"/>
    <w:rsid w:val="00105BFC"/>
    <w:rsid w:val="00105C18"/>
    <w:rsid w:val="00106A93"/>
    <w:rsid w:val="00106D7E"/>
    <w:rsid w:val="0010714C"/>
    <w:rsid w:val="00107E46"/>
    <w:rsid w:val="001103C0"/>
    <w:rsid w:val="00110D9D"/>
    <w:rsid w:val="00111615"/>
    <w:rsid w:val="0011192A"/>
    <w:rsid w:val="00111ACE"/>
    <w:rsid w:val="001126FF"/>
    <w:rsid w:val="001131B7"/>
    <w:rsid w:val="00113354"/>
    <w:rsid w:val="00115415"/>
    <w:rsid w:val="00115BB1"/>
    <w:rsid w:val="00115F54"/>
    <w:rsid w:val="001168D3"/>
    <w:rsid w:val="001168F8"/>
    <w:rsid w:val="001172A1"/>
    <w:rsid w:val="001173F6"/>
    <w:rsid w:val="00117457"/>
    <w:rsid w:val="00117FF8"/>
    <w:rsid w:val="00120026"/>
    <w:rsid w:val="00120736"/>
    <w:rsid w:val="00120CF1"/>
    <w:rsid w:val="00120FFB"/>
    <w:rsid w:val="00121189"/>
    <w:rsid w:val="00121BE1"/>
    <w:rsid w:val="00122A7C"/>
    <w:rsid w:val="00124262"/>
    <w:rsid w:val="001243C6"/>
    <w:rsid w:val="001259BF"/>
    <w:rsid w:val="001259C5"/>
    <w:rsid w:val="00125ECA"/>
    <w:rsid w:val="00125FCF"/>
    <w:rsid w:val="0012605C"/>
    <w:rsid w:val="001277A1"/>
    <w:rsid w:val="001278F7"/>
    <w:rsid w:val="00130867"/>
    <w:rsid w:val="00130B7D"/>
    <w:rsid w:val="001310B7"/>
    <w:rsid w:val="00131291"/>
    <w:rsid w:val="0013174F"/>
    <w:rsid w:val="0013221D"/>
    <w:rsid w:val="00132596"/>
    <w:rsid w:val="00132A1B"/>
    <w:rsid w:val="00133FC3"/>
    <w:rsid w:val="00134E87"/>
    <w:rsid w:val="00135A6C"/>
    <w:rsid w:val="00135E6A"/>
    <w:rsid w:val="0013633B"/>
    <w:rsid w:val="001367A9"/>
    <w:rsid w:val="00137A08"/>
    <w:rsid w:val="00137EFA"/>
    <w:rsid w:val="00140A95"/>
    <w:rsid w:val="00140FAF"/>
    <w:rsid w:val="0014135D"/>
    <w:rsid w:val="00141593"/>
    <w:rsid w:val="00142640"/>
    <w:rsid w:val="00143064"/>
    <w:rsid w:val="001431BC"/>
    <w:rsid w:val="00143780"/>
    <w:rsid w:val="00143A28"/>
    <w:rsid w:val="00143F5D"/>
    <w:rsid w:val="00144138"/>
    <w:rsid w:val="00144952"/>
    <w:rsid w:val="00144CF6"/>
    <w:rsid w:val="00145051"/>
    <w:rsid w:val="001456E1"/>
    <w:rsid w:val="0014645F"/>
    <w:rsid w:val="0014731C"/>
    <w:rsid w:val="00147425"/>
    <w:rsid w:val="00147F51"/>
    <w:rsid w:val="001505A6"/>
    <w:rsid w:val="00150947"/>
    <w:rsid w:val="00150E7D"/>
    <w:rsid w:val="0015104D"/>
    <w:rsid w:val="001515F4"/>
    <w:rsid w:val="001528E6"/>
    <w:rsid w:val="00152FF1"/>
    <w:rsid w:val="00153051"/>
    <w:rsid w:val="00153D6F"/>
    <w:rsid w:val="001554E2"/>
    <w:rsid w:val="001557E9"/>
    <w:rsid w:val="00156457"/>
    <w:rsid w:val="001566E0"/>
    <w:rsid w:val="00157581"/>
    <w:rsid w:val="001575E9"/>
    <w:rsid w:val="00157DA7"/>
    <w:rsid w:val="001608A7"/>
    <w:rsid w:val="00161149"/>
    <w:rsid w:val="00161FDD"/>
    <w:rsid w:val="00162AF4"/>
    <w:rsid w:val="00163230"/>
    <w:rsid w:val="00163506"/>
    <w:rsid w:val="00163631"/>
    <w:rsid w:val="00163F96"/>
    <w:rsid w:val="001645DE"/>
    <w:rsid w:val="001647BD"/>
    <w:rsid w:val="00164926"/>
    <w:rsid w:val="00164E59"/>
    <w:rsid w:val="00164EF7"/>
    <w:rsid w:val="00165013"/>
    <w:rsid w:val="0016573D"/>
    <w:rsid w:val="001657FF"/>
    <w:rsid w:val="00165B47"/>
    <w:rsid w:val="00165F24"/>
    <w:rsid w:val="00166B67"/>
    <w:rsid w:val="00170202"/>
    <w:rsid w:val="00170AE0"/>
    <w:rsid w:val="00170EAB"/>
    <w:rsid w:val="001718EF"/>
    <w:rsid w:val="00171C71"/>
    <w:rsid w:val="001721E9"/>
    <w:rsid w:val="001724A3"/>
    <w:rsid w:val="00173273"/>
    <w:rsid w:val="00173325"/>
    <w:rsid w:val="001734B5"/>
    <w:rsid w:val="001738A7"/>
    <w:rsid w:val="00173EE2"/>
    <w:rsid w:val="001745A9"/>
    <w:rsid w:val="00174800"/>
    <w:rsid w:val="00174CEF"/>
    <w:rsid w:val="00175DBE"/>
    <w:rsid w:val="0017636D"/>
    <w:rsid w:val="00176415"/>
    <w:rsid w:val="00176743"/>
    <w:rsid w:val="001775D0"/>
    <w:rsid w:val="0017767B"/>
    <w:rsid w:val="0017782F"/>
    <w:rsid w:val="00181939"/>
    <w:rsid w:val="001822E7"/>
    <w:rsid w:val="001825E2"/>
    <w:rsid w:val="001829B0"/>
    <w:rsid w:val="00182C95"/>
    <w:rsid w:val="001830CD"/>
    <w:rsid w:val="0018355A"/>
    <w:rsid w:val="0018408E"/>
    <w:rsid w:val="0018483C"/>
    <w:rsid w:val="00185234"/>
    <w:rsid w:val="0018536C"/>
    <w:rsid w:val="00185703"/>
    <w:rsid w:val="00185711"/>
    <w:rsid w:val="00185A73"/>
    <w:rsid w:val="00185B52"/>
    <w:rsid w:val="00185CE0"/>
    <w:rsid w:val="00186EC4"/>
    <w:rsid w:val="0018770E"/>
    <w:rsid w:val="00187801"/>
    <w:rsid w:val="0019028A"/>
    <w:rsid w:val="0019041C"/>
    <w:rsid w:val="0019083B"/>
    <w:rsid w:val="001908A6"/>
    <w:rsid w:val="00190CA1"/>
    <w:rsid w:val="001918BA"/>
    <w:rsid w:val="00192065"/>
    <w:rsid w:val="0019220A"/>
    <w:rsid w:val="00192CA5"/>
    <w:rsid w:val="00192DA3"/>
    <w:rsid w:val="00192DE3"/>
    <w:rsid w:val="00193FB9"/>
    <w:rsid w:val="00194084"/>
    <w:rsid w:val="001942C1"/>
    <w:rsid w:val="00194671"/>
    <w:rsid w:val="001971DF"/>
    <w:rsid w:val="0019777A"/>
    <w:rsid w:val="001A0429"/>
    <w:rsid w:val="001A12ED"/>
    <w:rsid w:val="001A1B29"/>
    <w:rsid w:val="001A2B52"/>
    <w:rsid w:val="001A3057"/>
    <w:rsid w:val="001A3918"/>
    <w:rsid w:val="001A3DAC"/>
    <w:rsid w:val="001A3F3B"/>
    <w:rsid w:val="001A45B4"/>
    <w:rsid w:val="001A4C19"/>
    <w:rsid w:val="001A4CAC"/>
    <w:rsid w:val="001A4FF1"/>
    <w:rsid w:val="001A5859"/>
    <w:rsid w:val="001A646E"/>
    <w:rsid w:val="001A64DD"/>
    <w:rsid w:val="001A6C50"/>
    <w:rsid w:val="001B05CE"/>
    <w:rsid w:val="001B0B3F"/>
    <w:rsid w:val="001B2AF7"/>
    <w:rsid w:val="001B35CF"/>
    <w:rsid w:val="001B4002"/>
    <w:rsid w:val="001B430A"/>
    <w:rsid w:val="001B4AAE"/>
    <w:rsid w:val="001B6580"/>
    <w:rsid w:val="001B68C2"/>
    <w:rsid w:val="001B6959"/>
    <w:rsid w:val="001C0B3B"/>
    <w:rsid w:val="001C0C01"/>
    <w:rsid w:val="001C1063"/>
    <w:rsid w:val="001C1159"/>
    <w:rsid w:val="001C1C8B"/>
    <w:rsid w:val="001C3C6A"/>
    <w:rsid w:val="001C40BE"/>
    <w:rsid w:val="001C40CF"/>
    <w:rsid w:val="001C4397"/>
    <w:rsid w:val="001C50CB"/>
    <w:rsid w:val="001C60C3"/>
    <w:rsid w:val="001C610C"/>
    <w:rsid w:val="001C6384"/>
    <w:rsid w:val="001C67AE"/>
    <w:rsid w:val="001C6E0C"/>
    <w:rsid w:val="001C6E53"/>
    <w:rsid w:val="001C7574"/>
    <w:rsid w:val="001C78E9"/>
    <w:rsid w:val="001C7CDC"/>
    <w:rsid w:val="001D04CE"/>
    <w:rsid w:val="001D0823"/>
    <w:rsid w:val="001D1578"/>
    <w:rsid w:val="001D18C6"/>
    <w:rsid w:val="001D1CAB"/>
    <w:rsid w:val="001D1D0C"/>
    <w:rsid w:val="001D202C"/>
    <w:rsid w:val="001D2BCB"/>
    <w:rsid w:val="001D3F59"/>
    <w:rsid w:val="001D4AD2"/>
    <w:rsid w:val="001D4D7A"/>
    <w:rsid w:val="001D5CDB"/>
    <w:rsid w:val="001D6351"/>
    <w:rsid w:val="001D698F"/>
    <w:rsid w:val="001D6B6F"/>
    <w:rsid w:val="001D6D03"/>
    <w:rsid w:val="001D76BC"/>
    <w:rsid w:val="001E04EB"/>
    <w:rsid w:val="001E089F"/>
    <w:rsid w:val="001E09A8"/>
    <w:rsid w:val="001E0EB1"/>
    <w:rsid w:val="001E1BC8"/>
    <w:rsid w:val="001E34C9"/>
    <w:rsid w:val="001E54B3"/>
    <w:rsid w:val="001E6ECD"/>
    <w:rsid w:val="001E730E"/>
    <w:rsid w:val="001E7986"/>
    <w:rsid w:val="001F0541"/>
    <w:rsid w:val="001F090D"/>
    <w:rsid w:val="001F0EF5"/>
    <w:rsid w:val="001F1863"/>
    <w:rsid w:val="001F1BF2"/>
    <w:rsid w:val="001F368C"/>
    <w:rsid w:val="001F56E9"/>
    <w:rsid w:val="001F578A"/>
    <w:rsid w:val="001F5BBA"/>
    <w:rsid w:val="001F5C02"/>
    <w:rsid w:val="001F6A72"/>
    <w:rsid w:val="001F6EA7"/>
    <w:rsid w:val="001F7C41"/>
    <w:rsid w:val="00200AFA"/>
    <w:rsid w:val="00200BE4"/>
    <w:rsid w:val="00200DDC"/>
    <w:rsid w:val="0020168D"/>
    <w:rsid w:val="00201D04"/>
    <w:rsid w:val="00201D69"/>
    <w:rsid w:val="002020DD"/>
    <w:rsid w:val="0020242D"/>
    <w:rsid w:val="00202706"/>
    <w:rsid w:val="00203405"/>
    <w:rsid w:val="00203427"/>
    <w:rsid w:val="00203891"/>
    <w:rsid w:val="002041C7"/>
    <w:rsid w:val="00205285"/>
    <w:rsid w:val="002055F6"/>
    <w:rsid w:val="00205681"/>
    <w:rsid w:val="00205849"/>
    <w:rsid w:val="002058AB"/>
    <w:rsid w:val="00206824"/>
    <w:rsid w:val="00206AF3"/>
    <w:rsid w:val="00206E26"/>
    <w:rsid w:val="0020742D"/>
    <w:rsid w:val="002079C5"/>
    <w:rsid w:val="00207CD7"/>
    <w:rsid w:val="00207DF5"/>
    <w:rsid w:val="0021192F"/>
    <w:rsid w:val="00211ABE"/>
    <w:rsid w:val="00212736"/>
    <w:rsid w:val="002149EB"/>
    <w:rsid w:val="002150A2"/>
    <w:rsid w:val="002156E3"/>
    <w:rsid w:val="00215A6B"/>
    <w:rsid w:val="00215F0D"/>
    <w:rsid w:val="00215FBF"/>
    <w:rsid w:val="002161EF"/>
    <w:rsid w:val="0021675E"/>
    <w:rsid w:val="00217243"/>
    <w:rsid w:val="002178CE"/>
    <w:rsid w:val="002179F1"/>
    <w:rsid w:val="0022067A"/>
    <w:rsid w:val="00221042"/>
    <w:rsid w:val="00221159"/>
    <w:rsid w:val="002219FE"/>
    <w:rsid w:val="00221EB9"/>
    <w:rsid w:val="0022328C"/>
    <w:rsid w:val="0022360B"/>
    <w:rsid w:val="00223890"/>
    <w:rsid w:val="00223DAF"/>
    <w:rsid w:val="002240C9"/>
    <w:rsid w:val="00225A74"/>
    <w:rsid w:val="00225C8F"/>
    <w:rsid w:val="00225CBD"/>
    <w:rsid w:val="00226896"/>
    <w:rsid w:val="00226ACC"/>
    <w:rsid w:val="00227034"/>
    <w:rsid w:val="0022799C"/>
    <w:rsid w:val="00227AC8"/>
    <w:rsid w:val="00230B4E"/>
    <w:rsid w:val="00230B79"/>
    <w:rsid w:val="00231371"/>
    <w:rsid w:val="002319A4"/>
    <w:rsid w:val="00231E8C"/>
    <w:rsid w:val="002326A6"/>
    <w:rsid w:val="0023293D"/>
    <w:rsid w:val="002329C3"/>
    <w:rsid w:val="00232EB7"/>
    <w:rsid w:val="00233C83"/>
    <w:rsid w:val="00233D1E"/>
    <w:rsid w:val="00233D64"/>
    <w:rsid w:val="00235402"/>
    <w:rsid w:val="00235AD0"/>
    <w:rsid w:val="00236414"/>
    <w:rsid w:val="00236A9E"/>
    <w:rsid w:val="00236C21"/>
    <w:rsid w:val="002371AB"/>
    <w:rsid w:val="002377F7"/>
    <w:rsid w:val="0023789C"/>
    <w:rsid w:val="00240045"/>
    <w:rsid w:val="0024019A"/>
    <w:rsid w:val="002401D9"/>
    <w:rsid w:val="00240D9D"/>
    <w:rsid w:val="0024192F"/>
    <w:rsid w:val="00241B65"/>
    <w:rsid w:val="00241DE7"/>
    <w:rsid w:val="0024206F"/>
    <w:rsid w:val="002425DA"/>
    <w:rsid w:val="002427A2"/>
    <w:rsid w:val="00242F1E"/>
    <w:rsid w:val="0024423F"/>
    <w:rsid w:val="0024448A"/>
    <w:rsid w:val="002445B8"/>
    <w:rsid w:val="00244AE5"/>
    <w:rsid w:val="00245431"/>
    <w:rsid w:val="00245568"/>
    <w:rsid w:val="0024613D"/>
    <w:rsid w:val="00246268"/>
    <w:rsid w:val="00250C78"/>
    <w:rsid w:val="00250EAC"/>
    <w:rsid w:val="00251111"/>
    <w:rsid w:val="00251162"/>
    <w:rsid w:val="002531CE"/>
    <w:rsid w:val="0025371C"/>
    <w:rsid w:val="00254313"/>
    <w:rsid w:val="0025435C"/>
    <w:rsid w:val="002555FC"/>
    <w:rsid w:val="00255725"/>
    <w:rsid w:val="002573A3"/>
    <w:rsid w:val="0026005C"/>
    <w:rsid w:val="0026025A"/>
    <w:rsid w:val="00260A43"/>
    <w:rsid w:val="002611C2"/>
    <w:rsid w:val="0026121A"/>
    <w:rsid w:val="00261DBE"/>
    <w:rsid w:val="00261DD5"/>
    <w:rsid w:val="00262928"/>
    <w:rsid w:val="002630A1"/>
    <w:rsid w:val="002634F1"/>
    <w:rsid w:val="00263885"/>
    <w:rsid w:val="00263F54"/>
    <w:rsid w:val="0026436F"/>
    <w:rsid w:val="002646D5"/>
    <w:rsid w:val="00265400"/>
    <w:rsid w:val="002659F4"/>
    <w:rsid w:val="00265D65"/>
    <w:rsid w:val="00266B8A"/>
    <w:rsid w:val="00267B7B"/>
    <w:rsid w:val="00267EA8"/>
    <w:rsid w:val="002703C6"/>
    <w:rsid w:val="002706FE"/>
    <w:rsid w:val="00270853"/>
    <w:rsid w:val="00270AAB"/>
    <w:rsid w:val="00270EA2"/>
    <w:rsid w:val="00271692"/>
    <w:rsid w:val="00271E67"/>
    <w:rsid w:val="00271FDA"/>
    <w:rsid w:val="0027232B"/>
    <w:rsid w:val="0027368E"/>
    <w:rsid w:val="00274DBE"/>
    <w:rsid w:val="00275649"/>
    <w:rsid w:val="00276270"/>
    <w:rsid w:val="00276303"/>
    <w:rsid w:val="00277499"/>
    <w:rsid w:val="0028009F"/>
    <w:rsid w:val="002811E8"/>
    <w:rsid w:val="0028390B"/>
    <w:rsid w:val="00284159"/>
    <w:rsid w:val="002841D4"/>
    <w:rsid w:val="002843CC"/>
    <w:rsid w:val="00284AA7"/>
    <w:rsid w:val="00285937"/>
    <w:rsid w:val="0028600C"/>
    <w:rsid w:val="00286A58"/>
    <w:rsid w:val="00286A6B"/>
    <w:rsid w:val="002870E1"/>
    <w:rsid w:val="00287579"/>
    <w:rsid w:val="002877F8"/>
    <w:rsid w:val="00287F81"/>
    <w:rsid w:val="002903BD"/>
    <w:rsid w:val="002904EA"/>
    <w:rsid w:val="0029070A"/>
    <w:rsid w:val="00291690"/>
    <w:rsid w:val="00291E39"/>
    <w:rsid w:val="00293174"/>
    <w:rsid w:val="00293291"/>
    <w:rsid w:val="0029329B"/>
    <w:rsid w:val="002936E3"/>
    <w:rsid w:val="00293916"/>
    <w:rsid w:val="0029404A"/>
    <w:rsid w:val="00294674"/>
    <w:rsid w:val="00295C9F"/>
    <w:rsid w:val="00295D4A"/>
    <w:rsid w:val="002963FD"/>
    <w:rsid w:val="00296F7A"/>
    <w:rsid w:val="002A0381"/>
    <w:rsid w:val="002A0F06"/>
    <w:rsid w:val="002A1A8D"/>
    <w:rsid w:val="002A1AAE"/>
    <w:rsid w:val="002A1CDE"/>
    <w:rsid w:val="002A1E96"/>
    <w:rsid w:val="002A1F2D"/>
    <w:rsid w:val="002A3781"/>
    <w:rsid w:val="002A4C72"/>
    <w:rsid w:val="002A518C"/>
    <w:rsid w:val="002A6472"/>
    <w:rsid w:val="002A6DA9"/>
    <w:rsid w:val="002A74A4"/>
    <w:rsid w:val="002A75AC"/>
    <w:rsid w:val="002B0095"/>
    <w:rsid w:val="002B0142"/>
    <w:rsid w:val="002B02F8"/>
    <w:rsid w:val="002B03D4"/>
    <w:rsid w:val="002B094F"/>
    <w:rsid w:val="002B117E"/>
    <w:rsid w:val="002B185F"/>
    <w:rsid w:val="002B2104"/>
    <w:rsid w:val="002B25E4"/>
    <w:rsid w:val="002B4660"/>
    <w:rsid w:val="002B46C3"/>
    <w:rsid w:val="002B5887"/>
    <w:rsid w:val="002B5B9F"/>
    <w:rsid w:val="002B5D9C"/>
    <w:rsid w:val="002B6054"/>
    <w:rsid w:val="002B633F"/>
    <w:rsid w:val="002B6C74"/>
    <w:rsid w:val="002B72DB"/>
    <w:rsid w:val="002C04BC"/>
    <w:rsid w:val="002C0842"/>
    <w:rsid w:val="002C1BB1"/>
    <w:rsid w:val="002C1CA1"/>
    <w:rsid w:val="002C20DB"/>
    <w:rsid w:val="002C2726"/>
    <w:rsid w:val="002C277C"/>
    <w:rsid w:val="002C28D7"/>
    <w:rsid w:val="002C2AB4"/>
    <w:rsid w:val="002C4B43"/>
    <w:rsid w:val="002C4D09"/>
    <w:rsid w:val="002C4F8E"/>
    <w:rsid w:val="002C51A8"/>
    <w:rsid w:val="002C5CA5"/>
    <w:rsid w:val="002C7228"/>
    <w:rsid w:val="002C7AB4"/>
    <w:rsid w:val="002D0B6A"/>
    <w:rsid w:val="002D0F80"/>
    <w:rsid w:val="002D11C6"/>
    <w:rsid w:val="002D1823"/>
    <w:rsid w:val="002D1A70"/>
    <w:rsid w:val="002D1AC9"/>
    <w:rsid w:val="002D1BB0"/>
    <w:rsid w:val="002D1DAD"/>
    <w:rsid w:val="002D1F16"/>
    <w:rsid w:val="002D20ED"/>
    <w:rsid w:val="002D27CA"/>
    <w:rsid w:val="002D348D"/>
    <w:rsid w:val="002D453B"/>
    <w:rsid w:val="002D4C85"/>
    <w:rsid w:val="002D5B3B"/>
    <w:rsid w:val="002D605A"/>
    <w:rsid w:val="002D624C"/>
    <w:rsid w:val="002D63D3"/>
    <w:rsid w:val="002D64AA"/>
    <w:rsid w:val="002D6F73"/>
    <w:rsid w:val="002E050C"/>
    <w:rsid w:val="002E063F"/>
    <w:rsid w:val="002E0D73"/>
    <w:rsid w:val="002E0DAC"/>
    <w:rsid w:val="002E151F"/>
    <w:rsid w:val="002E1743"/>
    <w:rsid w:val="002E1E1B"/>
    <w:rsid w:val="002E2612"/>
    <w:rsid w:val="002E262E"/>
    <w:rsid w:val="002E2C4C"/>
    <w:rsid w:val="002E31D1"/>
    <w:rsid w:val="002E48A3"/>
    <w:rsid w:val="002E5A29"/>
    <w:rsid w:val="002E5CAD"/>
    <w:rsid w:val="002E613C"/>
    <w:rsid w:val="002E6E9C"/>
    <w:rsid w:val="002E6F68"/>
    <w:rsid w:val="002E7538"/>
    <w:rsid w:val="002E77F9"/>
    <w:rsid w:val="002E79CE"/>
    <w:rsid w:val="002F02A6"/>
    <w:rsid w:val="002F1385"/>
    <w:rsid w:val="002F252B"/>
    <w:rsid w:val="002F28B6"/>
    <w:rsid w:val="002F2983"/>
    <w:rsid w:val="002F2DAA"/>
    <w:rsid w:val="002F2FC0"/>
    <w:rsid w:val="002F3800"/>
    <w:rsid w:val="002F3C41"/>
    <w:rsid w:val="002F40D0"/>
    <w:rsid w:val="002F4A9B"/>
    <w:rsid w:val="002F4F1E"/>
    <w:rsid w:val="002F57B6"/>
    <w:rsid w:val="002F5A89"/>
    <w:rsid w:val="002F6445"/>
    <w:rsid w:val="002F68DF"/>
    <w:rsid w:val="0030014B"/>
    <w:rsid w:val="003002B0"/>
    <w:rsid w:val="00300862"/>
    <w:rsid w:val="00300E85"/>
    <w:rsid w:val="00300F7E"/>
    <w:rsid w:val="00301ADB"/>
    <w:rsid w:val="00301E02"/>
    <w:rsid w:val="00302194"/>
    <w:rsid w:val="00302867"/>
    <w:rsid w:val="00302B95"/>
    <w:rsid w:val="0030371E"/>
    <w:rsid w:val="00303B3D"/>
    <w:rsid w:val="00303B75"/>
    <w:rsid w:val="003045E4"/>
    <w:rsid w:val="00304B84"/>
    <w:rsid w:val="00305AE2"/>
    <w:rsid w:val="00305EBF"/>
    <w:rsid w:val="003061FB"/>
    <w:rsid w:val="00306443"/>
    <w:rsid w:val="00306EAE"/>
    <w:rsid w:val="003072D9"/>
    <w:rsid w:val="0030732A"/>
    <w:rsid w:val="00307EA2"/>
    <w:rsid w:val="00311302"/>
    <w:rsid w:val="003117B6"/>
    <w:rsid w:val="00311A26"/>
    <w:rsid w:val="0031253F"/>
    <w:rsid w:val="00312937"/>
    <w:rsid w:val="00313250"/>
    <w:rsid w:val="00315129"/>
    <w:rsid w:val="003153BE"/>
    <w:rsid w:val="0031543A"/>
    <w:rsid w:val="00315CB4"/>
    <w:rsid w:val="00316375"/>
    <w:rsid w:val="003169D6"/>
    <w:rsid w:val="003201C4"/>
    <w:rsid w:val="0032107F"/>
    <w:rsid w:val="003210A1"/>
    <w:rsid w:val="00321195"/>
    <w:rsid w:val="003211DD"/>
    <w:rsid w:val="00321BB9"/>
    <w:rsid w:val="00321F9E"/>
    <w:rsid w:val="003222A0"/>
    <w:rsid w:val="003222C7"/>
    <w:rsid w:val="00322FA8"/>
    <w:rsid w:val="0032355D"/>
    <w:rsid w:val="00323699"/>
    <w:rsid w:val="003243E8"/>
    <w:rsid w:val="003247E0"/>
    <w:rsid w:val="003251FA"/>
    <w:rsid w:val="00325598"/>
    <w:rsid w:val="0032594A"/>
    <w:rsid w:val="00325E3A"/>
    <w:rsid w:val="003260A8"/>
    <w:rsid w:val="00326ABC"/>
    <w:rsid w:val="00326AD2"/>
    <w:rsid w:val="0032732F"/>
    <w:rsid w:val="003273B4"/>
    <w:rsid w:val="00330062"/>
    <w:rsid w:val="003306F8"/>
    <w:rsid w:val="00331537"/>
    <w:rsid w:val="00332446"/>
    <w:rsid w:val="00332820"/>
    <w:rsid w:val="003328EE"/>
    <w:rsid w:val="00332BE7"/>
    <w:rsid w:val="00332C2A"/>
    <w:rsid w:val="00334137"/>
    <w:rsid w:val="00335167"/>
    <w:rsid w:val="0033548C"/>
    <w:rsid w:val="003354E3"/>
    <w:rsid w:val="0033565F"/>
    <w:rsid w:val="00335738"/>
    <w:rsid w:val="003358E7"/>
    <w:rsid w:val="00337C0E"/>
    <w:rsid w:val="00340A76"/>
    <w:rsid w:val="0034113E"/>
    <w:rsid w:val="0034129B"/>
    <w:rsid w:val="003413A3"/>
    <w:rsid w:val="003418AF"/>
    <w:rsid w:val="003419AD"/>
    <w:rsid w:val="00341B82"/>
    <w:rsid w:val="00342042"/>
    <w:rsid w:val="003421BD"/>
    <w:rsid w:val="00342316"/>
    <w:rsid w:val="00342424"/>
    <w:rsid w:val="003424BF"/>
    <w:rsid w:val="003426BB"/>
    <w:rsid w:val="00342787"/>
    <w:rsid w:val="00342D0E"/>
    <w:rsid w:val="0034302F"/>
    <w:rsid w:val="003430BE"/>
    <w:rsid w:val="0034475A"/>
    <w:rsid w:val="003450A9"/>
    <w:rsid w:val="00345676"/>
    <w:rsid w:val="00347AD7"/>
    <w:rsid w:val="003504BB"/>
    <w:rsid w:val="00350603"/>
    <w:rsid w:val="003515D4"/>
    <w:rsid w:val="00351793"/>
    <w:rsid w:val="00351C06"/>
    <w:rsid w:val="00351CFC"/>
    <w:rsid w:val="00351DE8"/>
    <w:rsid w:val="00351ED1"/>
    <w:rsid w:val="00354104"/>
    <w:rsid w:val="003541DF"/>
    <w:rsid w:val="0035444D"/>
    <w:rsid w:val="00355E58"/>
    <w:rsid w:val="00356C31"/>
    <w:rsid w:val="00356DFC"/>
    <w:rsid w:val="0035715F"/>
    <w:rsid w:val="00357565"/>
    <w:rsid w:val="00361116"/>
    <w:rsid w:val="00363656"/>
    <w:rsid w:val="00364631"/>
    <w:rsid w:val="00364659"/>
    <w:rsid w:val="003649C5"/>
    <w:rsid w:val="0036599E"/>
    <w:rsid w:val="00365CAF"/>
    <w:rsid w:val="0036793B"/>
    <w:rsid w:val="0037016C"/>
    <w:rsid w:val="003704A2"/>
    <w:rsid w:val="00370724"/>
    <w:rsid w:val="00370884"/>
    <w:rsid w:val="00370AA4"/>
    <w:rsid w:val="00370CAB"/>
    <w:rsid w:val="00370DFA"/>
    <w:rsid w:val="0037122D"/>
    <w:rsid w:val="00371DB7"/>
    <w:rsid w:val="00371E59"/>
    <w:rsid w:val="003721E4"/>
    <w:rsid w:val="00372207"/>
    <w:rsid w:val="003732BF"/>
    <w:rsid w:val="00373778"/>
    <w:rsid w:val="00373D1A"/>
    <w:rsid w:val="003745A1"/>
    <w:rsid w:val="00374640"/>
    <w:rsid w:val="00374878"/>
    <w:rsid w:val="00375280"/>
    <w:rsid w:val="003755A4"/>
    <w:rsid w:val="0037622D"/>
    <w:rsid w:val="003762B4"/>
    <w:rsid w:val="003767F9"/>
    <w:rsid w:val="00376B19"/>
    <w:rsid w:val="00376C62"/>
    <w:rsid w:val="00376F5D"/>
    <w:rsid w:val="00376FD4"/>
    <w:rsid w:val="003775C8"/>
    <w:rsid w:val="003777C9"/>
    <w:rsid w:val="00377B1D"/>
    <w:rsid w:val="00377C1C"/>
    <w:rsid w:val="00382169"/>
    <w:rsid w:val="0038293D"/>
    <w:rsid w:val="00382F2D"/>
    <w:rsid w:val="00383E64"/>
    <w:rsid w:val="00385D7F"/>
    <w:rsid w:val="003864FC"/>
    <w:rsid w:val="0039044E"/>
    <w:rsid w:val="00390CC3"/>
    <w:rsid w:val="00391798"/>
    <w:rsid w:val="00392279"/>
    <w:rsid w:val="003922BB"/>
    <w:rsid w:val="003924BA"/>
    <w:rsid w:val="0039288D"/>
    <w:rsid w:val="00392E15"/>
    <w:rsid w:val="0039394E"/>
    <w:rsid w:val="00393AE0"/>
    <w:rsid w:val="00393FE6"/>
    <w:rsid w:val="00394C9C"/>
    <w:rsid w:val="003950DC"/>
    <w:rsid w:val="00395DD6"/>
    <w:rsid w:val="00396194"/>
    <w:rsid w:val="0039635C"/>
    <w:rsid w:val="00396617"/>
    <w:rsid w:val="00397636"/>
    <w:rsid w:val="00397FF6"/>
    <w:rsid w:val="003A136A"/>
    <w:rsid w:val="003A1393"/>
    <w:rsid w:val="003A1AD5"/>
    <w:rsid w:val="003A1CE8"/>
    <w:rsid w:val="003A26AA"/>
    <w:rsid w:val="003A3C4A"/>
    <w:rsid w:val="003A54A3"/>
    <w:rsid w:val="003A58EF"/>
    <w:rsid w:val="003A5D10"/>
    <w:rsid w:val="003A6823"/>
    <w:rsid w:val="003A6CD9"/>
    <w:rsid w:val="003A758F"/>
    <w:rsid w:val="003A75F8"/>
    <w:rsid w:val="003A7911"/>
    <w:rsid w:val="003A7B79"/>
    <w:rsid w:val="003B003E"/>
    <w:rsid w:val="003B0080"/>
    <w:rsid w:val="003B05ED"/>
    <w:rsid w:val="003B1BE7"/>
    <w:rsid w:val="003B1C05"/>
    <w:rsid w:val="003B2395"/>
    <w:rsid w:val="003B2980"/>
    <w:rsid w:val="003B2DF7"/>
    <w:rsid w:val="003B3726"/>
    <w:rsid w:val="003B3ACA"/>
    <w:rsid w:val="003B3E1A"/>
    <w:rsid w:val="003B4244"/>
    <w:rsid w:val="003B4847"/>
    <w:rsid w:val="003B48E4"/>
    <w:rsid w:val="003B4D78"/>
    <w:rsid w:val="003B59BB"/>
    <w:rsid w:val="003B6C35"/>
    <w:rsid w:val="003B7296"/>
    <w:rsid w:val="003B79E6"/>
    <w:rsid w:val="003C0396"/>
    <w:rsid w:val="003C081E"/>
    <w:rsid w:val="003C0DF0"/>
    <w:rsid w:val="003C10C0"/>
    <w:rsid w:val="003C13F0"/>
    <w:rsid w:val="003C1B85"/>
    <w:rsid w:val="003C22E0"/>
    <w:rsid w:val="003C2535"/>
    <w:rsid w:val="003C36FF"/>
    <w:rsid w:val="003C4582"/>
    <w:rsid w:val="003C4933"/>
    <w:rsid w:val="003C4E54"/>
    <w:rsid w:val="003C5059"/>
    <w:rsid w:val="003C5402"/>
    <w:rsid w:val="003C57D6"/>
    <w:rsid w:val="003C5A68"/>
    <w:rsid w:val="003C676B"/>
    <w:rsid w:val="003C6B22"/>
    <w:rsid w:val="003C767B"/>
    <w:rsid w:val="003D0A51"/>
    <w:rsid w:val="003D251D"/>
    <w:rsid w:val="003D360A"/>
    <w:rsid w:val="003D3E3B"/>
    <w:rsid w:val="003D4285"/>
    <w:rsid w:val="003D431E"/>
    <w:rsid w:val="003D67A3"/>
    <w:rsid w:val="003D7145"/>
    <w:rsid w:val="003D7ACB"/>
    <w:rsid w:val="003D7C0B"/>
    <w:rsid w:val="003E0289"/>
    <w:rsid w:val="003E0B2E"/>
    <w:rsid w:val="003E171C"/>
    <w:rsid w:val="003E1E21"/>
    <w:rsid w:val="003E2247"/>
    <w:rsid w:val="003E2CD7"/>
    <w:rsid w:val="003E2F33"/>
    <w:rsid w:val="003E3085"/>
    <w:rsid w:val="003E3267"/>
    <w:rsid w:val="003E466A"/>
    <w:rsid w:val="003E4CA0"/>
    <w:rsid w:val="003E4D0D"/>
    <w:rsid w:val="003E4E70"/>
    <w:rsid w:val="003E52BE"/>
    <w:rsid w:val="003E5358"/>
    <w:rsid w:val="003E605E"/>
    <w:rsid w:val="003E66AB"/>
    <w:rsid w:val="003E6A9B"/>
    <w:rsid w:val="003E6B90"/>
    <w:rsid w:val="003F04BB"/>
    <w:rsid w:val="003F0696"/>
    <w:rsid w:val="003F0888"/>
    <w:rsid w:val="003F0A19"/>
    <w:rsid w:val="003F0E85"/>
    <w:rsid w:val="003F10E2"/>
    <w:rsid w:val="003F1F5A"/>
    <w:rsid w:val="003F32AA"/>
    <w:rsid w:val="003F3BB3"/>
    <w:rsid w:val="003F3FD9"/>
    <w:rsid w:val="003F43B1"/>
    <w:rsid w:val="003F43EA"/>
    <w:rsid w:val="003F4590"/>
    <w:rsid w:val="003F4C6D"/>
    <w:rsid w:val="003F4ED9"/>
    <w:rsid w:val="003F5D07"/>
    <w:rsid w:val="003F613C"/>
    <w:rsid w:val="003F6741"/>
    <w:rsid w:val="003F6AE4"/>
    <w:rsid w:val="003F746A"/>
    <w:rsid w:val="003F7A10"/>
    <w:rsid w:val="003F7DC9"/>
    <w:rsid w:val="003F7FEB"/>
    <w:rsid w:val="004004EB"/>
    <w:rsid w:val="00400995"/>
    <w:rsid w:val="00400D85"/>
    <w:rsid w:val="00401F78"/>
    <w:rsid w:val="0040211B"/>
    <w:rsid w:val="00402A08"/>
    <w:rsid w:val="00402B87"/>
    <w:rsid w:val="00402C6F"/>
    <w:rsid w:val="004049EE"/>
    <w:rsid w:val="00404A75"/>
    <w:rsid w:val="00404FCC"/>
    <w:rsid w:val="0040539E"/>
    <w:rsid w:val="00406080"/>
    <w:rsid w:val="0040659A"/>
    <w:rsid w:val="0040667F"/>
    <w:rsid w:val="00406777"/>
    <w:rsid w:val="00406917"/>
    <w:rsid w:val="00407B91"/>
    <w:rsid w:val="00407F39"/>
    <w:rsid w:val="004101A0"/>
    <w:rsid w:val="004101D0"/>
    <w:rsid w:val="00410D81"/>
    <w:rsid w:val="00411550"/>
    <w:rsid w:val="004125A1"/>
    <w:rsid w:val="0041279C"/>
    <w:rsid w:val="00412BF9"/>
    <w:rsid w:val="00413285"/>
    <w:rsid w:val="00413DA7"/>
    <w:rsid w:val="00414A7B"/>
    <w:rsid w:val="00414AF5"/>
    <w:rsid w:val="004151F2"/>
    <w:rsid w:val="00416A65"/>
    <w:rsid w:val="00416A9A"/>
    <w:rsid w:val="00417E77"/>
    <w:rsid w:val="00417F5B"/>
    <w:rsid w:val="00420DBB"/>
    <w:rsid w:val="00420E54"/>
    <w:rsid w:val="004216C2"/>
    <w:rsid w:val="00421831"/>
    <w:rsid w:val="00422607"/>
    <w:rsid w:val="00423BAF"/>
    <w:rsid w:val="00423E6C"/>
    <w:rsid w:val="004240A2"/>
    <w:rsid w:val="004243E5"/>
    <w:rsid w:val="004246C1"/>
    <w:rsid w:val="004249DF"/>
    <w:rsid w:val="00424A88"/>
    <w:rsid w:val="00424E1C"/>
    <w:rsid w:val="00426309"/>
    <w:rsid w:val="00426522"/>
    <w:rsid w:val="004267B7"/>
    <w:rsid w:val="00426A72"/>
    <w:rsid w:val="0043006C"/>
    <w:rsid w:val="004302C0"/>
    <w:rsid w:val="0043045E"/>
    <w:rsid w:val="0043047A"/>
    <w:rsid w:val="004306E4"/>
    <w:rsid w:val="0043093D"/>
    <w:rsid w:val="00430F5C"/>
    <w:rsid w:val="00431591"/>
    <w:rsid w:val="00432A06"/>
    <w:rsid w:val="00432B99"/>
    <w:rsid w:val="00432E1D"/>
    <w:rsid w:val="00432F3F"/>
    <w:rsid w:val="0043384D"/>
    <w:rsid w:val="00433E6B"/>
    <w:rsid w:val="00434B32"/>
    <w:rsid w:val="00434CEC"/>
    <w:rsid w:val="00434DE2"/>
    <w:rsid w:val="00435248"/>
    <w:rsid w:val="00435309"/>
    <w:rsid w:val="00435A25"/>
    <w:rsid w:val="00435EF2"/>
    <w:rsid w:val="004368B8"/>
    <w:rsid w:val="00436A93"/>
    <w:rsid w:val="00436C85"/>
    <w:rsid w:val="00437123"/>
    <w:rsid w:val="0043742A"/>
    <w:rsid w:val="00437E9D"/>
    <w:rsid w:val="00440704"/>
    <w:rsid w:val="00440C55"/>
    <w:rsid w:val="0044235D"/>
    <w:rsid w:val="00442A21"/>
    <w:rsid w:val="00442B61"/>
    <w:rsid w:val="0044305D"/>
    <w:rsid w:val="004440AF"/>
    <w:rsid w:val="004445AE"/>
    <w:rsid w:val="00444A7D"/>
    <w:rsid w:val="00444FB5"/>
    <w:rsid w:val="0044500A"/>
    <w:rsid w:val="00445544"/>
    <w:rsid w:val="00446002"/>
    <w:rsid w:val="00446769"/>
    <w:rsid w:val="0044729E"/>
    <w:rsid w:val="004476D3"/>
    <w:rsid w:val="00447839"/>
    <w:rsid w:val="004478D4"/>
    <w:rsid w:val="0044796B"/>
    <w:rsid w:val="004479F2"/>
    <w:rsid w:val="0045015F"/>
    <w:rsid w:val="00450922"/>
    <w:rsid w:val="00450D22"/>
    <w:rsid w:val="0045165A"/>
    <w:rsid w:val="00451A84"/>
    <w:rsid w:val="00451E18"/>
    <w:rsid w:val="00451E23"/>
    <w:rsid w:val="00453380"/>
    <w:rsid w:val="00453D40"/>
    <w:rsid w:val="00454B59"/>
    <w:rsid w:val="00454C97"/>
    <w:rsid w:val="0045501F"/>
    <w:rsid w:val="00455258"/>
    <w:rsid w:val="00455BEA"/>
    <w:rsid w:val="004569D2"/>
    <w:rsid w:val="0045780A"/>
    <w:rsid w:val="00457A93"/>
    <w:rsid w:val="00460E7F"/>
    <w:rsid w:val="00461208"/>
    <w:rsid w:val="00461B79"/>
    <w:rsid w:val="0046286E"/>
    <w:rsid w:val="00462FEC"/>
    <w:rsid w:val="00463827"/>
    <w:rsid w:val="0046425E"/>
    <w:rsid w:val="00464652"/>
    <w:rsid w:val="004647DB"/>
    <w:rsid w:val="00465281"/>
    <w:rsid w:val="00466F96"/>
    <w:rsid w:val="0046756E"/>
    <w:rsid w:val="00467A3E"/>
    <w:rsid w:val="00467EDE"/>
    <w:rsid w:val="00467FE6"/>
    <w:rsid w:val="0047007D"/>
    <w:rsid w:val="00470DB6"/>
    <w:rsid w:val="00470EA4"/>
    <w:rsid w:val="00470F3D"/>
    <w:rsid w:val="00471F78"/>
    <w:rsid w:val="004720F0"/>
    <w:rsid w:val="0047211D"/>
    <w:rsid w:val="004729AA"/>
    <w:rsid w:val="00473088"/>
    <w:rsid w:val="004737AA"/>
    <w:rsid w:val="00473D97"/>
    <w:rsid w:val="00473FA9"/>
    <w:rsid w:val="004745C8"/>
    <w:rsid w:val="00474929"/>
    <w:rsid w:val="00475275"/>
    <w:rsid w:val="004758EF"/>
    <w:rsid w:val="00475B43"/>
    <w:rsid w:val="004760FC"/>
    <w:rsid w:val="0047645A"/>
    <w:rsid w:val="004765A8"/>
    <w:rsid w:val="00476EAA"/>
    <w:rsid w:val="0047769B"/>
    <w:rsid w:val="0047778A"/>
    <w:rsid w:val="0048009E"/>
    <w:rsid w:val="0048038B"/>
    <w:rsid w:val="00481194"/>
    <w:rsid w:val="004829D9"/>
    <w:rsid w:val="00482DA1"/>
    <w:rsid w:val="00483DB2"/>
    <w:rsid w:val="004844DF"/>
    <w:rsid w:val="004856C4"/>
    <w:rsid w:val="00485CA8"/>
    <w:rsid w:val="0048712A"/>
    <w:rsid w:val="004873CA"/>
    <w:rsid w:val="004874B8"/>
    <w:rsid w:val="00487B0E"/>
    <w:rsid w:val="004916FC"/>
    <w:rsid w:val="00491A3B"/>
    <w:rsid w:val="004926DA"/>
    <w:rsid w:val="00492828"/>
    <w:rsid w:val="004941D2"/>
    <w:rsid w:val="00494955"/>
    <w:rsid w:val="00495011"/>
    <w:rsid w:val="004954C5"/>
    <w:rsid w:val="00495A78"/>
    <w:rsid w:val="004976DE"/>
    <w:rsid w:val="004978B2"/>
    <w:rsid w:val="004A0B0D"/>
    <w:rsid w:val="004A0BB3"/>
    <w:rsid w:val="004A137B"/>
    <w:rsid w:val="004A179B"/>
    <w:rsid w:val="004A1CAD"/>
    <w:rsid w:val="004A26A5"/>
    <w:rsid w:val="004A37C3"/>
    <w:rsid w:val="004A3A53"/>
    <w:rsid w:val="004A44FA"/>
    <w:rsid w:val="004A48DF"/>
    <w:rsid w:val="004A56F3"/>
    <w:rsid w:val="004A5720"/>
    <w:rsid w:val="004A5773"/>
    <w:rsid w:val="004A598B"/>
    <w:rsid w:val="004A6107"/>
    <w:rsid w:val="004A63D5"/>
    <w:rsid w:val="004A6F0F"/>
    <w:rsid w:val="004A7012"/>
    <w:rsid w:val="004A75AA"/>
    <w:rsid w:val="004A7910"/>
    <w:rsid w:val="004A7E8A"/>
    <w:rsid w:val="004B1261"/>
    <w:rsid w:val="004B1977"/>
    <w:rsid w:val="004B2079"/>
    <w:rsid w:val="004B241F"/>
    <w:rsid w:val="004B2F51"/>
    <w:rsid w:val="004B36FD"/>
    <w:rsid w:val="004B3D60"/>
    <w:rsid w:val="004B433A"/>
    <w:rsid w:val="004B59BF"/>
    <w:rsid w:val="004B61A2"/>
    <w:rsid w:val="004B74ED"/>
    <w:rsid w:val="004C025F"/>
    <w:rsid w:val="004C072D"/>
    <w:rsid w:val="004C075B"/>
    <w:rsid w:val="004C07BA"/>
    <w:rsid w:val="004C0DD0"/>
    <w:rsid w:val="004C0FCD"/>
    <w:rsid w:val="004C0FDE"/>
    <w:rsid w:val="004C1797"/>
    <w:rsid w:val="004C181A"/>
    <w:rsid w:val="004C1CDE"/>
    <w:rsid w:val="004C22BC"/>
    <w:rsid w:val="004C24DE"/>
    <w:rsid w:val="004C3168"/>
    <w:rsid w:val="004C3C6C"/>
    <w:rsid w:val="004C4DD6"/>
    <w:rsid w:val="004C4FB2"/>
    <w:rsid w:val="004C4FB9"/>
    <w:rsid w:val="004C67D2"/>
    <w:rsid w:val="004C6AD7"/>
    <w:rsid w:val="004C72AA"/>
    <w:rsid w:val="004C7332"/>
    <w:rsid w:val="004C76F8"/>
    <w:rsid w:val="004D031A"/>
    <w:rsid w:val="004D04AB"/>
    <w:rsid w:val="004D0BE5"/>
    <w:rsid w:val="004D16C1"/>
    <w:rsid w:val="004D1B84"/>
    <w:rsid w:val="004D1D1D"/>
    <w:rsid w:val="004D1DDD"/>
    <w:rsid w:val="004D219B"/>
    <w:rsid w:val="004D21E9"/>
    <w:rsid w:val="004D23D2"/>
    <w:rsid w:val="004D3E35"/>
    <w:rsid w:val="004D3FEB"/>
    <w:rsid w:val="004D41B6"/>
    <w:rsid w:val="004D43F8"/>
    <w:rsid w:val="004D4980"/>
    <w:rsid w:val="004D4AD7"/>
    <w:rsid w:val="004D5B03"/>
    <w:rsid w:val="004D5E50"/>
    <w:rsid w:val="004D6236"/>
    <w:rsid w:val="004D707B"/>
    <w:rsid w:val="004D76C1"/>
    <w:rsid w:val="004D7C30"/>
    <w:rsid w:val="004E062B"/>
    <w:rsid w:val="004E13FD"/>
    <w:rsid w:val="004E2193"/>
    <w:rsid w:val="004E22EB"/>
    <w:rsid w:val="004E45E4"/>
    <w:rsid w:val="004E54B6"/>
    <w:rsid w:val="004E5BA1"/>
    <w:rsid w:val="004E5BBE"/>
    <w:rsid w:val="004E6396"/>
    <w:rsid w:val="004E708F"/>
    <w:rsid w:val="004F0A97"/>
    <w:rsid w:val="004F0AD6"/>
    <w:rsid w:val="004F1344"/>
    <w:rsid w:val="004F1362"/>
    <w:rsid w:val="004F155F"/>
    <w:rsid w:val="004F197A"/>
    <w:rsid w:val="004F4926"/>
    <w:rsid w:val="004F509C"/>
    <w:rsid w:val="004F5544"/>
    <w:rsid w:val="004F5948"/>
    <w:rsid w:val="004F6578"/>
    <w:rsid w:val="004F71CD"/>
    <w:rsid w:val="004F7D2B"/>
    <w:rsid w:val="005000E5"/>
    <w:rsid w:val="00500562"/>
    <w:rsid w:val="00500EEC"/>
    <w:rsid w:val="005025D0"/>
    <w:rsid w:val="0050289B"/>
    <w:rsid w:val="005033C8"/>
    <w:rsid w:val="00503A02"/>
    <w:rsid w:val="00503BCC"/>
    <w:rsid w:val="00503C71"/>
    <w:rsid w:val="00503CB3"/>
    <w:rsid w:val="0050497E"/>
    <w:rsid w:val="005054C6"/>
    <w:rsid w:val="005056BA"/>
    <w:rsid w:val="0050627B"/>
    <w:rsid w:val="00506375"/>
    <w:rsid w:val="00506883"/>
    <w:rsid w:val="00506FCD"/>
    <w:rsid w:val="00507606"/>
    <w:rsid w:val="00507B39"/>
    <w:rsid w:val="0051055C"/>
    <w:rsid w:val="005109A9"/>
    <w:rsid w:val="005109AE"/>
    <w:rsid w:val="00510C38"/>
    <w:rsid w:val="0051122A"/>
    <w:rsid w:val="00511729"/>
    <w:rsid w:val="00511F77"/>
    <w:rsid w:val="00513039"/>
    <w:rsid w:val="00513FB9"/>
    <w:rsid w:val="00515497"/>
    <w:rsid w:val="0051570A"/>
    <w:rsid w:val="005165AA"/>
    <w:rsid w:val="0051751E"/>
    <w:rsid w:val="00517868"/>
    <w:rsid w:val="00520022"/>
    <w:rsid w:val="00520579"/>
    <w:rsid w:val="0052098F"/>
    <w:rsid w:val="005209C7"/>
    <w:rsid w:val="00521A31"/>
    <w:rsid w:val="00521F64"/>
    <w:rsid w:val="005221E1"/>
    <w:rsid w:val="00523031"/>
    <w:rsid w:val="005239C9"/>
    <w:rsid w:val="00523D45"/>
    <w:rsid w:val="00525637"/>
    <w:rsid w:val="005257F3"/>
    <w:rsid w:val="00525F7A"/>
    <w:rsid w:val="00526C8F"/>
    <w:rsid w:val="00527182"/>
    <w:rsid w:val="00527AF8"/>
    <w:rsid w:val="00530130"/>
    <w:rsid w:val="005305C0"/>
    <w:rsid w:val="0053097B"/>
    <w:rsid w:val="00530C93"/>
    <w:rsid w:val="00530E4C"/>
    <w:rsid w:val="00530FD6"/>
    <w:rsid w:val="005316AB"/>
    <w:rsid w:val="00531DE4"/>
    <w:rsid w:val="00532A6F"/>
    <w:rsid w:val="00532D72"/>
    <w:rsid w:val="00533541"/>
    <w:rsid w:val="00533756"/>
    <w:rsid w:val="00533A4D"/>
    <w:rsid w:val="0053428B"/>
    <w:rsid w:val="005344C3"/>
    <w:rsid w:val="005345E7"/>
    <w:rsid w:val="005346D1"/>
    <w:rsid w:val="00534D2D"/>
    <w:rsid w:val="0053653F"/>
    <w:rsid w:val="00536669"/>
    <w:rsid w:val="00537663"/>
    <w:rsid w:val="0053787C"/>
    <w:rsid w:val="00537E6E"/>
    <w:rsid w:val="005403E5"/>
    <w:rsid w:val="005408F4"/>
    <w:rsid w:val="005409E7"/>
    <w:rsid w:val="00540E97"/>
    <w:rsid w:val="0054136C"/>
    <w:rsid w:val="00541948"/>
    <w:rsid w:val="00542061"/>
    <w:rsid w:val="00542DE9"/>
    <w:rsid w:val="005434FE"/>
    <w:rsid w:val="0054355F"/>
    <w:rsid w:val="00543A71"/>
    <w:rsid w:val="0054431D"/>
    <w:rsid w:val="00544AB5"/>
    <w:rsid w:val="00545B1C"/>
    <w:rsid w:val="00546AE3"/>
    <w:rsid w:val="00547736"/>
    <w:rsid w:val="0054793C"/>
    <w:rsid w:val="00547ECF"/>
    <w:rsid w:val="005502FD"/>
    <w:rsid w:val="00551E68"/>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1FA2"/>
    <w:rsid w:val="00562377"/>
    <w:rsid w:val="005627E4"/>
    <w:rsid w:val="00562916"/>
    <w:rsid w:val="0056317E"/>
    <w:rsid w:val="00563303"/>
    <w:rsid w:val="00563551"/>
    <w:rsid w:val="00563B62"/>
    <w:rsid w:val="00563FFB"/>
    <w:rsid w:val="00564793"/>
    <w:rsid w:val="005658EA"/>
    <w:rsid w:val="005662C4"/>
    <w:rsid w:val="00566AD6"/>
    <w:rsid w:val="00566F57"/>
    <w:rsid w:val="005702C8"/>
    <w:rsid w:val="005706D3"/>
    <w:rsid w:val="00570824"/>
    <w:rsid w:val="00570B0D"/>
    <w:rsid w:val="00570EA4"/>
    <w:rsid w:val="0057112D"/>
    <w:rsid w:val="00571AE3"/>
    <w:rsid w:val="00571C9B"/>
    <w:rsid w:val="00572542"/>
    <w:rsid w:val="00573DEE"/>
    <w:rsid w:val="0057413E"/>
    <w:rsid w:val="005747B3"/>
    <w:rsid w:val="005751DC"/>
    <w:rsid w:val="005753E1"/>
    <w:rsid w:val="00575E86"/>
    <w:rsid w:val="005763AA"/>
    <w:rsid w:val="00580059"/>
    <w:rsid w:val="005801D4"/>
    <w:rsid w:val="00580B57"/>
    <w:rsid w:val="005817D7"/>
    <w:rsid w:val="00581A38"/>
    <w:rsid w:val="00581C33"/>
    <w:rsid w:val="005826B5"/>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DCE"/>
    <w:rsid w:val="00590AF5"/>
    <w:rsid w:val="00590E9B"/>
    <w:rsid w:val="005918FC"/>
    <w:rsid w:val="0059320F"/>
    <w:rsid w:val="00593473"/>
    <w:rsid w:val="00593DEC"/>
    <w:rsid w:val="005941B0"/>
    <w:rsid w:val="00594AFF"/>
    <w:rsid w:val="0059505B"/>
    <w:rsid w:val="00595395"/>
    <w:rsid w:val="00595896"/>
    <w:rsid w:val="0059623A"/>
    <w:rsid w:val="00596C3B"/>
    <w:rsid w:val="00597CBB"/>
    <w:rsid w:val="00597F53"/>
    <w:rsid w:val="005A09BD"/>
    <w:rsid w:val="005A1139"/>
    <w:rsid w:val="005A1DC6"/>
    <w:rsid w:val="005A2259"/>
    <w:rsid w:val="005A2FC6"/>
    <w:rsid w:val="005A3023"/>
    <w:rsid w:val="005A39EA"/>
    <w:rsid w:val="005A3B5F"/>
    <w:rsid w:val="005A4411"/>
    <w:rsid w:val="005A4EDB"/>
    <w:rsid w:val="005A50D7"/>
    <w:rsid w:val="005A55AA"/>
    <w:rsid w:val="005A5FB4"/>
    <w:rsid w:val="005B0BFA"/>
    <w:rsid w:val="005B1110"/>
    <w:rsid w:val="005B1798"/>
    <w:rsid w:val="005B1A10"/>
    <w:rsid w:val="005B1D7C"/>
    <w:rsid w:val="005B24BB"/>
    <w:rsid w:val="005B2D4A"/>
    <w:rsid w:val="005B3408"/>
    <w:rsid w:val="005B3528"/>
    <w:rsid w:val="005B37DF"/>
    <w:rsid w:val="005B55AA"/>
    <w:rsid w:val="005B66DB"/>
    <w:rsid w:val="005B722B"/>
    <w:rsid w:val="005B75A0"/>
    <w:rsid w:val="005C203A"/>
    <w:rsid w:val="005C2708"/>
    <w:rsid w:val="005C3776"/>
    <w:rsid w:val="005C4058"/>
    <w:rsid w:val="005C51C9"/>
    <w:rsid w:val="005C5518"/>
    <w:rsid w:val="005C56BD"/>
    <w:rsid w:val="005C73C6"/>
    <w:rsid w:val="005C76B7"/>
    <w:rsid w:val="005C7ECA"/>
    <w:rsid w:val="005D074F"/>
    <w:rsid w:val="005D0801"/>
    <w:rsid w:val="005D0D12"/>
    <w:rsid w:val="005D1401"/>
    <w:rsid w:val="005D1478"/>
    <w:rsid w:val="005D1723"/>
    <w:rsid w:val="005D1C44"/>
    <w:rsid w:val="005D24C9"/>
    <w:rsid w:val="005D2677"/>
    <w:rsid w:val="005D2E57"/>
    <w:rsid w:val="005D2F1B"/>
    <w:rsid w:val="005D30AF"/>
    <w:rsid w:val="005D3EFF"/>
    <w:rsid w:val="005D41D2"/>
    <w:rsid w:val="005D4529"/>
    <w:rsid w:val="005D4C9E"/>
    <w:rsid w:val="005D4E40"/>
    <w:rsid w:val="005D5521"/>
    <w:rsid w:val="005D5C49"/>
    <w:rsid w:val="005D5DE6"/>
    <w:rsid w:val="005D62BB"/>
    <w:rsid w:val="005D632D"/>
    <w:rsid w:val="005D654D"/>
    <w:rsid w:val="005E114B"/>
    <w:rsid w:val="005E1E81"/>
    <w:rsid w:val="005E1FC7"/>
    <w:rsid w:val="005E2547"/>
    <w:rsid w:val="005E3326"/>
    <w:rsid w:val="005E4124"/>
    <w:rsid w:val="005E5B30"/>
    <w:rsid w:val="005E5B33"/>
    <w:rsid w:val="005E6324"/>
    <w:rsid w:val="005E75F3"/>
    <w:rsid w:val="005E78C0"/>
    <w:rsid w:val="005E7C11"/>
    <w:rsid w:val="005F060F"/>
    <w:rsid w:val="005F07AE"/>
    <w:rsid w:val="005F0AC6"/>
    <w:rsid w:val="005F1758"/>
    <w:rsid w:val="005F1BD2"/>
    <w:rsid w:val="005F2A67"/>
    <w:rsid w:val="005F2CE5"/>
    <w:rsid w:val="005F34BC"/>
    <w:rsid w:val="005F3697"/>
    <w:rsid w:val="005F36FB"/>
    <w:rsid w:val="005F38C2"/>
    <w:rsid w:val="005F4159"/>
    <w:rsid w:val="005F44D7"/>
    <w:rsid w:val="005F4A5F"/>
    <w:rsid w:val="005F5B46"/>
    <w:rsid w:val="005F678A"/>
    <w:rsid w:val="005F6A83"/>
    <w:rsid w:val="006002C7"/>
    <w:rsid w:val="006007FF"/>
    <w:rsid w:val="006009E2"/>
    <w:rsid w:val="00600C48"/>
    <w:rsid w:val="00600CEC"/>
    <w:rsid w:val="00601450"/>
    <w:rsid w:val="00601F70"/>
    <w:rsid w:val="006023E0"/>
    <w:rsid w:val="00602474"/>
    <w:rsid w:val="006025DB"/>
    <w:rsid w:val="00603350"/>
    <w:rsid w:val="00603717"/>
    <w:rsid w:val="0060391A"/>
    <w:rsid w:val="00603E20"/>
    <w:rsid w:val="0060402B"/>
    <w:rsid w:val="00604F7C"/>
    <w:rsid w:val="0060616E"/>
    <w:rsid w:val="006062A2"/>
    <w:rsid w:val="00606C16"/>
    <w:rsid w:val="006100F3"/>
    <w:rsid w:val="0061016E"/>
    <w:rsid w:val="0061023C"/>
    <w:rsid w:val="0061066E"/>
    <w:rsid w:val="00610D9B"/>
    <w:rsid w:val="0061156E"/>
    <w:rsid w:val="00611E08"/>
    <w:rsid w:val="00612289"/>
    <w:rsid w:val="00612534"/>
    <w:rsid w:val="006128D7"/>
    <w:rsid w:val="00614CC6"/>
    <w:rsid w:val="00615FEF"/>
    <w:rsid w:val="006177C0"/>
    <w:rsid w:val="00617950"/>
    <w:rsid w:val="00620A2A"/>
    <w:rsid w:val="00620C68"/>
    <w:rsid w:val="0062271A"/>
    <w:rsid w:val="00622F95"/>
    <w:rsid w:val="0062384C"/>
    <w:rsid w:val="00623EDD"/>
    <w:rsid w:val="00624A09"/>
    <w:rsid w:val="00624E22"/>
    <w:rsid w:val="006252FF"/>
    <w:rsid w:val="006258D2"/>
    <w:rsid w:val="00625C70"/>
    <w:rsid w:val="0062609C"/>
    <w:rsid w:val="0062648D"/>
    <w:rsid w:val="00626729"/>
    <w:rsid w:val="00627174"/>
    <w:rsid w:val="006274BA"/>
    <w:rsid w:val="006274D9"/>
    <w:rsid w:val="006301F8"/>
    <w:rsid w:val="00630D62"/>
    <w:rsid w:val="00631598"/>
    <w:rsid w:val="00631966"/>
    <w:rsid w:val="00631BD4"/>
    <w:rsid w:val="00632665"/>
    <w:rsid w:val="0063313F"/>
    <w:rsid w:val="00634190"/>
    <w:rsid w:val="00635F69"/>
    <w:rsid w:val="00635F6F"/>
    <w:rsid w:val="00636043"/>
    <w:rsid w:val="006372FE"/>
    <w:rsid w:val="0063755F"/>
    <w:rsid w:val="0063769D"/>
    <w:rsid w:val="006377D1"/>
    <w:rsid w:val="006405F3"/>
    <w:rsid w:val="00640BA7"/>
    <w:rsid w:val="00641C1B"/>
    <w:rsid w:val="00641D98"/>
    <w:rsid w:val="00641F78"/>
    <w:rsid w:val="006422ED"/>
    <w:rsid w:val="00642E9B"/>
    <w:rsid w:val="00643258"/>
    <w:rsid w:val="00643A2F"/>
    <w:rsid w:val="00643C8D"/>
    <w:rsid w:val="00644407"/>
    <w:rsid w:val="006445B9"/>
    <w:rsid w:val="006445BC"/>
    <w:rsid w:val="00644BC5"/>
    <w:rsid w:val="00644F0D"/>
    <w:rsid w:val="00645CAB"/>
    <w:rsid w:val="00646E6F"/>
    <w:rsid w:val="00650D91"/>
    <w:rsid w:val="00650FDF"/>
    <w:rsid w:val="00651593"/>
    <w:rsid w:val="00651752"/>
    <w:rsid w:val="006522A9"/>
    <w:rsid w:val="006527E8"/>
    <w:rsid w:val="00652B94"/>
    <w:rsid w:val="00652D47"/>
    <w:rsid w:val="006540E7"/>
    <w:rsid w:val="00654B3C"/>
    <w:rsid w:val="00654D41"/>
    <w:rsid w:val="00655080"/>
    <w:rsid w:val="00656385"/>
    <w:rsid w:val="0065736A"/>
    <w:rsid w:val="00657759"/>
    <w:rsid w:val="00657789"/>
    <w:rsid w:val="006602A1"/>
    <w:rsid w:val="0066275B"/>
    <w:rsid w:val="00662E5E"/>
    <w:rsid w:val="00663197"/>
    <w:rsid w:val="006632A1"/>
    <w:rsid w:val="00664226"/>
    <w:rsid w:val="0066431B"/>
    <w:rsid w:val="00664ADE"/>
    <w:rsid w:val="00664C3A"/>
    <w:rsid w:val="00664E79"/>
    <w:rsid w:val="0066588E"/>
    <w:rsid w:val="00666110"/>
    <w:rsid w:val="00666925"/>
    <w:rsid w:val="00666A04"/>
    <w:rsid w:val="00666FC7"/>
    <w:rsid w:val="0067113A"/>
    <w:rsid w:val="00671782"/>
    <w:rsid w:val="00671ADB"/>
    <w:rsid w:val="0067243F"/>
    <w:rsid w:val="006729C9"/>
    <w:rsid w:val="00673917"/>
    <w:rsid w:val="0067418F"/>
    <w:rsid w:val="00674591"/>
    <w:rsid w:val="006745B5"/>
    <w:rsid w:val="006747D3"/>
    <w:rsid w:val="0067490F"/>
    <w:rsid w:val="00675617"/>
    <w:rsid w:val="00675A36"/>
    <w:rsid w:val="006776FB"/>
    <w:rsid w:val="006778E4"/>
    <w:rsid w:val="00680496"/>
    <w:rsid w:val="00680BD6"/>
    <w:rsid w:val="00681EFF"/>
    <w:rsid w:val="00682E04"/>
    <w:rsid w:val="006832A0"/>
    <w:rsid w:val="00683329"/>
    <w:rsid w:val="00683342"/>
    <w:rsid w:val="006839F1"/>
    <w:rsid w:val="00683B14"/>
    <w:rsid w:val="00684084"/>
    <w:rsid w:val="0068412C"/>
    <w:rsid w:val="00684BED"/>
    <w:rsid w:val="00686688"/>
    <w:rsid w:val="00686E45"/>
    <w:rsid w:val="00686E6E"/>
    <w:rsid w:val="00686F4B"/>
    <w:rsid w:val="00687585"/>
    <w:rsid w:val="00687694"/>
    <w:rsid w:val="00687C27"/>
    <w:rsid w:val="00687E88"/>
    <w:rsid w:val="00690C05"/>
    <w:rsid w:val="00691856"/>
    <w:rsid w:val="006923A0"/>
    <w:rsid w:val="00692434"/>
    <w:rsid w:val="006927D9"/>
    <w:rsid w:val="00693514"/>
    <w:rsid w:val="00693DA0"/>
    <w:rsid w:val="0069438B"/>
    <w:rsid w:val="006948C3"/>
    <w:rsid w:val="00694C60"/>
    <w:rsid w:val="00694F22"/>
    <w:rsid w:val="006955B4"/>
    <w:rsid w:val="00695897"/>
    <w:rsid w:val="00695B08"/>
    <w:rsid w:val="00695F60"/>
    <w:rsid w:val="00695FD4"/>
    <w:rsid w:val="00695FE2"/>
    <w:rsid w:val="0069619B"/>
    <w:rsid w:val="00696831"/>
    <w:rsid w:val="00697BCE"/>
    <w:rsid w:val="00697C91"/>
    <w:rsid w:val="006A04CA"/>
    <w:rsid w:val="006A0BFC"/>
    <w:rsid w:val="006A1A39"/>
    <w:rsid w:val="006A235A"/>
    <w:rsid w:val="006A239B"/>
    <w:rsid w:val="006A2524"/>
    <w:rsid w:val="006A26AB"/>
    <w:rsid w:val="006A2F3A"/>
    <w:rsid w:val="006A320B"/>
    <w:rsid w:val="006A3F75"/>
    <w:rsid w:val="006A4554"/>
    <w:rsid w:val="006A4875"/>
    <w:rsid w:val="006A5CB7"/>
    <w:rsid w:val="006A6C57"/>
    <w:rsid w:val="006A7371"/>
    <w:rsid w:val="006A7856"/>
    <w:rsid w:val="006A7C96"/>
    <w:rsid w:val="006B0B96"/>
    <w:rsid w:val="006B1A7D"/>
    <w:rsid w:val="006B20A7"/>
    <w:rsid w:val="006B20DE"/>
    <w:rsid w:val="006B3394"/>
    <w:rsid w:val="006B3487"/>
    <w:rsid w:val="006B36F6"/>
    <w:rsid w:val="006B3AB9"/>
    <w:rsid w:val="006B4408"/>
    <w:rsid w:val="006B4E76"/>
    <w:rsid w:val="006B4F34"/>
    <w:rsid w:val="006B5381"/>
    <w:rsid w:val="006B5576"/>
    <w:rsid w:val="006B647E"/>
    <w:rsid w:val="006B6599"/>
    <w:rsid w:val="006B6B54"/>
    <w:rsid w:val="006B7256"/>
    <w:rsid w:val="006B7A88"/>
    <w:rsid w:val="006C029C"/>
    <w:rsid w:val="006C02D9"/>
    <w:rsid w:val="006C04F3"/>
    <w:rsid w:val="006C06E5"/>
    <w:rsid w:val="006C0AD8"/>
    <w:rsid w:val="006C0B60"/>
    <w:rsid w:val="006C155E"/>
    <w:rsid w:val="006C1EE0"/>
    <w:rsid w:val="006C23AB"/>
    <w:rsid w:val="006C2966"/>
    <w:rsid w:val="006C2FEF"/>
    <w:rsid w:val="006C3532"/>
    <w:rsid w:val="006C362E"/>
    <w:rsid w:val="006C3C4E"/>
    <w:rsid w:val="006C3E3D"/>
    <w:rsid w:val="006C4BE7"/>
    <w:rsid w:val="006C4E3A"/>
    <w:rsid w:val="006C6155"/>
    <w:rsid w:val="006C6A8B"/>
    <w:rsid w:val="006C7528"/>
    <w:rsid w:val="006C7AA2"/>
    <w:rsid w:val="006D0C92"/>
    <w:rsid w:val="006D0E24"/>
    <w:rsid w:val="006D147F"/>
    <w:rsid w:val="006D1AA9"/>
    <w:rsid w:val="006D1DF2"/>
    <w:rsid w:val="006D1E6F"/>
    <w:rsid w:val="006D1F19"/>
    <w:rsid w:val="006D2D2F"/>
    <w:rsid w:val="006D2D6C"/>
    <w:rsid w:val="006D326A"/>
    <w:rsid w:val="006D3AD1"/>
    <w:rsid w:val="006D3B67"/>
    <w:rsid w:val="006D401D"/>
    <w:rsid w:val="006D4543"/>
    <w:rsid w:val="006D46DA"/>
    <w:rsid w:val="006D5265"/>
    <w:rsid w:val="006D53E2"/>
    <w:rsid w:val="006D5675"/>
    <w:rsid w:val="006D56C9"/>
    <w:rsid w:val="006D6139"/>
    <w:rsid w:val="006D67BA"/>
    <w:rsid w:val="006D698F"/>
    <w:rsid w:val="006E081F"/>
    <w:rsid w:val="006E0E34"/>
    <w:rsid w:val="006E0F58"/>
    <w:rsid w:val="006E1208"/>
    <w:rsid w:val="006E1A54"/>
    <w:rsid w:val="006E1B31"/>
    <w:rsid w:val="006E1C7A"/>
    <w:rsid w:val="006E2756"/>
    <w:rsid w:val="006E3186"/>
    <w:rsid w:val="006E4478"/>
    <w:rsid w:val="006E59FA"/>
    <w:rsid w:val="006E5A01"/>
    <w:rsid w:val="006E5CDE"/>
    <w:rsid w:val="006E6897"/>
    <w:rsid w:val="006E68BA"/>
    <w:rsid w:val="006F0C3E"/>
    <w:rsid w:val="006F0F4B"/>
    <w:rsid w:val="006F1639"/>
    <w:rsid w:val="006F1F71"/>
    <w:rsid w:val="006F232B"/>
    <w:rsid w:val="006F277B"/>
    <w:rsid w:val="006F38A6"/>
    <w:rsid w:val="006F43F9"/>
    <w:rsid w:val="006F447A"/>
    <w:rsid w:val="006F454F"/>
    <w:rsid w:val="006F4F9C"/>
    <w:rsid w:val="006F55BC"/>
    <w:rsid w:val="006F55C1"/>
    <w:rsid w:val="006F5CF1"/>
    <w:rsid w:val="006F6E75"/>
    <w:rsid w:val="006F770C"/>
    <w:rsid w:val="006F7E85"/>
    <w:rsid w:val="007000BE"/>
    <w:rsid w:val="0070070C"/>
    <w:rsid w:val="0070104E"/>
    <w:rsid w:val="00701EBB"/>
    <w:rsid w:val="00702367"/>
    <w:rsid w:val="00702C6F"/>
    <w:rsid w:val="00702FE8"/>
    <w:rsid w:val="0070317D"/>
    <w:rsid w:val="0070396D"/>
    <w:rsid w:val="00703C2C"/>
    <w:rsid w:val="00703EE7"/>
    <w:rsid w:val="00703F93"/>
    <w:rsid w:val="007044C7"/>
    <w:rsid w:val="00704675"/>
    <w:rsid w:val="007046C5"/>
    <w:rsid w:val="007048DC"/>
    <w:rsid w:val="00704DCD"/>
    <w:rsid w:val="00705E95"/>
    <w:rsid w:val="00706266"/>
    <w:rsid w:val="0070721A"/>
    <w:rsid w:val="007073A6"/>
    <w:rsid w:val="0070760E"/>
    <w:rsid w:val="00707ABB"/>
    <w:rsid w:val="00707C92"/>
    <w:rsid w:val="00707F11"/>
    <w:rsid w:val="00710032"/>
    <w:rsid w:val="00710811"/>
    <w:rsid w:val="00710CBB"/>
    <w:rsid w:val="00710DFD"/>
    <w:rsid w:val="007110D1"/>
    <w:rsid w:val="00711460"/>
    <w:rsid w:val="00711E23"/>
    <w:rsid w:val="00713047"/>
    <w:rsid w:val="007136C2"/>
    <w:rsid w:val="007138C2"/>
    <w:rsid w:val="00714A3D"/>
    <w:rsid w:val="00714A5C"/>
    <w:rsid w:val="00714B7D"/>
    <w:rsid w:val="00715071"/>
    <w:rsid w:val="007151FC"/>
    <w:rsid w:val="007153AC"/>
    <w:rsid w:val="007157CA"/>
    <w:rsid w:val="00715DBA"/>
    <w:rsid w:val="0071656F"/>
    <w:rsid w:val="0071696A"/>
    <w:rsid w:val="00716DDC"/>
    <w:rsid w:val="00717868"/>
    <w:rsid w:val="00721D34"/>
    <w:rsid w:val="00722C53"/>
    <w:rsid w:val="00722F25"/>
    <w:rsid w:val="00724626"/>
    <w:rsid w:val="00724E15"/>
    <w:rsid w:val="00725999"/>
    <w:rsid w:val="00725F28"/>
    <w:rsid w:val="0072605A"/>
    <w:rsid w:val="00726498"/>
    <w:rsid w:val="00726A28"/>
    <w:rsid w:val="007303E2"/>
    <w:rsid w:val="00730DE5"/>
    <w:rsid w:val="00731499"/>
    <w:rsid w:val="00731840"/>
    <w:rsid w:val="00731A13"/>
    <w:rsid w:val="00731B46"/>
    <w:rsid w:val="00732738"/>
    <w:rsid w:val="00732C5E"/>
    <w:rsid w:val="00732FE6"/>
    <w:rsid w:val="0073374E"/>
    <w:rsid w:val="00733B22"/>
    <w:rsid w:val="00733E7F"/>
    <w:rsid w:val="0073454D"/>
    <w:rsid w:val="00734928"/>
    <w:rsid w:val="007349E0"/>
    <w:rsid w:val="0073526E"/>
    <w:rsid w:val="007358E5"/>
    <w:rsid w:val="007359F8"/>
    <w:rsid w:val="00736EAB"/>
    <w:rsid w:val="00737599"/>
    <w:rsid w:val="00737EA5"/>
    <w:rsid w:val="0074079C"/>
    <w:rsid w:val="00740965"/>
    <w:rsid w:val="00741BE1"/>
    <w:rsid w:val="007427E2"/>
    <w:rsid w:val="00742AF3"/>
    <w:rsid w:val="00742D7F"/>
    <w:rsid w:val="00742F92"/>
    <w:rsid w:val="0074461D"/>
    <w:rsid w:val="007455AC"/>
    <w:rsid w:val="00747520"/>
    <w:rsid w:val="007504D6"/>
    <w:rsid w:val="0075057D"/>
    <w:rsid w:val="00750DA7"/>
    <w:rsid w:val="007513E4"/>
    <w:rsid w:val="0075144C"/>
    <w:rsid w:val="007514DE"/>
    <w:rsid w:val="00752A15"/>
    <w:rsid w:val="007538AB"/>
    <w:rsid w:val="00753EF1"/>
    <w:rsid w:val="007541F9"/>
    <w:rsid w:val="007545E5"/>
    <w:rsid w:val="00755785"/>
    <w:rsid w:val="00755C81"/>
    <w:rsid w:val="00755D68"/>
    <w:rsid w:val="007566A2"/>
    <w:rsid w:val="00756975"/>
    <w:rsid w:val="00756ACA"/>
    <w:rsid w:val="00756D20"/>
    <w:rsid w:val="00757F2F"/>
    <w:rsid w:val="0076007B"/>
    <w:rsid w:val="0076057D"/>
    <w:rsid w:val="007606C7"/>
    <w:rsid w:val="00760806"/>
    <w:rsid w:val="0076080D"/>
    <w:rsid w:val="00760E5D"/>
    <w:rsid w:val="00760F80"/>
    <w:rsid w:val="00761890"/>
    <w:rsid w:val="007618C8"/>
    <w:rsid w:val="00761CF1"/>
    <w:rsid w:val="007627FA"/>
    <w:rsid w:val="00762E48"/>
    <w:rsid w:val="00764FF8"/>
    <w:rsid w:val="00765D20"/>
    <w:rsid w:val="00765FEF"/>
    <w:rsid w:val="0076609D"/>
    <w:rsid w:val="007660A7"/>
    <w:rsid w:val="00766568"/>
    <w:rsid w:val="0076672A"/>
    <w:rsid w:val="007668E3"/>
    <w:rsid w:val="007669CA"/>
    <w:rsid w:val="00766D87"/>
    <w:rsid w:val="00767D5A"/>
    <w:rsid w:val="00770411"/>
    <w:rsid w:val="007708A7"/>
    <w:rsid w:val="00771F0D"/>
    <w:rsid w:val="00772197"/>
    <w:rsid w:val="00772AE4"/>
    <w:rsid w:val="007736F0"/>
    <w:rsid w:val="00773DF9"/>
    <w:rsid w:val="007740F5"/>
    <w:rsid w:val="00774637"/>
    <w:rsid w:val="00775104"/>
    <w:rsid w:val="007758A6"/>
    <w:rsid w:val="00775A00"/>
    <w:rsid w:val="0077607D"/>
    <w:rsid w:val="00776AF0"/>
    <w:rsid w:val="00776D18"/>
    <w:rsid w:val="00776E55"/>
    <w:rsid w:val="0077785A"/>
    <w:rsid w:val="00780021"/>
    <w:rsid w:val="00780877"/>
    <w:rsid w:val="00780B9C"/>
    <w:rsid w:val="007812EC"/>
    <w:rsid w:val="00781811"/>
    <w:rsid w:val="00781C14"/>
    <w:rsid w:val="00782158"/>
    <w:rsid w:val="00782A5B"/>
    <w:rsid w:val="00782BC1"/>
    <w:rsid w:val="007834B9"/>
    <w:rsid w:val="0078378D"/>
    <w:rsid w:val="007837A3"/>
    <w:rsid w:val="00783BDA"/>
    <w:rsid w:val="007840C3"/>
    <w:rsid w:val="007846D1"/>
    <w:rsid w:val="007847AD"/>
    <w:rsid w:val="00784E66"/>
    <w:rsid w:val="0078544C"/>
    <w:rsid w:val="007854FF"/>
    <w:rsid w:val="00785A07"/>
    <w:rsid w:val="00785D9E"/>
    <w:rsid w:val="00785FC7"/>
    <w:rsid w:val="0078663B"/>
    <w:rsid w:val="007866C9"/>
    <w:rsid w:val="00786AEE"/>
    <w:rsid w:val="00786C79"/>
    <w:rsid w:val="00786DEB"/>
    <w:rsid w:val="00787238"/>
    <w:rsid w:val="00787DE2"/>
    <w:rsid w:val="00791AB7"/>
    <w:rsid w:val="00791E78"/>
    <w:rsid w:val="00791EE2"/>
    <w:rsid w:val="0079347D"/>
    <w:rsid w:val="00793B8B"/>
    <w:rsid w:val="007946CC"/>
    <w:rsid w:val="00794A50"/>
    <w:rsid w:val="0079672B"/>
    <w:rsid w:val="00796A5E"/>
    <w:rsid w:val="007A0173"/>
    <w:rsid w:val="007A0611"/>
    <w:rsid w:val="007A1019"/>
    <w:rsid w:val="007A104F"/>
    <w:rsid w:val="007A1AFA"/>
    <w:rsid w:val="007A1B55"/>
    <w:rsid w:val="007A1DC5"/>
    <w:rsid w:val="007A36A1"/>
    <w:rsid w:val="007A39F8"/>
    <w:rsid w:val="007A3B36"/>
    <w:rsid w:val="007A457B"/>
    <w:rsid w:val="007A4953"/>
    <w:rsid w:val="007A4BA1"/>
    <w:rsid w:val="007A4E70"/>
    <w:rsid w:val="007A532A"/>
    <w:rsid w:val="007A54F1"/>
    <w:rsid w:val="007A58C6"/>
    <w:rsid w:val="007A58FB"/>
    <w:rsid w:val="007A5A19"/>
    <w:rsid w:val="007A5C18"/>
    <w:rsid w:val="007A5C84"/>
    <w:rsid w:val="007A66E4"/>
    <w:rsid w:val="007A6824"/>
    <w:rsid w:val="007A7325"/>
    <w:rsid w:val="007A7C45"/>
    <w:rsid w:val="007A7DC0"/>
    <w:rsid w:val="007B03FF"/>
    <w:rsid w:val="007B0490"/>
    <w:rsid w:val="007B05DF"/>
    <w:rsid w:val="007B0BE5"/>
    <w:rsid w:val="007B2119"/>
    <w:rsid w:val="007B33C5"/>
    <w:rsid w:val="007B3410"/>
    <w:rsid w:val="007B3A67"/>
    <w:rsid w:val="007B4332"/>
    <w:rsid w:val="007B4910"/>
    <w:rsid w:val="007B598F"/>
    <w:rsid w:val="007B7319"/>
    <w:rsid w:val="007B74BA"/>
    <w:rsid w:val="007B75A6"/>
    <w:rsid w:val="007B79FB"/>
    <w:rsid w:val="007C0E1C"/>
    <w:rsid w:val="007C0E7B"/>
    <w:rsid w:val="007C16D5"/>
    <w:rsid w:val="007C17FC"/>
    <w:rsid w:val="007C1ACE"/>
    <w:rsid w:val="007C2147"/>
    <w:rsid w:val="007C28E8"/>
    <w:rsid w:val="007C2AA5"/>
    <w:rsid w:val="007C2BF3"/>
    <w:rsid w:val="007C2D00"/>
    <w:rsid w:val="007C2DD5"/>
    <w:rsid w:val="007C303B"/>
    <w:rsid w:val="007C3680"/>
    <w:rsid w:val="007C3E94"/>
    <w:rsid w:val="007C40B2"/>
    <w:rsid w:val="007C49DE"/>
    <w:rsid w:val="007C4A7B"/>
    <w:rsid w:val="007C773F"/>
    <w:rsid w:val="007D0706"/>
    <w:rsid w:val="007D096D"/>
    <w:rsid w:val="007D17FD"/>
    <w:rsid w:val="007D1A4F"/>
    <w:rsid w:val="007D1BD8"/>
    <w:rsid w:val="007D1C4F"/>
    <w:rsid w:val="007D2051"/>
    <w:rsid w:val="007D2280"/>
    <w:rsid w:val="007D2AAC"/>
    <w:rsid w:val="007D3A07"/>
    <w:rsid w:val="007D3AA1"/>
    <w:rsid w:val="007D3CDC"/>
    <w:rsid w:val="007D4890"/>
    <w:rsid w:val="007D4C0F"/>
    <w:rsid w:val="007D4C2D"/>
    <w:rsid w:val="007D4C59"/>
    <w:rsid w:val="007D5149"/>
    <w:rsid w:val="007D51D0"/>
    <w:rsid w:val="007D524B"/>
    <w:rsid w:val="007D6897"/>
    <w:rsid w:val="007D701A"/>
    <w:rsid w:val="007D77A4"/>
    <w:rsid w:val="007D7862"/>
    <w:rsid w:val="007D7B4B"/>
    <w:rsid w:val="007D7B7C"/>
    <w:rsid w:val="007D7EEE"/>
    <w:rsid w:val="007E0109"/>
    <w:rsid w:val="007E01F7"/>
    <w:rsid w:val="007E0967"/>
    <w:rsid w:val="007E2803"/>
    <w:rsid w:val="007E37BC"/>
    <w:rsid w:val="007E3F5B"/>
    <w:rsid w:val="007E4798"/>
    <w:rsid w:val="007E4B19"/>
    <w:rsid w:val="007E55AC"/>
    <w:rsid w:val="007E70D8"/>
    <w:rsid w:val="007E7A50"/>
    <w:rsid w:val="007E7D0B"/>
    <w:rsid w:val="007F022C"/>
    <w:rsid w:val="007F078E"/>
    <w:rsid w:val="007F0A73"/>
    <w:rsid w:val="007F0A7D"/>
    <w:rsid w:val="007F1624"/>
    <w:rsid w:val="007F18AB"/>
    <w:rsid w:val="007F18F2"/>
    <w:rsid w:val="007F297F"/>
    <w:rsid w:val="007F2B6F"/>
    <w:rsid w:val="007F372D"/>
    <w:rsid w:val="007F3939"/>
    <w:rsid w:val="007F393E"/>
    <w:rsid w:val="007F3B74"/>
    <w:rsid w:val="007F5552"/>
    <w:rsid w:val="007F55A3"/>
    <w:rsid w:val="007F587F"/>
    <w:rsid w:val="007F5DE8"/>
    <w:rsid w:val="007F62E0"/>
    <w:rsid w:val="007F6599"/>
    <w:rsid w:val="007F6A2A"/>
    <w:rsid w:val="007F6B29"/>
    <w:rsid w:val="007F7542"/>
    <w:rsid w:val="007F773B"/>
    <w:rsid w:val="00801897"/>
    <w:rsid w:val="00801908"/>
    <w:rsid w:val="0080244F"/>
    <w:rsid w:val="008027D8"/>
    <w:rsid w:val="008038CA"/>
    <w:rsid w:val="00804298"/>
    <w:rsid w:val="008042F1"/>
    <w:rsid w:val="00804998"/>
    <w:rsid w:val="00804C0C"/>
    <w:rsid w:val="0080533F"/>
    <w:rsid w:val="008057A0"/>
    <w:rsid w:val="00805902"/>
    <w:rsid w:val="00805F4B"/>
    <w:rsid w:val="00806B8E"/>
    <w:rsid w:val="00806EB2"/>
    <w:rsid w:val="008075A5"/>
    <w:rsid w:val="0080766B"/>
    <w:rsid w:val="00807CD2"/>
    <w:rsid w:val="008104F0"/>
    <w:rsid w:val="008113F2"/>
    <w:rsid w:val="00811595"/>
    <w:rsid w:val="00811AF4"/>
    <w:rsid w:val="00811B55"/>
    <w:rsid w:val="00813568"/>
    <w:rsid w:val="00813B47"/>
    <w:rsid w:val="00813EC7"/>
    <w:rsid w:val="0081448E"/>
    <w:rsid w:val="00814718"/>
    <w:rsid w:val="00815120"/>
    <w:rsid w:val="0081519E"/>
    <w:rsid w:val="00815283"/>
    <w:rsid w:val="008158BF"/>
    <w:rsid w:val="00815991"/>
    <w:rsid w:val="008179F9"/>
    <w:rsid w:val="0082003C"/>
    <w:rsid w:val="00820FA2"/>
    <w:rsid w:val="008210E0"/>
    <w:rsid w:val="008215D6"/>
    <w:rsid w:val="008218DD"/>
    <w:rsid w:val="00821DFD"/>
    <w:rsid w:val="0082223B"/>
    <w:rsid w:val="00822470"/>
    <w:rsid w:val="00822A9D"/>
    <w:rsid w:val="00823677"/>
    <w:rsid w:val="0082394D"/>
    <w:rsid w:val="00825C6F"/>
    <w:rsid w:val="00827140"/>
    <w:rsid w:val="00827229"/>
    <w:rsid w:val="00827C80"/>
    <w:rsid w:val="00830227"/>
    <w:rsid w:val="00830C70"/>
    <w:rsid w:val="008311FA"/>
    <w:rsid w:val="00831660"/>
    <w:rsid w:val="00831D22"/>
    <w:rsid w:val="00831FC2"/>
    <w:rsid w:val="008340FF"/>
    <w:rsid w:val="00834419"/>
    <w:rsid w:val="00834945"/>
    <w:rsid w:val="00834A89"/>
    <w:rsid w:val="00834AEB"/>
    <w:rsid w:val="00835CF8"/>
    <w:rsid w:val="00836024"/>
    <w:rsid w:val="008361D7"/>
    <w:rsid w:val="0083640B"/>
    <w:rsid w:val="00836485"/>
    <w:rsid w:val="00836525"/>
    <w:rsid w:val="008372C9"/>
    <w:rsid w:val="00837E43"/>
    <w:rsid w:val="008400A1"/>
    <w:rsid w:val="008400CC"/>
    <w:rsid w:val="00840328"/>
    <w:rsid w:val="00840572"/>
    <w:rsid w:val="0084063E"/>
    <w:rsid w:val="0084157C"/>
    <w:rsid w:val="00841D65"/>
    <w:rsid w:val="0084225D"/>
    <w:rsid w:val="008428A9"/>
    <w:rsid w:val="00842AC6"/>
    <w:rsid w:val="00843647"/>
    <w:rsid w:val="008450B7"/>
    <w:rsid w:val="0084549A"/>
    <w:rsid w:val="00845E93"/>
    <w:rsid w:val="00846314"/>
    <w:rsid w:val="008468CA"/>
    <w:rsid w:val="00846AE0"/>
    <w:rsid w:val="00847099"/>
    <w:rsid w:val="0084711C"/>
    <w:rsid w:val="00847AA4"/>
    <w:rsid w:val="0085001C"/>
    <w:rsid w:val="008502EE"/>
    <w:rsid w:val="008506F1"/>
    <w:rsid w:val="00850AF6"/>
    <w:rsid w:val="008514A5"/>
    <w:rsid w:val="008517C6"/>
    <w:rsid w:val="00851E75"/>
    <w:rsid w:val="008532EE"/>
    <w:rsid w:val="008532FA"/>
    <w:rsid w:val="008535FB"/>
    <w:rsid w:val="00855342"/>
    <w:rsid w:val="00855578"/>
    <w:rsid w:val="00855732"/>
    <w:rsid w:val="00857302"/>
    <w:rsid w:val="008576DA"/>
    <w:rsid w:val="00857E21"/>
    <w:rsid w:val="008600F6"/>
    <w:rsid w:val="0086023E"/>
    <w:rsid w:val="008604E2"/>
    <w:rsid w:val="008606F7"/>
    <w:rsid w:val="00860938"/>
    <w:rsid w:val="00860EC9"/>
    <w:rsid w:val="0086135C"/>
    <w:rsid w:val="00861364"/>
    <w:rsid w:val="008615C4"/>
    <w:rsid w:val="00861887"/>
    <w:rsid w:val="00861EFB"/>
    <w:rsid w:val="00863380"/>
    <w:rsid w:val="00863CDB"/>
    <w:rsid w:val="008646D0"/>
    <w:rsid w:val="00866928"/>
    <w:rsid w:val="00866C6E"/>
    <w:rsid w:val="00866D4C"/>
    <w:rsid w:val="0086708B"/>
    <w:rsid w:val="0086775C"/>
    <w:rsid w:val="00867877"/>
    <w:rsid w:val="0087132B"/>
    <w:rsid w:val="008715D2"/>
    <w:rsid w:val="00871716"/>
    <w:rsid w:val="00871885"/>
    <w:rsid w:val="00871A85"/>
    <w:rsid w:val="00872336"/>
    <w:rsid w:val="00872CF6"/>
    <w:rsid w:val="00873EEA"/>
    <w:rsid w:val="0087458B"/>
    <w:rsid w:val="00874807"/>
    <w:rsid w:val="0087487E"/>
    <w:rsid w:val="008751E3"/>
    <w:rsid w:val="0087620E"/>
    <w:rsid w:val="00876716"/>
    <w:rsid w:val="00877EEC"/>
    <w:rsid w:val="00877F75"/>
    <w:rsid w:val="00880093"/>
    <w:rsid w:val="008804BF"/>
    <w:rsid w:val="0088181C"/>
    <w:rsid w:val="00881FA4"/>
    <w:rsid w:val="008824E0"/>
    <w:rsid w:val="008828EB"/>
    <w:rsid w:val="00882CBA"/>
    <w:rsid w:val="00882FD8"/>
    <w:rsid w:val="00884AA3"/>
    <w:rsid w:val="00884BB5"/>
    <w:rsid w:val="00884D69"/>
    <w:rsid w:val="00886F65"/>
    <w:rsid w:val="00887158"/>
    <w:rsid w:val="008874E2"/>
    <w:rsid w:val="0088762B"/>
    <w:rsid w:val="00887DB6"/>
    <w:rsid w:val="00887E4B"/>
    <w:rsid w:val="00887EB6"/>
    <w:rsid w:val="00890736"/>
    <w:rsid w:val="00890E73"/>
    <w:rsid w:val="00890EB8"/>
    <w:rsid w:val="0089120A"/>
    <w:rsid w:val="00891393"/>
    <w:rsid w:val="00891F95"/>
    <w:rsid w:val="008921A7"/>
    <w:rsid w:val="00892675"/>
    <w:rsid w:val="008926A6"/>
    <w:rsid w:val="00892789"/>
    <w:rsid w:val="00892A85"/>
    <w:rsid w:val="00892AC9"/>
    <w:rsid w:val="00892B6E"/>
    <w:rsid w:val="0089313A"/>
    <w:rsid w:val="0089323F"/>
    <w:rsid w:val="00893BF1"/>
    <w:rsid w:val="00893F14"/>
    <w:rsid w:val="008940AC"/>
    <w:rsid w:val="00894693"/>
    <w:rsid w:val="00894B5B"/>
    <w:rsid w:val="00894D1F"/>
    <w:rsid w:val="00894D6E"/>
    <w:rsid w:val="00895D25"/>
    <w:rsid w:val="00895D44"/>
    <w:rsid w:val="008965A2"/>
    <w:rsid w:val="008A033A"/>
    <w:rsid w:val="008A0728"/>
    <w:rsid w:val="008A15D7"/>
    <w:rsid w:val="008A15F8"/>
    <w:rsid w:val="008A16CB"/>
    <w:rsid w:val="008A1E2F"/>
    <w:rsid w:val="008A240E"/>
    <w:rsid w:val="008A3C46"/>
    <w:rsid w:val="008A40D1"/>
    <w:rsid w:val="008A4C58"/>
    <w:rsid w:val="008A4DF2"/>
    <w:rsid w:val="008A54CD"/>
    <w:rsid w:val="008A6A20"/>
    <w:rsid w:val="008A7843"/>
    <w:rsid w:val="008A7B2A"/>
    <w:rsid w:val="008A7C43"/>
    <w:rsid w:val="008B0557"/>
    <w:rsid w:val="008B14BF"/>
    <w:rsid w:val="008B1D83"/>
    <w:rsid w:val="008B2348"/>
    <w:rsid w:val="008B386E"/>
    <w:rsid w:val="008B3A9B"/>
    <w:rsid w:val="008B3CA6"/>
    <w:rsid w:val="008B4A2C"/>
    <w:rsid w:val="008B5CC8"/>
    <w:rsid w:val="008B7008"/>
    <w:rsid w:val="008B774A"/>
    <w:rsid w:val="008B7770"/>
    <w:rsid w:val="008B7A0F"/>
    <w:rsid w:val="008B7BA6"/>
    <w:rsid w:val="008C073C"/>
    <w:rsid w:val="008C08D6"/>
    <w:rsid w:val="008C0DD3"/>
    <w:rsid w:val="008C1525"/>
    <w:rsid w:val="008C1A0C"/>
    <w:rsid w:val="008C1D52"/>
    <w:rsid w:val="008C1F4B"/>
    <w:rsid w:val="008C30A4"/>
    <w:rsid w:val="008C3ABB"/>
    <w:rsid w:val="008C3B41"/>
    <w:rsid w:val="008C3C04"/>
    <w:rsid w:val="008C44F0"/>
    <w:rsid w:val="008C46F0"/>
    <w:rsid w:val="008C59BF"/>
    <w:rsid w:val="008C5F6B"/>
    <w:rsid w:val="008C65AA"/>
    <w:rsid w:val="008C662B"/>
    <w:rsid w:val="008D01A1"/>
    <w:rsid w:val="008D0285"/>
    <w:rsid w:val="008D0B60"/>
    <w:rsid w:val="008D173F"/>
    <w:rsid w:val="008D1920"/>
    <w:rsid w:val="008D1B80"/>
    <w:rsid w:val="008D2556"/>
    <w:rsid w:val="008D297E"/>
    <w:rsid w:val="008D32BD"/>
    <w:rsid w:val="008D3CB5"/>
    <w:rsid w:val="008D3E3A"/>
    <w:rsid w:val="008D4E46"/>
    <w:rsid w:val="008D5C53"/>
    <w:rsid w:val="008D6B37"/>
    <w:rsid w:val="008D6BE8"/>
    <w:rsid w:val="008D7974"/>
    <w:rsid w:val="008D7AF1"/>
    <w:rsid w:val="008E0376"/>
    <w:rsid w:val="008E0828"/>
    <w:rsid w:val="008E08CE"/>
    <w:rsid w:val="008E0AAA"/>
    <w:rsid w:val="008E1364"/>
    <w:rsid w:val="008E13AF"/>
    <w:rsid w:val="008E1529"/>
    <w:rsid w:val="008E1624"/>
    <w:rsid w:val="008E268B"/>
    <w:rsid w:val="008E2DAA"/>
    <w:rsid w:val="008E2DE0"/>
    <w:rsid w:val="008E339B"/>
    <w:rsid w:val="008E3BAD"/>
    <w:rsid w:val="008E3CA1"/>
    <w:rsid w:val="008E5103"/>
    <w:rsid w:val="008E630D"/>
    <w:rsid w:val="008E6F1D"/>
    <w:rsid w:val="008E7099"/>
    <w:rsid w:val="008E7925"/>
    <w:rsid w:val="008E7E38"/>
    <w:rsid w:val="008F1362"/>
    <w:rsid w:val="008F16E6"/>
    <w:rsid w:val="008F20D2"/>
    <w:rsid w:val="008F350E"/>
    <w:rsid w:val="008F3809"/>
    <w:rsid w:val="008F44BC"/>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2CD"/>
    <w:rsid w:val="0090154A"/>
    <w:rsid w:val="00901881"/>
    <w:rsid w:val="00902217"/>
    <w:rsid w:val="0090230D"/>
    <w:rsid w:val="009027F0"/>
    <w:rsid w:val="00903467"/>
    <w:rsid w:val="00903A46"/>
    <w:rsid w:val="00903AFA"/>
    <w:rsid w:val="00903EFB"/>
    <w:rsid w:val="0090481C"/>
    <w:rsid w:val="00904CBD"/>
    <w:rsid w:val="00904F7C"/>
    <w:rsid w:val="009058C8"/>
    <w:rsid w:val="009060E2"/>
    <w:rsid w:val="009063F2"/>
    <w:rsid w:val="00906814"/>
    <w:rsid w:val="009069F5"/>
    <w:rsid w:val="00906F0B"/>
    <w:rsid w:val="00910284"/>
    <w:rsid w:val="00911803"/>
    <w:rsid w:val="0091192E"/>
    <w:rsid w:val="00911AB6"/>
    <w:rsid w:val="00912669"/>
    <w:rsid w:val="0091277A"/>
    <w:rsid w:val="009127EE"/>
    <w:rsid w:val="00912FB6"/>
    <w:rsid w:val="009133A5"/>
    <w:rsid w:val="00914E88"/>
    <w:rsid w:val="00914F4E"/>
    <w:rsid w:val="00915464"/>
    <w:rsid w:val="00915ED0"/>
    <w:rsid w:val="009164D8"/>
    <w:rsid w:val="0091703A"/>
    <w:rsid w:val="009175E8"/>
    <w:rsid w:val="00917CDF"/>
    <w:rsid w:val="0092051F"/>
    <w:rsid w:val="009207E9"/>
    <w:rsid w:val="0092186B"/>
    <w:rsid w:val="00922742"/>
    <w:rsid w:val="009227F3"/>
    <w:rsid w:val="0092300D"/>
    <w:rsid w:val="00923686"/>
    <w:rsid w:val="009238DF"/>
    <w:rsid w:val="00923FE3"/>
    <w:rsid w:val="0092598E"/>
    <w:rsid w:val="00925A3C"/>
    <w:rsid w:val="0092635C"/>
    <w:rsid w:val="009265FF"/>
    <w:rsid w:val="00927A2E"/>
    <w:rsid w:val="0093036C"/>
    <w:rsid w:val="0093126B"/>
    <w:rsid w:val="009312DD"/>
    <w:rsid w:val="00931804"/>
    <w:rsid w:val="00932D60"/>
    <w:rsid w:val="00933349"/>
    <w:rsid w:val="00933454"/>
    <w:rsid w:val="009334ED"/>
    <w:rsid w:val="00934513"/>
    <w:rsid w:val="00935259"/>
    <w:rsid w:val="009355E5"/>
    <w:rsid w:val="00935A42"/>
    <w:rsid w:val="00936092"/>
    <w:rsid w:val="00937B21"/>
    <w:rsid w:val="00940193"/>
    <w:rsid w:val="009404BD"/>
    <w:rsid w:val="00940D1A"/>
    <w:rsid w:val="0094146A"/>
    <w:rsid w:val="0094150F"/>
    <w:rsid w:val="00941AAA"/>
    <w:rsid w:val="00941CE9"/>
    <w:rsid w:val="0094230E"/>
    <w:rsid w:val="00943207"/>
    <w:rsid w:val="00943424"/>
    <w:rsid w:val="009436D6"/>
    <w:rsid w:val="00943789"/>
    <w:rsid w:val="00943C8F"/>
    <w:rsid w:val="00943D31"/>
    <w:rsid w:val="009440BF"/>
    <w:rsid w:val="00944ECC"/>
    <w:rsid w:val="0094511E"/>
    <w:rsid w:val="00945207"/>
    <w:rsid w:val="0094563C"/>
    <w:rsid w:val="009468A3"/>
    <w:rsid w:val="009479EC"/>
    <w:rsid w:val="00950AD7"/>
    <w:rsid w:val="00950B82"/>
    <w:rsid w:val="00950D54"/>
    <w:rsid w:val="00950EF3"/>
    <w:rsid w:val="009517C2"/>
    <w:rsid w:val="00951F8C"/>
    <w:rsid w:val="00951FBB"/>
    <w:rsid w:val="009529E4"/>
    <w:rsid w:val="0095347B"/>
    <w:rsid w:val="00953C4C"/>
    <w:rsid w:val="00954139"/>
    <w:rsid w:val="00954555"/>
    <w:rsid w:val="009550BC"/>
    <w:rsid w:val="00955896"/>
    <w:rsid w:val="00955A4F"/>
    <w:rsid w:val="009566C9"/>
    <w:rsid w:val="00956B1D"/>
    <w:rsid w:val="00956CEE"/>
    <w:rsid w:val="009571C7"/>
    <w:rsid w:val="00957ABB"/>
    <w:rsid w:val="00957EA1"/>
    <w:rsid w:val="009605C8"/>
    <w:rsid w:val="00960642"/>
    <w:rsid w:val="00960A24"/>
    <w:rsid w:val="00960BB0"/>
    <w:rsid w:val="009615D6"/>
    <w:rsid w:val="00961CB0"/>
    <w:rsid w:val="00961DCC"/>
    <w:rsid w:val="0096272A"/>
    <w:rsid w:val="00962924"/>
    <w:rsid w:val="00963060"/>
    <w:rsid w:val="00963231"/>
    <w:rsid w:val="009636EA"/>
    <w:rsid w:val="00963D58"/>
    <w:rsid w:val="00964051"/>
    <w:rsid w:val="00964610"/>
    <w:rsid w:val="00964D79"/>
    <w:rsid w:val="00965003"/>
    <w:rsid w:val="0096600B"/>
    <w:rsid w:val="00966273"/>
    <w:rsid w:val="00966485"/>
    <w:rsid w:val="00967060"/>
    <w:rsid w:val="009670BD"/>
    <w:rsid w:val="0096739E"/>
    <w:rsid w:val="009678E9"/>
    <w:rsid w:val="0097018E"/>
    <w:rsid w:val="009705EE"/>
    <w:rsid w:val="00970E80"/>
    <w:rsid w:val="00971C7E"/>
    <w:rsid w:val="00972019"/>
    <w:rsid w:val="009725CB"/>
    <w:rsid w:val="00972664"/>
    <w:rsid w:val="00972969"/>
    <w:rsid w:val="00972E5A"/>
    <w:rsid w:val="00972FCB"/>
    <w:rsid w:val="00972FCD"/>
    <w:rsid w:val="009735C2"/>
    <w:rsid w:val="009735F1"/>
    <w:rsid w:val="00973F57"/>
    <w:rsid w:val="00975085"/>
    <w:rsid w:val="009750B2"/>
    <w:rsid w:val="00975358"/>
    <w:rsid w:val="00975600"/>
    <w:rsid w:val="00975645"/>
    <w:rsid w:val="00975778"/>
    <w:rsid w:val="00975FE8"/>
    <w:rsid w:val="00976BB0"/>
    <w:rsid w:val="00976D01"/>
    <w:rsid w:val="00976D8A"/>
    <w:rsid w:val="00977309"/>
    <w:rsid w:val="009801E9"/>
    <w:rsid w:val="0098071F"/>
    <w:rsid w:val="00980761"/>
    <w:rsid w:val="00981564"/>
    <w:rsid w:val="009817F4"/>
    <w:rsid w:val="00981AE6"/>
    <w:rsid w:val="0098264A"/>
    <w:rsid w:val="0098393C"/>
    <w:rsid w:val="00983C52"/>
    <w:rsid w:val="00983EA8"/>
    <w:rsid w:val="00984899"/>
    <w:rsid w:val="00984939"/>
    <w:rsid w:val="00984C2F"/>
    <w:rsid w:val="009856BA"/>
    <w:rsid w:val="0098625D"/>
    <w:rsid w:val="00986CD3"/>
    <w:rsid w:val="00987234"/>
    <w:rsid w:val="00987786"/>
    <w:rsid w:val="00987ACE"/>
    <w:rsid w:val="00990492"/>
    <w:rsid w:val="009905BA"/>
    <w:rsid w:val="009925D3"/>
    <w:rsid w:val="00992678"/>
    <w:rsid w:val="00992C45"/>
    <w:rsid w:val="00993057"/>
    <w:rsid w:val="00993970"/>
    <w:rsid w:val="00993D14"/>
    <w:rsid w:val="00993EAF"/>
    <w:rsid w:val="00993ED8"/>
    <w:rsid w:val="0099501D"/>
    <w:rsid w:val="00995DA4"/>
    <w:rsid w:val="00996174"/>
    <w:rsid w:val="00996DF1"/>
    <w:rsid w:val="00997F45"/>
    <w:rsid w:val="00997FD0"/>
    <w:rsid w:val="009A0452"/>
    <w:rsid w:val="009A08AF"/>
    <w:rsid w:val="009A25D6"/>
    <w:rsid w:val="009A362B"/>
    <w:rsid w:val="009A3B2E"/>
    <w:rsid w:val="009A3CFB"/>
    <w:rsid w:val="009A4346"/>
    <w:rsid w:val="009A5276"/>
    <w:rsid w:val="009A65A1"/>
    <w:rsid w:val="009A7404"/>
    <w:rsid w:val="009A7616"/>
    <w:rsid w:val="009A7BD0"/>
    <w:rsid w:val="009A7CC2"/>
    <w:rsid w:val="009A7D67"/>
    <w:rsid w:val="009A7D9C"/>
    <w:rsid w:val="009B03D3"/>
    <w:rsid w:val="009B170A"/>
    <w:rsid w:val="009B17B1"/>
    <w:rsid w:val="009B19C0"/>
    <w:rsid w:val="009B1FFD"/>
    <w:rsid w:val="009B2042"/>
    <w:rsid w:val="009B204A"/>
    <w:rsid w:val="009B32EB"/>
    <w:rsid w:val="009B375E"/>
    <w:rsid w:val="009B3879"/>
    <w:rsid w:val="009B3C82"/>
    <w:rsid w:val="009B4AAC"/>
    <w:rsid w:val="009B5016"/>
    <w:rsid w:val="009B5A5A"/>
    <w:rsid w:val="009B6072"/>
    <w:rsid w:val="009B6578"/>
    <w:rsid w:val="009B6ECA"/>
    <w:rsid w:val="009B7AC2"/>
    <w:rsid w:val="009B7BF4"/>
    <w:rsid w:val="009C09E4"/>
    <w:rsid w:val="009C176C"/>
    <w:rsid w:val="009C186F"/>
    <w:rsid w:val="009C2548"/>
    <w:rsid w:val="009C25FB"/>
    <w:rsid w:val="009C2C80"/>
    <w:rsid w:val="009C3821"/>
    <w:rsid w:val="009C3842"/>
    <w:rsid w:val="009C453D"/>
    <w:rsid w:val="009C4754"/>
    <w:rsid w:val="009C65C8"/>
    <w:rsid w:val="009C6661"/>
    <w:rsid w:val="009C67A6"/>
    <w:rsid w:val="009C75AD"/>
    <w:rsid w:val="009C79ED"/>
    <w:rsid w:val="009C7ABF"/>
    <w:rsid w:val="009C7E1D"/>
    <w:rsid w:val="009C7E47"/>
    <w:rsid w:val="009C7E8E"/>
    <w:rsid w:val="009D05CE"/>
    <w:rsid w:val="009D09E5"/>
    <w:rsid w:val="009D0E05"/>
    <w:rsid w:val="009D1305"/>
    <w:rsid w:val="009D2361"/>
    <w:rsid w:val="009D2B6A"/>
    <w:rsid w:val="009D3023"/>
    <w:rsid w:val="009D3566"/>
    <w:rsid w:val="009D3B9C"/>
    <w:rsid w:val="009D459F"/>
    <w:rsid w:val="009D4A15"/>
    <w:rsid w:val="009D4A63"/>
    <w:rsid w:val="009D4DAC"/>
    <w:rsid w:val="009D6EDB"/>
    <w:rsid w:val="009D7C3E"/>
    <w:rsid w:val="009E0621"/>
    <w:rsid w:val="009E06C0"/>
    <w:rsid w:val="009E080A"/>
    <w:rsid w:val="009E093A"/>
    <w:rsid w:val="009E0DFF"/>
    <w:rsid w:val="009E0E2B"/>
    <w:rsid w:val="009E0E43"/>
    <w:rsid w:val="009E11C0"/>
    <w:rsid w:val="009E1232"/>
    <w:rsid w:val="009E1CE7"/>
    <w:rsid w:val="009E238C"/>
    <w:rsid w:val="009E273F"/>
    <w:rsid w:val="009E32E3"/>
    <w:rsid w:val="009E345C"/>
    <w:rsid w:val="009E3A7D"/>
    <w:rsid w:val="009E3E68"/>
    <w:rsid w:val="009E5085"/>
    <w:rsid w:val="009E540A"/>
    <w:rsid w:val="009E60E7"/>
    <w:rsid w:val="009E6285"/>
    <w:rsid w:val="009E669C"/>
    <w:rsid w:val="009E6D9F"/>
    <w:rsid w:val="009E6E13"/>
    <w:rsid w:val="009E72E6"/>
    <w:rsid w:val="009E7E16"/>
    <w:rsid w:val="009E7E6E"/>
    <w:rsid w:val="009F03B5"/>
    <w:rsid w:val="009F0751"/>
    <w:rsid w:val="009F09FB"/>
    <w:rsid w:val="009F0A9B"/>
    <w:rsid w:val="009F15DC"/>
    <w:rsid w:val="009F1AB9"/>
    <w:rsid w:val="009F3A07"/>
    <w:rsid w:val="009F3BC6"/>
    <w:rsid w:val="009F49C6"/>
    <w:rsid w:val="009F4FC9"/>
    <w:rsid w:val="009F52D5"/>
    <w:rsid w:val="009F594B"/>
    <w:rsid w:val="009F6427"/>
    <w:rsid w:val="009F6F4E"/>
    <w:rsid w:val="009F7197"/>
    <w:rsid w:val="009F7936"/>
    <w:rsid w:val="00A00658"/>
    <w:rsid w:val="00A0086E"/>
    <w:rsid w:val="00A009DB"/>
    <w:rsid w:val="00A015BD"/>
    <w:rsid w:val="00A0260D"/>
    <w:rsid w:val="00A0274C"/>
    <w:rsid w:val="00A02D61"/>
    <w:rsid w:val="00A036E3"/>
    <w:rsid w:val="00A04152"/>
    <w:rsid w:val="00A06206"/>
    <w:rsid w:val="00A06255"/>
    <w:rsid w:val="00A06312"/>
    <w:rsid w:val="00A06633"/>
    <w:rsid w:val="00A06B63"/>
    <w:rsid w:val="00A06C40"/>
    <w:rsid w:val="00A07333"/>
    <w:rsid w:val="00A0775E"/>
    <w:rsid w:val="00A100EF"/>
    <w:rsid w:val="00A10249"/>
    <w:rsid w:val="00A1038F"/>
    <w:rsid w:val="00A108E2"/>
    <w:rsid w:val="00A10F6E"/>
    <w:rsid w:val="00A11E5E"/>
    <w:rsid w:val="00A11F6C"/>
    <w:rsid w:val="00A12079"/>
    <w:rsid w:val="00A122BC"/>
    <w:rsid w:val="00A124B8"/>
    <w:rsid w:val="00A124DA"/>
    <w:rsid w:val="00A126A5"/>
    <w:rsid w:val="00A128E2"/>
    <w:rsid w:val="00A12AE7"/>
    <w:rsid w:val="00A13260"/>
    <w:rsid w:val="00A1442A"/>
    <w:rsid w:val="00A146BE"/>
    <w:rsid w:val="00A14A1A"/>
    <w:rsid w:val="00A15184"/>
    <w:rsid w:val="00A15D5C"/>
    <w:rsid w:val="00A1670B"/>
    <w:rsid w:val="00A174E4"/>
    <w:rsid w:val="00A20555"/>
    <w:rsid w:val="00A20EA0"/>
    <w:rsid w:val="00A21AF0"/>
    <w:rsid w:val="00A22B68"/>
    <w:rsid w:val="00A2322F"/>
    <w:rsid w:val="00A23800"/>
    <w:rsid w:val="00A23EFC"/>
    <w:rsid w:val="00A247E8"/>
    <w:rsid w:val="00A24A1E"/>
    <w:rsid w:val="00A24B06"/>
    <w:rsid w:val="00A24E6D"/>
    <w:rsid w:val="00A25249"/>
    <w:rsid w:val="00A25957"/>
    <w:rsid w:val="00A25B9B"/>
    <w:rsid w:val="00A26251"/>
    <w:rsid w:val="00A27109"/>
    <w:rsid w:val="00A27262"/>
    <w:rsid w:val="00A27323"/>
    <w:rsid w:val="00A27561"/>
    <w:rsid w:val="00A27F12"/>
    <w:rsid w:val="00A3113C"/>
    <w:rsid w:val="00A3185E"/>
    <w:rsid w:val="00A33595"/>
    <w:rsid w:val="00A34C34"/>
    <w:rsid w:val="00A35F4E"/>
    <w:rsid w:val="00A36AA9"/>
    <w:rsid w:val="00A36F05"/>
    <w:rsid w:val="00A376D1"/>
    <w:rsid w:val="00A401BC"/>
    <w:rsid w:val="00A40634"/>
    <w:rsid w:val="00A40DB2"/>
    <w:rsid w:val="00A41363"/>
    <w:rsid w:val="00A4161A"/>
    <w:rsid w:val="00A4187F"/>
    <w:rsid w:val="00A41984"/>
    <w:rsid w:val="00A41DD9"/>
    <w:rsid w:val="00A4236F"/>
    <w:rsid w:val="00A429B8"/>
    <w:rsid w:val="00A42A57"/>
    <w:rsid w:val="00A42C33"/>
    <w:rsid w:val="00A43343"/>
    <w:rsid w:val="00A43480"/>
    <w:rsid w:val="00A44C5B"/>
    <w:rsid w:val="00A45475"/>
    <w:rsid w:val="00A46078"/>
    <w:rsid w:val="00A468A3"/>
    <w:rsid w:val="00A4754C"/>
    <w:rsid w:val="00A4792D"/>
    <w:rsid w:val="00A50444"/>
    <w:rsid w:val="00A50662"/>
    <w:rsid w:val="00A518A6"/>
    <w:rsid w:val="00A51EF8"/>
    <w:rsid w:val="00A54A3E"/>
    <w:rsid w:val="00A55010"/>
    <w:rsid w:val="00A55DCF"/>
    <w:rsid w:val="00A5632F"/>
    <w:rsid w:val="00A57096"/>
    <w:rsid w:val="00A6024E"/>
    <w:rsid w:val="00A609ED"/>
    <w:rsid w:val="00A618B3"/>
    <w:rsid w:val="00A6197B"/>
    <w:rsid w:val="00A623F9"/>
    <w:rsid w:val="00A62632"/>
    <w:rsid w:val="00A62891"/>
    <w:rsid w:val="00A62CCB"/>
    <w:rsid w:val="00A6353C"/>
    <w:rsid w:val="00A639D7"/>
    <w:rsid w:val="00A63C15"/>
    <w:rsid w:val="00A63DC8"/>
    <w:rsid w:val="00A63E4A"/>
    <w:rsid w:val="00A64251"/>
    <w:rsid w:val="00A64741"/>
    <w:rsid w:val="00A648FA"/>
    <w:rsid w:val="00A64D1D"/>
    <w:rsid w:val="00A65C26"/>
    <w:rsid w:val="00A6704A"/>
    <w:rsid w:val="00A67178"/>
    <w:rsid w:val="00A67271"/>
    <w:rsid w:val="00A67C35"/>
    <w:rsid w:val="00A70396"/>
    <w:rsid w:val="00A703A2"/>
    <w:rsid w:val="00A708CF"/>
    <w:rsid w:val="00A70AEB"/>
    <w:rsid w:val="00A70D40"/>
    <w:rsid w:val="00A70F56"/>
    <w:rsid w:val="00A71A11"/>
    <w:rsid w:val="00A72A9F"/>
    <w:rsid w:val="00A72D33"/>
    <w:rsid w:val="00A742DF"/>
    <w:rsid w:val="00A74F39"/>
    <w:rsid w:val="00A7596D"/>
    <w:rsid w:val="00A75A1B"/>
    <w:rsid w:val="00A75BBE"/>
    <w:rsid w:val="00A75BDD"/>
    <w:rsid w:val="00A77069"/>
    <w:rsid w:val="00A775F6"/>
    <w:rsid w:val="00A778A0"/>
    <w:rsid w:val="00A80B63"/>
    <w:rsid w:val="00A82C85"/>
    <w:rsid w:val="00A82CA5"/>
    <w:rsid w:val="00A82F3E"/>
    <w:rsid w:val="00A84456"/>
    <w:rsid w:val="00A844CA"/>
    <w:rsid w:val="00A84F72"/>
    <w:rsid w:val="00A85149"/>
    <w:rsid w:val="00A87085"/>
    <w:rsid w:val="00A870CA"/>
    <w:rsid w:val="00A872C2"/>
    <w:rsid w:val="00A87BD8"/>
    <w:rsid w:val="00A90B60"/>
    <w:rsid w:val="00A91DCD"/>
    <w:rsid w:val="00A923F5"/>
    <w:rsid w:val="00A927A0"/>
    <w:rsid w:val="00A92AEC"/>
    <w:rsid w:val="00A93489"/>
    <w:rsid w:val="00A93DDC"/>
    <w:rsid w:val="00A9421D"/>
    <w:rsid w:val="00A95720"/>
    <w:rsid w:val="00A95F90"/>
    <w:rsid w:val="00A95FB0"/>
    <w:rsid w:val="00A96A3A"/>
    <w:rsid w:val="00A96C38"/>
    <w:rsid w:val="00A96D1F"/>
    <w:rsid w:val="00A97721"/>
    <w:rsid w:val="00AA018A"/>
    <w:rsid w:val="00AA074C"/>
    <w:rsid w:val="00AA0B42"/>
    <w:rsid w:val="00AA0D23"/>
    <w:rsid w:val="00AA1031"/>
    <w:rsid w:val="00AA1495"/>
    <w:rsid w:val="00AA182B"/>
    <w:rsid w:val="00AA1AB7"/>
    <w:rsid w:val="00AA1FC8"/>
    <w:rsid w:val="00AA21C5"/>
    <w:rsid w:val="00AA252B"/>
    <w:rsid w:val="00AA28AC"/>
    <w:rsid w:val="00AA2FAD"/>
    <w:rsid w:val="00AA3864"/>
    <w:rsid w:val="00AA3BE7"/>
    <w:rsid w:val="00AA3D5E"/>
    <w:rsid w:val="00AA4148"/>
    <w:rsid w:val="00AA48CA"/>
    <w:rsid w:val="00AA4C9C"/>
    <w:rsid w:val="00AA55CC"/>
    <w:rsid w:val="00AA56F6"/>
    <w:rsid w:val="00AA57DA"/>
    <w:rsid w:val="00AA5FDF"/>
    <w:rsid w:val="00AA6815"/>
    <w:rsid w:val="00AA6D9A"/>
    <w:rsid w:val="00AA70C7"/>
    <w:rsid w:val="00AA72EB"/>
    <w:rsid w:val="00AA7907"/>
    <w:rsid w:val="00AA7D4D"/>
    <w:rsid w:val="00AB0234"/>
    <w:rsid w:val="00AB10AE"/>
    <w:rsid w:val="00AB1608"/>
    <w:rsid w:val="00AB1C3E"/>
    <w:rsid w:val="00AB1FED"/>
    <w:rsid w:val="00AB2704"/>
    <w:rsid w:val="00AB32D7"/>
    <w:rsid w:val="00AB3A42"/>
    <w:rsid w:val="00AB4BA1"/>
    <w:rsid w:val="00AB537F"/>
    <w:rsid w:val="00AB584B"/>
    <w:rsid w:val="00AB5A0A"/>
    <w:rsid w:val="00AB5B2A"/>
    <w:rsid w:val="00AB5E0E"/>
    <w:rsid w:val="00AB6492"/>
    <w:rsid w:val="00AB6AE2"/>
    <w:rsid w:val="00AB6CA9"/>
    <w:rsid w:val="00AB6CC6"/>
    <w:rsid w:val="00AB76D3"/>
    <w:rsid w:val="00AB77E4"/>
    <w:rsid w:val="00AB7937"/>
    <w:rsid w:val="00AC0052"/>
    <w:rsid w:val="00AC1161"/>
    <w:rsid w:val="00AC32C3"/>
    <w:rsid w:val="00AC37D7"/>
    <w:rsid w:val="00AC4B72"/>
    <w:rsid w:val="00AC4C38"/>
    <w:rsid w:val="00AC4E65"/>
    <w:rsid w:val="00AC5997"/>
    <w:rsid w:val="00AC6E71"/>
    <w:rsid w:val="00AC72FC"/>
    <w:rsid w:val="00AD05C9"/>
    <w:rsid w:val="00AD06FB"/>
    <w:rsid w:val="00AD1167"/>
    <w:rsid w:val="00AD137F"/>
    <w:rsid w:val="00AD157F"/>
    <w:rsid w:val="00AD1C98"/>
    <w:rsid w:val="00AD223B"/>
    <w:rsid w:val="00AD2517"/>
    <w:rsid w:val="00AD2FA7"/>
    <w:rsid w:val="00AD33EF"/>
    <w:rsid w:val="00AD35B0"/>
    <w:rsid w:val="00AD3E28"/>
    <w:rsid w:val="00AD43A2"/>
    <w:rsid w:val="00AD53D8"/>
    <w:rsid w:val="00AD5E5B"/>
    <w:rsid w:val="00AD679E"/>
    <w:rsid w:val="00AD6B38"/>
    <w:rsid w:val="00AD6C88"/>
    <w:rsid w:val="00AD7A03"/>
    <w:rsid w:val="00AE04B2"/>
    <w:rsid w:val="00AE0CFA"/>
    <w:rsid w:val="00AE0E36"/>
    <w:rsid w:val="00AE19BC"/>
    <w:rsid w:val="00AE205B"/>
    <w:rsid w:val="00AE25A4"/>
    <w:rsid w:val="00AE2CF5"/>
    <w:rsid w:val="00AE4354"/>
    <w:rsid w:val="00AE4743"/>
    <w:rsid w:val="00AE4A42"/>
    <w:rsid w:val="00AE5115"/>
    <w:rsid w:val="00AE5BB0"/>
    <w:rsid w:val="00AE5E9A"/>
    <w:rsid w:val="00AE5ECA"/>
    <w:rsid w:val="00AE727F"/>
    <w:rsid w:val="00AE733B"/>
    <w:rsid w:val="00AE7ADC"/>
    <w:rsid w:val="00AE7CCC"/>
    <w:rsid w:val="00AE7D17"/>
    <w:rsid w:val="00AE7D19"/>
    <w:rsid w:val="00AF003A"/>
    <w:rsid w:val="00AF0904"/>
    <w:rsid w:val="00AF0A12"/>
    <w:rsid w:val="00AF2E78"/>
    <w:rsid w:val="00AF32F0"/>
    <w:rsid w:val="00AF3770"/>
    <w:rsid w:val="00AF3999"/>
    <w:rsid w:val="00AF406B"/>
    <w:rsid w:val="00AF4A89"/>
    <w:rsid w:val="00AF69A8"/>
    <w:rsid w:val="00AF6B06"/>
    <w:rsid w:val="00AF6C9D"/>
    <w:rsid w:val="00AF7118"/>
    <w:rsid w:val="00AF7267"/>
    <w:rsid w:val="00AF7448"/>
    <w:rsid w:val="00AF74A8"/>
    <w:rsid w:val="00B003AA"/>
    <w:rsid w:val="00B005F2"/>
    <w:rsid w:val="00B0083F"/>
    <w:rsid w:val="00B0115C"/>
    <w:rsid w:val="00B01279"/>
    <w:rsid w:val="00B013ED"/>
    <w:rsid w:val="00B01F2C"/>
    <w:rsid w:val="00B01F54"/>
    <w:rsid w:val="00B02891"/>
    <w:rsid w:val="00B02B56"/>
    <w:rsid w:val="00B02C37"/>
    <w:rsid w:val="00B03AF0"/>
    <w:rsid w:val="00B03EEB"/>
    <w:rsid w:val="00B0467E"/>
    <w:rsid w:val="00B049BD"/>
    <w:rsid w:val="00B05799"/>
    <w:rsid w:val="00B06122"/>
    <w:rsid w:val="00B06A0A"/>
    <w:rsid w:val="00B07108"/>
    <w:rsid w:val="00B0788B"/>
    <w:rsid w:val="00B07A94"/>
    <w:rsid w:val="00B07C45"/>
    <w:rsid w:val="00B11065"/>
    <w:rsid w:val="00B118D8"/>
    <w:rsid w:val="00B12819"/>
    <w:rsid w:val="00B1299B"/>
    <w:rsid w:val="00B12E98"/>
    <w:rsid w:val="00B12FFA"/>
    <w:rsid w:val="00B13C18"/>
    <w:rsid w:val="00B143FD"/>
    <w:rsid w:val="00B15394"/>
    <w:rsid w:val="00B1584B"/>
    <w:rsid w:val="00B15DB9"/>
    <w:rsid w:val="00B15FFF"/>
    <w:rsid w:val="00B16487"/>
    <w:rsid w:val="00B16530"/>
    <w:rsid w:val="00B166CE"/>
    <w:rsid w:val="00B1698A"/>
    <w:rsid w:val="00B176F9"/>
    <w:rsid w:val="00B17753"/>
    <w:rsid w:val="00B17B39"/>
    <w:rsid w:val="00B20280"/>
    <w:rsid w:val="00B20956"/>
    <w:rsid w:val="00B20C34"/>
    <w:rsid w:val="00B213D2"/>
    <w:rsid w:val="00B21656"/>
    <w:rsid w:val="00B2165B"/>
    <w:rsid w:val="00B21910"/>
    <w:rsid w:val="00B21EB6"/>
    <w:rsid w:val="00B22038"/>
    <w:rsid w:val="00B22DD4"/>
    <w:rsid w:val="00B23005"/>
    <w:rsid w:val="00B2356C"/>
    <w:rsid w:val="00B23B78"/>
    <w:rsid w:val="00B23BAE"/>
    <w:rsid w:val="00B2426B"/>
    <w:rsid w:val="00B24613"/>
    <w:rsid w:val="00B24B54"/>
    <w:rsid w:val="00B24EAF"/>
    <w:rsid w:val="00B250BA"/>
    <w:rsid w:val="00B250F1"/>
    <w:rsid w:val="00B2573D"/>
    <w:rsid w:val="00B25DA5"/>
    <w:rsid w:val="00B26A4A"/>
    <w:rsid w:val="00B27424"/>
    <w:rsid w:val="00B2796E"/>
    <w:rsid w:val="00B27FA3"/>
    <w:rsid w:val="00B30F3F"/>
    <w:rsid w:val="00B32317"/>
    <w:rsid w:val="00B3235E"/>
    <w:rsid w:val="00B3255D"/>
    <w:rsid w:val="00B32C6E"/>
    <w:rsid w:val="00B3342B"/>
    <w:rsid w:val="00B337B2"/>
    <w:rsid w:val="00B342C6"/>
    <w:rsid w:val="00B34F83"/>
    <w:rsid w:val="00B34FFE"/>
    <w:rsid w:val="00B3555A"/>
    <w:rsid w:val="00B35A70"/>
    <w:rsid w:val="00B35E39"/>
    <w:rsid w:val="00B35FF0"/>
    <w:rsid w:val="00B362C9"/>
    <w:rsid w:val="00B36714"/>
    <w:rsid w:val="00B370C9"/>
    <w:rsid w:val="00B37267"/>
    <w:rsid w:val="00B37DA0"/>
    <w:rsid w:val="00B4016F"/>
    <w:rsid w:val="00B40923"/>
    <w:rsid w:val="00B40C95"/>
    <w:rsid w:val="00B4103C"/>
    <w:rsid w:val="00B410FB"/>
    <w:rsid w:val="00B41658"/>
    <w:rsid w:val="00B41AFF"/>
    <w:rsid w:val="00B44528"/>
    <w:rsid w:val="00B44649"/>
    <w:rsid w:val="00B44A50"/>
    <w:rsid w:val="00B44FB6"/>
    <w:rsid w:val="00B45295"/>
    <w:rsid w:val="00B46173"/>
    <w:rsid w:val="00B46CCF"/>
    <w:rsid w:val="00B46D63"/>
    <w:rsid w:val="00B46F67"/>
    <w:rsid w:val="00B47170"/>
    <w:rsid w:val="00B47BB9"/>
    <w:rsid w:val="00B504FE"/>
    <w:rsid w:val="00B50EA8"/>
    <w:rsid w:val="00B52425"/>
    <w:rsid w:val="00B532A9"/>
    <w:rsid w:val="00B537D8"/>
    <w:rsid w:val="00B53A8F"/>
    <w:rsid w:val="00B547D9"/>
    <w:rsid w:val="00B55084"/>
    <w:rsid w:val="00B56798"/>
    <w:rsid w:val="00B56A7B"/>
    <w:rsid w:val="00B56CD1"/>
    <w:rsid w:val="00B6006C"/>
    <w:rsid w:val="00B6009D"/>
    <w:rsid w:val="00B604B0"/>
    <w:rsid w:val="00B604D5"/>
    <w:rsid w:val="00B6067F"/>
    <w:rsid w:val="00B60D39"/>
    <w:rsid w:val="00B616D0"/>
    <w:rsid w:val="00B61E7A"/>
    <w:rsid w:val="00B6214C"/>
    <w:rsid w:val="00B6286A"/>
    <w:rsid w:val="00B629BA"/>
    <w:rsid w:val="00B63622"/>
    <w:rsid w:val="00B63C9E"/>
    <w:rsid w:val="00B641F2"/>
    <w:rsid w:val="00B64407"/>
    <w:rsid w:val="00B64D1A"/>
    <w:rsid w:val="00B65EBA"/>
    <w:rsid w:val="00B66165"/>
    <w:rsid w:val="00B66547"/>
    <w:rsid w:val="00B66CD0"/>
    <w:rsid w:val="00B67C6D"/>
    <w:rsid w:val="00B70213"/>
    <w:rsid w:val="00B705DF"/>
    <w:rsid w:val="00B70D39"/>
    <w:rsid w:val="00B7174F"/>
    <w:rsid w:val="00B717E2"/>
    <w:rsid w:val="00B7244D"/>
    <w:rsid w:val="00B7376C"/>
    <w:rsid w:val="00B74641"/>
    <w:rsid w:val="00B750C9"/>
    <w:rsid w:val="00B75652"/>
    <w:rsid w:val="00B76DDC"/>
    <w:rsid w:val="00B76E33"/>
    <w:rsid w:val="00B7758E"/>
    <w:rsid w:val="00B7789A"/>
    <w:rsid w:val="00B77F5D"/>
    <w:rsid w:val="00B80121"/>
    <w:rsid w:val="00B802DD"/>
    <w:rsid w:val="00B80BBB"/>
    <w:rsid w:val="00B80DE0"/>
    <w:rsid w:val="00B80F1D"/>
    <w:rsid w:val="00B80F77"/>
    <w:rsid w:val="00B8115D"/>
    <w:rsid w:val="00B82C22"/>
    <w:rsid w:val="00B8309E"/>
    <w:rsid w:val="00B833AF"/>
    <w:rsid w:val="00B83ABE"/>
    <w:rsid w:val="00B83C61"/>
    <w:rsid w:val="00B84CC4"/>
    <w:rsid w:val="00B854D7"/>
    <w:rsid w:val="00B85A2F"/>
    <w:rsid w:val="00B85B8E"/>
    <w:rsid w:val="00B85CA0"/>
    <w:rsid w:val="00B86DA5"/>
    <w:rsid w:val="00B908C9"/>
    <w:rsid w:val="00B90B68"/>
    <w:rsid w:val="00B9136F"/>
    <w:rsid w:val="00B9279B"/>
    <w:rsid w:val="00B92A19"/>
    <w:rsid w:val="00B93518"/>
    <w:rsid w:val="00B938F7"/>
    <w:rsid w:val="00B93A8F"/>
    <w:rsid w:val="00B93B21"/>
    <w:rsid w:val="00B93D33"/>
    <w:rsid w:val="00B94137"/>
    <w:rsid w:val="00B95014"/>
    <w:rsid w:val="00B95EBC"/>
    <w:rsid w:val="00B96BA6"/>
    <w:rsid w:val="00B970FF"/>
    <w:rsid w:val="00B97348"/>
    <w:rsid w:val="00BA0115"/>
    <w:rsid w:val="00BA0444"/>
    <w:rsid w:val="00BA09C9"/>
    <w:rsid w:val="00BA102F"/>
    <w:rsid w:val="00BA1534"/>
    <w:rsid w:val="00BA2D95"/>
    <w:rsid w:val="00BA3184"/>
    <w:rsid w:val="00BA465D"/>
    <w:rsid w:val="00BA558D"/>
    <w:rsid w:val="00BA6058"/>
    <w:rsid w:val="00BA67F0"/>
    <w:rsid w:val="00BA69E1"/>
    <w:rsid w:val="00BA6B2D"/>
    <w:rsid w:val="00BA72AC"/>
    <w:rsid w:val="00BA7370"/>
    <w:rsid w:val="00BB023D"/>
    <w:rsid w:val="00BB053A"/>
    <w:rsid w:val="00BB2967"/>
    <w:rsid w:val="00BB3588"/>
    <w:rsid w:val="00BB3816"/>
    <w:rsid w:val="00BB3AD7"/>
    <w:rsid w:val="00BB40A0"/>
    <w:rsid w:val="00BB4390"/>
    <w:rsid w:val="00BB454C"/>
    <w:rsid w:val="00BB4B1E"/>
    <w:rsid w:val="00BB631C"/>
    <w:rsid w:val="00BB7742"/>
    <w:rsid w:val="00BC01DC"/>
    <w:rsid w:val="00BC038F"/>
    <w:rsid w:val="00BC0AA1"/>
    <w:rsid w:val="00BC0AD3"/>
    <w:rsid w:val="00BC120E"/>
    <w:rsid w:val="00BC1926"/>
    <w:rsid w:val="00BC1D0F"/>
    <w:rsid w:val="00BC206C"/>
    <w:rsid w:val="00BC2AE6"/>
    <w:rsid w:val="00BC331F"/>
    <w:rsid w:val="00BC3553"/>
    <w:rsid w:val="00BC46F1"/>
    <w:rsid w:val="00BC4777"/>
    <w:rsid w:val="00BC4DCD"/>
    <w:rsid w:val="00BC5748"/>
    <w:rsid w:val="00BC593D"/>
    <w:rsid w:val="00BC5D70"/>
    <w:rsid w:val="00BC7B44"/>
    <w:rsid w:val="00BD0AC2"/>
    <w:rsid w:val="00BD0AD6"/>
    <w:rsid w:val="00BD1C2B"/>
    <w:rsid w:val="00BD2926"/>
    <w:rsid w:val="00BD2EF7"/>
    <w:rsid w:val="00BD327B"/>
    <w:rsid w:val="00BD3441"/>
    <w:rsid w:val="00BD35FD"/>
    <w:rsid w:val="00BD38E3"/>
    <w:rsid w:val="00BD3BEC"/>
    <w:rsid w:val="00BD4469"/>
    <w:rsid w:val="00BD49BA"/>
    <w:rsid w:val="00BD5152"/>
    <w:rsid w:val="00BD6564"/>
    <w:rsid w:val="00BD6631"/>
    <w:rsid w:val="00BD68E0"/>
    <w:rsid w:val="00BD6C1E"/>
    <w:rsid w:val="00BD74A0"/>
    <w:rsid w:val="00BD7802"/>
    <w:rsid w:val="00BD7CD3"/>
    <w:rsid w:val="00BD7F46"/>
    <w:rsid w:val="00BE0184"/>
    <w:rsid w:val="00BE1447"/>
    <w:rsid w:val="00BE18D9"/>
    <w:rsid w:val="00BE1E9A"/>
    <w:rsid w:val="00BE2734"/>
    <w:rsid w:val="00BE27CF"/>
    <w:rsid w:val="00BE4643"/>
    <w:rsid w:val="00BE47DC"/>
    <w:rsid w:val="00BE48F0"/>
    <w:rsid w:val="00BE4C94"/>
    <w:rsid w:val="00BE4E79"/>
    <w:rsid w:val="00BE53A2"/>
    <w:rsid w:val="00BE60DD"/>
    <w:rsid w:val="00BE6124"/>
    <w:rsid w:val="00BE6DE9"/>
    <w:rsid w:val="00BE72D5"/>
    <w:rsid w:val="00BE737A"/>
    <w:rsid w:val="00BE78DB"/>
    <w:rsid w:val="00BE7DEC"/>
    <w:rsid w:val="00BF08AB"/>
    <w:rsid w:val="00BF2003"/>
    <w:rsid w:val="00BF340B"/>
    <w:rsid w:val="00BF35BE"/>
    <w:rsid w:val="00BF3AFE"/>
    <w:rsid w:val="00BF44C8"/>
    <w:rsid w:val="00BF58AB"/>
    <w:rsid w:val="00BF619D"/>
    <w:rsid w:val="00BF6621"/>
    <w:rsid w:val="00C00A02"/>
    <w:rsid w:val="00C01096"/>
    <w:rsid w:val="00C012D1"/>
    <w:rsid w:val="00C01A11"/>
    <w:rsid w:val="00C01F1D"/>
    <w:rsid w:val="00C02350"/>
    <w:rsid w:val="00C02EA6"/>
    <w:rsid w:val="00C03352"/>
    <w:rsid w:val="00C038C5"/>
    <w:rsid w:val="00C03EAF"/>
    <w:rsid w:val="00C05DC6"/>
    <w:rsid w:val="00C0731E"/>
    <w:rsid w:val="00C077EA"/>
    <w:rsid w:val="00C108C2"/>
    <w:rsid w:val="00C10A73"/>
    <w:rsid w:val="00C10DB9"/>
    <w:rsid w:val="00C1164B"/>
    <w:rsid w:val="00C11801"/>
    <w:rsid w:val="00C121A5"/>
    <w:rsid w:val="00C138D9"/>
    <w:rsid w:val="00C14579"/>
    <w:rsid w:val="00C15A61"/>
    <w:rsid w:val="00C162BA"/>
    <w:rsid w:val="00C16653"/>
    <w:rsid w:val="00C20246"/>
    <w:rsid w:val="00C20277"/>
    <w:rsid w:val="00C203FF"/>
    <w:rsid w:val="00C20797"/>
    <w:rsid w:val="00C207EC"/>
    <w:rsid w:val="00C20A7D"/>
    <w:rsid w:val="00C2223B"/>
    <w:rsid w:val="00C226F9"/>
    <w:rsid w:val="00C22A0A"/>
    <w:rsid w:val="00C22D73"/>
    <w:rsid w:val="00C22E85"/>
    <w:rsid w:val="00C235CC"/>
    <w:rsid w:val="00C23970"/>
    <w:rsid w:val="00C23F76"/>
    <w:rsid w:val="00C24E4D"/>
    <w:rsid w:val="00C255C8"/>
    <w:rsid w:val="00C257C3"/>
    <w:rsid w:val="00C25D78"/>
    <w:rsid w:val="00C262D8"/>
    <w:rsid w:val="00C26D96"/>
    <w:rsid w:val="00C26EE5"/>
    <w:rsid w:val="00C27156"/>
    <w:rsid w:val="00C2784A"/>
    <w:rsid w:val="00C27E8C"/>
    <w:rsid w:val="00C27FB8"/>
    <w:rsid w:val="00C30336"/>
    <w:rsid w:val="00C3043E"/>
    <w:rsid w:val="00C3213D"/>
    <w:rsid w:val="00C32874"/>
    <w:rsid w:val="00C32A76"/>
    <w:rsid w:val="00C32F7C"/>
    <w:rsid w:val="00C33620"/>
    <w:rsid w:val="00C33F3B"/>
    <w:rsid w:val="00C34366"/>
    <w:rsid w:val="00C343B4"/>
    <w:rsid w:val="00C343CF"/>
    <w:rsid w:val="00C34659"/>
    <w:rsid w:val="00C3466D"/>
    <w:rsid w:val="00C34D45"/>
    <w:rsid w:val="00C34F26"/>
    <w:rsid w:val="00C35250"/>
    <w:rsid w:val="00C354BC"/>
    <w:rsid w:val="00C36184"/>
    <w:rsid w:val="00C36D1A"/>
    <w:rsid w:val="00C3725A"/>
    <w:rsid w:val="00C4069A"/>
    <w:rsid w:val="00C41328"/>
    <w:rsid w:val="00C41574"/>
    <w:rsid w:val="00C4170B"/>
    <w:rsid w:val="00C42B39"/>
    <w:rsid w:val="00C433FB"/>
    <w:rsid w:val="00C44212"/>
    <w:rsid w:val="00C4460C"/>
    <w:rsid w:val="00C459D1"/>
    <w:rsid w:val="00C46993"/>
    <w:rsid w:val="00C47167"/>
    <w:rsid w:val="00C4720F"/>
    <w:rsid w:val="00C476D6"/>
    <w:rsid w:val="00C50C87"/>
    <w:rsid w:val="00C51457"/>
    <w:rsid w:val="00C51DC0"/>
    <w:rsid w:val="00C52D21"/>
    <w:rsid w:val="00C53459"/>
    <w:rsid w:val="00C53B2D"/>
    <w:rsid w:val="00C53D7D"/>
    <w:rsid w:val="00C550A6"/>
    <w:rsid w:val="00C55354"/>
    <w:rsid w:val="00C556B0"/>
    <w:rsid w:val="00C55AD8"/>
    <w:rsid w:val="00C55E76"/>
    <w:rsid w:val="00C5613B"/>
    <w:rsid w:val="00C57045"/>
    <w:rsid w:val="00C6015D"/>
    <w:rsid w:val="00C60257"/>
    <w:rsid w:val="00C60A93"/>
    <w:rsid w:val="00C612FD"/>
    <w:rsid w:val="00C6283C"/>
    <w:rsid w:val="00C631AF"/>
    <w:rsid w:val="00C63709"/>
    <w:rsid w:val="00C63837"/>
    <w:rsid w:val="00C63A31"/>
    <w:rsid w:val="00C65794"/>
    <w:rsid w:val="00C66AEB"/>
    <w:rsid w:val="00C67227"/>
    <w:rsid w:val="00C676DD"/>
    <w:rsid w:val="00C678A4"/>
    <w:rsid w:val="00C67F08"/>
    <w:rsid w:val="00C70517"/>
    <w:rsid w:val="00C70854"/>
    <w:rsid w:val="00C70F44"/>
    <w:rsid w:val="00C713D9"/>
    <w:rsid w:val="00C71BB0"/>
    <w:rsid w:val="00C728EA"/>
    <w:rsid w:val="00C72BB6"/>
    <w:rsid w:val="00C72E82"/>
    <w:rsid w:val="00C7444C"/>
    <w:rsid w:val="00C74B58"/>
    <w:rsid w:val="00C75157"/>
    <w:rsid w:val="00C75ED9"/>
    <w:rsid w:val="00C77739"/>
    <w:rsid w:val="00C77AD6"/>
    <w:rsid w:val="00C77F8C"/>
    <w:rsid w:val="00C8065A"/>
    <w:rsid w:val="00C80F33"/>
    <w:rsid w:val="00C80FC5"/>
    <w:rsid w:val="00C8134B"/>
    <w:rsid w:val="00C814CD"/>
    <w:rsid w:val="00C814F3"/>
    <w:rsid w:val="00C82724"/>
    <w:rsid w:val="00C82B2F"/>
    <w:rsid w:val="00C82BE6"/>
    <w:rsid w:val="00C839ED"/>
    <w:rsid w:val="00C84604"/>
    <w:rsid w:val="00C84D5E"/>
    <w:rsid w:val="00C85193"/>
    <w:rsid w:val="00C85327"/>
    <w:rsid w:val="00C858E4"/>
    <w:rsid w:val="00C86743"/>
    <w:rsid w:val="00C86757"/>
    <w:rsid w:val="00C87386"/>
    <w:rsid w:val="00C87952"/>
    <w:rsid w:val="00C90183"/>
    <w:rsid w:val="00C9028E"/>
    <w:rsid w:val="00C905C1"/>
    <w:rsid w:val="00C9086D"/>
    <w:rsid w:val="00C90CB6"/>
    <w:rsid w:val="00C90E8D"/>
    <w:rsid w:val="00C90EB0"/>
    <w:rsid w:val="00C915C4"/>
    <w:rsid w:val="00C92783"/>
    <w:rsid w:val="00C92B3B"/>
    <w:rsid w:val="00C92CC3"/>
    <w:rsid w:val="00C93020"/>
    <w:rsid w:val="00C936AA"/>
    <w:rsid w:val="00C936C6"/>
    <w:rsid w:val="00C93D9F"/>
    <w:rsid w:val="00C9428E"/>
    <w:rsid w:val="00C944DE"/>
    <w:rsid w:val="00C955F0"/>
    <w:rsid w:val="00C958A2"/>
    <w:rsid w:val="00C95A5D"/>
    <w:rsid w:val="00C95D89"/>
    <w:rsid w:val="00C96839"/>
    <w:rsid w:val="00C96A6C"/>
    <w:rsid w:val="00C9777C"/>
    <w:rsid w:val="00C97913"/>
    <w:rsid w:val="00CA0125"/>
    <w:rsid w:val="00CA0F85"/>
    <w:rsid w:val="00CA10C0"/>
    <w:rsid w:val="00CA1243"/>
    <w:rsid w:val="00CA135E"/>
    <w:rsid w:val="00CA1DC1"/>
    <w:rsid w:val="00CA1DCE"/>
    <w:rsid w:val="00CA1E3D"/>
    <w:rsid w:val="00CA213A"/>
    <w:rsid w:val="00CA24DA"/>
    <w:rsid w:val="00CA37FC"/>
    <w:rsid w:val="00CA4665"/>
    <w:rsid w:val="00CA4DC4"/>
    <w:rsid w:val="00CA6452"/>
    <w:rsid w:val="00CA7123"/>
    <w:rsid w:val="00CA738F"/>
    <w:rsid w:val="00CA7B5F"/>
    <w:rsid w:val="00CA7C37"/>
    <w:rsid w:val="00CB05FA"/>
    <w:rsid w:val="00CB08A3"/>
    <w:rsid w:val="00CB157A"/>
    <w:rsid w:val="00CB26D6"/>
    <w:rsid w:val="00CB295C"/>
    <w:rsid w:val="00CB2AFC"/>
    <w:rsid w:val="00CB2BAE"/>
    <w:rsid w:val="00CB32AE"/>
    <w:rsid w:val="00CB33EF"/>
    <w:rsid w:val="00CB394A"/>
    <w:rsid w:val="00CB3965"/>
    <w:rsid w:val="00CB3B19"/>
    <w:rsid w:val="00CB4414"/>
    <w:rsid w:val="00CB4D15"/>
    <w:rsid w:val="00CB4F6C"/>
    <w:rsid w:val="00CB5150"/>
    <w:rsid w:val="00CB5A22"/>
    <w:rsid w:val="00CB5B21"/>
    <w:rsid w:val="00CB67FF"/>
    <w:rsid w:val="00CB7BD5"/>
    <w:rsid w:val="00CC0349"/>
    <w:rsid w:val="00CC0403"/>
    <w:rsid w:val="00CC0A89"/>
    <w:rsid w:val="00CC2089"/>
    <w:rsid w:val="00CC22CF"/>
    <w:rsid w:val="00CC373E"/>
    <w:rsid w:val="00CC3A6B"/>
    <w:rsid w:val="00CC4A12"/>
    <w:rsid w:val="00CC4CD0"/>
    <w:rsid w:val="00CC5CE6"/>
    <w:rsid w:val="00CC6669"/>
    <w:rsid w:val="00CC66DD"/>
    <w:rsid w:val="00CC75DE"/>
    <w:rsid w:val="00CC7CB1"/>
    <w:rsid w:val="00CD01AB"/>
    <w:rsid w:val="00CD0EE4"/>
    <w:rsid w:val="00CD13DA"/>
    <w:rsid w:val="00CD1E45"/>
    <w:rsid w:val="00CD2934"/>
    <w:rsid w:val="00CD29B8"/>
    <w:rsid w:val="00CD3044"/>
    <w:rsid w:val="00CD3837"/>
    <w:rsid w:val="00CD3A74"/>
    <w:rsid w:val="00CD3E03"/>
    <w:rsid w:val="00CD45DA"/>
    <w:rsid w:val="00CD52B7"/>
    <w:rsid w:val="00CD5859"/>
    <w:rsid w:val="00CD5BBD"/>
    <w:rsid w:val="00CD603B"/>
    <w:rsid w:val="00CD6D0B"/>
    <w:rsid w:val="00CD7906"/>
    <w:rsid w:val="00CD79AA"/>
    <w:rsid w:val="00CE0FB1"/>
    <w:rsid w:val="00CE1084"/>
    <w:rsid w:val="00CE1918"/>
    <w:rsid w:val="00CE1D11"/>
    <w:rsid w:val="00CE2AE7"/>
    <w:rsid w:val="00CE30BD"/>
    <w:rsid w:val="00CE4345"/>
    <w:rsid w:val="00CE4587"/>
    <w:rsid w:val="00CE4860"/>
    <w:rsid w:val="00CE4AA3"/>
    <w:rsid w:val="00CE4D9D"/>
    <w:rsid w:val="00CE4EE2"/>
    <w:rsid w:val="00CE5324"/>
    <w:rsid w:val="00CE58DA"/>
    <w:rsid w:val="00CE5F9B"/>
    <w:rsid w:val="00CE721F"/>
    <w:rsid w:val="00CE7553"/>
    <w:rsid w:val="00CE75E9"/>
    <w:rsid w:val="00CE7FE4"/>
    <w:rsid w:val="00CF010A"/>
    <w:rsid w:val="00CF0413"/>
    <w:rsid w:val="00CF0C29"/>
    <w:rsid w:val="00CF1A12"/>
    <w:rsid w:val="00CF2ED9"/>
    <w:rsid w:val="00CF33E3"/>
    <w:rsid w:val="00CF3BDE"/>
    <w:rsid w:val="00CF4DE8"/>
    <w:rsid w:val="00CF5C1B"/>
    <w:rsid w:val="00CF6345"/>
    <w:rsid w:val="00CF7151"/>
    <w:rsid w:val="00CF799A"/>
    <w:rsid w:val="00CF7FD7"/>
    <w:rsid w:val="00D0172F"/>
    <w:rsid w:val="00D01BE3"/>
    <w:rsid w:val="00D024D7"/>
    <w:rsid w:val="00D02D26"/>
    <w:rsid w:val="00D031DD"/>
    <w:rsid w:val="00D0704E"/>
    <w:rsid w:val="00D0707A"/>
    <w:rsid w:val="00D074B2"/>
    <w:rsid w:val="00D07735"/>
    <w:rsid w:val="00D10525"/>
    <w:rsid w:val="00D1091E"/>
    <w:rsid w:val="00D11A04"/>
    <w:rsid w:val="00D11B72"/>
    <w:rsid w:val="00D11C4E"/>
    <w:rsid w:val="00D123FD"/>
    <w:rsid w:val="00D12514"/>
    <w:rsid w:val="00D1318E"/>
    <w:rsid w:val="00D13740"/>
    <w:rsid w:val="00D14EAC"/>
    <w:rsid w:val="00D152B4"/>
    <w:rsid w:val="00D159B1"/>
    <w:rsid w:val="00D166F9"/>
    <w:rsid w:val="00D16E69"/>
    <w:rsid w:val="00D173D2"/>
    <w:rsid w:val="00D202F8"/>
    <w:rsid w:val="00D214FA"/>
    <w:rsid w:val="00D2167E"/>
    <w:rsid w:val="00D216A1"/>
    <w:rsid w:val="00D23775"/>
    <w:rsid w:val="00D238F6"/>
    <w:rsid w:val="00D23C93"/>
    <w:rsid w:val="00D23E6A"/>
    <w:rsid w:val="00D24701"/>
    <w:rsid w:val="00D2475F"/>
    <w:rsid w:val="00D25C8B"/>
    <w:rsid w:val="00D2632D"/>
    <w:rsid w:val="00D26390"/>
    <w:rsid w:val="00D268E9"/>
    <w:rsid w:val="00D26B6E"/>
    <w:rsid w:val="00D300F7"/>
    <w:rsid w:val="00D304B7"/>
    <w:rsid w:val="00D30E0F"/>
    <w:rsid w:val="00D30F1A"/>
    <w:rsid w:val="00D31403"/>
    <w:rsid w:val="00D324FD"/>
    <w:rsid w:val="00D32B04"/>
    <w:rsid w:val="00D338AE"/>
    <w:rsid w:val="00D33A66"/>
    <w:rsid w:val="00D34687"/>
    <w:rsid w:val="00D34B3C"/>
    <w:rsid w:val="00D34BD4"/>
    <w:rsid w:val="00D35016"/>
    <w:rsid w:val="00D35115"/>
    <w:rsid w:val="00D357EB"/>
    <w:rsid w:val="00D359E8"/>
    <w:rsid w:val="00D35D33"/>
    <w:rsid w:val="00D35FC7"/>
    <w:rsid w:val="00D3622F"/>
    <w:rsid w:val="00D363B4"/>
    <w:rsid w:val="00D36439"/>
    <w:rsid w:val="00D3774D"/>
    <w:rsid w:val="00D377C7"/>
    <w:rsid w:val="00D40EE8"/>
    <w:rsid w:val="00D428DC"/>
    <w:rsid w:val="00D42A95"/>
    <w:rsid w:val="00D42F43"/>
    <w:rsid w:val="00D43170"/>
    <w:rsid w:val="00D43664"/>
    <w:rsid w:val="00D43C9B"/>
    <w:rsid w:val="00D43D09"/>
    <w:rsid w:val="00D4444C"/>
    <w:rsid w:val="00D44A76"/>
    <w:rsid w:val="00D44D2D"/>
    <w:rsid w:val="00D44D91"/>
    <w:rsid w:val="00D44DE5"/>
    <w:rsid w:val="00D45741"/>
    <w:rsid w:val="00D45802"/>
    <w:rsid w:val="00D4665C"/>
    <w:rsid w:val="00D46A31"/>
    <w:rsid w:val="00D47735"/>
    <w:rsid w:val="00D47C53"/>
    <w:rsid w:val="00D51044"/>
    <w:rsid w:val="00D5112E"/>
    <w:rsid w:val="00D51B43"/>
    <w:rsid w:val="00D52743"/>
    <w:rsid w:val="00D5288A"/>
    <w:rsid w:val="00D52A7B"/>
    <w:rsid w:val="00D53463"/>
    <w:rsid w:val="00D5388C"/>
    <w:rsid w:val="00D54573"/>
    <w:rsid w:val="00D549BA"/>
    <w:rsid w:val="00D54BFE"/>
    <w:rsid w:val="00D54F23"/>
    <w:rsid w:val="00D55FAA"/>
    <w:rsid w:val="00D56603"/>
    <w:rsid w:val="00D56704"/>
    <w:rsid w:val="00D56827"/>
    <w:rsid w:val="00D56A32"/>
    <w:rsid w:val="00D5701B"/>
    <w:rsid w:val="00D5764D"/>
    <w:rsid w:val="00D5783E"/>
    <w:rsid w:val="00D57E94"/>
    <w:rsid w:val="00D57FEA"/>
    <w:rsid w:val="00D604C7"/>
    <w:rsid w:val="00D60D36"/>
    <w:rsid w:val="00D61696"/>
    <w:rsid w:val="00D6173F"/>
    <w:rsid w:val="00D62974"/>
    <w:rsid w:val="00D638FE"/>
    <w:rsid w:val="00D651D5"/>
    <w:rsid w:val="00D65584"/>
    <w:rsid w:val="00D65C23"/>
    <w:rsid w:val="00D664A5"/>
    <w:rsid w:val="00D6679C"/>
    <w:rsid w:val="00D66840"/>
    <w:rsid w:val="00D67783"/>
    <w:rsid w:val="00D67CD4"/>
    <w:rsid w:val="00D70530"/>
    <w:rsid w:val="00D707EC"/>
    <w:rsid w:val="00D70A26"/>
    <w:rsid w:val="00D70A8A"/>
    <w:rsid w:val="00D71B98"/>
    <w:rsid w:val="00D71E84"/>
    <w:rsid w:val="00D72E95"/>
    <w:rsid w:val="00D731E6"/>
    <w:rsid w:val="00D7325C"/>
    <w:rsid w:val="00D745C0"/>
    <w:rsid w:val="00D749BA"/>
    <w:rsid w:val="00D74A21"/>
    <w:rsid w:val="00D74A50"/>
    <w:rsid w:val="00D751DD"/>
    <w:rsid w:val="00D75BB9"/>
    <w:rsid w:val="00D75E1A"/>
    <w:rsid w:val="00D75FC4"/>
    <w:rsid w:val="00D77DE3"/>
    <w:rsid w:val="00D80ACF"/>
    <w:rsid w:val="00D81344"/>
    <w:rsid w:val="00D81740"/>
    <w:rsid w:val="00D828FB"/>
    <w:rsid w:val="00D82ACC"/>
    <w:rsid w:val="00D82D13"/>
    <w:rsid w:val="00D8493A"/>
    <w:rsid w:val="00D849D7"/>
    <w:rsid w:val="00D852D9"/>
    <w:rsid w:val="00D8538E"/>
    <w:rsid w:val="00D85E87"/>
    <w:rsid w:val="00D8663A"/>
    <w:rsid w:val="00D86BC4"/>
    <w:rsid w:val="00D87025"/>
    <w:rsid w:val="00D874F0"/>
    <w:rsid w:val="00D875F0"/>
    <w:rsid w:val="00D90CAA"/>
    <w:rsid w:val="00D90F2C"/>
    <w:rsid w:val="00D91690"/>
    <w:rsid w:val="00D917B3"/>
    <w:rsid w:val="00D91B72"/>
    <w:rsid w:val="00D9203D"/>
    <w:rsid w:val="00D921CF"/>
    <w:rsid w:val="00D92475"/>
    <w:rsid w:val="00D92CCD"/>
    <w:rsid w:val="00D93381"/>
    <w:rsid w:val="00D93405"/>
    <w:rsid w:val="00D93868"/>
    <w:rsid w:val="00D93971"/>
    <w:rsid w:val="00D94BA5"/>
    <w:rsid w:val="00D95F66"/>
    <w:rsid w:val="00D9603B"/>
    <w:rsid w:val="00D9633B"/>
    <w:rsid w:val="00D97171"/>
    <w:rsid w:val="00D97AB1"/>
    <w:rsid w:val="00DA045E"/>
    <w:rsid w:val="00DA1799"/>
    <w:rsid w:val="00DA1E9E"/>
    <w:rsid w:val="00DA24BA"/>
    <w:rsid w:val="00DA31E7"/>
    <w:rsid w:val="00DA34A2"/>
    <w:rsid w:val="00DA39DC"/>
    <w:rsid w:val="00DA3C68"/>
    <w:rsid w:val="00DA533D"/>
    <w:rsid w:val="00DA5756"/>
    <w:rsid w:val="00DA579C"/>
    <w:rsid w:val="00DA61A5"/>
    <w:rsid w:val="00DA6F9C"/>
    <w:rsid w:val="00DB004A"/>
    <w:rsid w:val="00DB02C3"/>
    <w:rsid w:val="00DB1BC4"/>
    <w:rsid w:val="00DB2936"/>
    <w:rsid w:val="00DB3286"/>
    <w:rsid w:val="00DB46B0"/>
    <w:rsid w:val="00DB4ACA"/>
    <w:rsid w:val="00DB6064"/>
    <w:rsid w:val="00DB643B"/>
    <w:rsid w:val="00DB645C"/>
    <w:rsid w:val="00DB6E59"/>
    <w:rsid w:val="00DB7216"/>
    <w:rsid w:val="00DB785C"/>
    <w:rsid w:val="00DB7892"/>
    <w:rsid w:val="00DB7EC4"/>
    <w:rsid w:val="00DC1032"/>
    <w:rsid w:val="00DC106E"/>
    <w:rsid w:val="00DC1228"/>
    <w:rsid w:val="00DC1951"/>
    <w:rsid w:val="00DC26E7"/>
    <w:rsid w:val="00DC2A62"/>
    <w:rsid w:val="00DC2AAA"/>
    <w:rsid w:val="00DC2E89"/>
    <w:rsid w:val="00DC3964"/>
    <w:rsid w:val="00DC3F04"/>
    <w:rsid w:val="00DC5386"/>
    <w:rsid w:val="00DC57E1"/>
    <w:rsid w:val="00DC5A8B"/>
    <w:rsid w:val="00DC5B43"/>
    <w:rsid w:val="00DC5E85"/>
    <w:rsid w:val="00DC60E9"/>
    <w:rsid w:val="00DC65A4"/>
    <w:rsid w:val="00DC6680"/>
    <w:rsid w:val="00DC6F9F"/>
    <w:rsid w:val="00DC70B2"/>
    <w:rsid w:val="00DC70BB"/>
    <w:rsid w:val="00DC7388"/>
    <w:rsid w:val="00DC78F9"/>
    <w:rsid w:val="00DC7F0A"/>
    <w:rsid w:val="00DD0085"/>
    <w:rsid w:val="00DD0209"/>
    <w:rsid w:val="00DD08E2"/>
    <w:rsid w:val="00DD1A97"/>
    <w:rsid w:val="00DD1C33"/>
    <w:rsid w:val="00DD2357"/>
    <w:rsid w:val="00DD29F3"/>
    <w:rsid w:val="00DD2ED7"/>
    <w:rsid w:val="00DD2F33"/>
    <w:rsid w:val="00DD3DD6"/>
    <w:rsid w:val="00DD4709"/>
    <w:rsid w:val="00DD7069"/>
    <w:rsid w:val="00DD73B7"/>
    <w:rsid w:val="00DD76EE"/>
    <w:rsid w:val="00DE000D"/>
    <w:rsid w:val="00DE01F2"/>
    <w:rsid w:val="00DE0DCB"/>
    <w:rsid w:val="00DE0E90"/>
    <w:rsid w:val="00DE1133"/>
    <w:rsid w:val="00DE115D"/>
    <w:rsid w:val="00DE16CC"/>
    <w:rsid w:val="00DE1BE0"/>
    <w:rsid w:val="00DE1CED"/>
    <w:rsid w:val="00DE1F3D"/>
    <w:rsid w:val="00DE2453"/>
    <w:rsid w:val="00DE274F"/>
    <w:rsid w:val="00DE2C6A"/>
    <w:rsid w:val="00DE2CCE"/>
    <w:rsid w:val="00DE30E4"/>
    <w:rsid w:val="00DE3EC2"/>
    <w:rsid w:val="00DE440C"/>
    <w:rsid w:val="00DE4703"/>
    <w:rsid w:val="00DE47F7"/>
    <w:rsid w:val="00DE4DA6"/>
    <w:rsid w:val="00DE59EE"/>
    <w:rsid w:val="00DE5AEE"/>
    <w:rsid w:val="00DE6D8C"/>
    <w:rsid w:val="00DF0A2C"/>
    <w:rsid w:val="00DF1EF4"/>
    <w:rsid w:val="00DF2218"/>
    <w:rsid w:val="00DF2971"/>
    <w:rsid w:val="00DF2E84"/>
    <w:rsid w:val="00DF370C"/>
    <w:rsid w:val="00DF3731"/>
    <w:rsid w:val="00DF3793"/>
    <w:rsid w:val="00DF3E81"/>
    <w:rsid w:val="00DF446D"/>
    <w:rsid w:val="00DF4CC0"/>
    <w:rsid w:val="00DF4DFF"/>
    <w:rsid w:val="00DF59C0"/>
    <w:rsid w:val="00DF5BF6"/>
    <w:rsid w:val="00DF7960"/>
    <w:rsid w:val="00DF7B13"/>
    <w:rsid w:val="00DF7DCC"/>
    <w:rsid w:val="00E0006F"/>
    <w:rsid w:val="00E002BE"/>
    <w:rsid w:val="00E0053C"/>
    <w:rsid w:val="00E007E3"/>
    <w:rsid w:val="00E01BCA"/>
    <w:rsid w:val="00E0220D"/>
    <w:rsid w:val="00E02CF7"/>
    <w:rsid w:val="00E02D3D"/>
    <w:rsid w:val="00E0465D"/>
    <w:rsid w:val="00E04A2B"/>
    <w:rsid w:val="00E04B64"/>
    <w:rsid w:val="00E0505B"/>
    <w:rsid w:val="00E05301"/>
    <w:rsid w:val="00E05C7F"/>
    <w:rsid w:val="00E0624C"/>
    <w:rsid w:val="00E06EA5"/>
    <w:rsid w:val="00E07067"/>
    <w:rsid w:val="00E073B2"/>
    <w:rsid w:val="00E07922"/>
    <w:rsid w:val="00E07A1B"/>
    <w:rsid w:val="00E10A10"/>
    <w:rsid w:val="00E10A53"/>
    <w:rsid w:val="00E10F8E"/>
    <w:rsid w:val="00E11125"/>
    <w:rsid w:val="00E11257"/>
    <w:rsid w:val="00E11AFB"/>
    <w:rsid w:val="00E11D95"/>
    <w:rsid w:val="00E11F8D"/>
    <w:rsid w:val="00E1204A"/>
    <w:rsid w:val="00E1242B"/>
    <w:rsid w:val="00E13003"/>
    <w:rsid w:val="00E1314A"/>
    <w:rsid w:val="00E13CF6"/>
    <w:rsid w:val="00E13D9B"/>
    <w:rsid w:val="00E13DA0"/>
    <w:rsid w:val="00E14341"/>
    <w:rsid w:val="00E14C50"/>
    <w:rsid w:val="00E15107"/>
    <w:rsid w:val="00E1524D"/>
    <w:rsid w:val="00E1527F"/>
    <w:rsid w:val="00E1578F"/>
    <w:rsid w:val="00E16752"/>
    <w:rsid w:val="00E16822"/>
    <w:rsid w:val="00E169FA"/>
    <w:rsid w:val="00E17DE4"/>
    <w:rsid w:val="00E20511"/>
    <w:rsid w:val="00E20CCA"/>
    <w:rsid w:val="00E211D4"/>
    <w:rsid w:val="00E21AB5"/>
    <w:rsid w:val="00E21CB3"/>
    <w:rsid w:val="00E21DCD"/>
    <w:rsid w:val="00E22F1F"/>
    <w:rsid w:val="00E22F78"/>
    <w:rsid w:val="00E23623"/>
    <w:rsid w:val="00E23C57"/>
    <w:rsid w:val="00E23FF9"/>
    <w:rsid w:val="00E2487F"/>
    <w:rsid w:val="00E24E0E"/>
    <w:rsid w:val="00E259C0"/>
    <w:rsid w:val="00E260B3"/>
    <w:rsid w:val="00E26A35"/>
    <w:rsid w:val="00E26AEB"/>
    <w:rsid w:val="00E26F83"/>
    <w:rsid w:val="00E272B5"/>
    <w:rsid w:val="00E276C0"/>
    <w:rsid w:val="00E307A9"/>
    <w:rsid w:val="00E30D8F"/>
    <w:rsid w:val="00E3147F"/>
    <w:rsid w:val="00E31CB7"/>
    <w:rsid w:val="00E31DC0"/>
    <w:rsid w:val="00E3335E"/>
    <w:rsid w:val="00E336FC"/>
    <w:rsid w:val="00E3424D"/>
    <w:rsid w:val="00E344C5"/>
    <w:rsid w:val="00E34E04"/>
    <w:rsid w:val="00E354A9"/>
    <w:rsid w:val="00E357AF"/>
    <w:rsid w:val="00E362B0"/>
    <w:rsid w:val="00E371B2"/>
    <w:rsid w:val="00E37872"/>
    <w:rsid w:val="00E37B99"/>
    <w:rsid w:val="00E407F0"/>
    <w:rsid w:val="00E4093C"/>
    <w:rsid w:val="00E40B7A"/>
    <w:rsid w:val="00E40DC7"/>
    <w:rsid w:val="00E41233"/>
    <w:rsid w:val="00E4135A"/>
    <w:rsid w:val="00E41395"/>
    <w:rsid w:val="00E4140C"/>
    <w:rsid w:val="00E41F71"/>
    <w:rsid w:val="00E41FD5"/>
    <w:rsid w:val="00E42BAE"/>
    <w:rsid w:val="00E42F4E"/>
    <w:rsid w:val="00E42FB5"/>
    <w:rsid w:val="00E43ABB"/>
    <w:rsid w:val="00E43C92"/>
    <w:rsid w:val="00E43E9F"/>
    <w:rsid w:val="00E456AA"/>
    <w:rsid w:val="00E457E1"/>
    <w:rsid w:val="00E459E2"/>
    <w:rsid w:val="00E45FD3"/>
    <w:rsid w:val="00E46E6C"/>
    <w:rsid w:val="00E47A0D"/>
    <w:rsid w:val="00E502F6"/>
    <w:rsid w:val="00E5031A"/>
    <w:rsid w:val="00E51114"/>
    <w:rsid w:val="00E513D3"/>
    <w:rsid w:val="00E522D5"/>
    <w:rsid w:val="00E527C7"/>
    <w:rsid w:val="00E53046"/>
    <w:rsid w:val="00E53282"/>
    <w:rsid w:val="00E539DA"/>
    <w:rsid w:val="00E53CBF"/>
    <w:rsid w:val="00E53D04"/>
    <w:rsid w:val="00E54396"/>
    <w:rsid w:val="00E54563"/>
    <w:rsid w:val="00E54DB3"/>
    <w:rsid w:val="00E54EE5"/>
    <w:rsid w:val="00E55188"/>
    <w:rsid w:val="00E55850"/>
    <w:rsid w:val="00E55B16"/>
    <w:rsid w:val="00E55F1B"/>
    <w:rsid w:val="00E56713"/>
    <w:rsid w:val="00E56863"/>
    <w:rsid w:val="00E576F8"/>
    <w:rsid w:val="00E57C64"/>
    <w:rsid w:val="00E60386"/>
    <w:rsid w:val="00E60DDE"/>
    <w:rsid w:val="00E6144C"/>
    <w:rsid w:val="00E61D7B"/>
    <w:rsid w:val="00E61E63"/>
    <w:rsid w:val="00E62630"/>
    <w:rsid w:val="00E626BC"/>
    <w:rsid w:val="00E62E8C"/>
    <w:rsid w:val="00E63102"/>
    <w:rsid w:val="00E63196"/>
    <w:rsid w:val="00E645EE"/>
    <w:rsid w:val="00E65D21"/>
    <w:rsid w:val="00E665F1"/>
    <w:rsid w:val="00E670E8"/>
    <w:rsid w:val="00E6768E"/>
    <w:rsid w:val="00E7073F"/>
    <w:rsid w:val="00E70912"/>
    <w:rsid w:val="00E70EB2"/>
    <w:rsid w:val="00E71B01"/>
    <w:rsid w:val="00E72E36"/>
    <w:rsid w:val="00E737C7"/>
    <w:rsid w:val="00E738ED"/>
    <w:rsid w:val="00E74559"/>
    <w:rsid w:val="00E74D15"/>
    <w:rsid w:val="00E75803"/>
    <w:rsid w:val="00E76248"/>
    <w:rsid w:val="00E764B3"/>
    <w:rsid w:val="00E764E5"/>
    <w:rsid w:val="00E76777"/>
    <w:rsid w:val="00E768D9"/>
    <w:rsid w:val="00E76C93"/>
    <w:rsid w:val="00E77462"/>
    <w:rsid w:val="00E80B15"/>
    <w:rsid w:val="00E812CA"/>
    <w:rsid w:val="00E8191C"/>
    <w:rsid w:val="00E82E1B"/>
    <w:rsid w:val="00E8301B"/>
    <w:rsid w:val="00E838D7"/>
    <w:rsid w:val="00E83959"/>
    <w:rsid w:val="00E839CD"/>
    <w:rsid w:val="00E83E9E"/>
    <w:rsid w:val="00E84707"/>
    <w:rsid w:val="00E84C5D"/>
    <w:rsid w:val="00E8573A"/>
    <w:rsid w:val="00E85789"/>
    <w:rsid w:val="00E8585B"/>
    <w:rsid w:val="00E8684A"/>
    <w:rsid w:val="00E86B25"/>
    <w:rsid w:val="00E86DCA"/>
    <w:rsid w:val="00E875C6"/>
    <w:rsid w:val="00E8792D"/>
    <w:rsid w:val="00E9009A"/>
    <w:rsid w:val="00E9043D"/>
    <w:rsid w:val="00E928B1"/>
    <w:rsid w:val="00E93794"/>
    <w:rsid w:val="00E93F37"/>
    <w:rsid w:val="00E94126"/>
    <w:rsid w:val="00E942FE"/>
    <w:rsid w:val="00E9431E"/>
    <w:rsid w:val="00E94511"/>
    <w:rsid w:val="00E955EC"/>
    <w:rsid w:val="00E96090"/>
    <w:rsid w:val="00E967DE"/>
    <w:rsid w:val="00E96A47"/>
    <w:rsid w:val="00E9723C"/>
    <w:rsid w:val="00E977F9"/>
    <w:rsid w:val="00EA0173"/>
    <w:rsid w:val="00EA14E2"/>
    <w:rsid w:val="00EA1825"/>
    <w:rsid w:val="00EA2F30"/>
    <w:rsid w:val="00EA3587"/>
    <w:rsid w:val="00EA36D3"/>
    <w:rsid w:val="00EA46CD"/>
    <w:rsid w:val="00EA49EA"/>
    <w:rsid w:val="00EA61C0"/>
    <w:rsid w:val="00EA6875"/>
    <w:rsid w:val="00EA70C7"/>
    <w:rsid w:val="00EA72E3"/>
    <w:rsid w:val="00EA79E4"/>
    <w:rsid w:val="00EB0289"/>
    <w:rsid w:val="00EB0A00"/>
    <w:rsid w:val="00EB23E8"/>
    <w:rsid w:val="00EB26C4"/>
    <w:rsid w:val="00EB329A"/>
    <w:rsid w:val="00EB3413"/>
    <w:rsid w:val="00EB3441"/>
    <w:rsid w:val="00EB3EDD"/>
    <w:rsid w:val="00EB54A8"/>
    <w:rsid w:val="00EB5A97"/>
    <w:rsid w:val="00EB60ED"/>
    <w:rsid w:val="00EB6696"/>
    <w:rsid w:val="00EB69A2"/>
    <w:rsid w:val="00EB71AB"/>
    <w:rsid w:val="00EC0515"/>
    <w:rsid w:val="00EC15C3"/>
    <w:rsid w:val="00EC2655"/>
    <w:rsid w:val="00EC3D45"/>
    <w:rsid w:val="00EC41C2"/>
    <w:rsid w:val="00EC4218"/>
    <w:rsid w:val="00EC449C"/>
    <w:rsid w:val="00EC4937"/>
    <w:rsid w:val="00EC4AD9"/>
    <w:rsid w:val="00EC4F54"/>
    <w:rsid w:val="00EC70EB"/>
    <w:rsid w:val="00EC7402"/>
    <w:rsid w:val="00EC75F0"/>
    <w:rsid w:val="00ED0105"/>
    <w:rsid w:val="00ED03D8"/>
    <w:rsid w:val="00ED05BC"/>
    <w:rsid w:val="00ED1050"/>
    <w:rsid w:val="00ED1DB8"/>
    <w:rsid w:val="00ED214E"/>
    <w:rsid w:val="00ED3161"/>
    <w:rsid w:val="00ED32CA"/>
    <w:rsid w:val="00ED36AD"/>
    <w:rsid w:val="00ED396A"/>
    <w:rsid w:val="00ED490F"/>
    <w:rsid w:val="00ED4B1E"/>
    <w:rsid w:val="00ED5B0A"/>
    <w:rsid w:val="00ED5B7B"/>
    <w:rsid w:val="00ED611C"/>
    <w:rsid w:val="00ED6638"/>
    <w:rsid w:val="00ED6820"/>
    <w:rsid w:val="00ED6966"/>
    <w:rsid w:val="00ED697A"/>
    <w:rsid w:val="00ED6AF7"/>
    <w:rsid w:val="00ED6D08"/>
    <w:rsid w:val="00ED7269"/>
    <w:rsid w:val="00ED72E7"/>
    <w:rsid w:val="00ED739B"/>
    <w:rsid w:val="00ED78E7"/>
    <w:rsid w:val="00ED7F8D"/>
    <w:rsid w:val="00EE1B4E"/>
    <w:rsid w:val="00EE1F2E"/>
    <w:rsid w:val="00EE26C0"/>
    <w:rsid w:val="00EE2817"/>
    <w:rsid w:val="00EE3D6E"/>
    <w:rsid w:val="00EE3F03"/>
    <w:rsid w:val="00EE4823"/>
    <w:rsid w:val="00EE48C8"/>
    <w:rsid w:val="00EE4A88"/>
    <w:rsid w:val="00EE502B"/>
    <w:rsid w:val="00EE51BF"/>
    <w:rsid w:val="00EE63A2"/>
    <w:rsid w:val="00EE6B59"/>
    <w:rsid w:val="00EE7504"/>
    <w:rsid w:val="00EE798F"/>
    <w:rsid w:val="00EE7AB6"/>
    <w:rsid w:val="00EE7FD8"/>
    <w:rsid w:val="00EF0347"/>
    <w:rsid w:val="00EF0FD9"/>
    <w:rsid w:val="00EF1335"/>
    <w:rsid w:val="00EF13A0"/>
    <w:rsid w:val="00EF1884"/>
    <w:rsid w:val="00EF1D27"/>
    <w:rsid w:val="00EF21B6"/>
    <w:rsid w:val="00EF21DA"/>
    <w:rsid w:val="00EF22D9"/>
    <w:rsid w:val="00EF2CF7"/>
    <w:rsid w:val="00EF2D6C"/>
    <w:rsid w:val="00EF4771"/>
    <w:rsid w:val="00EF5BFD"/>
    <w:rsid w:val="00EF5C1A"/>
    <w:rsid w:val="00EF6A6F"/>
    <w:rsid w:val="00EF7A7C"/>
    <w:rsid w:val="00F002CB"/>
    <w:rsid w:val="00F00584"/>
    <w:rsid w:val="00F01363"/>
    <w:rsid w:val="00F034E7"/>
    <w:rsid w:val="00F03B17"/>
    <w:rsid w:val="00F03CF6"/>
    <w:rsid w:val="00F047F2"/>
    <w:rsid w:val="00F0489C"/>
    <w:rsid w:val="00F04933"/>
    <w:rsid w:val="00F050DB"/>
    <w:rsid w:val="00F057C7"/>
    <w:rsid w:val="00F05A96"/>
    <w:rsid w:val="00F05D25"/>
    <w:rsid w:val="00F060A0"/>
    <w:rsid w:val="00F067B6"/>
    <w:rsid w:val="00F072CA"/>
    <w:rsid w:val="00F07943"/>
    <w:rsid w:val="00F10634"/>
    <w:rsid w:val="00F108BB"/>
    <w:rsid w:val="00F10F11"/>
    <w:rsid w:val="00F11A1F"/>
    <w:rsid w:val="00F12A9E"/>
    <w:rsid w:val="00F12AF1"/>
    <w:rsid w:val="00F12F76"/>
    <w:rsid w:val="00F1318E"/>
    <w:rsid w:val="00F135B4"/>
    <w:rsid w:val="00F1373A"/>
    <w:rsid w:val="00F13AEF"/>
    <w:rsid w:val="00F13F24"/>
    <w:rsid w:val="00F14F96"/>
    <w:rsid w:val="00F15298"/>
    <w:rsid w:val="00F1571E"/>
    <w:rsid w:val="00F15E82"/>
    <w:rsid w:val="00F16291"/>
    <w:rsid w:val="00F163B6"/>
    <w:rsid w:val="00F16ACD"/>
    <w:rsid w:val="00F17B1F"/>
    <w:rsid w:val="00F17DBC"/>
    <w:rsid w:val="00F2126B"/>
    <w:rsid w:val="00F231EE"/>
    <w:rsid w:val="00F24846"/>
    <w:rsid w:val="00F25334"/>
    <w:rsid w:val="00F254BD"/>
    <w:rsid w:val="00F25DC2"/>
    <w:rsid w:val="00F26340"/>
    <w:rsid w:val="00F26378"/>
    <w:rsid w:val="00F26426"/>
    <w:rsid w:val="00F26B3D"/>
    <w:rsid w:val="00F272A8"/>
    <w:rsid w:val="00F27376"/>
    <w:rsid w:val="00F2762C"/>
    <w:rsid w:val="00F27B4F"/>
    <w:rsid w:val="00F32130"/>
    <w:rsid w:val="00F32624"/>
    <w:rsid w:val="00F328B8"/>
    <w:rsid w:val="00F32D91"/>
    <w:rsid w:val="00F33DAC"/>
    <w:rsid w:val="00F3496C"/>
    <w:rsid w:val="00F35132"/>
    <w:rsid w:val="00F36746"/>
    <w:rsid w:val="00F37060"/>
    <w:rsid w:val="00F3795C"/>
    <w:rsid w:val="00F37A11"/>
    <w:rsid w:val="00F40098"/>
    <w:rsid w:val="00F4016A"/>
    <w:rsid w:val="00F40576"/>
    <w:rsid w:val="00F40892"/>
    <w:rsid w:val="00F40C17"/>
    <w:rsid w:val="00F413A4"/>
    <w:rsid w:val="00F41623"/>
    <w:rsid w:val="00F41653"/>
    <w:rsid w:val="00F428EB"/>
    <w:rsid w:val="00F430ED"/>
    <w:rsid w:val="00F43D69"/>
    <w:rsid w:val="00F43F0B"/>
    <w:rsid w:val="00F4447F"/>
    <w:rsid w:val="00F449FE"/>
    <w:rsid w:val="00F45B7D"/>
    <w:rsid w:val="00F45F36"/>
    <w:rsid w:val="00F46183"/>
    <w:rsid w:val="00F4637B"/>
    <w:rsid w:val="00F4664C"/>
    <w:rsid w:val="00F46970"/>
    <w:rsid w:val="00F47266"/>
    <w:rsid w:val="00F502A3"/>
    <w:rsid w:val="00F507EF"/>
    <w:rsid w:val="00F5095F"/>
    <w:rsid w:val="00F50DCD"/>
    <w:rsid w:val="00F50FA6"/>
    <w:rsid w:val="00F510CF"/>
    <w:rsid w:val="00F5117B"/>
    <w:rsid w:val="00F5184E"/>
    <w:rsid w:val="00F518DA"/>
    <w:rsid w:val="00F52305"/>
    <w:rsid w:val="00F532E2"/>
    <w:rsid w:val="00F5338C"/>
    <w:rsid w:val="00F53DA2"/>
    <w:rsid w:val="00F54E16"/>
    <w:rsid w:val="00F54E1C"/>
    <w:rsid w:val="00F5523C"/>
    <w:rsid w:val="00F56BAF"/>
    <w:rsid w:val="00F56FA4"/>
    <w:rsid w:val="00F57056"/>
    <w:rsid w:val="00F57BFC"/>
    <w:rsid w:val="00F57D49"/>
    <w:rsid w:val="00F6064D"/>
    <w:rsid w:val="00F60C32"/>
    <w:rsid w:val="00F60EB7"/>
    <w:rsid w:val="00F610BD"/>
    <w:rsid w:val="00F61181"/>
    <w:rsid w:val="00F61A5B"/>
    <w:rsid w:val="00F61A9B"/>
    <w:rsid w:val="00F62447"/>
    <w:rsid w:val="00F635D3"/>
    <w:rsid w:val="00F63972"/>
    <w:rsid w:val="00F64694"/>
    <w:rsid w:val="00F6485C"/>
    <w:rsid w:val="00F649E7"/>
    <w:rsid w:val="00F64EAE"/>
    <w:rsid w:val="00F65068"/>
    <w:rsid w:val="00F6518F"/>
    <w:rsid w:val="00F6537F"/>
    <w:rsid w:val="00F65920"/>
    <w:rsid w:val="00F65C93"/>
    <w:rsid w:val="00F65FF8"/>
    <w:rsid w:val="00F6698D"/>
    <w:rsid w:val="00F66D27"/>
    <w:rsid w:val="00F672E2"/>
    <w:rsid w:val="00F67841"/>
    <w:rsid w:val="00F67CBC"/>
    <w:rsid w:val="00F67E77"/>
    <w:rsid w:val="00F67EA6"/>
    <w:rsid w:val="00F70612"/>
    <w:rsid w:val="00F714D8"/>
    <w:rsid w:val="00F72130"/>
    <w:rsid w:val="00F7299B"/>
    <w:rsid w:val="00F72B5C"/>
    <w:rsid w:val="00F72DA5"/>
    <w:rsid w:val="00F72DFE"/>
    <w:rsid w:val="00F73C4E"/>
    <w:rsid w:val="00F74682"/>
    <w:rsid w:val="00F74A75"/>
    <w:rsid w:val="00F75AAC"/>
    <w:rsid w:val="00F76744"/>
    <w:rsid w:val="00F76CB3"/>
    <w:rsid w:val="00F7784B"/>
    <w:rsid w:val="00F77F5F"/>
    <w:rsid w:val="00F80310"/>
    <w:rsid w:val="00F80B06"/>
    <w:rsid w:val="00F81E15"/>
    <w:rsid w:val="00F82577"/>
    <w:rsid w:val="00F85700"/>
    <w:rsid w:val="00F871EC"/>
    <w:rsid w:val="00F8782A"/>
    <w:rsid w:val="00F8797F"/>
    <w:rsid w:val="00F9019D"/>
    <w:rsid w:val="00F9044E"/>
    <w:rsid w:val="00F91148"/>
    <w:rsid w:val="00F91543"/>
    <w:rsid w:val="00F916EB"/>
    <w:rsid w:val="00F936D1"/>
    <w:rsid w:val="00F937C5"/>
    <w:rsid w:val="00F937C8"/>
    <w:rsid w:val="00F938D6"/>
    <w:rsid w:val="00F93E4C"/>
    <w:rsid w:val="00F9438B"/>
    <w:rsid w:val="00F94A25"/>
    <w:rsid w:val="00F95733"/>
    <w:rsid w:val="00F959E7"/>
    <w:rsid w:val="00F95B8F"/>
    <w:rsid w:val="00F961F7"/>
    <w:rsid w:val="00F96D61"/>
    <w:rsid w:val="00F974EA"/>
    <w:rsid w:val="00F97AF1"/>
    <w:rsid w:val="00FA0068"/>
    <w:rsid w:val="00FA05E8"/>
    <w:rsid w:val="00FA060B"/>
    <w:rsid w:val="00FA0B35"/>
    <w:rsid w:val="00FA0FC8"/>
    <w:rsid w:val="00FA2130"/>
    <w:rsid w:val="00FA2569"/>
    <w:rsid w:val="00FA2DF5"/>
    <w:rsid w:val="00FA2F0F"/>
    <w:rsid w:val="00FA3088"/>
    <w:rsid w:val="00FA34F4"/>
    <w:rsid w:val="00FA40C7"/>
    <w:rsid w:val="00FA42D8"/>
    <w:rsid w:val="00FA5F89"/>
    <w:rsid w:val="00FA6248"/>
    <w:rsid w:val="00FA7254"/>
    <w:rsid w:val="00FA7A49"/>
    <w:rsid w:val="00FB0F74"/>
    <w:rsid w:val="00FB1070"/>
    <w:rsid w:val="00FB1581"/>
    <w:rsid w:val="00FB1A15"/>
    <w:rsid w:val="00FB20F3"/>
    <w:rsid w:val="00FB253C"/>
    <w:rsid w:val="00FB2B99"/>
    <w:rsid w:val="00FB2DBF"/>
    <w:rsid w:val="00FB2F7D"/>
    <w:rsid w:val="00FB3244"/>
    <w:rsid w:val="00FB345F"/>
    <w:rsid w:val="00FB3562"/>
    <w:rsid w:val="00FB3985"/>
    <w:rsid w:val="00FB461F"/>
    <w:rsid w:val="00FB5B1B"/>
    <w:rsid w:val="00FB6A09"/>
    <w:rsid w:val="00FC0521"/>
    <w:rsid w:val="00FC0AB2"/>
    <w:rsid w:val="00FC0DC0"/>
    <w:rsid w:val="00FC0DC7"/>
    <w:rsid w:val="00FC12C7"/>
    <w:rsid w:val="00FC1550"/>
    <w:rsid w:val="00FC1B86"/>
    <w:rsid w:val="00FC1D4C"/>
    <w:rsid w:val="00FC1D74"/>
    <w:rsid w:val="00FC1D83"/>
    <w:rsid w:val="00FC2680"/>
    <w:rsid w:val="00FC2907"/>
    <w:rsid w:val="00FC334D"/>
    <w:rsid w:val="00FC3FDC"/>
    <w:rsid w:val="00FC448A"/>
    <w:rsid w:val="00FC49AB"/>
    <w:rsid w:val="00FC4BB1"/>
    <w:rsid w:val="00FC4F63"/>
    <w:rsid w:val="00FC5275"/>
    <w:rsid w:val="00FC63C7"/>
    <w:rsid w:val="00FC6C05"/>
    <w:rsid w:val="00FC7992"/>
    <w:rsid w:val="00FC7AA1"/>
    <w:rsid w:val="00FC7E1E"/>
    <w:rsid w:val="00FD07A0"/>
    <w:rsid w:val="00FD15A2"/>
    <w:rsid w:val="00FD16F2"/>
    <w:rsid w:val="00FD23C7"/>
    <w:rsid w:val="00FD2B20"/>
    <w:rsid w:val="00FD2BEA"/>
    <w:rsid w:val="00FD2E4A"/>
    <w:rsid w:val="00FD2E4E"/>
    <w:rsid w:val="00FD32F1"/>
    <w:rsid w:val="00FD34E2"/>
    <w:rsid w:val="00FD37AB"/>
    <w:rsid w:val="00FD392F"/>
    <w:rsid w:val="00FD3FE8"/>
    <w:rsid w:val="00FD5F11"/>
    <w:rsid w:val="00FD621B"/>
    <w:rsid w:val="00FD63FC"/>
    <w:rsid w:val="00FD7308"/>
    <w:rsid w:val="00FD7348"/>
    <w:rsid w:val="00FD73C9"/>
    <w:rsid w:val="00FD7ADB"/>
    <w:rsid w:val="00FE1C1B"/>
    <w:rsid w:val="00FE2E8B"/>
    <w:rsid w:val="00FE39CF"/>
    <w:rsid w:val="00FE3C2A"/>
    <w:rsid w:val="00FE4315"/>
    <w:rsid w:val="00FE490D"/>
    <w:rsid w:val="00FE49DC"/>
    <w:rsid w:val="00FE4D11"/>
    <w:rsid w:val="00FE544E"/>
    <w:rsid w:val="00FE55F0"/>
    <w:rsid w:val="00FE615C"/>
    <w:rsid w:val="00FE644D"/>
    <w:rsid w:val="00FE6ADD"/>
    <w:rsid w:val="00FE6B10"/>
    <w:rsid w:val="00FE6D69"/>
    <w:rsid w:val="00FE72B0"/>
    <w:rsid w:val="00FE7617"/>
    <w:rsid w:val="00FE779F"/>
    <w:rsid w:val="00FF05A1"/>
    <w:rsid w:val="00FF13D8"/>
    <w:rsid w:val="00FF1881"/>
    <w:rsid w:val="00FF1C7B"/>
    <w:rsid w:val="00FF1EE1"/>
    <w:rsid w:val="00FF230F"/>
    <w:rsid w:val="00FF2979"/>
    <w:rsid w:val="00FF3116"/>
    <w:rsid w:val="00FF31C3"/>
    <w:rsid w:val="00FF3F37"/>
    <w:rsid w:val="00FF405B"/>
    <w:rsid w:val="00FF42B7"/>
    <w:rsid w:val="00FF58C1"/>
    <w:rsid w:val="00FF62E7"/>
    <w:rsid w:val="00FF6438"/>
    <w:rsid w:val="00FF7623"/>
    <w:rsid w:val="00FF7D61"/>
    <w:rsid w:val="567F3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504A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locked="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semiHidden="1" w:qFormat="1"/>
    <w:lsdException w:name="footer" w:uiPriority="99"/>
    <w:lsdException w:name="caption" w:qFormat="1"/>
    <w:lsdException w:name="table of figures" w:qFormat="1"/>
    <w:lsdException w:name="footnote reference" w:semiHidden="1" w:qFormat="1"/>
    <w:lsdException w:name="line number" w:semiHidden="1" w:qFormat="1"/>
    <w:lsdException w:name="page number" w:qFormat="1"/>
    <w:lsdException w:name="endnote reference" w:semiHidden="1" w:qFormat="1"/>
    <w:lsdException w:name="endnote text" w:semiHidden="1" w:qFormat="1"/>
    <w:lsdException w:name="Title" w:qFormat="1"/>
    <w:lsdException w:name="Default Paragraph Font" w:semiHidden="1" w:uiPriority="1" w:unhideWhenUsed="1"/>
    <w:lsdException w:name="Body Text" w:qFormat="1"/>
    <w:lsdException w:name="Subtitle" w:locked="1" w:qFormat="1"/>
    <w:lsdException w:name="Date" w:semiHidden="1" w:qFormat="1"/>
    <w:lsdException w:name="Hyperlink" w:uiPriority="99" w:qFormat="1"/>
    <w:lsdException w:name="FollowedHyperlink" w:semiHidden="1" w:qFormat="1"/>
    <w:lsdException w:name="Strong" w:qFormat="1"/>
    <w:lsdException w:name="Emphasis" w:locked="1"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djustRightInd w:val="0"/>
      <w:snapToGrid w:val="0"/>
      <w:spacing w:line="360" w:lineRule="auto"/>
      <w:jc w:val="both"/>
    </w:pPr>
    <w:rPr>
      <w:rFonts w:ascii="Times New Roman" w:hAnsi="Times New Roman" w:cs="宋体"/>
      <w:kern w:val="2"/>
      <w:sz w:val="24"/>
      <w:szCs w:val="24"/>
    </w:rPr>
  </w:style>
  <w:style w:type="paragraph" w:styleId="1">
    <w:name w:val="heading 1"/>
    <w:basedOn w:val="a"/>
    <w:next w:val="a"/>
    <w:link w:val="10"/>
    <w:qFormat/>
    <w:pPr>
      <w:keepNext/>
      <w:keepLines/>
      <w:widowControl w:val="0"/>
      <w:spacing w:before="340" w:after="330"/>
      <w:jc w:val="center"/>
      <w:outlineLvl w:val="0"/>
    </w:pPr>
    <w:rPr>
      <w:rFonts w:eastAsia="黑体" w:cs="Times New Roman"/>
      <w:kern w:val="44"/>
      <w:sz w:val="44"/>
      <w:szCs w:val="20"/>
      <w:lang w:val="zh-CN"/>
    </w:rPr>
  </w:style>
  <w:style w:type="paragraph" w:styleId="2">
    <w:name w:val="heading 2"/>
    <w:basedOn w:val="a"/>
    <w:next w:val="a"/>
    <w:link w:val="20"/>
    <w:qFormat/>
    <w:pPr>
      <w:keepNext/>
      <w:keepLines/>
      <w:widowControl w:val="0"/>
      <w:spacing w:before="260" w:after="260"/>
      <w:outlineLvl w:val="1"/>
    </w:pPr>
    <w:rPr>
      <w:rFonts w:eastAsia="黑体" w:cs="Times New Roman"/>
      <w:sz w:val="32"/>
      <w:szCs w:val="20"/>
      <w:lang w:val="zh-CN"/>
    </w:rPr>
  </w:style>
  <w:style w:type="paragraph" w:styleId="3">
    <w:name w:val="heading 3"/>
    <w:basedOn w:val="a"/>
    <w:next w:val="a"/>
    <w:link w:val="30"/>
    <w:qFormat/>
    <w:pPr>
      <w:keepNext/>
      <w:keepLines/>
      <w:widowControl w:val="0"/>
      <w:spacing w:before="260" w:after="260"/>
      <w:outlineLvl w:val="2"/>
    </w:pPr>
    <w:rPr>
      <w:rFonts w:eastAsia="黑体" w:cs="Times New Roman"/>
      <w:sz w:val="28"/>
      <w:szCs w:val="20"/>
      <w:lang w:val="zh-CN"/>
    </w:rPr>
  </w:style>
  <w:style w:type="paragraph" w:styleId="4">
    <w:name w:val="heading 4"/>
    <w:basedOn w:val="a"/>
    <w:next w:val="a"/>
    <w:link w:val="40"/>
    <w:unhideWhenUsed/>
    <w:qFormat/>
    <w:locked/>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semiHidden/>
    <w:unhideWhenUsed/>
    <w:qFormat/>
    <w:locke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1440"/>
    </w:pPr>
    <w:rPr>
      <w:rFonts w:ascii="Calibri" w:hAnsi="Calibri" w:cs="Calibri"/>
      <w:sz w:val="18"/>
      <w:szCs w:val="18"/>
    </w:rPr>
  </w:style>
  <w:style w:type="paragraph" w:styleId="a3">
    <w:name w:val="caption"/>
    <w:basedOn w:val="a"/>
    <w:next w:val="a"/>
    <w:qFormat/>
    <w:rPr>
      <w:rFonts w:ascii="Cambria" w:eastAsia="黑体" w:hAnsi="Cambria" w:cs="Times New Roman"/>
      <w:sz w:val="20"/>
      <w:szCs w:val="20"/>
    </w:rPr>
  </w:style>
  <w:style w:type="paragraph" w:styleId="a4">
    <w:name w:val="Document Map"/>
    <w:basedOn w:val="a"/>
    <w:semiHidden/>
    <w:qFormat/>
    <w:pPr>
      <w:shd w:val="clear" w:color="auto" w:fill="000080"/>
    </w:pPr>
  </w:style>
  <w:style w:type="paragraph" w:styleId="a5">
    <w:name w:val="annotation text"/>
    <w:basedOn w:val="a"/>
    <w:link w:val="a6"/>
    <w:rPr>
      <w:rFonts w:ascii="宋体" w:hAnsi="宋体" w:cs="Times New Roman"/>
      <w:szCs w:val="20"/>
      <w:lang w:val="zh-CN"/>
    </w:rPr>
  </w:style>
  <w:style w:type="paragraph" w:styleId="a7">
    <w:name w:val="Body Text"/>
    <w:basedOn w:val="a"/>
    <w:link w:val="a8"/>
    <w:qFormat/>
    <w:pPr>
      <w:spacing w:line="228" w:lineRule="auto"/>
      <w:ind w:firstLine="288"/>
    </w:pPr>
    <w:rPr>
      <w:rFonts w:cs="Times New Roman"/>
      <w:sz w:val="20"/>
      <w:szCs w:val="20"/>
      <w:lang w:val="zh-CN" w:eastAsia="en-US"/>
    </w:rPr>
  </w:style>
  <w:style w:type="paragraph" w:styleId="51">
    <w:name w:val="toc 5"/>
    <w:basedOn w:val="a"/>
    <w:next w:val="a"/>
    <w:qFormat/>
    <w:pPr>
      <w:ind w:left="960"/>
    </w:pPr>
    <w:rPr>
      <w:rFonts w:ascii="Calibri" w:hAnsi="Calibri" w:cs="Calibri"/>
      <w:sz w:val="18"/>
      <w:szCs w:val="18"/>
    </w:rPr>
  </w:style>
  <w:style w:type="paragraph" w:styleId="31">
    <w:name w:val="toc 3"/>
    <w:basedOn w:val="a9"/>
    <w:next w:val="a9"/>
    <w:link w:val="32"/>
    <w:uiPriority w:val="39"/>
    <w:qFormat/>
    <w:pPr>
      <w:ind w:left="851"/>
    </w:pPr>
    <w:rPr>
      <w:rFonts w:cs="Times New Roman"/>
      <w:bCs w:val="0"/>
      <w:iCs/>
      <w:szCs w:val="20"/>
      <w:lang w:val="zh-CN"/>
    </w:rPr>
  </w:style>
  <w:style w:type="paragraph" w:customStyle="1" w:styleId="a9">
    <w:name w:val="无缩进正文"/>
    <w:link w:val="Char"/>
    <w:qFormat/>
    <w:pPr>
      <w:tabs>
        <w:tab w:val="right" w:leader="dot" w:pos="8436"/>
      </w:tabs>
      <w:spacing w:line="360" w:lineRule="auto"/>
      <w:jc w:val="both"/>
    </w:pPr>
    <w:rPr>
      <w:rFonts w:ascii="Times New Roman" w:hAnsi="Times New Roman" w:cs="Calibri"/>
      <w:bCs/>
      <w:kern w:val="2"/>
      <w:sz w:val="24"/>
      <w:szCs w:val="24"/>
    </w:rPr>
  </w:style>
  <w:style w:type="paragraph" w:styleId="aa">
    <w:name w:val="Plain Text"/>
    <w:basedOn w:val="a"/>
    <w:link w:val="ab"/>
    <w:qFormat/>
    <w:pPr>
      <w:widowControl w:val="0"/>
    </w:pPr>
    <w:rPr>
      <w:rFonts w:ascii="宋体" w:hAnsi="Courier New" w:cs="Times New Roman"/>
      <w:sz w:val="21"/>
      <w:szCs w:val="20"/>
      <w:lang w:val="zh-CN"/>
    </w:rPr>
  </w:style>
  <w:style w:type="paragraph" w:styleId="8">
    <w:name w:val="toc 8"/>
    <w:basedOn w:val="a"/>
    <w:next w:val="a"/>
    <w:qFormat/>
    <w:pPr>
      <w:ind w:left="1680"/>
    </w:pPr>
    <w:rPr>
      <w:rFonts w:ascii="Calibri" w:hAnsi="Calibri" w:cs="Calibri"/>
      <w:sz w:val="18"/>
      <w:szCs w:val="18"/>
    </w:rPr>
  </w:style>
  <w:style w:type="paragraph" w:styleId="ac">
    <w:name w:val="Date"/>
    <w:basedOn w:val="a"/>
    <w:next w:val="a"/>
    <w:link w:val="ad"/>
    <w:semiHidden/>
    <w:qFormat/>
    <w:pPr>
      <w:ind w:leftChars="2500" w:left="100"/>
    </w:pPr>
    <w:rPr>
      <w:rFonts w:ascii="宋体" w:hAnsi="Calibri" w:cs="Times New Roman"/>
      <w:szCs w:val="20"/>
      <w:lang w:val="zh-CN"/>
    </w:rPr>
  </w:style>
  <w:style w:type="paragraph" w:styleId="ae">
    <w:name w:val="endnote text"/>
    <w:basedOn w:val="a"/>
    <w:link w:val="af"/>
    <w:semiHidden/>
    <w:qFormat/>
    <w:rPr>
      <w:rFonts w:ascii="宋体" w:hAnsi="Calibri" w:cs="Times New Roman"/>
      <w:szCs w:val="20"/>
      <w:lang w:val="zh-CN"/>
    </w:rPr>
  </w:style>
  <w:style w:type="paragraph" w:styleId="af0">
    <w:name w:val="Balloon Text"/>
    <w:basedOn w:val="a"/>
    <w:link w:val="af1"/>
    <w:semiHidden/>
    <w:rPr>
      <w:rFonts w:ascii="宋体" w:hAnsi="宋体" w:cs="Times New Roman"/>
      <w:sz w:val="18"/>
      <w:szCs w:val="20"/>
      <w:lang w:val="zh-CN"/>
    </w:rPr>
  </w:style>
  <w:style w:type="paragraph" w:styleId="af2">
    <w:name w:val="footer"/>
    <w:basedOn w:val="a"/>
    <w:link w:val="af3"/>
    <w:uiPriority w:val="99"/>
    <w:pPr>
      <w:tabs>
        <w:tab w:val="center" w:pos="4153"/>
        <w:tab w:val="right" w:pos="8306"/>
      </w:tabs>
      <w:jc w:val="center"/>
    </w:pPr>
    <w:rPr>
      <w:rFonts w:ascii="宋体" w:hAnsi="Calibri" w:cs="Times New Roman"/>
      <w:sz w:val="18"/>
      <w:szCs w:val="20"/>
      <w:lang w:val="zh-CN"/>
    </w:rPr>
  </w:style>
  <w:style w:type="paragraph" w:styleId="af4">
    <w:name w:val="header"/>
    <w:basedOn w:val="a"/>
    <w:link w:val="af5"/>
    <w:pPr>
      <w:pBdr>
        <w:bottom w:val="single" w:sz="6" w:space="1" w:color="auto"/>
      </w:pBdr>
      <w:tabs>
        <w:tab w:val="center" w:pos="4153"/>
        <w:tab w:val="right" w:pos="8306"/>
      </w:tabs>
      <w:jc w:val="center"/>
    </w:pPr>
    <w:rPr>
      <w:rFonts w:ascii="宋体" w:hAnsi="宋体" w:cs="Times New Roman"/>
      <w:sz w:val="18"/>
      <w:szCs w:val="20"/>
      <w:lang w:val="zh-CN"/>
    </w:rPr>
  </w:style>
  <w:style w:type="paragraph" w:styleId="11">
    <w:name w:val="toc 1"/>
    <w:basedOn w:val="a9"/>
    <w:next w:val="a9"/>
    <w:link w:val="12"/>
    <w:uiPriority w:val="39"/>
    <w:rPr>
      <w:rFonts w:cs="Times New Roman"/>
      <w:szCs w:val="20"/>
      <w:lang w:val="zh-CN"/>
    </w:rPr>
  </w:style>
  <w:style w:type="paragraph" w:styleId="41">
    <w:name w:val="toc 4"/>
    <w:basedOn w:val="a"/>
    <w:next w:val="a"/>
    <w:qFormat/>
    <w:pPr>
      <w:ind w:left="720"/>
    </w:pPr>
    <w:rPr>
      <w:rFonts w:ascii="Calibri" w:hAnsi="Calibri" w:cs="Calibri"/>
      <w:sz w:val="18"/>
      <w:szCs w:val="18"/>
    </w:rPr>
  </w:style>
  <w:style w:type="paragraph" w:styleId="af6">
    <w:name w:val="footnote text"/>
    <w:basedOn w:val="a"/>
    <w:link w:val="af7"/>
    <w:semiHidden/>
    <w:qFormat/>
    <w:rPr>
      <w:rFonts w:ascii="宋体" w:hAnsi="Calibri" w:cs="Times New Roman"/>
      <w:sz w:val="18"/>
      <w:szCs w:val="20"/>
      <w:lang w:val="zh-CN"/>
    </w:rPr>
  </w:style>
  <w:style w:type="paragraph" w:styleId="6">
    <w:name w:val="toc 6"/>
    <w:basedOn w:val="a"/>
    <w:next w:val="a"/>
    <w:qFormat/>
    <w:pPr>
      <w:ind w:left="1200"/>
    </w:pPr>
    <w:rPr>
      <w:rFonts w:ascii="Calibri" w:hAnsi="Calibri" w:cs="Calibri"/>
      <w:sz w:val="18"/>
      <w:szCs w:val="18"/>
    </w:rPr>
  </w:style>
  <w:style w:type="paragraph" w:styleId="af8">
    <w:name w:val="table of figures"/>
    <w:basedOn w:val="a"/>
    <w:next w:val="a"/>
    <w:qFormat/>
    <w:pPr>
      <w:jc w:val="left"/>
    </w:pPr>
  </w:style>
  <w:style w:type="paragraph" w:styleId="21">
    <w:name w:val="toc 2"/>
    <w:basedOn w:val="a9"/>
    <w:next w:val="a9"/>
    <w:link w:val="22"/>
    <w:uiPriority w:val="39"/>
    <w:qFormat/>
    <w:pPr>
      <w:ind w:left="425"/>
    </w:pPr>
    <w:rPr>
      <w:rFonts w:cs="Times New Roman"/>
      <w:bCs w:val="0"/>
      <w:szCs w:val="20"/>
      <w:lang w:val="zh-CN"/>
    </w:rPr>
  </w:style>
  <w:style w:type="paragraph" w:styleId="9">
    <w:name w:val="toc 9"/>
    <w:basedOn w:val="a"/>
    <w:next w:val="a"/>
    <w:qFormat/>
    <w:pPr>
      <w:ind w:left="1920"/>
    </w:pPr>
    <w:rPr>
      <w:rFonts w:ascii="Calibri" w:hAnsi="Calibri" w:cs="Calibri"/>
      <w:sz w:val="18"/>
      <w:szCs w:val="18"/>
    </w:rPr>
  </w:style>
  <w:style w:type="paragraph" w:styleId="af9">
    <w:name w:val="Normal (Web)"/>
    <w:basedOn w:val="a"/>
    <w:pPr>
      <w:spacing w:before="100" w:beforeAutospacing="1" w:after="100" w:afterAutospacing="1"/>
    </w:pPr>
  </w:style>
  <w:style w:type="paragraph" w:styleId="afa">
    <w:name w:val="Title"/>
    <w:basedOn w:val="a"/>
    <w:next w:val="a"/>
    <w:link w:val="afb"/>
    <w:qFormat/>
    <w:pPr>
      <w:spacing w:before="240" w:after="60"/>
      <w:jc w:val="center"/>
      <w:outlineLvl w:val="0"/>
    </w:pPr>
    <w:rPr>
      <w:rFonts w:ascii="Cambria" w:hAnsi="Cambria" w:cs="Times New Roman"/>
      <w:b/>
      <w:sz w:val="32"/>
      <w:szCs w:val="20"/>
      <w:lang w:val="zh-CN"/>
    </w:rPr>
  </w:style>
  <w:style w:type="paragraph" w:styleId="afc">
    <w:name w:val="annotation subject"/>
    <w:basedOn w:val="a5"/>
    <w:next w:val="a5"/>
    <w:link w:val="afd"/>
    <w:semiHidden/>
    <w:rPr>
      <w:b/>
    </w:rPr>
  </w:style>
  <w:style w:type="table" w:styleId="afe">
    <w:name w:val="Table Grid"/>
    <w:basedOn w:val="a1"/>
    <w:uiPriority w:val="59"/>
    <w:qFormat/>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Strong"/>
    <w:qFormat/>
    <w:rPr>
      <w:b/>
    </w:rPr>
  </w:style>
  <w:style w:type="character" w:styleId="aff0">
    <w:name w:val="endnote reference"/>
    <w:semiHidden/>
    <w:qFormat/>
    <w:rPr>
      <w:vertAlign w:val="superscript"/>
    </w:rPr>
  </w:style>
  <w:style w:type="character" w:styleId="aff1">
    <w:name w:val="page number"/>
    <w:qFormat/>
    <w:rPr>
      <w:rFonts w:cs="Times New Roman"/>
    </w:rPr>
  </w:style>
  <w:style w:type="character" w:styleId="aff2">
    <w:name w:val="FollowedHyperlink"/>
    <w:semiHidden/>
    <w:qFormat/>
    <w:rPr>
      <w:color w:val="800080"/>
      <w:u w:val="single"/>
    </w:rPr>
  </w:style>
  <w:style w:type="character" w:styleId="aff3">
    <w:name w:val="line number"/>
    <w:basedOn w:val="a0"/>
    <w:semiHidden/>
    <w:qFormat/>
  </w:style>
  <w:style w:type="character" w:styleId="aff4">
    <w:name w:val="Hyperlink"/>
    <w:uiPriority w:val="99"/>
    <w:qFormat/>
    <w:rPr>
      <w:color w:val="0000FF"/>
      <w:u w:val="single"/>
    </w:rPr>
  </w:style>
  <w:style w:type="character" w:styleId="aff5">
    <w:name w:val="annotation reference"/>
    <w:rPr>
      <w:sz w:val="21"/>
    </w:rPr>
  </w:style>
  <w:style w:type="character" w:styleId="aff6">
    <w:name w:val="footnote reference"/>
    <w:semiHidden/>
    <w:qFormat/>
    <w:rPr>
      <w:vertAlign w:val="superscript"/>
    </w:rPr>
  </w:style>
  <w:style w:type="paragraph" w:customStyle="1" w:styleId="aff7">
    <w:name w:val="毕业论文一级标题"/>
    <w:basedOn w:val="a"/>
    <w:pPr>
      <w:jc w:val="center"/>
    </w:pPr>
    <w:rPr>
      <w:rFonts w:ascii="黑体" w:eastAsia="黑体"/>
      <w:b/>
      <w:sz w:val="32"/>
      <w:szCs w:val="32"/>
    </w:rPr>
  </w:style>
  <w:style w:type="character" w:customStyle="1" w:styleId="a6">
    <w:name w:val="批注文字字符"/>
    <w:link w:val="a5"/>
    <w:locked/>
    <w:rPr>
      <w:rFonts w:ascii="宋体" w:eastAsia="宋体" w:hAnsi="宋体"/>
      <w:kern w:val="0"/>
      <w:sz w:val="24"/>
    </w:rPr>
  </w:style>
  <w:style w:type="character" w:customStyle="1" w:styleId="afd">
    <w:name w:val="批注主题字符"/>
    <w:link w:val="afc"/>
    <w:semiHidden/>
    <w:locked/>
    <w:rPr>
      <w:rFonts w:ascii="宋体" w:eastAsia="宋体" w:hAnsi="宋体"/>
      <w:b/>
      <w:kern w:val="0"/>
      <w:sz w:val="24"/>
    </w:rPr>
  </w:style>
  <w:style w:type="character" w:customStyle="1" w:styleId="af1">
    <w:name w:val="批注框文本字符"/>
    <w:link w:val="af0"/>
    <w:semiHidden/>
    <w:locked/>
    <w:rPr>
      <w:rFonts w:ascii="宋体" w:eastAsia="宋体" w:hAnsi="宋体"/>
      <w:kern w:val="0"/>
      <w:sz w:val="18"/>
    </w:rPr>
  </w:style>
  <w:style w:type="character" w:customStyle="1" w:styleId="af5">
    <w:name w:val="页眉字符"/>
    <w:link w:val="af4"/>
    <w:locked/>
    <w:rPr>
      <w:rFonts w:ascii="宋体" w:eastAsia="宋体" w:hAnsi="宋体"/>
      <w:kern w:val="0"/>
      <w:sz w:val="18"/>
    </w:rPr>
  </w:style>
  <w:style w:type="character" w:customStyle="1" w:styleId="af3">
    <w:name w:val="页脚字符"/>
    <w:link w:val="af2"/>
    <w:uiPriority w:val="99"/>
    <w:locked/>
    <w:rPr>
      <w:rFonts w:ascii="宋体" w:eastAsia="宋体"/>
      <w:sz w:val="18"/>
      <w:lang w:val="zh-CN" w:eastAsia="zh-CN"/>
    </w:rPr>
  </w:style>
  <w:style w:type="paragraph" w:customStyle="1" w:styleId="aff8">
    <w:name w:val="毕业论文二级标题"/>
    <w:basedOn w:val="a"/>
    <w:pPr>
      <w:autoSpaceDE w:val="0"/>
      <w:autoSpaceDN w:val="0"/>
    </w:pPr>
    <w:rPr>
      <w:rFonts w:ascii="黑体" w:eastAsia="黑体" w:hAnsi="黑体"/>
      <w:b/>
      <w:bCs/>
      <w:sz w:val="30"/>
      <w:szCs w:val="21"/>
    </w:rPr>
  </w:style>
  <w:style w:type="paragraph" w:customStyle="1" w:styleId="p0">
    <w:name w:val="p0"/>
    <w:basedOn w:val="a"/>
    <w:rPr>
      <w:szCs w:val="21"/>
    </w:rPr>
  </w:style>
  <w:style w:type="paragraph" w:customStyle="1" w:styleId="13">
    <w:name w:val="修订1"/>
    <w:hidden/>
    <w:semiHidden/>
    <w:pPr>
      <w:spacing w:line="360" w:lineRule="auto"/>
    </w:pPr>
    <w:rPr>
      <w:rFonts w:ascii="宋体" w:hAnsi="宋体" w:cs="宋体"/>
      <w:kern w:val="2"/>
      <w:sz w:val="24"/>
      <w:szCs w:val="24"/>
    </w:rPr>
  </w:style>
  <w:style w:type="paragraph" w:customStyle="1" w:styleId="14">
    <w:name w:val="列出段落1"/>
    <w:basedOn w:val="a"/>
    <w:pPr>
      <w:ind w:firstLine="420"/>
    </w:pPr>
  </w:style>
  <w:style w:type="paragraph" w:customStyle="1" w:styleId="EQN">
    <w:name w:val="EQN"/>
    <w:basedOn w:val="a"/>
    <w:pPr>
      <w:tabs>
        <w:tab w:val="center" w:pos="4820"/>
        <w:tab w:val="right" w:pos="8789"/>
      </w:tabs>
      <w:wordWrap w:val="0"/>
      <w:spacing w:before="120" w:after="120"/>
      <w:ind w:right="442"/>
    </w:pPr>
    <w:rPr>
      <w:rFonts w:ascii="Times" w:hAnsi="Times" w:cs="Times"/>
      <w:color w:val="000000"/>
      <w:sz w:val="22"/>
      <w:szCs w:val="22"/>
    </w:rPr>
  </w:style>
  <w:style w:type="character" w:customStyle="1" w:styleId="10">
    <w:name w:val="标题 1字符"/>
    <w:link w:val="1"/>
    <w:locked/>
    <w:rPr>
      <w:rFonts w:ascii="Times New Roman" w:eastAsia="黑体" w:hAnsi="Times New Roman"/>
      <w:kern w:val="44"/>
      <w:sz w:val="44"/>
      <w:lang w:val="zh-CN" w:eastAsia="zh-CN"/>
    </w:rPr>
  </w:style>
  <w:style w:type="character" w:customStyle="1" w:styleId="20">
    <w:name w:val="标题 2字符"/>
    <w:link w:val="2"/>
    <w:locked/>
    <w:rPr>
      <w:rFonts w:ascii="Times New Roman" w:eastAsia="黑体" w:hAnsi="Times New Roman"/>
      <w:sz w:val="32"/>
      <w:lang w:val="zh-CN" w:eastAsia="zh-CN"/>
    </w:rPr>
  </w:style>
  <w:style w:type="character" w:customStyle="1" w:styleId="30">
    <w:name w:val="标题 3字符"/>
    <w:link w:val="3"/>
    <w:locked/>
    <w:rPr>
      <w:rFonts w:ascii="Times New Roman" w:eastAsia="黑体" w:hAnsi="Times New Roman"/>
      <w:sz w:val="28"/>
      <w:szCs w:val="20"/>
      <w:lang w:val="zh-CN" w:eastAsia="zh-CN"/>
    </w:rPr>
  </w:style>
  <w:style w:type="paragraph" w:customStyle="1" w:styleId="15">
    <w:name w:val="样式 标题 1 + 小四"/>
    <w:basedOn w:val="1"/>
    <w:pPr>
      <w:spacing w:line="240" w:lineRule="auto"/>
    </w:pPr>
    <w:rPr>
      <w:sz w:val="24"/>
    </w:rPr>
  </w:style>
  <w:style w:type="paragraph" w:customStyle="1" w:styleId="references">
    <w:name w:val="references"/>
    <w:pPr>
      <w:numPr>
        <w:numId w:val="1"/>
      </w:numPr>
      <w:spacing w:after="50" w:line="180" w:lineRule="exact"/>
      <w:jc w:val="both"/>
    </w:pPr>
    <w:rPr>
      <w:rFonts w:ascii="Times New Roman" w:eastAsia="MS Mincho" w:hAnsi="Times New Roman"/>
      <w:kern w:val="2"/>
      <w:sz w:val="16"/>
      <w:szCs w:val="16"/>
      <w:lang w:eastAsia="en-US"/>
    </w:rPr>
  </w:style>
  <w:style w:type="character" w:customStyle="1" w:styleId="a8">
    <w:name w:val="正文文本字符"/>
    <w:link w:val="a7"/>
    <w:qFormat/>
    <w:locked/>
    <w:rPr>
      <w:rFonts w:ascii="Times New Roman" w:eastAsia="宋体" w:hAnsi="Times New Roman"/>
      <w:kern w:val="0"/>
      <w:sz w:val="20"/>
      <w:lang w:val="zh-CN" w:eastAsia="en-US"/>
    </w:rPr>
  </w:style>
  <w:style w:type="paragraph" w:customStyle="1" w:styleId="aff9">
    <w:name w:val="样式正文"/>
    <w:basedOn w:val="a"/>
    <w:qFormat/>
    <w:pPr>
      <w:widowControl w:val="0"/>
    </w:pPr>
    <w:rPr>
      <w:rFonts w:cs="Times New Roman"/>
    </w:rPr>
  </w:style>
  <w:style w:type="character" w:customStyle="1" w:styleId="ad">
    <w:name w:val="日期字符"/>
    <w:link w:val="ac"/>
    <w:semiHidden/>
    <w:qFormat/>
    <w:locked/>
    <w:rPr>
      <w:rFonts w:ascii="宋体" w:eastAsia="宋体"/>
      <w:sz w:val="24"/>
    </w:rPr>
  </w:style>
  <w:style w:type="character" w:customStyle="1" w:styleId="mb">
    <w:name w:val="mb"/>
    <w:qFormat/>
  </w:style>
  <w:style w:type="character" w:customStyle="1" w:styleId="apple-converted-space">
    <w:name w:val="apple-converted-space"/>
    <w:qFormat/>
  </w:style>
  <w:style w:type="character" w:customStyle="1" w:styleId="af">
    <w:name w:val="尾注文本字符"/>
    <w:link w:val="ae"/>
    <w:semiHidden/>
    <w:qFormat/>
    <w:locked/>
    <w:rPr>
      <w:rFonts w:ascii="宋体" w:eastAsia="宋体"/>
      <w:sz w:val="24"/>
    </w:rPr>
  </w:style>
  <w:style w:type="character" w:customStyle="1" w:styleId="af7">
    <w:name w:val="脚注文本字符"/>
    <w:link w:val="af6"/>
    <w:qFormat/>
    <w:locked/>
    <w:rPr>
      <w:rFonts w:ascii="宋体" w:eastAsia="宋体"/>
      <w:sz w:val="18"/>
    </w:rPr>
  </w:style>
  <w:style w:type="table" w:customStyle="1" w:styleId="16">
    <w:name w:val="网格型1"/>
    <w:qFormat/>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splayEquationAurora">
    <w:name w:val="Display Equation (Aurora)"/>
    <w:basedOn w:val="a"/>
    <w:link w:val="DisplayEquationAuroraChar"/>
    <w:qFormat/>
    <w:pPr>
      <w:tabs>
        <w:tab w:val="center" w:pos="4251"/>
        <w:tab w:val="right" w:pos="8503"/>
      </w:tabs>
      <w:spacing w:line="400" w:lineRule="exact"/>
    </w:pPr>
    <w:rPr>
      <w:rFonts w:cs="Times New Roman"/>
      <w:szCs w:val="20"/>
      <w:lang w:val="zh-CN"/>
    </w:rPr>
  </w:style>
  <w:style w:type="character" w:customStyle="1" w:styleId="DisplayEquationAuroraChar">
    <w:name w:val="Display Equation (Aurora) Char"/>
    <w:link w:val="DisplayEquationAurora"/>
    <w:qFormat/>
    <w:locked/>
    <w:rPr>
      <w:rFonts w:ascii="Times New Roman" w:hAnsi="Times New Roman"/>
      <w:sz w:val="24"/>
    </w:rPr>
  </w:style>
  <w:style w:type="character" w:customStyle="1" w:styleId="SectionBreakAurora">
    <w:name w:val="Section Break (Aurora)"/>
    <w:qFormat/>
    <w:rPr>
      <w:rFonts w:ascii="Times New Roman" w:hAnsi="Times New Roman"/>
      <w:vanish/>
      <w:color w:val="800080"/>
    </w:rPr>
  </w:style>
  <w:style w:type="paragraph" w:customStyle="1" w:styleId="-">
    <w:name w:val="英文封面-论文标题"/>
    <w:link w:val="-Char"/>
    <w:qFormat/>
    <w:pPr>
      <w:spacing w:line="300" w:lineRule="auto"/>
      <w:jc w:val="center"/>
    </w:pPr>
    <w:rPr>
      <w:rFonts w:ascii="Times New Roman" w:hAnsi="Times New Roman"/>
      <w:b/>
      <w:kern w:val="2"/>
      <w:sz w:val="24"/>
      <w:szCs w:val="24"/>
    </w:rPr>
  </w:style>
  <w:style w:type="character" w:customStyle="1" w:styleId="-Char">
    <w:name w:val="英文封面-论文标题 Char"/>
    <w:link w:val="-"/>
    <w:qFormat/>
    <w:locked/>
    <w:rPr>
      <w:rFonts w:ascii="Times New Roman" w:hAnsi="Times New Roman"/>
      <w:b/>
      <w:kern w:val="2"/>
      <w:sz w:val="24"/>
      <w:lang w:bidi="ar-SA"/>
    </w:rPr>
  </w:style>
  <w:style w:type="paragraph" w:customStyle="1" w:styleId="affa">
    <w:name w:val="说明文字"/>
    <w:basedOn w:val="a"/>
    <w:qFormat/>
    <w:rPr>
      <w:rFonts w:cs="Times New Roman"/>
      <w:sz w:val="21"/>
      <w:szCs w:val="20"/>
    </w:rPr>
  </w:style>
  <w:style w:type="paragraph" w:customStyle="1" w:styleId="affb">
    <w:name w:val="摘要内容"/>
    <w:basedOn w:val="a"/>
    <w:qFormat/>
    <w:pPr>
      <w:widowControl w:val="0"/>
      <w:ind w:firstLine="560"/>
    </w:pPr>
    <w:rPr>
      <w:rFonts w:cs="Times New Roman"/>
      <w:sz w:val="28"/>
    </w:rPr>
  </w:style>
  <w:style w:type="paragraph" w:customStyle="1" w:styleId="affc">
    <w:name w:val="关键词内容"/>
    <w:basedOn w:val="a"/>
    <w:link w:val="Char0"/>
    <w:qFormat/>
    <w:pPr>
      <w:widowControl w:val="0"/>
      <w:ind w:left="2624" w:hangingChars="937" w:hanging="2624"/>
    </w:pPr>
    <w:rPr>
      <w:rFonts w:cs="Times New Roman"/>
      <w:sz w:val="28"/>
      <w:szCs w:val="20"/>
      <w:lang w:val="zh-CN"/>
    </w:rPr>
  </w:style>
  <w:style w:type="character" w:customStyle="1" w:styleId="Char0">
    <w:name w:val="关键词内容 Char"/>
    <w:link w:val="affc"/>
    <w:qFormat/>
    <w:locked/>
    <w:rPr>
      <w:rFonts w:ascii="Times New Roman" w:hAnsi="Times New Roman"/>
      <w:kern w:val="2"/>
      <w:sz w:val="28"/>
    </w:rPr>
  </w:style>
  <w:style w:type="paragraph" w:customStyle="1" w:styleId="ABTSTRACT">
    <w:name w:val="ABTSTRACT内容"/>
    <w:basedOn w:val="a"/>
    <w:link w:val="ABTSTRACTChar"/>
    <w:qFormat/>
    <w:pPr>
      <w:widowControl w:val="0"/>
      <w:ind w:firstLine="482"/>
    </w:pPr>
    <w:rPr>
      <w:rFonts w:cs="Times New Roman"/>
      <w:sz w:val="28"/>
      <w:szCs w:val="20"/>
      <w:lang w:val="zh-CN"/>
    </w:rPr>
  </w:style>
  <w:style w:type="character" w:customStyle="1" w:styleId="ABTSTRACTChar">
    <w:name w:val="ABTSTRACT内容 Char"/>
    <w:link w:val="ABTSTRACT"/>
    <w:qFormat/>
    <w:locked/>
    <w:rPr>
      <w:rFonts w:ascii="Times New Roman" w:hAnsi="Times New Roman"/>
      <w:kern w:val="2"/>
      <w:sz w:val="28"/>
    </w:rPr>
  </w:style>
  <w:style w:type="paragraph" w:customStyle="1" w:styleId="affd">
    <w:name w:val="图表"/>
    <w:basedOn w:val="a"/>
    <w:qFormat/>
    <w:pPr>
      <w:widowControl w:val="0"/>
      <w:jc w:val="center"/>
    </w:pPr>
    <w:rPr>
      <w:rFonts w:cs="Times New Roman"/>
      <w:sz w:val="21"/>
    </w:rPr>
  </w:style>
  <w:style w:type="paragraph" w:customStyle="1" w:styleId="-0">
    <w:name w:val="图-中文题注"/>
    <w:basedOn w:val="a3"/>
    <w:qFormat/>
    <w:pPr>
      <w:widowControl w:val="0"/>
      <w:jc w:val="center"/>
    </w:pPr>
    <w:rPr>
      <w:rFonts w:ascii="Times New Roman" w:eastAsia="楷体_GB2312" w:hAnsi="Times New Roman" w:cs="Arial"/>
      <w:sz w:val="21"/>
    </w:rPr>
  </w:style>
  <w:style w:type="paragraph" w:customStyle="1" w:styleId="-1">
    <w:name w:val="图-英文题注"/>
    <w:basedOn w:val="a3"/>
    <w:qFormat/>
    <w:pPr>
      <w:widowControl w:val="0"/>
      <w:jc w:val="center"/>
    </w:pPr>
    <w:rPr>
      <w:rFonts w:ascii="Times New Roman" w:eastAsia="宋体" w:hAnsi="Times New Roman"/>
      <w:sz w:val="21"/>
    </w:rPr>
  </w:style>
  <w:style w:type="paragraph" w:customStyle="1" w:styleId="-2">
    <w:name w:val="表-中文题注"/>
    <w:basedOn w:val="a"/>
    <w:qFormat/>
    <w:pPr>
      <w:widowControl w:val="0"/>
      <w:jc w:val="center"/>
    </w:pPr>
    <w:rPr>
      <w:rFonts w:eastAsia="楷体_GB2312" w:cs="Times New Roman"/>
      <w:sz w:val="21"/>
    </w:rPr>
  </w:style>
  <w:style w:type="paragraph" w:customStyle="1" w:styleId="-3">
    <w:name w:val="表-英文题注"/>
    <w:basedOn w:val="a3"/>
    <w:qFormat/>
    <w:pPr>
      <w:widowControl w:val="0"/>
      <w:jc w:val="center"/>
    </w:pPr>
    <w:rPr>
      <w:rFonts w:ascii="Times New Roman" w:eastAsia="宋体" w:hAnsi="Times New Roman" w:cs="Arial"/>
      <w:sz w:val="21"/>
    </w:rPr>
  </w:style>
  <w:style w:type="paragraph" w:customStyle="1" w:styleId="affe">
    <w:name w:val="正文后的题目"/>
    <w:basedOn w:val="afa"/>
    <w:next w:val="a"/>
    <w:qFormat/>
    <w:pPr>
      <w:widowControl w:val="0"/>
      <w:spacing w:before="397" w:after="0"/>
    </w:pPr>
    <w:rPr>
      <w:rFonts w:ascii="Arial" w:eastAsia="黑体" w:hAnsi="Arial" w:cs="Arial"/>
      <w:b w:val="0"/>
    </w:rPr>
  </w:style>
  <w:style w:type="paragraph" w:customStyle="1" w:styleId="afff">
    <w:name w:val="参考文献内容"/>
    <w:basedOn w:val="a"/>
    <w:qFormat/>
    <w:pPr>
      <w:widowControl w:val="0"/>
    </w:pPr>
    <w:rPr>
      <w:rFonts w:cs="Times New Roman"/>
    </w:rPr>
  </w:style>
  <w:style w:type="character" w:customStyle="1" w:styleId="ab">
    <w:name w:val="纯文本字符"/>
    <w:link w:val="aa"/>
    <w:qFormat/>
    <w:locked/>
    <w:rPr>
      <w:rFonts w:ascii="宋体" w:hAnsi="Courier New"/>
      <w:kern w:val="2"/>
      <w:sz w:val="21"/>
    </w:rPr>
  </w:style>
  <w:style w:type="paragraph" w:customStyle="1" w:styleId="afff0">
    <w:name w:val="论文正文"/>
    <w:basedOn w:val="a"/>
    <w:qFormat/>
    <w:pPr>
      <w:widowControl w:val="0"/>
      <w:ind w:firstLine="472"/>
    </w:pPr>
    <w:rPr>
      <w:rFonts w:cs="Times New Roman"/>
      <w:color w:val="FF0000"/>
    </w:rPr>
  </w:style>
  <w:style w:type="character" w:customStyle="1" w:styleId="afb">
    <w:name w:val="标题字符"/>
    <w:link w:val="afa"/>
    <w:qFormat/>
    <w:locked/>
    <w:rPr>
      <w:rFonts w:ascii="Cambria" w:hAnsi="Cambria"/>
      <w:b/>
      <w:sz w:val="32"/>
    </w:rPr>
  </w:style>
  <w:style w:type="paragraph" w:customStyle="1" w:styleId="afff1">
    <w:name w:val="目录题目"/>
    <w:basedOn w:val="a"/>
    <w:next w:val="a"/>
    <w:qFormat/>
    <w:pPr>
      <w:widowControl w:val="0"/>
      <w:spacing w:before="340" w:after="330"/>
      <w:ind w:firstLine="482"/>
    </w:pPr>
    <w:rPr>
      <w:rFonts w:eastAsia="黑体" w:cs="Times New Roman"/>
      <w:sz w:val="32"/>
    </w:rPr>
  </w:style>
  <w:style w:type="paragraph" w:customStyle="1" w:styleId="afff2">
    <w:name w:val="图表目录内容"/>
    <w:basedOn w:val="af8"/>
    <w:qFormat/>
    <w:pPr>
      <w:widowControl w:val="0"/>
      <w:tabs>
        <w:tab w:val="right" w:leader="middleDot" w:pos="8460"/>
      </w:tabs>
    </w:pPr>
    <w:rPr>
      <w:rFonts w:cs="Times New Roman"/>
    </w:rPr>
  </w:style>
  <w:style w:type="paragraph" w:customStyle="1" w:styleId="afff3">
    <w:name w:val="图表标题"/>
    <w:basedOn w:val="a"/>
    <w:next w:val="a"/>
    <w:qFormat/>
    <w:pPr>
      <w:spacing w:line="240" w:lineRule="auto"/>
      <w:jc w:val="center"/>
    </w:pPr>
    <w:rPr>
      <w:rFonts w:eastAsia="黑体" w:cs="Times New Roman"/>
      <w:sz w:val="21"/>
      <w:szCs w:val="20"/>
    </w:rPr>
  </w:style>
  <w:style w:type="paragraph" w:customStyle="1" w:styleId="BT1">
    <w:name w:val="BT1"/>
    <w:qFormat/>
    <w:pPr>
      <w:adjustRightInd w:val="0"/>
      <w:spacing w:beforeLines="300" w:afterLines="200" w:line="360" w:lineRule="auto"/>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qFormat/>
    <w:pPr>
      <w:widowControl w:val="0"/>
      <w:spacing w:beforeLines="50" w:afterLines="50" w:line="340" w:lineRule="exact"/>
      <w:jc w:val="center"/>
    </w:pPr>
    <w:rPr>
      <w:rFonts w:ascii="宋体" w:eastAsia="黑体" w:hAnsi="宋体" w:cs="Times New Roman"/>
      <w:sz w:val="18"/>
      <w:szCs w:val="20"/>
      <w:lang w:val="zh-CN"/>
    </w:rPr>
  </w:style>
  <w:style w:type="character" w:customStyle="1" w:styleId="BT3Char">
    <w:name w:val="BT3 Char"/>
    <w:link w:val="BT3"/>
    <w:qFormat/>
    <w:locked/>
    <w:rPr>
      <w:rFonts w:ascii="宋体" w:eastAsia="黑体" w:hAnsi="宋体"/>
      <w:sz w:val="18"/>
    </w:rPr>
  </w:style>
  <w:style w:type="paragraph" w:customStyle="1" w:styleId="110">
    <w:name w:val="列出段落11"/>
    <w:basedOn w:val="a"/>
    <w:link w:val="1Char"/>
    <w:qFormat/>
    <w:pPr>
      <w:widowControl w:val="0"/>
      <w:spacing w:line="240" w:lineRule="auto"/>
      <w:ind w:firstLine="420"/>
    </w:pPr>
    <w:rPr>
      <w:rFonts w:cs="Times New Roman"/>
      <w:szCs w:val="20"/>
      <w:lang w:val="zh-CN"/>
    </w:rPr>
  </w:style>
  <w:style w:type="character" w:customStyle="1" w:styleId="1Char">
    <w:name w:val="列出段落1 Char"/>
    <w:link w:val="110"/>
    <w:qFormat/>
    <w:locked/>
    <w:rPr>
      <w:rFonts w:ascii="Times New Roman" w:hAnsi="Times New Roman"/>
      <w:kern w:val="2"/>
      <w:sz w:val="24"/>
    </w:rPr>
  </w:style>
  <w:style w:type="paragraph" w:customStyle="1" w:styleId="bt20150708">
    <w:name w:val="样式 bt2 + 左侧:  0 厘米 悬挂缩进: 1.5 字符 段前: 0.7 行 段后: 0.8 行"/>
    <w:basedOn w:val="a"/>
    <w:qFormat/>
    <w:pPr>
      <w:widowControl w:val="0"/>
      <w:spacing w:beforeLines="80" w:afterLines="80" w:line="340" w:lineRule="exact"/>
      <w:ind w:left="150" w:hangingChars="150" w:hanging="150"/>
    </w:pPr>
    <w:rPr>
      <w:rFonts w:ascii="Arial" w:eastAsia="黑体" w:hAnsi="Arial"/>
    </w:rPr>
  </w:style>
  <w:style w:type="character" w:customStyle="1" w:styleId="17">
    <w:name w:val="占位符文本1"/>
    <w:semiHidden/>
    <w:qFormat/>
    <w:rPr>
      <w:rFonts w:cs="Times New Roman"/>
      <w:color w:val="808080"/>
    </w:rPr>
  </w:style>
  <w:style w:type="paragraph" w:customStyle="1" w:styleId="18">
    <w:name w:val="目录1"/>
    <w:basedOn w:val="11"/>
    <w:link w:val="1Char0"/>
    <w:qFormat/>
  </w:style>
  <w:style w:type="character" w:customStyle="1" w:styleId="12">
    <w:name w:val="目录 1字符"/>
    <w:link w:val="11"/>
    <w:qFormat/>
    <w:locked/>
    <w:rPr>
      <w:rFonts w:ascii="Times New Roman" w:hAnsi="Times New Roman" w:cs="Calibri"/>
      <w:bCs/>
      <w:kern w:val="2"/>
      <w:sz w:val="24"/>
    </w:rPr>
  </w:style>
  <w:style w:type="character" w:customStyle="1" w:styleId="1Char0">
    <w:name w:val="目录1 Char"/>
    <w:basedOn w:val="12"/>
    <w:link w:val="18"/>
    <w:qFormat/>
    <w:locked/>
    <w:rPr>
      <w:rFonts w:ascii="Times New Roman" w:hAnsi="Times New Roman" w:cs="Calibri"/>
      <w:bCs/>
      <w:kern w:val="2"/>
      <w:sz w:val="24"/>
    </w:rPr>
  </w:style>
  <w:style w:type="paragraph" w:customStyle="1" w:styleId="23">
    <w:name w:val="目录2"/>
    <w:basedOn w:val="21"/>
    <w:link w:val="2Char"/>
    <w:qFormat/>
    <w:pPr>
      <w:adjustRightInd w:val="0"/>
      <w:snapToGrid w:val="0"/>
    </w:pPr>
    <w:rPr>
      <w:kern w:val="0"/>
    </w:rPr>
  </w:style>
  <w:style w:type="paragraph" w:customStyle="1" w:styleId="33">
    <w:name w:val="目录3"/>
    <w:basedOn w:val="31"/>
    <w:link w:val="3Char"/>
    <w:qFormat/>
    <w:pPr>
      <w:adjustRightInd w:val="0"/>
      <w:snapToGrid w:val="0"/>
    </w:pPr>
    <w:rPr>
      <w:kern w:val="0"/>
    </w:rPr>
  </w:style>
  <w:style w:type="character" w:customStyle="1" w:styleId="22">
    <w:name w:val="目录 2字符"/>
    <w:link w:val="21"/>
    <w:qFormat/>
    <w:locked/>
    <w:rPr>
      <w:rFonts w:ascii="Times New Roman" w:hAnsi="Times New Roman" w:cs="Calibri"/>
      <w:kern w:val="2"/>
      <w:sz w:val="24"/>
    </w:rPr>
  </w:style>
  <w:style w:type="character" w:customStyle="1" w:styleId="2Char">
    <w:name w:val="目录2 Char"/>
    <w:basedOn w:val="22"/>
    <w:link w:val="23"/>
    <w:qFormat/>
    <w:locked/>
    <w:rPr>
      <w:rFonts w:ascii="Times New Roman" w:hAnsi="Times New Roman" w:cs="Calibri"/>
      <w:kern w:val="2"/>
      <w:sz w:val="24"/>
    </w:rPr>
  </w:style>
  <w:style w:type="character" w:customStyle="1" w:styleId="32">
    <w:name w:val="目录 3字符"/>
    <w:link w:val="31"/>
    <w:qFormat/>
    <w:locked/>
    <w:rPr>
      <w:rFonts w:ascii="Times New Roman" w:hAnsi="Times New Roman" w:cs="Calibri"/>
      <w:iCs/>
      <w:kern w:val="2"/>
      <w:sz w:val="24"/>
    </w:rPr>
  </w:style>
  <w:style w:type="character" w:customStyle="1" w:styleId="3Char">
    <w:name w:val="目录3 Char"/>
    <w:basedOn w:val="32"/>
    <w:link w:val="33"/>
    <w:qFormat/>
    <w:locked/>
    <w:rPr>
      <w:rFonts w:ascii="Times New Roman" w:hAnsi="Times New Roman" w:cs="Calibri"/>
      <w:iCs/>
      <w:kern w:val="2"/>
      <w:sz w:val="24"/>
    </w:rPr>
  </w:style>
  <w:style w:type="paragraph" w:customStyle="1" w:styleId="afff4">
    <w:name w:val="图表正文"/>
    <w:link w:val="Char1"/>
    <w:qFormat/>
    <w:pPr>
      <w:jc w:val="both"/>
    </w:pPr>
    <w:rPr>
      <w:rFonts w:ascii="Times New Roman" w:hAnsi="Times New Roman"/>
      <w:bCs/>
      <w:kern w:val="2"/>
      <w:sz w:val="21"/>
      <w:szCs w:val="21"/>
    </w:rPr>
  </w:style>
  <w:style w:type="character" w:customStyle="1" w:styleId="Char">
    <w:name w:val="无缩进正文 Char"/>
    <w:link w:val="a9"/>
    <w:qFormat/>
    <w:locked/>
    <w:rPr>
      <w:rFonts w:ascii="Times New Roman" w:hAnsi="Times New Roman" w:cs="Calibri"/>
      <w:bCs/>
      <w:kern w:val="2"/>
      <w:sz w:val="24"/>
      <w:szCs w:val="24"/>
      <w:lang w:val="en-US" w:eastAsia="zh-CN" w:bidi="ar-SA"/>
    </w:rPr>
  </w:style>
  <w:style w:type="character" w:customStyle="1" w:styleId="Char1">
    <w:name w:val="图表正文 Char"/>
    <w:link w:val="afff4"/>
    <w:qFormat/>
    <w:locked/>
    <w:rPr>
      <w:rFonts w:ascii="Times New Roman" w:hAnsi="Times New Roman"/>
      <w:bCs/>
      <w:sz w:val="21"/>
      <w:szCs w:val="21"/>
      <w:lang w:val="en-US" w:eastAsia="zh-CN" w:bidi="ar-SA"/>
    </w:rPr>
  </w:style>
  <w:style w:type="paragraph" w:customStyle="1" w:styleId="24">
    <w:name w:val="修订2"/>
    <w:hidden/>
    <w:uiPriority w:val="99"/>
    <w:semiHidden/>
    <w:qFormat/>
    <w:rPr>
      <w:rFonts w:ascii="Times New Roman" w:hAnsi="Times New Roman" w:cs="宋体"/>
      <w:kern w:val="2"/>
      <w:sz w:val="24"/>
      <w:szCs w:val="24"/>
    </w:rPr>
  </w:style>
  <w:style w:type="character" w:customStyle="1" w:styleId="40">
    <w:name w:val="标题 4字符"/>
    <w:link w:val="4"/>
    <w:qFormat/>
    <w:rPr>
      <w:rFonts w:ascii="等线 Light" w:eastAsia="等线 Light" w:hAnsi="等线 Light" w:cs="Times New Roman"/>
      <w:b/>
      <w:bCs/>
      <w:sz w:val="28"/>
      <w:szCs w:val="28"/>
    </w:rPr>
  </w:style>
  <w:style w:type="character" w:customStyle="1" w:styleId="50">
    <w:name w:val="标题 5字符"/>
    <w:link w:val="5"/>
    <w:semiHidden/>
    <w:qFormat/>
    <w:rPr>
      <w:rFonts w:ascii="Times New Roman" w:hAnsi="Times New Roman" w:cs="宋体"/>
      <w:b/>
      <w:bCs/>
      <w:sz w:val="28"/>
      <w:szCs w:val="28"/>
    </w:rPr>
  </w:style>
  <w:style w:type="paragraph" w:styleId="afff5">
    <w:name w:val="List Paragraph"/>
    <w:basedOn w:val="a"/>
    <w:uiPriority w:val="72"/>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13848">
      <w:bodyDiv w:val="1"/>
      <w:marLeft w:val="0"/>
      <w:marRight w:val="0"/>
      <w:marTop w:val="0"/>
      <w:marBottom w:val="0"/>
      <w:divBdr>
        <w:top w:val="none" w:sz="0" w:space="0" w:color="auto"/>
        <w:left w:val="none" w:sz="0" w:space="0" w:color="auto"/>
        <w:bottom w:val="none" w:sz="0" w:space="0" w:color="auto"/>
        <w:right w:val="none" w:sz="0" w:space="0" w:color="auto"/>
      </w:divBdr>
      <w:divsChild>
        <w:div w:id="2142191831">
          <w:marLeft w:val="0"/>
          <w:marRight w:val="0"/>
          <w:marTop w:val="0"/>
          <w:marBottom w:val="0"/>
          <w:divBdr>
            <w:top w:val="none" w:sz="0" w:space="0" w:color="auto"/>
            <w:left w:val="none" w:sz="0" w:space="0" w:color="auto"/>
            <w:bottom w:val="none" w:sz="0" w:space="0" w:color="auto"/>
            <w:right w:val="none" w:sz="0" w:space="0" w:color="auto"/>
          </w:divBdr>
          <w:divsChild>
            <w:div w:id="175577780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013342891">
      <w:bodyDiv w:val="1"/>
      <w:marLeft w:val="0"/>
      <w:marRight w:val="0"/>
      <w:marTop w:val="0"/>
      <w:marBottom w:val="0"/>
      <w:divBdr>
        <w:top w:val="none" w:sz="0" w:space="0" w:color="auto"/>
        <w:left w:val="none" w:sz="0" w:space="0" w:color="auto"/>
        <w:bottom w:val="none" w:sz="0" w:space="0" w:color="auto"/>
        <w:right w:val="none" w:sz="0" w:space="0" w:color="auto"/>
      </w:divBdr>
    </w:div>
    <w:div w:id="1268930860">
      <w:bodyDiv w:val="1"/>
      <w:marLeft w:val="0"/>
      <w:marRight w:val="0"/>
      <w:marTop w:val="0"/>
      <w:marBottom w:val="0"/>
      <w:divBdr>
        <w:top w:val="none" w:sz="0" w:space="0" w:color="auto"/>
        <w:left w:val="none" w:sz="0" w:space="0" w:color="auto"/>
        <w:bottom w:val="none" w:sz="0" w:space="0" w:color="auto"/>
        <w:right w:val="none" w:sz="0" w:space="0" w:color="auto"/>
      </w:divBdr>
    </w:div>
    <w:div w:id="1290740702">
      <w:bodyDiv w:val="1"/>
      <w:marLeft w:val="0"/>
      <w:marRight w:val="0"/>
      <w:marTop w:val="0"/>
      <w:marBottom w:val="0"/>
      <w:divBdr>
        <w:top w:val="none" w:sz="0" w:space="0" w:color="auto"/>
        <w:left w:val="none" w:sz="0" w:space="0" w:color="auto"/>
        <w:bottom w:val="none" w:sz="0" w:space="0" w:color="auto"/>
        <w:right w:val="none" w:sz="0" w:space="0" w:color="auto"/>
      </w:divBdr>
      <w:divsChild>
        <w:div w:id="1519349379">
          <w:marLeft w:val="0"/>
          <w:marRight w:val="0"/>
          <w:marTop w:val="0"/>
          <w:marBottom w:val="0"/>
          <w:divBdr>
            <w:top w:val="none" w:sz="0" w:space="0" w:color="auto"/>
            <w:left w:val="none" w:sz="0" w:space="0" w:color="auto"/>
            <w:bottom w:val="none" w:sz="0" w:space="0" w:color="auto"/>
            <w:right w:val="none" w:sz="0" w:space="0" w:color="auto"/>
          </w:divBdr>
          <w:divsChild>
            <w:div w:id="12193944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348601711">
      <w:bodyDiv w:val="1"/>
      <w:marLeft w:val="0"/>
      <w:marRight w:val="0"/>
      <w:marTop w:val="0"/>
      <w:marBottom w:val="0"/>
      <w:divBdr>
        <w:top w:val="none" w:sz="0" w:space="0" w:color="auto"/>
        <w:left w:val="none" w:sz="0" w:space="0" w:color="auto"/>
        <w:bottom w:val="none" w:sz="0" w:space="0" w:color="auto"/>
        <w:right w:val="none" w:sz="0" w:space="0" w:color="auto"/>
      </w:divBdr>
    </w:div>
    <w:div w:id="1570573079">
      <w:bodyDiv w:val="1"/>
      <w:marLeft w:val="0"/>
      <w:marRight w:val="0"/>
      <w:marTop w:val="0"/>
      <w:marBottom w:val="0"/>
      <w:divBdr>
        <w:top w:val="none" w:sz="0" w:space="0" w:color="auto"/>
        <w:left w:val="none" w:sz="0" w:space="0" w:color="auto"/>
        <w:bottom w:val="none" w:sz="0" w:space="0" w:color="auto"/>
        <w:right w:val="none" w:sz="0" w:space="0" w:color="auto"/>
      </w:divBdr>
    </w:div>
    <w:div w:id="1647590562">
      <w:bodyDiv w:val="1"/>
      <w:marLeft w:val="0"/>
      <w:marRight w:val="0"/>
      <w:marTop w:val="0"/>
      <w:marBottom w:val="0"/>
      <w:divBdr>
        <w:top w:val="none" w:sz="0" w:space="0" w:color="auto"/>
        <w:left w:val="none" w:sz="0" w:space="0" w:color="auto"/>
        <w:bottom w:val="none" w:sz="0" w:space="0" w:color="auto"/>
        <w:right w:val="none" w:sz="0" w:space="0" w:color="auto"/>
      </w:divBdr>
      <w:divsChild>
        <w:div w:id="1946576425">
          <w:marLeft w:val="0"/>
          <w:marRight w:val="0"/>
          <w:marTop w:val="0"/>
          <w:marBottom w:val="0"/>
          <w:divBdr>
            <w:top w:val="none" w:sz="0" w:space="0" w:color="auto"/>
            <w:left w:val="none" w:sz="0" w:space="0" w:color="auto"/>
            <w:bottom w:val="none" w:sz="0" w:space="0" w:color="auto"/>
            <w:right w:val="none" w:sz="0" w:space="0" w:color="auto"/>
          </w:divBdr>
          <w:divsChild>
            <w:div w:id="104471391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0247464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footer" Target="footer6.xml"/><Relationship Id="rId63" Type="http://schemas.openxmlformats.org/officeDocument/2006/relationships/image" Target="media/image28.png"/><Relationship Id="rId64" Type="http://schemas.openxmlformats.org/officeDocument/2006/relationships/image" Target="media/image29.png"/><Relationship Id="rId65" Type="http://schemas.openxmlformats.org/officeDocument/2006/relationships/header" Target="header18.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image" Target="media/image19.png"/><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image" Target="media/image8.jpeg"/><Relationship Id="rId41" Type="http://schemas.openxmlformats.org/officeDocument/2006/relationships/image" Target="media/image9.jpeg"/><Relationship Id="rId42" Type="http://schemas.openxmlformats.org/officeDocument/2006/relationships/image" Target="media/image10.jpeg"/><Relationship Id="rId43" Type="http://schemas.openxmlformats.org/officeDocument/2006/relationships/image" Target="media/image11.jpeg"/><Relationship Id="rId44" Type="http://schemas.openxmlformats.org/officeDocument/2006/relationships/image" Target="media/image12.jpeg"/><Relationship Id="rId45" Type="http://schemas.openxmlformats.org/officeDocument/2006/relationships/image" Target="media/image13.jpeg"/><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header" Target="header17.xml"/><Relationship Id="rId4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image" Target="media/image1.png"/><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header" Target="header14.xml"/><Relationship Id="rId36" Type="http://schemas.openxmlformats.org/officeDocument/2006/relationships/image" Target="media/image4.jpeg"/><Relationship Id="rId37" Type="http://schemas.openxmlformats.org/officeDocument/2006/relationships/image" Target="media/image5.jpeg"/><Relationship Id="rId38" Type="http://schemas.openxmlformats.org/officeDocument/2006/relationships/image" Target="media/image6.jpeg"/><Relationship Id="rId39" Type="http://schemas.openxmlformats.org/officeDocument/2006/relationships/image" Target="media/image7.jpeg"/><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DF1709-B06B-454B-B526-2234EFC43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66</Pages>
  <Words>8530</Words>
  <Characters>48621</Characters>
  <Application>Microsoft Macintosh Word</Application>
  <DocSecurity>0</DocSecurity>
  <Lines>405</Lines>
  <Paragraphs>114</Paragraphs>
  <ScaleCrop>false</ScaleCrop>
  <HeadingPairs>
    <vt:vector size="2" baseType="variant">
      <vt:variant>
        <vt:lpstr>标题</vt:lpstr>
      </vt:variant>
      <vt:variant>
        <vt:i4>1</vt:i4>
      </vt:variant>
    </vt:vector>
  </HeadingPairs>
  <TitlesOfParts>
    <vt:vector size="1" baseType="lpstr">
      <vt:lpstr>分类号</vt:lpstr>
    </vt:vector>
  </TitlesOfParts>
  <Company>cqupt</Company>
  <LinksUpToDate>false</LinksUpToDate>
  <CharactersWithSpaces>57037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cface</dc:creator>
  <cp:lastModifiedBy>Microsoft Office 用户</cp:lastModifiedBy>
  <cp:revision>27</cp:revision>
  <cp:lastPrinted>2015-02-02T08:53:00Z</cp:lastPrinted>
  <dcterms:created xsi:type="dcterms:W3CDTF">2019-05-28T16:37:00Z</dcterms:created>
  <dcterms:modified xsi:type="dcterms:W3CDTF">2019-06-02T09:54:00Z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2052-11.1.0.8731</vt:lpwstr>
  </property>
</Properties>
</file>