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0C68" w:rsidRPr="008A0C68" w:rsidRDefault="008A0C68" w:rsidP="008A0C68">
      <w:pPr>
        <w:rPr>
          <w:sz w:val="16"/>
          <w:szCs w:val="16"/>
        </w:rPr>
      </w:pPr>
      <w:r w:rsidRPr="008A0C68">
        <w:rPr>
          <w:sz w:val="16"/>
          <w:szCs w:val="16"/>
        </w:rPr>
        <w:t>Asset: DynamoDB (Employee Data)</w:t>
      </w:r>
    </w:p>
    <w:p w:rsidR="008A0C68" w:rsidRPr="008A0C68" w:rsidRDefault="008A0C68" w:rsidP="008A0C68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 w:rsidR="008A0C68" w:rsidRPr="008A0C68" w:rsidTr="008A0C68"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ID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Description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Value (X/10)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ID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Description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Consequence Score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ID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Description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Likelihood Score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Overall Score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Mitigation Action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DB-001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DynamoDB Employee Data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T-001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Unauthorized Data Access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9/10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V-001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Weak Access Control Policies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72/100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Implement Stronger Access Controls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DB-001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DynamoDB Employee Data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T-002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Data Loss or Corruption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V-002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Lack of Data Backup and Recovery Plans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6/10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48/100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Implement Data Backup Strategies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DB-001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DynamoDB Employee Data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T-003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Insider Threat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9/10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V-003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Employee Training and Awareness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72/100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Improve Employee Training and Monitoring</w:t>
            </w:r>
          </w:p>
        </w:tc>
      </w:tr>
    </w:tbl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  <w:r w:rsidRPr="008A0C68">
        <w:rPr>
          <w:sz w:val="16"/>
          <w:szCs w:val="16"/>
        </w:rPr>
        <w:t xml:space="preserve">Asset: </w:t>
      </w:r>
      <w:proofErr w:type="spellStart"/>
      <w:r w:rsidRPr="008A0C68">
        <w:rPr>
          <w:sz w:val="16"/>
          <w:szCs w:val="16"/>
        </w:rPr>
        <w:t>OFBiz</w:t>
      </w:r>
      <w:proofErr w:type="spellEnd"/>
    </w:p>
    <w:p w:rsidR="008A0C68" w:rsidRDefault="008A0C68" w:rsidP="008A0C68">
      <w:pPr>
        <w:rPr>
          <w:sz w:val="16"/>
          <w:szCs w:val="16"/>
        </w:rPr>
      </w:pPr>
    </w:p>
    <w:p w:rsidR="008A0C68" w:rsidRPr="008A0C68" w:rsidRDefault="008A0C68" w:rsidP="008A0C68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 w:rsidR="008A0C68" w:rsidRPr="008A0C68" w:rsidTr="008A0C68"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ID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Description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Value (X/10)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ID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Description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Consequence Score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ID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Description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Likelihood Score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Overall Score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Mitigation Action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OFB-001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proofErr w:type="spellStart"/>
            <w:r w:rsidRPr="008A0C68">
              <w:rPr>
                <w:sz w:val="16"/>
                <w:szCs w:val="16"/>
              </w:rPr>
              <w:t>OFBiz</w:t>
            </w:r>
            <w:proofErr w:type="spellEnd"/>
            <w:r w:rsidRPr="008A0C68">
              <w:rPr>
                <w:sz w:val="16"/>
                <w:szCs w:val="16"/>
              </w:rPr>
              <w:t xml:space="preserve"> System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T-004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Unauthorized System Access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V-004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Weak Authentication Mechanisms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56/100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Strengthen Authentication Methods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OFB-001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proofErr w:type="spellStart"/>
            <w:r w:rsidRPr="008A0C68">
              <w:rPr>
                <w:sz w:val="16"/>
                <w:szCs w:val="16"/>
              </w:rPr>
              <w:t>OFBiz</w:t>
            </w:r>
            <w:proofErr w:type="spellEnd"/>
            <w:r w:rsidRPr="008A0C68">
              <w:rPr>
                <w:sz w:val="16"/>
                <w:szCs w:val="16"/>
              </w:rPr>
              <w:t xml:space="preserve"> System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T-005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System Data Loss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6/10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V-005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Lack of Data Backup and Recovery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6/10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42/100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Implement Data Backup Strategies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OFB-001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proofErr w:type="spellStart"/>
            <w:r w:rsidRPr="008A0C68">
              <w:rPr>
                <w:sz w:val="16"/>
                <w:szCs w:val="16"/>
              </w:rPr>
              <w:t>OFBiz</w:t>
            </w:r>
            <w:proofErr w:type="spellEnd"/>
            <w:r w:rsidRPr="008A0C68">
              <w:rPr>
                <w:sz w:val="16"/>
                <w:szCs w:val="16"/>
              </w:rPr>
              <w:t xml:space="preserve"> System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T-006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Insider Threat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V-006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Employee Training and Awareness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49/100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Enhance Employee Training</w:t>
            </w:r>
          </w:p>
        </w:tc>
      </w:tr>
    </w:tbl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  <w:r>
        <w:rPr>
          <w:sz w:val="16"/>
          <w:szCs w:val="16"/>
        </w:rPr>
        <w:t>VPC</w:t>
      </w:r>
    </w:p>
    <w:p w:rsidR="008A0C68" w:rsidRDefault="008A0C68" w:rsidP="008A0C68">
      <w:pPr>
        <w:rPr>
          <w:sz w:val="16"/>
          <w:szCs w:val="16"/>
        </w:rPr>
      </w:pPr>
    </w:p>
    <w:p w:rsidR="008A0C68" w:rsidRPr="008A0C68" w:rsidRDefault="008A0C68" w:rsidP="008A0C68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 w:rsidR="008A0C68" w:rsidRPr="008A0C68" w:rsidTr="008A0C68"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ID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Description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Value (X/10)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ID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Description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Consequence Score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ID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Description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Likelihood Score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Overall Score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Mitigation Action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VPC-001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VPC Network Security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9/10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T-007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Unauthorized Access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V-007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Weak Access Control Policies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63/100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Strengthen Access Controls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VPC-001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VPC Network Security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9/10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T-008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Network Data Breach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V-008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Insufficient Network Monitoring and Logging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6/10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42/100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Enhance Network Monitoring and Logging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lastRenderedPageBreak/>
              <w:t>VPC-001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VPC Network Security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9/10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T-009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DDoS Attack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V-009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Lack of DDoS Mitigation Strategies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56/100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Implement DDoS Mitigation Strategies</w:t>
            </w:r>
          </w:p>
        </w:tc>
      </w:tr>
    </w:tbl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Pr="008A0C68" w:rsidRDefault="008A0C68" w:rsidP="008A0C68">
      <w:pPr>
        <w:rPr>
          <w:sz w:val="16"/>
          <w:szCs w:val="16"/>
        </w:rPr>
      </w:pPr>
      <w:r w:rsidRPr="008A0C68">
        <w:rPr>
          <w:sz w:val="16"/>
          <w:szCs w:val="16"/>
        </w:rPr>
        <w:t>Asset: Active Directory Domain Controller (ADDC) on EC2</w:t>
      </w:r>
    </w:p>
    <w:p w:rsidR="008A0C68" w:rsidRPr="008A0C68" w:rsidRDefault="008A0C68" w:rsidP="008A0C68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 w:rsidR="008A0C68" w:rsidRPr="008A0C68" w:rsidTr="008A0C68"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ID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Description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Value (X/10)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ID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Description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Consequence Score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ID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Description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Likelihood Score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Overall Score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Mitigation Action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ADDC-001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Active Directory Domain Controller on EC2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9/10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Unauthorized Access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Weak Authentication Mechanisms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63/100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Strengthen Authentication Methods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ADDC-001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Active Directory Domain Controller on EC2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9/10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T-011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Data Breach or Compromise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V-011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Inadequate Data Encryption and Security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6/10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42/100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Enhance Data Encryption and Security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ADDC-001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Active Directory Domain Controller on EC2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9/10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T-012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Insider Threat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V-012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Employee Training and Awareness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56/100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Improve Employee Training and Monitoring</w:t>
            </w:r>
          </w:p>
        </w:tc>
      </w:tr>
    </w:tbl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Pr="008A0C68" w:rsidRDefault="008A0C68" w:rsidP="008A0C68">
      <w:pPr>
        <w:rPr>
          <w:sz w:val="16"/>
          <w:szCs w:val="16"/>
        </w:rPr>
      </w:pPr>
      <w:r w:rsidRPr="008A0C68">
        <w:rPr>
          <w:sz w:val="16"/>
          <w:szCs w:val="16"/>
        </w:rPr>
        <w:t>Asset: OpenVPN Access to VDI</w:t>
      </w:r>
    </w:p>
    <w:p w:rsidR="008A0C68" w:rsidRPr="008A0C68" w:rsidRDefault="008A0C68" w:rsidP="008A0C68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 w:rsidR="008A0C68" w:rsidRPr="008A0C68" w:rsidTr="008A0C68"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ID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Description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Value (X/10)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ID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Description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Consequence Score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ID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Description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Likelihood Score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Overall Score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Mitigation Action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OVPN-VDI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OpenVPN Access to Virtual Desktop Infrastructure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T-013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Unauthorized VDI Access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V-013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Weak VDI Access Control Policies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56/100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Strengthen VDI Access Controls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OVPN-VDI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OpenVPN Access to Virtual Desktop Infrastructure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T-014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VDI Data Loss or Corruption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6/10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V-014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Lack of VDI Data Backup and Recovery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6/10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48/100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Implement VDI Data Backup Strategies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OVPN-VDI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OpenVPN Access to Virtual Desktop Infrastructure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T-015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Insider Threat to VDI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V-015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Employee Training and Awareness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56/100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Enhance Employee Training</w:t>
            </w:r>
          </w:p>
        </w:tc>
      </w:tr>
    </w:tbl>
    <w:p w:rsidR="008A0C68" w:rsidRPr="008A0C68" w:rsidRDefault="008A0C68" w:rsidP="008A0C68">
      <w:pPr>
        <w:rPr>
          <w:sz w:val="16"/>
          <w:szCs w:val="16"/>
        </w:rPr>
      </w:pPr>
    </w:p>
    <w:sectPr w:rsidR="008A0C68" w:rsidRPr="008A0C68" w:rsidSect="008A0C6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68"/>
    <w:rsid w:val="008A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D3459A"/>
  <w15:chartTrackingRefBased/>
  <w15:docId w15:val="{73BB624A-872B-7047-A95F-3B89BC12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0C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 Adeshina</dc:creator>
  <cp:keywords/>
  <dc:description/>
  <cp:lastModifiedBy>Tobi Adeshina</cp:lastModifiedBy>
  <cp:revision>1</cp:revision>
  <dcterms:created xsi:type="dcterms:W3CDTF">2023-10-19T18:32:00Z</dcterms:created>
  <dcterms:modified xsi:type="dcterms:W3CDTF">2023-10-19T18:40:00Z</dcterms:modified>
</cp:coreProperties>
</file>