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036C2" w:rsidRPr="001036C2" w:rsidRDefault="001036C2" w:rsidP="001036C2"/>
    <w:p w:rsidR="001036C2" w:rsidRPr="001036C2" w:rsidRDefault="001036C2" w:rsidP="001036C2">
      <w:r w:rsidRPr="001036C2">
        <w:rPr>
          <w:b/>
          <w:bCs/>
        </w:rPr>
        <w:t>Logs and Monitoring:</w:t>
      </w:r>
    </w:p>
    <w:p w:rsidR="001036C2" w:rsidRPr="001036C2" w:rsidRDefault="001036C2" w:rsidP="001036C2">
      <w:pPr>
        <w:numPr>
          <w:ilvl w:val="0"/>
          <w:numId w:val="1"/>
        </w:numPr>
      </w:pPr>
      <w:r w:rsidRPr="001036C2">
        <w:rPr>
          <w:b/>
          <w:bCs/>
        </w:rPr>
        <w:t>CloudTrail:</w:t>
      </w:r>
      <w:r w:rsidRPr="001036C2">
        <w:t> Amazon CloudTrail is used to record all API requests made on the AWS account. It logs details such as who made each request, the services used, and the actions performed. These logs are invaluable for audit trails, identifying unusual activities, and understanding who did what within the AWS environment.</w:t>
      </w:r>
    </w:p>
    <w:p w:rsidR="001036C2" w:rsidRPr="001036C2" w:rsidRDefault="001036C2" w:rsidP="001036C2">
      <w:pPr>
        <w:numPr>
          <w:ilvl w:val="0"/>
          <w:numId w:val="1"/>
        </w:numPr>
      </w:pPr>
      <w:r w:rsidRPr="001036C2">
        <w:rPr>
          <w:b/>
          <w:bCs/>
        </w:rPr>
        <w:t>VPC Flow Logs:</w:t>
      </w:r>
      <w:r w:rsidRPr="001036C2">
        <w:t> Flow logs capture information about IP traffic to and from network interfaces in your VPC. This contains details about the data being transferred, ports, and source and destination IP addresses. VPC Flow Logs are essential for monitoring network traffic and identifying suspicious patterns or potential security incidents.</w:t>
      </w:r>
    </w:p>
    <w:p w:rsidR="001036C2" w:rsidRPr="001036C2" w:rsidRDefault="001036C2" w:rsidP="001036C2">
      <w:pPr>
        <w:numPr>
          <w:ilvl w:val="0"/>
          <w:numId w:val="1"/>
        </w:numPr>
      </w:pPr>
      <w:r w:rsidRPr="001036C2">
        <w:rPr>
          <w:b/>
          <w:bCs/>
        </w:rPr>
        <w:t>Security Group and Network ACL Logs:</w:t>
      </w:r>
      <w:r w:rsidRPr="001036C2">
        <w:t xml:space="preserve"> Both security groups and network ACLs provide the ability to log traffic that is denied. By enabling logging, </w:t>
      </w:r>
      <w:proofErr w:type="spellStart"/>
      <w:r w:rsidRPr="001036C2">
        <w:t>SwiftTech</w:t>
      </w:r>
      <w:proofErr w:type="spellEnd"/>
      <w:r w:rsidRPr="001036C2">
        <w:t xml:space="preserve"> can capture data about traffic that was blocked due to security rules. These logs help in identifying and responding to potential threats.</w:t>
      </w:r>
    </w:p>
    <w:p w:rsidR="001036C2" w:rsidRPr="001036C2" w:rsidRDefault="001036C2" w:rsidP="001036C2">
      <w:pPr>
        <w:numPr>
          <w:ilvl w:val="0"/>
          <w:numId w:val="1"/>
        </w:numPr>
      </w:pPr>
      <w:r w:rsidRPr="001036C2">
        <w:rPr>
          <w:b/>
          <w:bCs/>
        </w:rPr>
        <w:t>Intrusion Detection and Prevention Systems (IDPS):</w:t>
      </w:r>
      <w:r w:rsidRPr="001036C2">
        <w:t> These systems are deployed within the network to actively monitor traffic for signs of unauthorized or malicious activity. IDPS can generate alerts and logs when they detect potential security breaches.</w:t>
      </w:r>
    </w:p>
    <w:p w:rsidR="001036C2" w:rsidRPr="001036C2" w:rsidRDefault="001036C2" w:rsidP="001036C2">
      <w:pPr>
        <w:numPr>
          <w:ilvl w:val="0"/>
          <w:numId w:val="1"/>
        </w:numPr>
      </w:pPr>
      <w:r w:rsidRPr="001036C2">
        <w:rPr>
          <w:b/>
          <w:bCs/>
        </w:rPr>
        <w:t>SIEM (Security Information and Event Management) Solution:</w:t>
      </w:r>
      <w:r w:rsidRPr="001036C2">
        <w:t> A SIEM system aggregates logs from various sources, correlates events, and provides real-time analysis of security alerts. It's an invaluable tool for identifying patterns indicative of security incidents and responding promptly.</w:t>
      </w:r>
    </w:p>
    <w:p w:rsidR="001036C2" w:rsidRPr="001036C2" w:rsidRDefault="001036C2" w:rsidP="001036C2">
      <w:pPr>
        <w:numPr>
          <w:ilvl w:val="0"/>
          <w:numId w:val="1"/>
        </w:numPr>
      </w:pPr>
      <w:r w:rsidRPr="001036C2">
        <w:rPr>
          <w:b/>
          <w:bCs/>
        </w:rPr>
        <w:t>Alerting and Incident Response:</w:t>
      </w:r>
      <w:r w:rsidRPr="001036C2">
        <w:t> When certain log entries trigger predefined rules or alerts (e.g., multiple failed login attempts), an automated or manual incident response process is initiated. This includes notifying security personnel and executing predefined response actions.</w:t>
      </w:r>
    </w:p>
    <w:p w:rsidR="001036C2" w:rsidRPr="001036C2" w:rsidRDefault="001036C2" w:rsidP="001036C2">
      <w:pPr>
        <w:numPr>
          <w:ilvl w:val="0"/>
          <w:numId w:val="1"/>
        </w:numPr>
      </w:pPr>
      <w:r w:rsidRPr="001036C2">
        <w:rPr>
          <w:b/>
          <w:bCs/>
        </w:rPr>
        <w:t>Log Retention and Analysis:</w:t>
      </w:r>
      <w:r w:rsidRPr="001036C2">
        <w:t> Logs are retained for a specified period, ensuring historical data for investigations and compliance. Analysis of logs is performed to proactively identify security vulnerabilities and areas for improvement.</w:t>
      </w:r>
    </w:p>
    <w:p w:rsidR="001036C2" w:rsidRPr="001036C2" w:rsidRDefault="001036C2" w:rsidP="001036C2">
      <w:pPr>
        <w:numPr>
          <w:ilvl w:val="0"/>
          <w:numId w:val="1"/>
        </w:numPr>
      </w:pPr>
      <w:r w:rsidRPr="001036C2">
        <w:rPr>
          <w:b/>
          <w:bCs/>
        </w:rPr>
        <w:t>Regular Review:</w:t>
      </w:r>
      <w:r w:rsidRPr="001036C2">
        <w:t> Logs are regularly reviewed to detect suspicious activities, security breaches, and anomalies. These reviews are part of a continuous monitoring process and are essential for maintaining a secure environment.</w:t>
      </w:r>
    </w:p>
    <w:p w:rsidR="001036C2" w:rsidRDefault="001036C2" w:rsidP="001036C2">
      <w:pPr>
        <w:numPr>
          <w:ilvl w:val="0"/>
          <w:numId w:val="1"/>
        </w:numPr>
      </w:pPr>
      <w:r w:rsidRPr="001036C2">
        <w:rPr>
          <w:b/>
          <w:bCs/>
        </w:rPr>
        <w:t>Integration with Security Policies:</w:t>
      </w:r>
      <w:r w:rsidRPr="001036C2">
        <w:t> Log and monitoring activities are integrated into security policies to ensure that they align with the overall security objectives and controls of the organization.</w:t>
      </w:r>
    </w:p>
    <w:p w:rsidR="001036C2" w:rsidRDefault="001036C2" w:rsidP="001036C2"/>
    <w:p w:rsidR="001036C2" w:rsidRDefault="001036C2" w:rsidP="001036C2">
      <w:proofErr w:type="spellStart"/>
      <w:r w:rsidRPr="001036C2">
        <w:t>SwiftTech</w:t>
      </w:r>
      <w:proofErr w:type="spellEnd"/>
      <w:r w:rsidRPr="001036C2">
        <w:t xml:space="preserve"> Solutions Ltd. can detect, address, and minimise security incidents in the cloud infrastructure thanks to logs and monitoring. They play a vital role in the organization's overall security plan by assisting in preserving the privacy, availability, and integrity of its data and services.</w:t>
      </w:r>
    </w:p>
    <w:p w:rsidR="001036C2" w:rsidRDefault="001036C2" w:rsidP="001036C2"/>
    <w:p w:rsidR="001036C2" w:rsidRDefault="001036C2" w:rsidP="001036C2"/>
    <w:p w:rsidR="001036C2" w:rsidRDefault="001036C2" w:rsidP="001036C2"/>
    <w:p w:rsidR="001036C2" w:rsidRDefault="001036C2" w:rsidP="001036C2"/>
    <w:p w:rsidR="001036C2" w:rsidRDefault="001036C2" w:rsidP="001036C2"/>
    <w:p w:rsidR="001036C2" w:rsidRDefault="001036C2" w:rsidP="001036C2"/>
    <w:p w:rsidR="001036C2" w:rsidRDefault="001036C2" w:rsidP="001036C2"/>
    <w:p w:rsidR="001036C2" w:rsidRDefault="001036C2" w:rsidP="001036C2"/>
    <w:p w:rsidR="001036C2" w:rsidRDefault="001036C2" w:rsidP="001036C2"/>
    <w:p w:rsidR="001036C2" w:rsidRPr="001036C2" w:rsidRDefault="001036C2" w:rsidP="001036C2"/>
    <w:p w:rsidR="001036C2" w:rsidRDefault="001036C2"/>
    <w:sectPr w:rsidR="001036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B24AC2"/>
    <w:multiLevelType w:val="multilevel"/>
    <w:tmpl w:val="89CC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658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6C2"/>
    <w:rsid w:val="001036C2"/>
    <w:rsid w:val="003F5A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9046BB0"/>
  <w15:chartTrackingRefBased/>
  <w15:docId w15:val="{55878580-BB33-6F4E-9562-E28CB3827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16407">
      <w:bodyDiv w:val="1"/>
      <w:marLeft w:val="0"/>
      <w:marRight w:val="0"/>
      <w:marTop w:val="0"/>
      <w:marBottom w:val="0"/>
      <w:divBdr>
        <w:top w:val="none" w:sz="0" w:space="0" w:color="auto"/>
        <w:left w:val="none" w:sz="0" w:space="0" w:color="auto"/>
        <w:bottom w:val="none" w:sz="0" w:space="0" w:color="auto"/>
        <w:right w:val="none" w:sz="0" w:space="0" w:color="auto"/>
      </w:divBdr>
    </w:div>
    <w:div w:id="123739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 Adeshina</dc:creator>
  <cp:keywords/>
  <dc:description/>
  <cp:lastModifiedBy>Tobi Adeshina</cp:lastModifiedBy>
  <cp:revision>1</cp:revision>
  <dcterms:created xsi:type="dcterms:W3CDTF">2023-10-20T00:53:00Z</dcterms:created>
  <dcterms:modified xsi:type="dcterms:W3CDTF">2023-10-21T17:00:00Z</dcterms:modified>
</cp:coreProperties>
</file>