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338BD" w:rsidRPr="00D338BD" w:rsidRDefault="00D338BD" w:rsidP="00D338B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GB"/>
          <w14:ligatures w14:val="none"/>
        </w:rPr>
      </w:pPr>
      <w:r w:rsidRPr="00D338BD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:lang w:eastAsia="en-GB"/>
          <w14:ligatures w14:val="none"/>
        </w:rPr>
        <w:t>Information Security Objective</w:t>
      </w:r>
    </w:p>
    <w:p w:rsidR="00D338BD" w:rsidRPr="00D338BD" w:rsidRDefault="00D338BD" w:rsidP="00D338B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GB"/>
          <w14:ligatures w14:val="none"/>
        </w:rPr>
      </w:pPr>
      <w:r w:rsidRPr="00D338BD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GB"/>
          <w14:ligatures w14:val="none"/>
        </w:rPr>
        <w:t xml:space="preserve">Securing our cloud infrastructure and data, maintaining business continuity, and reducing risks are the goals of </w:t>
      </w:r>
      <w:proofErr w:type="spellStart"/>
      <w:r w:rsidRPr="00D338BD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GB"/>
          <w14:ligatures w14:val="none"/>
        </w:rPr>
        <w:t>SwiftTech</w:t>
      </w:r>
      <w:proofErr w:type="spellEnd"/>
      <w:r w:rsidRPr="00D338BD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GB"/>
          <w14:ligatures w14:val="none"/>
        </w:rPr>
        <w:t xml:space="preserve"> Solutions Ltd.'s information security department. With prevention and mitigation of potential consequences in place, our goal is to safeguard the confidentiality, integrity, and availability of our digital assets.</w:t>
      </w:r>
    </w:p>
    <w:p w:rsidR="00D338BD" w:rsidRPr="00D338BD" w:rsidRDefault="00D338BD" w:rsidP="00D338B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GB"/>
          <w14:ligatures w14:val="none"/>
        </w:rPr>
      </w:pPr>
      <w:r w:rsidRPr="00D338BD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:lang w:eastAsia="en-GB"/>
          <w14:ligatures w14:val="none"/>
        </w:rPr>
        <w:t>Information Security Policy Statements</w:t>
      </w:r>
    </w:p>
    <w:p w:rsidR="00D338BD" w:rsidRPr="00D338BD" w:rsidRDefault="00D338BD" w:rsidP="00D338B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GB"/>
          <w14:ligatures w14:val="none"/>
        </w:rPr>
      </w:pPr>
      <w:r w:rsidRPr="00D338BD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GB"/>
          <w14:ligatures w14:val="none"/>
        </w:rPr>
        <w:t>The Information Security Policy has been approved by our leadership, including the CEO.</w:t>
      </w:r>
    </w:p>
    <w:p w:rsidR="00D338BD" w:rsidRPr="00D338BD" w:rsidRDefault="00D338BD" w:rsidP="00D338B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GB"/>
          <w14:ligatures w14:val="none"/>
        </w:rPr>
      </w:pPr>
      <w:r w:rsidRPr="00D338BD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GB"/>
          <w14:ligatures w14:val="none"/>
        </w:rPr>
        <w:t xml:space="preserve">The goal of our security policy is to defend </w:t>
      </w:r>
      <w:proofErr w:type="spellStart"/>
      <w:r w:rsidRPr="00D338BD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GB"/>
          <w14:ligatures w14:val="none"/>
        </w:rPr>
        <w:t>SwiftTech</w:t>
      </w:r>
      <w:proofErr w:type="spellEnd"/>
      <w:r w:rsidRPr="00D338BD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GB"/>
          <w14:ligatures w14:val="none"/>
        </w:rPr>
        <w:t xml:space="preserve"> Solutions Ltd.'s digital assets from any kind of threat—internal, external, intentional, or unintentional.</w:t>
      </w:r>
    </w:p>
    <w:p w:rsidR="00D338BD" w:rsidRPr="00D338BD" w:rsidRDefault="00D338BD" w:rsidP="00D338B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GB"/>
          <w14:ligatures w14:val="none"/>
        </w:rPr>
      </w:pPr>
      <w:r w:rsidRPr="00D338BD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GB"/>
          <w14:ligatures w14:val="none"/>
        </w:rPr>
        <w:t>We commit to the following principles:</w:t>
      </w:r>
    </w:p>
    <w:p w:rsidR="00D338BD" w:rsidRPr="00D338BD" w:rsidRDefault="00D338BD" w:rsidP="00D338BD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GB"/>
          <w14:ligatures w14:val="none"/>
        </w:rPr>
      </w:pPr>
      <w:r w:rsidRPr="00D338BD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GB"/>
          <w14:ligatures w14:val="none"/>
        </w:rPr>
        <w:t>Information will be protected against any unauthorized access.</w:t>
      </w:r>
    </w:p>
    <w:p w:rsidR="00D338BD" w:rsidRPr="00D338BD" w:rsidRDefault="00D338BD" w:rsidP="00D338BD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GB"/>
          <w14:ligatures w14:val="none"/>
        </w:rPr>
      </w:pPr>
      <w:r w:rsidRPr="00D338BD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GB"/>
          <w14:ligatures w14:val="none"/>
        </w:rPr>
        <w:t>Confidentiality of information will be assured.</w:t>
      </w:r>
    </w:p>
    <w:p w:rsidR="00D338BD" w:rsidRPr="00D338BD" w:rsidRDefault="00D338BD" w:rsidP="00D338BD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GB"/>
          <w14:ligatures w14:val="none"/>
        </w:rPr>
      </w:pPr>
      <w:r w:rsidRPr="00D338BD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GB"/>
          <w14:ligatures w14:val="none"/>
        </w:rPr>
        <w:t>Integrity of information will be maintained.</w:t>
      </w:r>
    </w:p>
    <w:p w:rsidR="00D338BD" w:rsidRPr="00D338BD" w:rsidRDefault="00D338BD" w:rsidP="00D338BD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GB"/>
          <w14:ligatures w14:val="none"/>
        </w:rPr>
      </w:pPr>
      <w:r w:rsidRPr="00D338BD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GB"/>
          <w14:ligatures w14:val="none"/>
        </w:rPr>
        <w:t>Availability of information for business processes will be maintained.</w:t>
      </w:r>
    </w:p>
    <w:p w:rsidR="00D338BD" w:rsidRPr="00D338BD" w:rsidRDefault="00D338BD" w:rsidP="00D338BD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GB"/>
          <w14:ligatures w14:val="none"/>
        </w:rPr>
      </w:pPr>
      <w:r w:rsidRPr="00D338BD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GB"/>
          <w14:ligatures w14:val="none"/>
        </w:rPr>
        <w:t>Legislative and regulatory requirements will always be met.</w:t>
      </w:r>
    </w:p>
    <w:p w:rsidR="00D338BD" w:rsidRPr="00D338BD" w:rsidRDefault="00D338BD" w:rsidP="00D338BD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GB"/>
          <w14:ligatures w14:val="none"/>
        </w:rPr>
      </w:pPr>
      <w:r w:rsidRPr="00D338BD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GB"/>
          <w14:ligatures w14:val="none"/>
        </w:rPr>
        <w:t>Business continuity plans will be developed, maintained, and tested.</w:t>
      </w:r>
    </w:p>
    <w:p w:rsidR="00D338BD" w:rsidRPr="00D338BD" w:rsidRDefault="00D338BD" w:rsidP="00D338BD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GB"/>
          <w14:ligatures w14:val="none"/>
        </w:rPr>
      </w:pPr>
      <w:r w:rsidRPr="00D338BD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GB"/>
          <w14:ligatures w14:val="none"/>
        </w:rPr>
        <w:t>Information security training will be available for all employees.</w:t>
      </w:r>
    </w:p>
    <w:p w:rsidR="00D338BD" w:rsidRPr="00D338BD" w:rsidRDefault="00D338BD" w:rsidP="00D338B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GB"/>
          <w14:ligatures w14:val="none"/>
        </w:rPr>
      </w:pPr>
      <w:r w:rsidRPr="00D338BD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GB"/>
          <w14:ligatures w14:val="none"/>
        </w:rPr>
        <w:t>All actual or suspected information security breaches will be promptly reported to the Information Security Manager and will be thoroughly investigated.</w:t>
      </w:r>
    </w:p>
    <w:p w:rsidR="00D338BD" w:rsidRPr="00D338BD" w:rsidRDefault="00D338BD" w:rsidP="00D338B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GB"/>
          <w14:ligatures w14:val="none"/>
        </w:rPr>
      </w:pPr>
      <w:r w:rsidRPr="00D338BD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GB"/>
          <w14:ligatures w14:val="none"/>
        </w:rPr>
        <w:t>Comprehensive continuity plans, strong password restrictions, policy controls and virus control methods are just a few of the processes and safeguards in place to support the strategy.</w:t>
      </w:r>
    </w:p>
    <w:p w:rsidR="00D338BD" w:rsidRPr="00D338BD" w:rsidRDefault="00D338BD" w:rsidP="00D338B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GB"/>
          <w14:ligatures w14:val="none"/>
        </w:rPr>
      </w:pPr>
      <w:r w:rsidRPr="00D338BD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GB"/>
          <w14:ligatures w14:val="none"/>
        </w:rPr>
        <w:t>To minimize downtime in the event of disruptions, we are dedicated to meeting business needs for the availability of information and systems.</w:t>
      </w:r>
    </w:p>
    <w:p w:rsidR="00D338BD" w:rsidRPr="00D338BD" w:rsidRDefault="00D338BD" w:rsidP="00D338B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GB"/>
          <w14:ligatures w14:val="none"/>
        </w:rPr>
      </w:pPr>
      <w:r w:rsidRPr="00D338BD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GB"/>
          <w14:ligatures w14:val="none"/>
        </w:rPr>
        <w:t xml:space="preserve">All managers within </w:t>
      </w:r>
      <w:proofErr w:type="spellStart"/>
      <w:r w:rsidRPr="00D338BD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GB"/>
          <w14:ligatures w14:val="none"/>
        </w:rPr>
        <w:t>SwiftTech</w:t>
      </w:r>
      <w:proofErr w:type="spellEnd"/>
      <w:r w:rsidRPr="00D338BD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GB"/>
          <w14:ligatures w14:val="none"/>
        </w:rPr>
        <w:t xml:space="preserve"> Solutions Ltd. bear direct responsibility for implementing the policy in their respective departments and ensuring staff compliance.</w:t>
      </w:r>
    </w:p>
    <w:p w:rsidR="00D338BD" w:rsidRPr="00D338BD" w:rsidRDefault="00D338BD" w:rsidP="00D338B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GB"/>
          <w14:ligatures w14:val="none"/>
        </w:rPr>
      </w:pPr>
      <w:r w:rsidRPr="00D338BD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en-GB"/>
          <w14:ligatures w14:val="none"/>
        </w:rPr>
        <w:t>Compliance with the Information Security Policy is mandatory for all employees and contractors.</w:t>
      </w:r>
    </w:p>
    <w:p w:rsidR="00D338BD" w:rsidRPr="00D338BD" w:rsidRDefault="00D338BD">
      <w:pPr>
        <w:rPr>
          <w:sz w:val="16"/>
          <w:szCs w:val="16"/>
        </w:rPr>
      </w:pPr>
    </w:p>
    <w:sectPr w:rsidR="00D338BD" w:rsidRPr="00D338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FC2A84"/>
    <w:multiLevelType w:val="multilevel"/>
    <w:tmpl w:val="82FA3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3404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8BD"/>
    <w:rsid w:val="00D33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06C30ED-B985-414C-8E55-E9D7D6719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38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338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9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 Adeshina</dc:creator>
  <cp:keywords/>
  <dc:description/>
  <cp:lastModifiedBy>Tobi Adeshina</cp:lastModifiedBy>
  <cp:revision>1</cp:revision>
  <dcterms:created xsi:type="dcterms:W3CDTF">2023-10-19T23:44:00Z</dcterms:created>
  <dcterms:modified xsi:type="dcterms:W3CDTF">2023-10-19T23:46:00Z</dcterms:modified>
</cp:coreProperties>
</file>