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A2626" w14:textId="30E22329" w:rsidR="009F5DCB" w:rsidRDefault="009F5DCB" w:rsidP="009F5DCB">
      <w:pPr>
        <w:jc w:val="center"/>
      </w:pPr>
      <w:r>
        <w:t>Service design, build and transition process.</w:t>
      </w:r>
    </w:p>
    <w:p w14:paraId="055037B2" w14:textId="77777777" w:rsidR="009F5DCB" w:rsidRDefault="009F5DCB"/>
    <w:p w14:paraId="3BC681D0" w14:textId="77777777" w:rsidR="009F5DCB" w:rsidRDefault="009F5DCB"/>
    <w:p w14:paraId="3FAB072D" w14:textId="1DA1C71C" w:rsidR="009F5DCB" w:rsidRDefault="00F206B0">
      <w:r>
        <w:t xml:space="preserve">5.27 SDB.1 </w:t>
      </w:r>
      <w:r w:rsidR="009F5DCB">
        <w:t>Service Requirements</w:t>
      </w:r>
    </w:p>
    <w:p w14:paraId="51055ED6" w14:textId="77777777" w:rsidR="009F5DCB" w:rsidRDefault="009F5D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F5DCB" w14:paraId="6E63169A" w14:textId="77777777" w:rsidTr="009F5DCB">
        <w:tc>
          <w:tcPr>
            <w:tcW w:w="1980" w:type="dxa"/>
          </w:tcPr>
          <w:p w14:paraId="07B8C66B" w14:textId="0B940433" w:rsidR="009F5DCB" w:rsidRDefault="009F5DCB">
            <w:r>
              <w:t xml:space="preserve">Process ID </w:t>
            </w:r>
          </w:p>
        </w:tc>
        <w:tc>
          <w:tcPr>
            <w:tcW w:w="7036" w:type="dxa"/>
          </w:tcPr>
          <w:p w14:paraId="56A0B596" w14:textId="6A1A4301" w:rsidR="009F5DCB" w:rsidRDefault="009F5DCB">
            <w:r>
              <w:t>SDB 1</w:t>
            </w:r>
          </w:p>
        </w:tc>
      </w:tr>
      <w:tr w:rsidR="009F5DCB" w14:paraId="2FEA4194" w14:textId="77777777" w:rsidTr="009F5DCB">
        <w:tc>
          <w:tcPr>
            <w:tcW w:w="1980" w:type="dxa"/>
          </w:tcPr>
          <w:p w14:paraId="6A670D5A" w14:textId="52560342" w:rsidR="009F5DCB" w:rsidRDefault="009F5DCB">
            <w:r>
              <w:t xml:space="preserve">Name </w:t>
            </w:r>
          </w:p>
        </w:tc>
        <w:tc>
          <w:tcPr>
            <w:tcW w:w="7036" w:type="dxa"/>
          </w:tcPr>
          <w:p w14:paraId="0E7815D5" w14:textId="4028B263" w:rsidR="009F5DCB" w:rsidRDefault="009F5DCB">
            <w:r>
              <w:t>Service Requirements Definition</w:t>
            </w:r>
          </w:p>
        </w:tc>
      </w:tr>
      <w:tr w:rsidR="009F5DCB" w14:paraId="78FFC78A" w14:textId="77777777" w:rsidTr="009F5DCB">
        <w:tc>
          <w:tcPr>
            <w:tcW w:w="1980" w:type="dxa"/>
          </w:tcPr>
          <w:p w14:paraId="48E2A341" w14:textId="04589E57" w:rsidR="009F5DCB" w:rsidRDefault="009F5DCB">
            <w:r>
              <w:t xml:space="preserve">Purpose </w:t>
            </w:r>
          </w:p>
        </w:tc>
        <w:tc>
          <w:tcPr>
            <w:tcW w:w="7036" w:type="dxa"/>
          </w:tcPr>
          <w:p w14:paraId="399DE24F" w14:textId="3478F4B8" w:rsidR="009F5DCB" w:rsidRDefault="009F5DCB">
            <w:r>
              <w:t>The purpose of service requirements definition is to establish, agree and maintain the requirements for services and align them with business needs.</w:t>
            </w:r>
          </w:p>
        </w:tc>
      </w:tr>
      <w:tr w:rsidR="009F5DCB" w14:paraId="6D39782F" w14:textId="77777777" w:rsidTr="009F5DCB">
        <w:tc>
          <w:tcPr>
            <w:tcW w:w="1980" w:type="dxa"/>
          </w:tcPr>
          <w:p w14:paraId="0796E6FB" w14:textId="17B25E4F" w:rsidR="009F5DCB" w:rsidRDefault="009F5DCB">
            <w:r>
              <w:t>Outcomes</w:t>
            </w:r>
          </w:p>
        </w:tc>
        <w:tc>
          <w:tcPr>
            <w:tcW w:w="7036" w:type="dxa"/>
          </w:tcPr>
          <w:p w14:paraId="2F141C25" w14:textId="77777777" w:rsidR="009F5DCB" w:rsidRDefault="009F5DCB">
            <w:r>
              <w:t>As a result of successful implementation of this process:</w:t>
            </w:r>
          </w:p>
          <w:p w14:paraId="5B0FEFCF" w14:textId="77777777" w:rsidR="009F5DCB" w:rsidRDefault="009F5DCB"/>
          <w:p w14:paraId="1211615A" w14:textId="77777777" w:rsidR="009F5DCB" w:rsidRDefault="009F5DCB" w:rsidP="009F5DCB">
            <w:pPr>
              <w:pStyle w:val="ListParagraph"/>
              <w:numPr>
                <w:ilvl w:val="0"/>
                <w:numId w:val="1"/>
              </w:numPr>
            </w:pPr>
            <w:r>
              <w:t>The requirements for the service are defined.</w:t>
            </w:r>
          </w:p>
          <w:p w14:paraId="1DBC2BEB" w14:textId="77777777" w:rsidR="009F5DCB" w:rsidRDefault="009F5DCB" w:rsidP="009F5DCB">
            <w:pPr>
              <w:pStyle w:val="ListParagraph"/>
              <w:numPr>
                <w:ilvl w:val="0"/>
                <w:numId w:val="1"/>
              </w:numPr>
            </w:pPr>
            <w:r>
              <w:t>The critically, dependencies and duplication of services is identified.</w:t>
            </w:r>
          </w:p>
          <w:p w14:paraId="4327E999" w14:textId="33DDA93E" w:rsidR="009F5DCB" w:rsidRDefault="009F5DCB" w:rsidP="009F5DCB">
            <w:pPr>
              <w:pStyle w:val="ListParagraph"/>
              <w:numPr>
                <w:ilvl w:val="0"/>
                <w:numId w:val="1"/>
              </w:numPr>
            </w:pPr>
            <w:r>
              <w:t>Service requirements are continually aligned with business needs.</w:t>
            </w:r>
          </w:p>
        </w:tc>
      </w:tr>
      <w:tr w:rsidR="009F5DCB" w14:paraId="47D4C96A" w14:textId="77777777" w:rsidTr="009F5DCB">
        <w:tc>
          <w:tcPr>
            <w:tcW w:w="1980" w:type="dxa"/>
          </w:tcPr>
          <w:p w14:paraId="50C4889A" w14:textId="68AA7DD3" w:rsidR="009F5DCB" w:rsidRDefault="009F5DCB">
            <w:r>
              <w:t xml:space="preserve">Requirements traceability </w:t>
            </w:r>
          </w:p>
        </w:tc>
        <w:tc>
          <w:tcPr>
            <w:tcW w:w="7036" w:type="dxa"/>
          </w:tcPr>
          <w:p w14:paraId="522DA05D" w14:textId="3B6DE5E1" w:rsidR="009F5DCB" w:rsidRDefault="009F5DCB">
            <w:r>
              <w:t>ISO/IEC 20000-1:2018, 8.2.2   Plan of service [1,2,3]</w:t>
            </w:r>
          </w:p>
          <w:p w14:paraId="1EB95A95" w14:textId="32D3F889" w:rsidR="009F5DCB" w:rsidRDefault="009F5DCB">
            <w:r>
              <w:t>ISO/IEC 20000-1:2018, 8.</w:t>
            </w:r>
            <w:r>
              <w:t>3</w:t>
            </w:r>
            <w:r>
              <w:t>.2</w:t>
            </w:r>
            <w:r>
              <w:t xml:space="preserve">   Business relationship management [3]</w:t>
            </w:r>
          </w:p>
        </w:tc>
      </w:tr>
    </w:tbl>
    <w:p w14:paraId="52CFA906" w14:textId="77777777" w:rsidR="009F5DCB" w:rsidRDefault="009F5DCB"/>
    <w:p w14:paraId="6541B235" w14:textId="147760C1" w:rsidR="00F206B0" w:rsidRDefault="00F206B0">
      <w:r>
        <w:t xml:space="preserve">5.28 SDB.2 Service Design </w:t>
      </w:r>
    </w:p>
    <w:p w14:paraId="59654CDE" w14:textId="77777777" w:rsidR="00F206B0" w:rsidRDefault="00F206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F206B0" w14:paraId="4379DE0F" w14:textId="77777777" w:rsidTr="009F5DCB">
        <w:tc>
          <w:tcPr>
            <w:tcW w:w="1980" w:type="dxa"/>
          </w:tcPr>
          <w:p w14:paraId="2BA48BF4" w14:textId="02539511" w:rsidR="00F206B0" w:rsidRDefault="00F206B0" w:rsidP="00F206B0">
            <w:r>
              <w:t xml:space="preserve">Process ID </w:t>
            </w:r>
          </w:p>
        </w:tc>
        <w:tc>
          <w:tcPr>
            <w:tcW w:w="7036" w:type="dxa"/>
          </w:tcPr>
          <w:p w14:paraId="6299DB2B" w14:textId="201D6E89" w:rsidR="00F206B0" w:rsidRDefault="00F206B0" w:rsidP="00F206B0">
            <w:r>
              <w:t>SDB</w:t>
            </w:r>
            <w:r w:rsidR="00544071">
              <w:t>.</w:t>
            </w:r>
            <w:r>
              <w:t>2</w:t>
            </w:r>
          </w:p>
        </w:tc>
      </w:tr>
      <w:tr w:rsidR="00F206B0" w14:paraId="0FCBB9A4" w14:textId="77777777" w:rsidTr="009F5DCB">
        <w:tc>
          <w:tcPr>
            <w:tcW w:w="1980" w:type="dxa"/>
          </w:tcPr>
          <w:p w14:paraId="3548AC55" w14:textId="66011FF8" w:rsidR="00F206B0" w:rsidRDefault="00F206B0" w:rsidP="00F206B0">
            <w:r>
              <w:t xml:space="preserve">Name </w:t>
            </w:r>
          </w:p>
        </w:tc>
        <w:tc>
          <w:tcPr>
            <w:tcW w:w="7036" w:type="dxa"/>
          </w:tcPr>
          <w:p w14:paraId="40080C46" w14:textId="4F7A6F6B" w:rsidR="00F206B0" w:rsidRDefault="00F206B0" w:rsidP="00F206B0">
            <w:r>
              <w:t xml:space="preserve">Service </w:t>
            </w:r>
            <w:r>
              <w:t>Design</w:t>
            </w:r>
          </w:p>
        </w:tc>
      </w:tr>
      <w:tr w:rsidR="00F206B0" w14:paraId="5F6B452E" w14:textId="77777777" w:rsidTr="009F5DCB">
        <w:tc>
          <w:tcPr>
            <w:tcW w:w="1980" w:type="dxa"/>
          </w:tcPr>
          <w:p w14:paraId="159D84C0" w14:textId="79E49331" w:rsidR="00F206B0" w:rsidRDefault="00F206B0" w:rsidP="00F206B0">
            <w:r>
              <w:t xml:space="preserve">Purpose </w:t>
            </w:r>
          </w:p>
        </w:tc>
        <w:tc>
          <w:tcPr>
            <w:tcW w:w="7036" w:type="dxa"/>
          </w:tcPr>
          <w:p w14:paraId="56FA67C1" w14:textId="26F7324E" w:rsidR="00F206B0" w:rsidRDefault="00F206B0" w:rsidP="00F206B0">
            <w:r>
              <w:t xml:space="preserve">The purpose of service </w:t>
            </w:r>
            <w:r>
              <w:t xml:space="preserve">design is to design new or changed services that fulfil </w:t>
            </w:r>
            <w:r w:rsidR="00544071">
              <w:t>service requirements.</w:t>
            </w:r>
          </w:p>
        </w:tc>
      </w:tr>
      <w:tr w:rsidR="00F206B0" w14:paraId="351C671D" w14:textId="77777777" w:rsidTr="009F5DCB">
        <w:tc>
          <w:tcPr>
            <w:tcW w:w="1980" w:type="dxa"/>
          </w:tcPr>
          <w:p w14:paraId="3149EF65" w14:textId="18E6D675" w:rsidR="00F206B0" w:rsidRDefault="00F206B0" w:rsidP="00F206B0">
            <w:r>
              <w:t>Outcomes</w:t>
            </w:r>
          </w:p>
        </w:tc>
        <w:tc>
          <w:tcPr>
            <w:tcW w:w="7036" w:type="dxa"/>
          </w:tcPr>
          <w:p w14:paraId="6ABE0597" w14:textId="77777777" w:rsidR="00F206B0" w:rsidRDefault="00F206B0" w:rsidP="00F206B0">
            <w:r>
              <w:t>As a result of successful implementation of this process:</w:t>
            </w:r>
          </w:p>
          <w:p w14:paraId="78ABAB5E" w14:textId="77777777" w:rsidR="00544071" w:rsidRDefault="00544071" w:rsidP="00F206B0"/>
          <w:p w14:paraId="0A09D1C6" w14:textId="31930094" w:rsidR="00544071" w:rsidRDefault="00544071" w:rsidP="00544071">
            <w:pPr>
              <w:pStyle w:val="ListParagraph"/>
              <w:numPr>
                <w:ilvl w:val="0"/>
                <w:numId w:val="2"/>
              </w:numPr>
            </w:pPr>
            <w:r>
              <w:t>New or changed services are designed to meet service requirements.</w:t>
            </w:r>
          </w:p>
          <w:p w14:paraId="7C71CEED" w14:textId="77440F2A" w:rsidR="00F206B0" w:rsidRDefault="00544071" w:rsidP="00F206B0">
            <w:pPr>
              <w:pStyle w:val="ListParagraph"/>
              <w:numPr>
                <w:ilvl w:val="0"/>
                <w:numId w:val="2"/>
              </w:numPr>
            </w:pPr>
            <w:r>
              <w:t>A design specification that defines the attributes of new or changed service is prepared.</w:t>
            </w:r>
          </w:p>
        </w:tc>
      </w:tr>
      <w:tr w:rsidR="00F206B0" w14:paraId="43B7B9C7" w14:textId="77777777" w:rsidTr="009F5DCB">
        <w:tc>
          <w:tcPr>
            <w:tcW w:w="1980" w:type="dxa"/>
          </w:tcPr>
          <w:p w14:paraId="1DAC9788" w14:textId="2C5538E0" w:rsidR="00F206B0" w:rsidRDefault="00F206B0" w:rsidP="00F206B0">
            <w:r>
              <w:t xml:space="preserve">Requirements traceability </w:t>
            </w:r>
          </w:p>
        </w:tc>
        <w:tc>
          <w:tcPr>
            <w:tcW w:w="7036" w:type="dxa"/>
          </w:tcPr>
          <w:p w14:paraId="013E07A3" w14:textId="20F67E70" w:rsidR="00F206B0" w:rsidRDefault="00F206B0" w:rsidP="00F206B0">
            <w:r>
              <w:t>ISO/IEC 20000-1:2018, 8.</w:t>
            </w:r>
            <w:r w:rsidR="00544071">
              <w:t>5</w:t>
            </w:r>
            <w:r>
              <w:t>.2</w:t>
            </w:r>
            <w:r w:rsidR="00544071">
              <w:t>.2</w:t>
            </w:r>
            <w:r>
              <w:t xml:space="preserve">   </w:t>
            </w:r>
            <w:r w:rsidR="00544071">
              <w:t>Design</w:t>
            </w:r>
            <w:r>
              <w:t xml:space="preserve"> [1,2]</w:t>
            </w:r>
          </w:p>
        </w:tc>
      </w:tr>
    </w:tbl>
    <w:p w14:paraId="04FE5236" w14:textId="77777777" w:rsidR="009F5DCB" w:rsidRDefault="009F5DCB"/>
    <w:p w14:paraId="0C3854EA" w14:textId="77777777" w:rsidR="00544071" w:rsidRDefault="00544071"/>
    <w:p w14:paraId="335106A9" w14:textId="77777777" w:rsidR="005E6EF0" w:rsidRDefault="005E6EF0"/>
    <w:p w14:paraId="1CB8AB71" w14:textId="77777777" w:rsidR="005E6EF0" w:rsidRDefault="005E6EF0" w:rsidP="005E6EF0"/>
    <w:p w14:paraId="28FFBDA5" w14:textId="77777777" w:rsidR="00AE7D09" w:rsidRDefault="00AE7D09" w:rsidP="00AE7D09"/>
    <w:p w14:paraId="08E730A8" w14:textId="77777777" w:rsidR="00AE7D09" w:rsidRDefault="00AE7D09" w:rsidP="00AE7D09"/>
    <w:p w14:paraId="7359F13B" w14:textId="77777777" w:rsidR="00AE7D09" w:rsidRDefault="00AE7D09" w:rsidP="00AE7D09"/>
    <w:p w14:paraId="78AEC5C4" w14:textId="77777777" w:rsidR="00AE7D09" w:rsidRDefault="00AE7D09" w:rsidP="00AE7D09"/>
    <w:p w14:paraId="087DE95C" w14:textId="77777777" w:rsidR="00AE7D09" w:rsidRDefault="00AE7D09" w:rsidP="00AE7D09"/>
    <w:p w14:paraId="5AB253BB" w14:textId="77777777" w:rsidR="00AE7D09" w:rsidRDefault="00AE7D09" w:rsidP="00AE7D09"/>
    <w:p w14:paraId="58026216" w14:textId="77777777" w:rsidR="00AE7D09" w:rsidRDefault="00AE7D09" w:rsidP="00AE7D09"/>
    <w:p w14:paraId="52A99E8E" w14:textId="77777777" w:rsidR="00AE7D09" w:rsidRDefault="00AE7D09" w:rsidP="00AE7D09"/>
    <w:p w14:paraId="0B336727" w14:textId="77777777" w:rsidR="00AE7D09" w:rsidRDefault="00AE7D09" w:rsidP="00AE7D09"/>
    <w:p w14:paraId="04461868" w14:textId="50348DDE" w:rsidR="00AE7D09" w:rsidRDefault="00AE7D09" w:rsidP="00AE7D09">
      <w:r>
        <w:lastRenderedPageBreak/>
        <w:t>5.29 SDB.3 Service build and transition</w:t>
      </w:r>
    </w:p>
    <w:p w14:paraId="7E0FE934" w14:textId="77777777" w:rsidR="00AE7D09" w:rsidRDefault="00AE7D09" w:rsidP="00AE7D09"/>
    <w:p w14:paraId="3034D18A" w14:textId="77777777" w:rsidR="005E6EF0" w:rsidRDefault="005E6EF0" w:rsidP="005E6EF0"/>
    <w:tbl>
      <w:tblPr>
        <w:tblStyle w:val="TableGrid"/>
        <w:tblpPr w:leftFromText="180" w:rightFromText="180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AE7D09" w14:paraId="3750D222" w14:textId="77777777" w:rsidTr="00AE7D09">
        <w:tc>
          <w:tcPr>
            <w:tcW w:w="1980" w:type="dxa"/>
          </w:tcPr>
          <w:p w14:paraId="37028DCD" w14:textId="77777777" w:rsidR="00AE7D09" w:rsidRDefault="00AE7D09" w:rsidP="00AE7D09">
            <w:r>
              <w:t>Process ID</w:t>
            </w:r>
          </w:p>
        </w:tc>
        <w:tc>
          <w:tcPr>
            <w:tcW w:w="7036" w:type="dxa"/>
          </w:tcPr>
          <w:p w14:paraId="7806C8C3" w14:textId="77777777" w:rsidR="00AE7D09" w:rsidRDefault="00AE7D09" w:rsidP="00AE7D09">
            <w:r>
              <w:t>SDB.3</w:t>
            </w:r>
          </w:p>
        </w:tc>
      </w:tr>
      <w:tr w:rsidR="00AE7D09" w14:paraId="0A50E078" w14:textId="77777777" w:rsidTr="00AE7D09">
        <w:tc>
          <w:tcPr>
            <w:tcW w:w="1980" w:type="dxa"/>
          </w:tcPr>
          <w:p w14:paraId="329A2E68" w14:textId="77777777" w:rsidR="00AE7D09" w:rsidRDefault="00AE7D09" w:rsidP="00AE7D09">
            <w:r>
              <w:t>Name</w:t>
            </w:r>
          </w:p>
        </w:tc>
        <w:tc>
          <w:tcPr>
            <w:tcW w:w="7036" w:type="dxa"/>
          </w:tcPr>
          <w:p w14:paraId="5FF30D44" w14:textId="69C24D87" w:rsidR="00AE7D09" w:rsidRDefault="00AE7D09" w:rsidP="00AE7D09">
            <w:r>
              <w:t xml:space="preserve">Service </w:t>
            </w:r>
            <w:r>
              <w:t>build and transition</w:t>
            </w:r>
          </w:p>
        </w:tc>
      </w:tr>
      <w:tr w:rsidR="00AE7D09" w14:paraId="4B279395" w14:textId="77777777" w:rsidTr="00AE7D09">
        <w:tc>
          <w:tcPr>
            <w:tcW w:w="1980" w:type="dxa"/>
          </w:tcPr>
          <w:p w14:paraId="5BC00B3F" w14:textId="77777777" w:rsidR="00AE7D09" w:rsidRDefault="00AE7D09" w:rsidP="00AE7D09">
            <w:r>
              <w:t xml:space="preserve">Purpose </w:t>
            </w:r>
          </w:p>
        </w:tc>
        <w:tc>
          <w:tcPr>
            <w:tcW w:w="7036" w:type="dxa"/>
          </w:tcPr>
          <w:p w14:paraId="717C5DCE" w14:textId="77777777" w:rsidR="00AE7D09" w:rsidRDefault="00AE7D09" w:rsidP="00AE7D09">
            <w:r>
              <w:t>The purpose of service build and transition is to make the new or changed services operational.</w:t>
            </w:r>
          </w:p>
        </w:tc>
      </w:tr>
      <w:tr w:rsidR="00AE7D09" w14:paraId="5454A438" w14:textId="77777777" w:rsidTr="00AE7D09">
        <w:tc>
          <w:tcPr>
            <w:tcW w:w="1980" w:type="dxa"/>
          </w:tcPr>
          <w:p w14:paraId="48559C9C" w14:textId="77777777" w:rsidR="00AE7D09" w:rsidRDefault="00AE7D09" w:rsidP="00AE7D09">
            <w:r>
              <w:t>Outcomes</w:t>
            </w:r>
          </w:p>
        </w:tc>
        <w:tc>
          <w:tcPr>
            <w:tcW w:w="7036" w:type="dxa"/>
          </w:tcPr>
          <w:p w14:paraId="1765F294" w14:textId="77777777" w:rsidR="00AE7D09" w:rsidRDefault="00AE7D09" w:rsidP="00AE7D09">
            <w:r>
              <w:t>As a result of successful implementation of this process:</w:t>
            </w:r>
          </w:p>
          <w:p w14:paraId="3D17CC71" w14:textId="77777777" w:rsidR="00AE7D09" w:rsidRDefault="00AE7D09" w:rsidP="00AE7D09"/>
          <w:p w14:paraId="550AD920" w14:textId="77777777" w:rsidR="00AE7D09" w:rsidRDefault="00AE7D09" w:rsidP="00AE7D09">
            <w:pPr>
              <w:pStyle w:val="ListParagraph"/>
              <w:numPr>
                <w:ilvl w:val="0"/>
                <w:numId w:val="3"/>
              </w:numPr>
            </w:pPr>
            <w:r>
              <w:t>New or changed services are built according to the design specification.</w:t>
            </w:r>
          </w:p>
          <w:p w14:paraId="1C3884CE" w14:textId="77777777" w:rsidR="00AE7D09" w:rsidRDefault="00AE7D09" w:rsidP="00AE7D09">
            <w:pPr>
              <w:pStyle w:val="ListParagraph"/>
              <w:numPr>
                <w:ilvl w:val="0"/>
                <w:numId w:val="3"/>
              </w:numPr>
            </w:pPr>
            <w:r>
              <w:t>The new or changed services are tested against the service requirements.</w:t>
            </w:r>
          </w:p>
          <w:p w14:paraId="3F4BA70E" w14:textId="77777777" w:rsidR="00AE7D09" w:rsidRDefault="00AE7D09" w:rsidP="00AE7D09">
            <w:pPr>
              <w:pStyle w:val="ListParagraph"/>
              <w:numPr>
                <w:ilvl w:val="0"/>
                <w:numId w:val="3"/>
              </w:numPr>
            </w:pPr>
            <w:r>
              <w:t>The new or changed services are accepted in accordance with the service acceptance criteria.</w:t>
            </w:r>
          </w:p>
        </w:tc>
      </w:tr>
      <w:tr w:rsidR="00AE7D09" w14:paraId="1DDA432F" w14:textId="77777777" w:rsidTr="00AE7D09">
        <w:tc>
          <w:tcPr>
            <w:tcW w:w="1980" w:type="dxa"/>
          </w:tcPr>
          <w:p w14:paraId="4E2CD3E8" w14:textId="77777777" w:rsidR="00AE7D09" w:rsidRDefault="00AE7D09" w:rsidP="00AE7D09">
            <w:r>
              <w:t>Requirements traceability</w:t>
            </w:r>
          </w:p>
        </w:tc>
        <w:tc>
          <w:tcPr>
            <w:tcW w:w="7036" w:type="dxa"/>
          </w:tcPr>
          <w:p w14:paraId="28CA43C6" w14:textId="77777777" w:rsidR="00AE7D09" w:rsidRDefault="00AE7D09" w:rsidP="00AE7D09">
            <w:r>
              <w:t>ISO/IEC 20000-1:2018, 8.2.2   Plan the services [3]</w:t>
            </w:r>
          </w:p>
          <w:p w14:paraId="7296CA42" w14:textId="77777777" w:rsidR="00AE7D09" w:rsidRDefault="00AE7D09" w:rsidP="00AE7D09">
            <w:r>
              <w:t>ISO/IEC 20000-1:2018, 8.5.3.2   Build and transition [1,2,3]</w:t>
            </w:r>
          </w:p>
        </w:tc>
      </w:tr>
    </w:tbl>
    <w:p w14:paraId="0C829617" w14:textId="77777777" w:rsidR="005E6EF0" w:rsidRDefault="005E6EF0" w:rsidP="005E6EF0"/>
    <w:p w14:paraId="4AF3D2B8" w14:textId="1498678B" w:rsidR="00AE7D09" w:rsidRDefault="00AE7D09" w:rsidP="005E6EF0">
      <w:r>
        <w:t>5.30 SDB.4 Release and deployment management</w:t>
      </w:r>
    </w:p>
    <w:p w14:paraId="5C8CEFE8" w14:textId="77777777" w:rsidR="00AE7D09" w:rsidRDefault="00AE7D09" w:rsidP="005E6EF0"/>
    <w:tbl>
      <w:tblPr>
        <w:tblStyle w:val="TableGrid"/>
        <w:tblpPr w:leftFromText="180" w:rightFromText="180" w:vertAnchor="text" w:horzAnchor="margin" w:tblpY="64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AE7D09" w14:paraId="24BD746B" w14:textId="77777777" w:rsidTr="00AE7D09">
        <w:tc>
          <w:tcPr>
            <w:tcW w:w="1980" w:type="dxa"/>
          </w:tcPr>
          <w:p w14:paraId="19B57196" w14:textId="77777777" w:rsidR="00AE7D09" w:rsidRDefault="00AE7D09" w:rsidP="00AE7D09">
            <w:r>
              <w:t>Process ID</w:t>
            </w:r>
          </w:p>
        </w:tc>
        <w:tc>
          <w:tcPr>
            <w:tcW w:w="7036" w:type="dxa"/>
          </w:tcPr>
          <w:p w14:paraId="60D349A7" w14:textId="493AE67E" w:rsidR="00AE7D09" w:rsidRDefault="00AE7D09" w:rsidP="00AE7D09">
            <w:r>
              <w:t>SDB.</w:t>
            </w:r>
            <w:r>
              <w:t>4</w:t>
            </w:r>
          </w:p>
        </w:tc>
      </w:tr>
      <w:tr w:rsidR="00AE7D09" w14:paraId="57A61F7D" w14:textId="77777777" w:rsidTr="00AE7D09">
        <w:tc>
          <w:tcPr>
            <w:tcW w:w="1980" w:type="dxa"/>
          </w:tcPr>
          <w:p w14:paraId="1328042A" w14:textId="77777777" w:rsidR="00AE7D09" w:rsidRDefault="00AE7D09" w:rsidP="00AE7D09">
            <w:r>
              <w:t>Name</w:t>
            </w:r>
          </w:p>
        </w:tc>
        <w:tc>
          <w:tcPr>
            <w:tcW w:w="7036" w:type="dxa"/>
          </w:tcPr>
          <w:p w14:paraId="01348A31" w14:textId="5BAC6784" w:rsidR="00AE7D09" w:rsidRDefault="00AE7D09" w:rsidP="00AE7D09">
            <w:r>
              <w:t>Release and deployment management</w:t>
            </w:r>
          </w:p>
        </w:tc>
      </w:tr>
      <w:tr w:rsidR="00AE7D09" w14:paraId="282EBCE5" w14:textId="77777777" w:rsidTr="00AE7D09">
        <w:tc>
          <w:tcPr>
            <w:tcW w:w="1980" w:type="dxa"/>
          </w:tcPr>
          <w:p w14:paraId="1B12E644" w14:textId="77777777" w:rsidR="00AE7D09" w:rsidRDefault="00AE7D09" w:rsidP="00AE7D09">
            <w:r>
              <w:t xml:space="preserve">Purpose </w:t>
            </w:r>
          </w:p>
        </w:tc>
        <w:tc>
          <w:tcPr>
            <w:tcW w:w="7036" w:type="dxa"/>
          </w:tcPr>
          <w:p w14:paraId="3F187434" w14:textId="178279B3" w:rsidR="00AE7D09" w:rsidRDefault="00AE7D09" w:rsidP="00AE7D09">
            <w:r>
              <w:t>The purpose of release and deployment management is to deploy releases into the live environment in a controlled manner.</w:t>
            </w:r>
          </w:p>
        </w:tc>
      </w:tr>
      <w:tr w:rsidR="00AE7D09" w14:paraId="128B9FE6" w14:textId="77777777" w:rsidTr="00AE7D09">
        <w:tc>
          <w:tcPr>
            <w:tcW w:w="1980" w:type="dxa"/>
          </w:tcPr>
          <w:p w14:paraId="2411540A" w14:textId="77777777" w:rsidR="00AE7D09" w:rsidRDefault="00AE7D09" w:rsidP="00AE7D09">
            <w:r>
              <w:t>Outcomes</w:t>
            </w:r>
          </w:p>
        </w:tc>
        <w:tc>
          <w:tcPr>
            <w:tcW w:w="7036" w:type="dxa"/>
          </w:tcPr>
          <w:p w14:paraId="47D1DBF9" w14:textId="77777777" w:rsidR="00AE7D09" w:rsidRDefault="00AE7D09" w:rsidP="00AE7D09">
            <w:r>
              <w:t>As a result of successful implementation of this process:</w:t>
            </w:r>
          </w:p>
          <w:p w14:paraId="58F0BF37" w14:textId="77777777" w:rsidR="00AE7D09" w:rsidRDefault="00AE7D09" w:rsidP="00AE7D09"/>
          <w:p w14:paraId="7AF86F02" w14:textId="77777777" w:rsidR="00AE7D09" w:rsidRDefault="00AE7D09" w:rsidP="00AE7D09">
            <w:pPr>
              <w:pStyle w:val="ListParagraph"/>
              <w:numPr>
                <w:ilvl w:val="0"/>
                <w:numId w:val="4"/>
              </w:numPr>
            </w:pPr>
            <w:r>
              <w:t>Types of releases and their management are defined.</w:t>
            </w:r>
          </w:p>
          <w:p w14:paraId="6C098578" w14:textId="77777777" w:rsidR="00AE7D09" w:rsidRDefault="00AE7D09" w:rsidP="00AE7D09">
            <w:pPr>
              <w:pStyle w:val="ListParagraph"/>
              <w:numPr>
                <w:ilvl w:val="0"/>
                <w:numId w:val="4"/>
              </w:numPr>
            </w:pPr>
            <w:r>
              <w:t xml:space="preserve">Release </w:t>
            </w:r>
            <w:r w:rsidR="00224291">
              <w:t>acceptance criteria are defined.</w:t>
            </w:r>
          </w:p>
          <w:p w14:paraId="59092F75" w14:textId="77777777" w:rsidR="00224291" w:rsidRDefault="00224291" w:rsidP="00AE7D09">
            <w:pPr>
              <w:pStyle w:val="ListParagraph"/>
              <w:numPr>
                <w:ilvl w:val="0"/>
                <w:numId w:val="4"/>
              </w:numPr>
            </w:pPr>
            <w:r>
              <w:t>Releases are tested in accordance with defined criteria.</w:t>
            </w:r>
          </w:p>
          <w:p w14:paraId="71D4FA1A" w14:textId="1D2CD333" w:rsidR="00224291" w:rsidRDefault="00224291" w:rsidP="00AE7D09">
            <w:pPr>
              <w:pStyle w:val="ListParagraph"/>
              <w:numPr>
                <w:ilvl w:val="0"/>
                <w:numId w:val="4"/>
              </w:numPr>
            </w:pPr>
            <w:r>
              <w:t>Approved releases are deployed.</w:t>
            </w:r>
          </w:p>
        </w:tc>
      </w:tr>
      <w:tr w:rsidR="00AE7D09" w14:paraId="1DDE5741" w14:textId="77777777" w:rsidTr="00AE7D09">
        <w:tc>
          <w:tcPr>
            <w:tcW w:w="1980" w:type="dxa"/>
          </w:tcPr>
          <w:p w14:paraId="1181F5FA" w14:textId="77777777" w:rsidR="00AE7D09" w:rsidRDefault="00AE7D09" w:rsidP="00AE7D09">
            <w:r>
              <w:t>Requirements traceability</w:t>
            </w:r>
          </w:p>
        </w:tc>
        <w:tc>
          <w:tcPr>
            <w:tcW w:w="7036" w:type="dxa"/>
          </w:tcPr>
          <w:p w14:paraId="6AB43190" w14:textId="32D27410" w:rsidR="00AE7D09" w:rsidRDefault="00AE7D09" w:rsidP="00AE7D09">
            <w:r>
              <w:t>ISO/IEC 20000-1:2018, 8.</w:t>
            </w:r>
            <w:r w:rsidR="00224291">
              <w:t>5.3  Release and deployment management [1,2,3,4]</w:t>
            </w:r>
          </w:p>
        </w:tc>
      </w:tr>
    </w:tbl>
    <w:p w14:paraId="179E64E6" w14:textId="77777777" w:rsidR="00AE7D09" w:rsidRPr="005E6EF0" w:rsidRDefault="00AE7D09" w:rsidP="005E6EF0"/>
    <w:sectPr w:rsidR="00AE7D09" w:rsidRPr="005E6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01502" w14:textId="77777777" w:rsidR="007749C0" w:rsidRDefault="007749C0" w:rsidP="009F5DCB">
      <w:r>
        <w:separator/>
      </w:r>
    </w:p>
  </w:endnote>
  <w:endnote w:type="continuationSeparator" w:id="0">
    <w:p w14:paraId="5A8C8A8F" w14:textId="77777777" w:rsidR="007749C0" w:rsidRDefault="007749C0" w:rsidP="009F5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10499" w14:textId="77777777" w:rsidR="007749C0" w:rsidRDefault="007749C0" w:rsidP="009F5DCB">
      <w:r>
        <w:separator/>
      </w:r>
    </w:p>
  </w:footnote>
  <w:footnote w:type="continuationSeparator" w:id="0">
    <w:p w14:paraId="23E04A7E" w14:textId="77777777" w:rsidR="007749C0" w:rsidRDefault="007749C0" w:rsidP="009F5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27152"/>
    <w:multiLevelType w:val="hybridMultilevel"/>
    <w:tmpl w:val="5B483C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A462A"/>
    <w:multiLevelType w:val="hybridMultilevel"/>
    <w:tmpl w:val="1A487D6A"/>
    <w:lvl w:ilvl="0" w:tplc="0809000F">
      <w:start w:val="1"/>
      <w:numFmt w:val="decimal"/>
      <w:lvlText w:val="%1."/>
      <w:lvlJc w:val="left"/>
      <w:pPr>
        <w:ind w:left="770" w:hanging="360"/>
      </w:pPr>
    </w:lvl>
    <w:lvl w:ilvl="1" w:tplc="08090019" w:tentative="1">
      <w:start w:val="1"/>
      <w:numFmt w:val="lowerLetter"/>
      <w:lvlText w:val="%2."/>
      <w:lvlJc w:val="left"/>
      <w:pPr>
        <w:ind w:left="1490" w:hanging="360"/>
      </w:pPr>
    </w:lvl>
    <w:lvl w:ilvl="2" w:tplc="0809001B" w:tentative="1">
      <w:start w:val="1"/>
      <w:numFmt w:val="lowerRoman"/>
      <w:lvlText w:val="%3."/>
      <w:lvlJc w:val="right"/>
      <w:pPr>
        <w:ind w:left="2210" w:hanging="180"/>
      </w:pPr>
    </w:lvl>
    <w:lvl w:ilvl="3" w:tplc="0809000F" w:tentative="1">
      <w:start w:val="1"/>
      <w:numFmt w:val="decimal"/>
      <w:lvlText w:val="%4."/>
      <w:lvlJc w:val="left"/>
      <w:pPr>
        <w:ind w:left="2930" w:hanging="360"/>
      </w:pPr>
    </w:lvl>
    <w:lvl w:ilvl="4" w:tplc="08090019" w:tentative="1">
      <w:start w:val="1"/>
      <w:numFmt w:val="lowerLetter"/>
      <w:lvlText w:val="%5."/>
      <w:lvlJc w:val="left"/>
      <w:pPr>
        <w:ind w:left="3650" w:hanging="360"/>
      </w:pPr>
    </w:lvl>
    <w:lvl w:ilvl="5" w:tplc="0809001B" w:tentative="1">
      <w:start w:val="1"/>
      <w:numFmt w:val="lowerRoman"/>
      <w:lvlText w:val="%6."/>
      <w:lvlJc w:val="right"/>
      <w:pPr>
        <w:ind w:left="4370" w:hanging="180"/>
      </w:pPr>
    </w:lvl>
    <w:lvl w:ilvl="6" w:tplc="0809000F" w:tentative="1">
      <w:start w:val="1"/>
      <w:numFmt w:val="decimal"/>
      <w:lvlText w:val="%7."/>
      <w:lvlJc w:val="left"/>
      <w:pPr>
        <w:ind w:left="5090" w:hanging="360"/>
      </w:pPr>
    </w:lvl>
    <w:lvl w:ilvl="7" w:tplc="08090019" w:tentative="1">
      <w:start w:val="1"/>
      <w:numFmt w:val="lowerLetter"/>
      <w:lvlText w:val="%8."/>
      <w:lvlJc w:val="left"/>
      <w:pPr>
        <w:ind w:left="5810" w:hanging="360"/>
      </w:pPr>
    </w:lvl>
    <w:lvl w:ilvl="8" w:tplc="0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5CEF73F3"/>
    <w:multiLevelType w:val="hybridMultilevel"/>
    <w:tmpl w:val="7C38CD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75EB6"/>
    <w:multiLevelType w:val="hybridMultilevel"/>
    <w:tmpl w:val="7C38CD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484274">
    <w:abstractNumId w:val="1"/>
  </w:num>
  <w:num w:numId="2" w16cid:durableId="719280921">
    <w:abstractNumId w:val="0"/>
  </w:num>
  <w:num w:numId="3" w16cid:durableId="1742831369">
    <w:abstractNumId w:val="3"/>
  </w:num>
  <w:num w:numId="4" w16cid:durableId="188313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CB"/>
    <w:rsid w:val="00224291"/>
    <w:rsid w:val="00544071"/>
    <w:rsid w:val="005E6EF0"/>
    <w:rsid w:val="007749C0"/>
    <w:rsid w:val="009F5DCB"/>
    <w:rsid w:val="00AE7D09"/>
    <w:rsid w:val="00F2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37485"/>
  <w15:chartTrackingRefBased/>
  <w15:docId w15:val="{3E82E25C-6F13-1140-A49C-30258FCF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5D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5D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5DCB"/>
  </w:style>
  <w:style w:type="paragraph" w:styleId="Footer">
    <w:name w:val="footer"/>
    <w:basedOn w:val="Normal"/>
    <w:link w:val="FooterChar"/>
    <w:uiPriority w:val="99"/>
    <w:unhideWhenUsed/>
    <w:rsid w:val="009F5D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5DCB"/>
  </w:style>
  <w:style w:type="paragraph" w:styleId="ListParagraph">
    <w:name w:val="List Paragraph"/>
    <w:basedOn w:val="Normal"/>
    <w:uiPriority w:val="34"/>
    <w:qFormat/>
    <w:rsid w:val="009F5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</dc:creator>
  <cp:keywords/>
  <dc:description/>
  <cp:lastModifiedBy>David Anton</cp:lastModifiedBy>
  <cp:revision>1</cp:revision>
  <dcterms:created xsi:type="dcterms:W3CDTF">2023-11-07T16:35:00Z</dcterms:created>
  <dcterms:modified xsi:type="dcterms:W3CDTF">2023-11-07T17:32:00Z</dcterms:modified>
</cp:coreProperties>
</file>