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095" w:rsidRDefault="00E55095" w:rsidP="00E55095">
      <w:pPr>
        <w:jc w:val="center"/>
        <w:rPr>
          <w:b/>
          <w:szCs w:val="28"/>
        </w:rPr>
      </w:pPr>
      <w:r w:rsidRPr="006B0342">
        <w:rPr>
          <w:b/>
          <w:szCs w:val="28"/>
        </w:rPr>
        <w:t>TÀI LIỆU HỖ TRỢ LÀM ĐỀ CƯƠNG</w:t>
      </w:r>
      <w:r w:rsidR="004654E6">
        <w:rPr>
          <w:b/>
          <w:szCs w:val="28"/>
        </w:rPr>
        <w:t xml:space="preserve"> “CÂU 2 ĐIỂM. DẠNG TỰ LUẬN”</w:t>
      </w:r>
      <w:bookmarkStart w:id="0" w:name="_GoBack"/>
      <w:bookmarkEnd w:id="0"/>
    </w:p>
    <w:p w:rsidR="00E55095" w:rsidRPr="006B0342" w:rsidRDefault="00E55095" w:rsidP="00E55095">
      <w:pPr>
        <w:spacing w:after="0" w:line="360" w:lineRule="auto"/>
        <w:ind w:firstLine="720"/>
        <w:jc w:val="center"/>
        <w:rPr>
          <w:b/>
          <w:szCs w:val="28"/>
        </w:rPr>
      </w:pPr>
    </w:p>
    <w:p w:rsidR="00E872D7" w:rsidRDefault="00E872D7" w:rsidP="00F35685">
      <w:pPr>
        <w:spacing w:after="0" w:line="360" w:lineRule="auto"/>
        <w:ind w:firstLine="720"/>
        <w:jc w:val="both"/>
        <w:rPr>
          <w:b/>
          <w:i/>
          <w:szCs w:val="28"/>
        </w:rPr>
      </w:pPr>
      <w:r>
        <w:rPr>
          <w:b/>
          <w:i/>
          <w:szCs w:val="28"/>
        </w:rPr>
        <w:t>Câu 1. Trình bày khái niệm “Triết học” và các điều kiện ra đời của triết học</w:t>
      </w:r>
    </w:p>
    <w:p w:rsidR="00585C42" w:rsidRDefault="00585C42" w:rsidP="00F35685">
      <w:pPr>
        <w:spacing w:after="0" w:line="360" w:lineRule="auto"/>
        <w:ind w:firstLine="720"/>
        <w:jc w:val="both"/>
        <w:rPr>
          <w:color w:val="000000" w:themeColor="text1"/>
        </w:rPr>
      </w:pPr>
      <w:r>
        <w:rPr>
          <w:szCs w:val="28"/>
        </w:rPr>
        <w:t xml:space="preserve">- Khái niệm “Triết học”: </w:t>
      </w:r>
      <w:r w:rsidRPr="00327273">
        <w:rPr>
          <w:color w:val="000000" w:themeColor="text1"/>
        </w:rPr>
        <w:t xml:space="preserve">Triết học là hệ thống tri thức </w:t>
      </w:r>
      <w:r>
        <w:rPr>
          <w:color w:val="000000" w:themeColor="text1"/>
        </w:rPr>
        <w:t>chung nhất</w:t>
      </w:r>
      <w:r w:rsidRPr="00327273">
        <w:rPr>
          <w:color w:val="000000" w:themeColor="text1"/>
        </w:rPr>
        <w:t>, bao quát về toàn bộ thế giớ</w:t>
      </w:r>
      <w:r>
        <w:rPr>
          <w:color w:val="000000" w:themeColor="text1"/>
        </w:rPr>
        <w:t>i (</w:t>
      </w:r>
      <w:r w:rsidRPr="00327273">
        <w:rPr>
          <w:color w:val="000000" w:themeColor="text1"/>
        </w:rPr>
        <w:t>tự</w:t>
      </w:r>
      <w:r>
        <w:rPr>
          <w:color w:val="000000" w:themeColor="text1"/>
        </w:rPr>
        <w:t xml:space="preserve"> nhiên,</w:t>
      </w:r>
      <w:r w:rsidRPr="00327273">
        <w:rPr>
          <w:color w:val="000000" w:themeColor="text1"/>
        </w:rPr>
        <w:t xml:space="preserve"> xã hộ</w:t>
      </w:r>
      <w:r>
        <w:rPr>
          <w:color w:val="000000" w:themeColor="text1"/>
        </w:rPr>
        <w:t>i,</w:t>
      </w:r>
      <w:r w:rsidRPr="00327273">
        <w:rPr>
          <w:color w:val="000000" w:themeColor="text1"/>
        </w:rPr>
        <w:t xml:space="preserve"> tư duy) và về vị trí vai trò của con người trong thế giới</w:t>
      </w:r>
    </w:p>
    <w:p w:rsidR="00585C42" w:rsidRDefault="00585C42" w:rsidP="00F35685">
      <w:pPr>
        <w:spacing w:after="0" w:line="360" w:lineRule="auto"/>
        <w:ind w:firstLine="720"/>
        <w:jc w:val="both"/>
        <w:rPr>
          <w:color w:val="000000" w:themeColor="text1"/>
        </w:rPr>
      </w:pPr>
      <w:r>
        <w:rPr>
          <w:color w:val="000000" w:themeColor="text1"/>
        </w:rPr>
        <w:t>- Các điều kiện ra đời của triết học</w:t>
      </w:r>
    </w:p>
    <w:p w:rsidR="00585C42" w:rsidRPr="00327273" w:rsidRDefault="00585C42" w:rsidP="00585C42">
      <w:pPr>
        <w:spacing w:after="0" w:line="360" w:lineRule="auto"/>
        <w:jc w:val="both"/>
        <w:rPr>
          <w:color w:val="000000" w:themeColor="text1"/>
        </w:rPr>
      </w:pPr>
      <w:r>
        <w:rPr>
          <w:color w:val="000000" w:themeColor="text1"/>
        </w:rPr>
        <w:tab/>
      </w:r>
      <w:r>
        <w:rPr>
          <w:color w:val="000000" w:themeColor="text1"/>
        </w:rPr>
        <w:tab/>
        <w:t>+</w:t>
      </w:r>
      <w:r w:rsidRPr="00327273">
        <w:rPr>
          <w:color w:val="000000" w:themeColor="text1"/>
        </w:rPr>
        <w:t xml:space="preserve"> Điều kiện về nhận thức</w:t>
      </w:r>
      <w:r w:rsidR="00CA566F">
        <w:rPr>
          <w:color w:val="000000" w:themeColor="text1"/>
        </w:rPr>
        <w:t>: con người đạt tới trình độ nhận thức</w:t>
      </w:r>
      <w:r w:rsidRPr="00327273">
        <w:rPr>
          <w:color w:val="000000" w:themeColor="text1"/>
        </w:rPr>
        <w:t xml:space="preserve"> </w:t>
      </w:r>
      <w:r w:rsidR="00CA566F">
        <w:rPr>
          <w:color w:val="000000" w:themeColor="text1"/>
        </w:rPr>
        <w:t>trừu tượng hóa, khái quát hóa, hệ thống hóa</w:t>
      </w:r>
    </w:p>
    <w:p w:rsidR="00585C42" w:rsidRPr="00327273" w:rsidRDefault="00585C42" w:rsidP="00585C42">
      <w:pPr>
        <w:spacing w:after="0" w:line="360" w:lineRule="auto"/>
        <w:jc w:val="both"/>
        <w:rPr>
          <w:color w:val="000000" w:themeColor="text1"/>
        </w:rPr>
      </w:pPr>
      <w:r>
        <w:rPr>
          <w:color w:val="000000" w:themeColor="text1"/>
        </w:rPr>
        <w:tab/>
      </w:r>
      <w:r w:rsidRPr="00327273">
        <w:rPr>
          <w:color w:val="000000" w:themeColor="text1"/>
        </w:rPr>
        <w:tab/>
      </w:r>
      <w:r>
        <w:rPr>
          <w:color w:val="000000" w:themeColor="text1"/>
        </w:rPr>
        <w:t>+</w:t>
      </w:r>
      <w:r w:rsidRPr="00327273">
        <w:rPr>
          <w:color w:val="000000" w:themeColor="text1"/>
        </w:rPr>
        <w:t xml:space="preserve"> Điều kiện về xã hội</w:t>
      </w:r>
      <w:r w:rsidR="00CA566F">
        <w:rPr>
          <w:color w:val="000000" w:themeColor="text1"/>
        </w:rPr>
        <w:t>: Xã hội xuất hiện phân công lao động, chế độ tư hữu, giai cấp, lao động trí óc</w:t>
      </w:r>
    </w:p>
    <w:p w:rsidR="00585C42" w:rsidRPr="00585C42" w:rsidRDefault="00585C42" w:rsidP="00F35685">
      <w:pPr>
        <w:spacing w:after="0" w:line="360" w:lineRule="auto"/>
        <w:ind w:firstLine="720"/>
        <w:jc w:val="both"/>
        <w:rPr>
          <w:szCs w:val="28"/>
        </w:rPr>
      </w:pPr>
    </w:p>
    <w:p w:rsidR="00E872D7" w:rsidRDefault="00E872D7" w:rsidP="00F35685">
      <w:pPr>
        <w:spacing w:after="0" w:line="360" w:lineRule="auto"/>
        <w:ind w:firstLine="720"/>
        <w:jc w:val="both"/>
        <w:rPr>
          <w:b/>
          <w:i/>
          <w:szCs w:val="28"/>
        </w:rPr>
      </w:pPr>
      <w:r>
        <w:rPr>
          <w:b/>
          <w:i/>
          <w:szCs w:val="28"/>
        </w:rPr>
        <w:t>Câu 2. Trình bày khái niệm “Triết</w:t>
      </w:r>
      <w:r w:rsidR="000D5351">
        <w:rPr>
          <w:b/>
          <w:i/>
          <w:szCs w:val="28"/>
        </w:rPr>
        <w:t xml:space="preserve"> học” và đối tượng nghiên cứu của triết học</w:t>
      </w:r>
    </w:p>
    <w:p w:rsidR="001216DC" w:rsidRDefault="001216DC" w:rsidP="001216DC">
      <w:pPr>
        <w:spacing w:after="0" w:line="360" w:lineRule="auto"/>
        <w:ind w:firstLine="720"/>
        <w:jc w:val="both"/>
        <w:rPr>
          <w:color w:val="000000" w:themeColor="text1"/>
        </w:rPr>
      </w:pPr>
      <w:r>
        <w:rPr>
          <w:szCs w:val="28"/>
        </w:rPr>
        <w:t xml:space="preserve">- Khái niệm “Triết học”: </w:t>
      </w:r>
      <w:r w:rsidRPr="00327273">
        <w:rPr>
          <w:color w:val="000000" w:themeColor="text1"/>
        </w:rPr>
        <w:t xml:space="preserve">Triết học là hệ thống tri thức </w:t>
      </w:r>
      <w:r>
        <w:rPr>
          <w:color w:val="000000" w:themeColor="text1"/>
        </w:rPr>
        <w:t>chung nhất</w:t>
      </w:r>
      <w:r w:rsidRPr="00327273">
        <w:rPr>
          <w:color w:val="000000" w:themeColor="text1"/>
        </w:rPr>
        <w:t>, bao quát về toàn bộ thế giớ</w:t>
      </w:r>
      <w:r>
        <w:rPr>
          <w:color w:val="000000" w:themeColor="text1"/>
        </w:rPr>
        <w:t>i (</w:t>
      </w:r>
      <w:r w:rsidRPr="00327273">
        <w:rPr>
          <w:color w:val="000000" w:themeColor="text1"/>
        </w:rPr>
        <w:t>tự</w:t>
      </w:r>
      <w:r>
        <w:rPr>
          <w:color w:val="000000" w:themeColor="text1"/>
        </w:rPr>
        <w:t xml:space="preserve"> nhiên,</w:t>
      </w:r>
      <w:r w:rsidRPr="00327273">
        <w:rPr>
          <w:color w:val="000000" w:themeColor="text1"/>
        </w:rPr>
        <w:t xml:space="preserve"> xã hộ</w:t>
      </w:r>
      <w:r>
        <w:rPr>
          <w:color w:val="000000" w:themeColor="text1"/>
        </w:rPr>
        <w:t>i,</w:t>
      </w:r>
      <w:r w:rsidRPr="00327273">
        <w:rPr>
          <w:color w:val="000000" w:themeColor="text1"/>
        </w:rPr>
        <w:t xml:space="preserve"> tư duy) và về vị trí vai trò của con người trong thế giới</w:t>
      </w:r>
    </w:p>
    <w:p w:rsidR="00F14ABD" w:rsidRPr="00F14ABD" w:rsidRDefault="001216DC" w:rsidP="00F14ABD">
      <w:pPr>
        <w:spacing w:after="0" w:line="360" w:lineRule="auto"/>
        <w:ind w:firstLine="720"/>
        <w:jc w:val="both"/>
        <w:rPr>
          <w:color w:val="000000" w:themeColor="text1"/>
        </w:rPr>
      </w:pPr>
      <w:r>
        <w:rPr>
          <w:color w:val="000000" w:themeColor="text1"/>
        </w:rPr>
        <w:t>- Đối tượng nghiên cứu của triết họ</w:t>
      </w:r>
      <w:r w:rsidR="00F14ABD">
        <w:rPr>
          <w:color w:val="000000" w:themeColor="text1"/>
        </w:rPr>
        <w:t xml:space="preserve">c: </w:t>
      </w:r>
      <w:r w:rsidR="00F14ABD" w:rsidRPr="00F14ABD">
        <w:rPr>
          <w:color w:val="000000" w:themeColor="text1"/>
        </w:rPr>
        <w:t>Triết học nghiên cứu toàn bộ, tổng thể thế giới (tự nhiên, xã hội, con người) nghiên cứu các mối liên hệ, quan hệ hiện thực, các thuộc tính, đặc điểm, quy luật vốn có của bản thân thế giới.</w:t>
      </w:r>
    </w:p>
    <w:p w:rsidR="001216DC" w:rsidRDefault="00F14ABD" w:rsidP="00F14ABD">
      <w:pPr>
        <w:spacing w:after="0" w:line="360" w:lineRule="auto"/>
        <w:ind w:firstLine="720"/>
        <w:jc w:val="both"/>
        <w:rPr>
          <w:color w:val="000000" w:themeColor="text1"/>
        </w:rPr>
      </w:pPr>
      <w:r>
        <w:rPr>
          <w:color w:val="000000" w:themeColor="text1"/>
        </w:rPr>
        <w:t>-</w:t>
      </w:r>
      <w:r w:rsidRPr="00F14ABD">
        <w:rPr>
          <w:color w:val="000000" w:themeColor="text1"/>
        </w:rPr>
        <w:t xml:space="preserve"> Diễn biến của đối tượng nghiên cứu của triết học qua các thời kỳ lịch sử</w:t>
      </w:r>
      <w:r>
        <w:rPr>
          <w:color w:val="000000" w:themeColor="text1"/>
        </w:rPr>
        <w:t>:</w:t>
      </w:r>
    </w:p>
    <w:p w:rsidR="00F14ABD" w:rsidRDefault="00F14ABD" w:rsidP="00F14ABD">
      <w:pPr>
        <w:spacing w:after="0" w:line="360" w:lineRule="auto"/>
        <w:ind w:firstLine="720"/>
        <w:jc w:val="both"/>
        <w:rPr>
          <w:color w:val="000000" w:themeColor="text1"/>
        </w:rPr>
      </w:pPr>
      <w:r>
        <w:rPr>
          <w:color w:val="000000" w:themeColor="text1"/>
        </w:rPr>
        <w:tab/>
        <w:t>+ Thời cổ đại</w:t>
      </w:r>
    </w:p>
    <w:p w:rsidR="00F14ABD" w:rsidRDefault="00F14ABD" w:rsidP="00F14ABD">
      <w:pPr>
        <w:spacing w:after="0" w:line="360" w:lineRule="auto"/>
        <w:ind w:firstLine="720"/>
        <w:jc w:val="both"/>
        <w:rPr>
          <w:color w:val="000000" w:themeColor="text1"/>
        </w:rPr>
      </w:pPr>
      <w:r>
        <w:rPr>
          <w:color w:val="000000" w:themeColor="text1"/>
        </w:rPr>
        <w:tab/>
        <w:t>+ Thời trung đại</w:t>
      </w:r>
    </w:p>
    <w:p w:rsidR="00F14ABD" w:rsidRDefault="00F14ABD" w:rsidP="00F14ABD">
      <w:pPr>
        <w:spacing w:after="0" w:line="360" w:lineRule="auto"/>
        <w:ind w:firstLine="720"/>
        <w:jc w:val="both"/>
        <w:rPr>
          <w:color w:val="000000" w:themeColor="text1"/>
        </w:rPr>
      </w:pPr>
      <w:r>
        <w:rPr>
          <w:color w:val="000000" w:themeColor="text1"/>
        </w:rPr>
        <w:tab/>
        <w:t xml:space="preserve">+ </w:t>
      </w:r>
      <w:r w:rsidRPr="00327273">
        <w:rPr>
          <w:color w:val="000000" w:themeColor="text1"/>
        </w:rPr>
        <w:t>Thế kỷ XVII – XVIII</w:t>
      </w:r>
    </w:p>
    <w:p w:rsidR="00F14ABD" w:rsidRDefault="00F14ABD" w:rsidP="00F14ABD">
      <w:pPr>
        <w:spacing w:after="0" w:line="360" w:lineRule="auto"/>
        <w:ind w:firstLine="720"/>
        <w:jc w:val="both"/>
        <w:rPr>
          <w:color w:val="000000" w:themeColor="text1"/>
        </w:rPr>
      </w:pPr>
      <w:r>
        <w:rPr>
          <w:color w:val="000000" w:themeColor="text1"/>
        </w:rPr>
        <w:tab/>
        <w:t xml:space="preserve">+ </w:t>
      </w:r>
      <w:r w:rsidRPr="00327273">
        <w:rPr>
          <w:color w:val="000000" w:themeColor="text1"/>
        </w:rPr>
        <w:t>Thế kỷ XIX – XX</w:t>
      </w:r>
    </w:p>
    <w:p w:rsidR="000D5351" w:rsidRDefault="000D5351" w:rsidP="00F35685">
      <w:pPr>
        <w:spacing w:after="0" w:line="360" w:lineRule="auto"/>
        <w:ind w:firstLine="720"/>
        <w:jc w:val="both"/>
        <w:rPr>
          <w:b/>
          <w:i/>
          <w:szCs w:val="28"/>
        </w:rPr>
      </w:pPr>
    </w:p>
    <w:p w:rsidR="000D5351" w:rsidRDefault="000D5351" w:rsidP="00F35685">
      <w:pPr>
        <w:spacing w:after="0" w:line="360" w:lineRule="auto"/>
        <w:ind w:firstLine="720"/>
        <w:jc w:val="both"/>
        <w:rPr>
          <w:b/>
          <w:i/>
          <w:szCs w:val="28"/>
        </w:rPr>
      </w:pPr>
      <w:r>
        <w:rPr>
          <w:b/>
          <w:i/>
          <w:szCs w:val="28"/>
        </w:rPr>
        <w:t>Câu 3. Trình bày vấn đề cơ bản của triết học và các mặt của nó</w:t>
      </w:r>
    </w:p>
    <w:p w:rsidR="000D5351" w:rsidRDefault="00D55167" w:rsidP="00D55167">
      <w:pPr>
        <w:spacing w:after="0" w:line="360" w:lineRule="auto"/>
        <w:ind w:firstLine="720"/>
        <w:jc w:val="both"/>
        <w:rPr>
          <w:color w:val="000000" w:themeColor="text1"/>
        </w:rPr>
      </w:pPr>
      <w:r>
        <w:rPr>
          <w:color w:val="000000" w:themeColor="text1"/>
        </w:rPr>
        <w:t xml:space="preserve">- </w:t>
      </w:r>
      <w:r w:rsidRPr="00327273">
        <w:rPr>
          <w:color w:val="000000" w:themeColor="text1"/>
        </w:rPr>
        <w:t>Theo Ph.Ăng ghen: “Vấn đề cơ bản lớn của mọi Triết học nhất là của triết học hiện đại là vấn đề quan hệ giữa tư duy và tồn tại”</w:t>
      </w:r>
      <w:r>
        <w:rPr>
          <w:color w:val="000000" w:themeColor="text1"/>
        </w:rPr>
        <w:t>, giữa ý thức và vật chất</w:t>
      </w:r>
    </w:p>
    <w:p w:rsidR="00D55167" w:rsidRPr="00D55167" w:rsidRDefault="00D55167" w:rsidP="00D55167">
      <w:pPr>
        <w:spacing w:after="0" w:line="360" w:lineRule="auto"/>
        <w:rPr>
          <w:color w:val="000000" w:themeColor="text1"/>
        </w:rPr>
      </w:pPr>
      <w:r>
        <w:rPr>
          <w:color w:val="000000" w:themeColor="text1"/>
        </w:rPr>
        <w:tab/>
        <w:t xml:space="preserve">- </w:t>
      </w:r>
      <w:r w:rsidRPr="00D55167">
        <w:rPr>
          <w:color w:val="000000" w:themeColor="text1"/>
        </w:rPr>
        <w:t>Các mặt của vấn đề cơ bản của triết học</w:t>
      </w:r>
    </w:p>
    <w:p w:rsidR="00D55167" w:rsidRPr="00327273" w:rsidRDefault="00D55167" w:rsidP="00D55167">
      <w:pPr>
        <w:spacing w:after="0" w:line="360" w:lineRule="auto"/>
        <w:jc w:val="both"/>
        <w:rPr>
          <w:color w:val="000000" w:themeColor="text1"/>
        </w:rPr>
      </w:pPr>
      <w:r w:rsidRPr="00327273">
        <w:rPr>
          <w:color w:val="000000" w:themeColor="text1"/>
        </w:rPr>
        <w:tab/>
      </w:r>
      <w:r>
        <w:rPr>
          <w:color w:val="000000" w:themeColor="text1"/>
        </w:rPr>
        <w:t xml:space="preserve">+ </w:t>
      </w:r>
      <w:r w:rsidRPr="00327273">
        <w:rPr>
          <w:color w:val="000000" w:themeColor="text1"/>
        </w:rPr>
        <w:t xml:space="preserve"> Mặt bản thể luận:</w:t>
      </w:r>
      <w:r>
        <w:rPr>
          <w:color w:val="000000" w:themeColor="text1"/>
        </w:rPr>
        <w:t xml:space="preserve"> </w:t>
      </w:r>
      <w:r w:rsidRPr="00327273">
        <w:rPr>
          <w:color w:val="000000" w:themeColor="text1"/>
        </w:rPr>
        <w:t>Nguồn gốc của thế giới</w:t>
      </w:r>
      <w:r>
        <w:rPr>
          <w:color w:val="000000" w:themeColor="text1"/>
        </w:rPr>
        <w:t xml:space="preserve">, </w:t>
      </w:r>
      <w:r w:rsidRPr="00327273">
        <w:rPr>
          <w:color w:val="000000" w:themeColor="text1"/>
        </w:rPr>
        <w:t>Bản chất của thế giới</w:t>
      </w:r>
      <w:r>
        <w:rPr>
          <w:color w:val="000000" w:themeColor="text1"/>
        </w:rPr>
        <w:t xml:space="preserve">, </w:t>
      </w:r>
      <w:r w:rsidRPr="00327273">
        <w:rPr>
          <w:color w:val="000000" w:themeColor="text1"/>
        </w:rPr>
        <w:t>Khuynh hướng của thế giới</w:t>
      </w:r>
    </w:p>
    <w:p w:rsidR="00D55167" w:rsidRPr="00327273" w:rsidRDefault="00D55167" w:rsidP="00D55167">
      <w:pPr>
        <w:spacing w:after="0" w:line="360" w:lineRule="auto"/>
        <w:jc w:val="both"/>
        <w:rPr>
          <w:color w:val="000000" w:themeColor="text1"/>
        </w:rPr>
      </w:pPr>
      <w:r>
        <w:rPr>
          <w:color w:val="000000" w:themeColor="text1"/>
        </w:rPr>
        <w:tab/>
        <w:t>+</w:t>
      </w:r>
      <w:r w:rsidRPr="00327273">
        <w:rPr>
          <w:color w:val="000000" w:themeColor="text1"/>
        </w:rPr>
        <w:t xml:space="preserve"> Mặt nhận thức luận: Nguồn gốc của nhận thức</w:t>
      </w:r>
      <w:r>
        <w:rPr>
          <w:color w:val="000000" w:themeColor="text1"/>
        </w:rPr>
        <w:t xml:space="preserve">, </w:t>
      </w:r>
      <w:r w:rsidRPr="00327273">
        <w:rPr>
          <w:color w:val="000000" w:themeColor="text1"/>
        </w:rPr>
        <w:t>Khả năng nhận thức của con người</w:t>
      </w:r>
      <w:r>
        <w:rPr>
          <w:color w:val="000000" w:themeColor="text1"/>
        </w:rPr>
        <w:t xml:space="preserve">, </w:t>
      </w:r>
      <w:r w:rsidRPr="00327273">
        <w:rPr>
          <w:color w:val="000000" w:themeColor="text1"/>
        </w:rPr>
        <w:t>Giá trị của nhận thức</w:t>
      </w:r>
    </w:p>
    <w:p w:rsidR="00D55167" w:rsidRPr="00D55167" w:rsidRDefault="00D55167" w:rsidP="00D55167">
      <w:pPr>
        <w:spacing w:after="0" w:line="360" w:lineRule="auto"/>
        <w:ind w:firstLine="720"/>
        <w:jc w:val="both"/>
        <w:rPr>
          <w:b/>
          <w:szCs w:val="28"/>
        </w:rPr>
      </w:pPr>
    </w:p>
    <w:p w:rsidR="000D5351" w:rsidRDefault="000D5351" w:rsidP="00F35685">
      <w:pPr>
        <w:spacing w:after="0" w:line="360" w:lineRule="auto"/>
        <w:ind w:firstLine="720"/>
        <w:jc w:val="both"/>
        <w:rPr>
          <w:b/>
          <w:i/>
          <w:szCs w:val="28"/>
        </w:rPr>
      </w:pPr>
      <w:r>
        <w:rPr>
          <w:b/>
          <w:i/>
          <w:szCs w:val="28"/>
        </w:rPr>
        <w:lastRenderedPageBreak/>
        <w:t xml:space="preserve">Câu 4. Trình bày “Phương pháp nghiên cứu của triết học” và sự đối lập giữa 2 phương pháp nghiên cứu của triết học </w:t>
      </w:r>
    </w:p>
    <w:p w:rsidR="00081CC6" w:rsidRDefault="00081CC6" w:rsidP="00081CC6">
      <w:pPr>
        <w:spacing w:after="0" w:line="360" w:lineRule="auto"/>
        <w:jc w:val="both"/>
        <w:rPr>
          <w:color w:val="000000" w:themeColor="text1"/>
        </w:rPr>
      </w:pPr>
      <w:r w:rsidRPr="00327273">
        <w:rPr>
          <w:color w:val="000000" w:themeColor="text1"/>
        </w:rPr>
        <w:tab/>
      </w:r>
      <w:r>
        <w:rPr>
          <w:color w:val="000000" w:themeColor="text1"/>
        </w:rPr>
        <w:t>- Phương pháp nghiên cứu của triết học l</w:t>
      </w:r>
      <w:r w:rsidRPr="00327273">
        <w:rPr>
          <w:color w:val="000000" w:themeColor="text1"/>
        </w:rPr>
        <w:t>à phương pháp nhận thức thế giới nói chung (tự nhiên, xã hội, con người)</w:t>
      </w:r>
    </w:p>
    <w:p w:rsidR="00081CC6" w:rsidRDefault="00081CC6" w:rsidP="00081CC6">
      <w:pPr>
        <w:spacing w:after="0" w:line="360" w:lineRule="auto"/>
        <w:jc w:val="both"/>
        <w:rPr>
          <w:color w:val="000000" w:themeColor="text1"/>
        </w:rPr>
      </w:pPr>
      <w:r>
        <w:rPr>
          <w:color w:val="000000" w:themeColor="text1"/>
        </w:rPr>
        <w:tab/>
        <w:t xml:space="preserve">- Sự đối lập giữa 2 phương pháp nghiên cứu của triết học </w:t>
      </w:r>
    </w:p>
    <w:tbl>
      <w:tblPr>
        <w:tblW w:w="972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19"/>
        <w:gridCol w:w="4910"/>
      </w:tblGrid>
      <w:tr w:rsidR="006D6297" w:rsidRPr="00F80A33" w:rsidTr="006D6297">
        <w:tc>
          <w:tcPr>
            <w:tcW w:w="4819" w:type="dxa"/>
          </w:tcPr>
          <w:p w:rsidR="006D6297" w:rsidRPr="00F80A33" w:rsidRDefault="006D6297" w:rsidP="004A6EF5">
            <w:pPr>
              <w:tabs>
                <w:tab w:val="left" w:pos="567"/>
                <w:tab w:val="left" w:pos="709"/>
              </w:tabs>
              <w:spacing w:line="360" w:lineRule="auto"/>
              <w:jc w:val="both"/>
              <w:rPr>
                <w:b/>
                <w:color w:val="000000" w:themeColor="text1"/>
                <w:sz w:val="24"/>
                <w:szCs w:val="24"/>
                <w:lang w:val="fr-FR"/>
              </w:rPr>
            </w:pPr>
            <w:r w:rsidRPr="00F80A33">
              <w:rPr>
                <w:b/>
                <w:color w:val="000000" w:themeColor="text1"/>
                <w:sz w:val="24"/>
                <w:szCs w:val="24"/>
                <w:lang w:val="fr-FR"/>
              </w:rPr>
              <w:t>PHƯƠNG PHÁP BIỆN CHỨNG</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w:t>
            </w:r>
            <w:r w:rsidRPr="00F80A33">
              <w:rPr>
                <w:color w:val="000000" w:themeColor="text1"/>
                <w:sz w:val="24"/>
                <w:szCs w:val="24"/>
                <w:lang w:val="fr-FR"/>
              </w:rPr>
              <w:tab/>
              <w:t>Phương pháp biện chứng là phương pháp xem xét các sự vật hiện tượng trong mối liên hệ, tác động lẫn nhau và không ngừng vận động, phát triển với một tư duy mềm dẻo, linh hoạt.</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 Không chỉ thấy những sự vật cá biệt mà còn thấy cả mối liên hệ qua lại giữa chúng.</w:t>
            </w:r>
          </w:p>
          <w:p w:rsidR="006D6297" w:rsidRDefault="006D6297" w:rsidP="004A6EF5">
            <w:pPr>
              <w:tabs>
                <w:tab w:val="left" w:pos="567"/>
                <w:tab w:val="left" w:pos="709"/>
              </w:tabs>
              <w:spacing w:line="360" w:lineRule="auto"/>
              <w:jc w:val="both"/>
              <w:rPr>
                <w:color w:val="000000" w:themeColor="text1"/>
                <w:spacing w:val="-4"/>
                <w:sz w:val="24"/>
                <w:szCs w:val="24"/>
                <w:lang w:val="fr-FR"/>
              </w:rPr>
            </w:pPr>
            <w:r w:rsidRPr="004820EA">
              <w:rPr>
                <w:color w:val="000000" w:themeColor="text1"/>
                <w:spacing w:val="-4"/>
                <w:sz w:val="24"/>
                <w:szCs w:val="24"/>
                <w:lang w:val="fr-FR"/>
              </w:rPr>
              <w:t xml:space="preserve">           + Không chỉ thấy sự tồn tại của sự vật mà còn thấy cả sự sinh thành và sự tiêu vong của sự vật.</w:t>
            </w:r>
          </w:p>
          <w:p w:rsidR="006D6297" w:rsidRPr="00F80A33" w:rsidRDefault="006D6297" w:rsidP="004A6EF5">
            <w:pPr>
              <w:tabs>
                <w:tab w:val="left" w:pos="567"/>
                <w:tab w:val="left" w:pos="709"/>
              </w:tabs>
              <w:spacing w:line="360" w:lineRule="auto"/>
              <w:jc w:val="both"/>
              <w:rPr>
                <w:color w:val="000000" w:themeColor="text1"/>
                <w:sz w:val="24"/>
                <w:szCs w:val="24"/>
              </w:rPr>
            </w:pPr>
            <w:r w:rsidRPr="00F80A33">
              <w:rPr>
                <w:color w:val="000000" w:themeColor="text1"/>
                <w:sz w:val="24"/>
                <w:szCs w:val="24"/>
                <w:lang w:val="fr-FR"/>
              </w:rPr>
              <w:t xml:space="preserve">            </w:t>
            </w:r>
            <w:r w:rsidRPr="00F80A33">
              <w:rPr>
                <w:color w:val="000000" w:themeColor="text1"/>
                <w:sz w:val="24"/>
                <w:szCs w:val="24"/>
              </w:rPr>
              <w:t>+ Không chỉ thấy trạng thái tĩnh của sự vật mà còn thấy cả trạng thái động của sự vật</w:t>
            </w:r>
          </w:p>
          <w:p w:rsidR="006D6297" w:rsidRPr="004820EA" w:rsidRDefault="006D6297" w:rsidP="004A6EF5">
            <w:pPr>
              <w:tabs>
                <w:tab w:val="left" w:pos="567"/>
                <w:tab w:val="left" w:pos="709"/>
              </w:tabs>
              <w:spacing w:line="360" w:lineRule="auto"/>
              <w:jc w:val="both"/>
              <w:rPr>
                <w:color w:val="000000" w:themeColor="text1"/>
                <w:spacing w:val="-10"/>
                <w:sz w:val="24"/>
                <w:szCs w:val="24"/>
              </w:rPr>
            </w:pPr>
            <w:r w:rsidRPr="00F80A33">
              <w:rPr>
                <w:color w:val="000000" w:themeColor="text1"/>
                <w:sz w:val="24"/>
                <w:szCs w:val="24"/>
              </w:rPr>
              <w:t xml:space="preserve">            </w:t>
            </w:r>
            <w:r w:rsidRPr="004820EA">
              <w:rPr>
                <w:color w:val="000000" w:themeColor="text1"/>
                <w:spacing w:val="-10"/>
                <w:sz w:val="24"/>
                <w:szCs w:val="24"/>
              </w:rPr>
              <w:t>+ Không chỉ “thấy cây” mà còn “thấy cả rừng”.</w:t>
            </w:r>
          </w:p>
        </w:tc>
        <w:tc>
          <w:tcPr>
            <w:tcW w:w="4910" w:type="dxa"/>
          </w:tcPr>
          <w:p w:rsidR="006D6297" w:rsidRPr="00F80A33" w:rsidRDefault="006D6297" w:rsidP="004A6EF5">
            <w:pPr>
              <w:tabs>
                <w:tab w:val="left" w:pos="567"/>
                <w:tab w:val="left" w:pos="709"/>
              </w:tabs>
              <w:spacing w:line="360" w:lineRule="auto"/>
              <w:jc w:val="both"/>
              <w:rPr>
                <w:b/>
                <w:color w:val="000000" w:themeColor="text1"/>
                <w:sz w:val="24"/>
                <w:szCs w:val="24"/>
                <w:lang w:val="fr-FR"/>
              </w:rPr>
            </w:pPr>
            <w:r w:rsidRPr="00F80A33">
              <w:rPr>
                <w:b/>
                <w:color w:val="000000" w:themeColor="text1"/>
                <w:sz w:val="24"/>
                <w:szCs w:val="24"/>
                <w:lang w:val="fr-FR"/>
              </w:rPr>
              <w:t>PHƯƠNG PHÁP SIÊU HÌNH</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ab/>
            </w:r>
            <w:r w:rsidRPr="00F80A33">
              <w:rPr>
                <w:color w:val="000000" w:themeColor="text1"/>
                <w:sz w:val="24"/>
                <w:szCs w:val="24"/>
                <w:lang w:val="fr-FR"/>
              </w:rPr>
              <w:tab/>
              <w:t xml:space="preserve">Phương pháp siêu hình là phương pháp xem xét sự vật hiện tượng trong trạng thái biệt lập, tách rời nhau, tĩnh tại, không vận động, không phát triển với một tư duy cứng nhắc. </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 Chỉ nhìn thấy những sự vật riêng biệt mà không nhìn thấy mối liên hệ qua lại giữa những sự vật ấy</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 Chỉ nhìn thấy sự tồn tại của những sự vật ấy mà không nhìn thấy sự sinh thành và sự tiêu vong của những sự vật ấy.</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 Chỉ nhìn thấy trạng thái tĩnh của những sự vật ấy mà quên mất sự vận động của những sự vật ấy</w:t>
            </w:r>
          </w:p>
          <w:p w:rsidR="006D6297" w:rsidRPr="00F80A33" w:rsidRDefault="006D6297" w:rsidP="004A6EF5">
            <w:pPr>
              <w:tabs>
                <w:tab w:val="left" w:pos="567"/>
                <w:tab w:val="left" w:pos="709"/>
              </w:tabs>
              <w:spacing w:line="360" w:lineRule="auto"/>
              <w:jc w:val="both"/>
              <w:rPr>
                <w:color w:val="000000" w:themeColor="text1"/>
                <w:sz w:val="24"/>
                <w:szCs w:val="24"/>
                <w:lang w:val="fr-FR"/>
              </w:rPr>
            </w:pPr>
            <w:r w:rsidRPr="00F80A33">
              <w:rPr>
                <w:color w:val="000000" w:themeColor="text1"/>
                <w:sz w:val="24"/>
                <w:szCs w:val="24"/>
                <w:lang w:val="fr-FR"/>
              </w:rPr>
              <w:t xml:space="preserve">          + Chỉ nhìn thấy cây mà không thấy rừng”.</w:t>
            </w:r>
          </w:p>
        </w:tc>
      </w:tr>
    </w:tbl>
    <w:p w:rsidR="00081CC6" w:rsidRPr="00327273" w:rsidRDefault="00081CC6" w:rsidP="00081CC6">
      <w:pPr>
        <w:spacing w:after="0" w:line="360" w:lineRule="auto"/>
        <w:jc w:val="both"/>
        <w:rPr>
          <w:color w:val="000000" w:themeColor="text1"/>
        </w:rPr>
      </w:pPr>
    </w:p>
    <w:p w:rsidR="000D5351" w:rsidRDefault="000D5351" w:rsidP="00F35685">
      <w:pPr>
        <w:spacing w:after="0" w:line="360" w:lineRule="auto"/>
        <w:ind w:firstLine="720"/>
        <w:jc w:val="both"/>
        <w:rPr>
          <w:b/>
          <w:i/>
          <w:szCs w:val="28"/>
        </w:rPr>
      </w:pPr>
    </w:p>
    <w:p w:rsidR="00585C42" w:rsidRDefault="00585C42" w:rsidP="00F35685">
      <w:pPr>
        <w:spacing w:after="0" w:line="360" w:lineRule="auto"/>
        <w:ind w:firstLine="720"/>
        <w:jc w:val="both"/>
        <w:rPr>
          <w:b/>
          <w:i/>
          <w:szCs w:val="28"/>
        </w:rPr>
      </w:pPr>
      <w:r>
        <w:rPr>
          <w:b/>
          <w:i/>
          <w:szCs w:val="28"/>
        </w:rPr>
        <w:t>Câu 5. Trình bày khái niệm “Ý thức” và kết cấu của ý thức</w:t>
      </w:r>
    </w:p>
    <w:p w:rsidR="00134670" w:rsidRPr="00327273" w:rsidRDefault="00134670" w:rsidP="00134670">
      <w:pPr>
        <w:spacing w:after="0" w:line="360" w:lineRule="auto"/>
        <w:ind w:firstLine="720"/>
        <w:jc w:val="both"/>
        <w:rPr>
          <w:color w:val="000000" w:themeColor="text1"/>
        </w:rPr>
      </w:pPr>
      <w:r w:rsidRPr="00327273">
        <w:rPr>
          <w:b/>
          <w:color w:val="000000" w:themeColor="text1"/>
        </w:rPr>
        <w:t xml:space="preserve">- </w:t>
      </w:r>
      <w:r w:rsidRPr="00327273">
        <w:rPr>
          <w:color w:val="000000" w:themeColor="text1"/>
        </w:rPr>
        <w:t>Khái niệm ý thức: Ý thức là phạm trù triết học dùng để biểu đạt thực tại chủ quan tồn tại trong bộ óc người, biểu đạt các quá trình tâm lý – tư tưởng làm thành thế giới tinh thần bên trong con người, làm thành đời sống tinh thần của con người.</w:t>
      </w:r>
    </w:p>
    <w:p w:rsidR="00134670" w:rsidRPr="00327273" w:rsidRDefault="00134670" w:rsidP="00134670">
      <w:pPr>
        <w:spacing w:after="0" w:line="360" w:lineRule="auto"/>
        <w:ind w:firstLine="720"/>
        <w:jc w:val="both"/>
        <w:rPr>
          <w:color w:val="000000" w:themeColor="text1"/>
        </w:rPr>
      </w:pPr>
      <w:r w:rsidRPr="00327273">
        <w:rPr>
          <w:color w:val="000000" w:themeColor="text1"/>
        </w:rPr>
        <w:t xml:space="preserve">- Kết cầu của ý thức: </w:t>
      </w:r>
    </w:p>
    <w:p w:rsidR="00134670" w:rsidRPr="00327273" w:rsidRDefault="009C0BF0" w:rsidP="00134670">
      <w:pPr>
        <w:spacing w:after="0" w:line="360" w:lineRule="auto"/>
        <w:jc w:val="both"/>
        <w:rPr>
          <w:color w:val="000000" w:themeColor="text1"/>
        </w:rPr>
      </w:pPr>
      <w:r>
        <w:rPr>
          <w:color w:val="000000" w:themeColor="text1"/>
        </w:rPr>
        <w:tab/>
      </w:r>
      <w:r w:rsidR="00134670">
        <w:rPr>
          <w:color w:val="000000" w:themeColor="text1"/>
        </w:rPr>
        <w:tab/>
      </w:r>
      <w:r w:rsidR="00134670" w:rsidRPr="00327273">
        <w:rPr>
          <w:color w:val="000000" w:themeColor="text1"/>
        </w:rPr>
        <w:t>+ Kết cấu theo chiều ngang: Tri thức, tình cảm</w:t>
      </w:r>
    </w:p>
    <w:p w:rsidR="00134670" w:rsidRPr="00327273" w:rsidRDefault="00134670" w:rsidP="00134670">
      <w:pPr>
        <w:spacing w:after="0" w:line="360" w:lineRule="auto"/>
        <w:jc w:val="both"/>
        <w:rPr>
          <w:color w:val="000000" w:themeColor="text1"/>
        </w:rPr>
      </w:pPr>
      <w:r>
        <w:rPr>
          <w:color w:val="000000" w:themeColor="text1"/>
        </w:rPr>
        <w:tab/>
      </w:r>
      <w:r w:rsidR="009C0BF0">
        <w:rPr>
          <w:color w:val="000000" w:themeColor="text1"/>
        </w:rPr>
        <w:tab/>
      </w:r>
      <w:r w:rsidRPr="00327273">
        <w:rPr>
          <w:color w:val="000000" w:themeColor="text1"/>
        </w:rPr>
        <w:t>+ Kết cấu theo chiều dọc: Tự ý thức, tiềm thức, vô thức.</w:t>
      </w:r>
    </w:p>
    <w:p w:rsidR="00585C42" w:rsidRDefault="00585C42" w:rsidP="00F35685">
      <w:pPr>
        <w:spacing w:after="0" w:line="360" w:lineRule="auto"/>
        <w:ind w:firstLine="720"/>
        <w:jc w:val="both"/>
        <w:rPr>
          <w:b/>
          <w:i/>
          <w:szCs w:val="28"/>
        </w:rPr>
      </w:pPr>
    </w:p>
    <w:p w:rsidR="00F35685" w:rsidRPr="006B0342" w:rsidRDefault="00585C42" w:rsidP="00F35685">
      <w:pPr>
        <w:spacing w:after="0" w:line="360" w:lineRule="auto"/>
        <w:ind w:firstLine="720"/>
        <w:jc w:val="both"/>
        <w:rPr>
          <w:b/>
          <w:i/>
          <w:szCs w:val="28"/>
        </w:rPr>
      </w:pPr>
      <w:r>
        <w:rPr>
          <w:b/>
          <w:i/>
          <w:szCs w:val="28"/>
        </w:rPr>
        <w:t>Câu 6</w:t>
      </w:r>
      <w:r w:rsidR="00F35685" w:rsidRPr="006B0342">
        <w:rPr>
          <w:b/>
          <w:i/>
          <w:szCs w:val="28"/>
        </w:rPr>
        <w:t>. Trình bày khái niệm “Nguyên lý” và sự phân loại của nguyên lý</w:t>
      </w:r>
    </w:p>
    <w:p w:rsidR="00E55095" w:rsidRPr="006B0342" w:rsidRDefault="00E55095" w:rsidP="00E55095">
      <w:pPr>
        <w:spacing w:after="0" w:line="360" w:lineRule="auto"/>
        <w:ind w:firstLine="720"/>
        <w:jc w:val="both"/>
        <w:rPr>
          <w:szCs w:val="28"/>
        </w:rPr>
      </w:pPr>
      <w:r>
        <w:rPr>
          <w:szCs w:val="28"/>
        </w:rPr>
        <w:t>+</w:t>
      </w:r>
      <w:r w:rsidRPr="006B0342">
        <w:rPr>
          <w:szCs w:val="28"/>
        </w:rPr>
        <w:t xml:space="preserve"> Khái niệm “Nguyên lý”</w:t>
      </w:r>
    </w:p>
    <w:p w:rsidR="00E55095" w:rsidRPr="006B0342" w:rsidRDefault="00E55095" w:rsidP="00E55095">
      <w:pPr>
        <w:spacing w:after="0" w:line="360" w:lineRule="auto"/>
        <w:ind w:firstLine="720"/>
        <w:jc w:val="both"/>
        <w:rPr>
          <w:szCs w:val="28"/>
        </w:rPr>
      </w:pPr>
      <w:r w:rsidRPr="006B0342">
        <w:rPr>
          <w:szCs w:val="28"/>
        </w:rPr>
        <w:lastRenderedPageBreak/>
        <w:t>Nguyên lý là hệ thống lý luận căn bản của một học thuyết khoa học làm nền tảng cho học thuyết khoa học đó. Đó là hệ thống lý luận phản ánh nhận thức tổng quát của một khoa học về phạm vi, lĩnh vực mà nó nghiên cứu, được quan niệm như những chân lý chắc chắn, thực hiện chức năng nhận thức, giải thích thế giới và định hướng hoạt động của con người.</w:t>
      </w:r>
    </w:p>
    <w:p w:rsidR="00E55095" w:rsidRPr="006B0342" w:rsidRDefault="00E55095" w:rsidP="00E55095">
      <w:pPr>
        <w:spacing w:after="0" w:line="360" w:lineRule="auto"/>
        <w:ind w:firstLine="720"/>
        <w:jc w:val="both"/>
        <w:rPr>
          <w:szCs w:val="28"/>
        </w:rPr>
      </w:pPr>
      <w:r>
        <w:rPr>
          <w:szCs w:val="28"/>
        </w:rPr>
        <w:t xml:space="preserve">+ </w:t>
      </w:r>
      <w:r w:rsidRPr="006B0342">
        <w:rPr>
          <w:szCs w:val="28"/>
        </w:rPr>
        <w:t>Sự phân loại của nguyên lý</w:t>
      </w:r>
    </w:p>
    <w:p w:rsidR="00E55095" w:rsidRPr="006B0342" w:rsidRDefault="00E55095" w:rsidP="00E55095">
      <w:pPr>
        <w:spacing w:after="0" w:line="360" w:lineRule="auto"/>
        <w:ind w:firstLine="720"/>
        <w:jc w:val="both"/>
        <w:rPr>
          <w:szCs w:val="28"/>
        </w:rPr>
      </w:pPr>
      <w:r w:rsidRPr="006B0342">
        <w:rPr>
          <w:szCs w:val="28"/>
        </w:rPr>
        <w:t>- Nguyên lý đặc thù: (Nguyên lý của các khoa học)</w:t>
      </w:r>
    </w:p>
    <w:p w:rsidR="00E55095" w:rsidRPr="006B0342" w:rsidRDefault="00E55095" w:rsidP="00E55095">
      <w:pPr>
        <w:spacing w:after="0" w:line="360" w:lineRule="auto"/>
        <w:ind w:firstLine="720"/>
        <w:jc w:val="both"/>
        <w:rPr>
          <w:szCs w:val="28"/>
        </w:rPr>
      </w:pPr>
      <w:r w:rsidRPr="006B0342">
        <w:rPr>
          <w:szCs w:val="28"/>
        </w:rPr>
        <w:t>- Nguyên lý phổ biến: (Nguyên lý triết học).</w:t>
      </w:r>
    </w:p>
    <w:p w:rsidR="00F35685" w:rsidRDefault="00F35685" w:rsidP="00F35685">
      <w:pPr>
        <w:spacing w:after="0" w:line="360" w:lineRule="auto"/>
        <w:ind w:firstLine="720"/>
        <w:jc w:val="both"/>
        <w:rPr>
          <w:b/>
          <w:i/>
          <w:szCs w:val="28"/>
        </w:rPr>
      </w:pPr>
    </w:p>
    <w:p w:rsidR="00F35685" w:rsidRPr="006B0342" w:rsidRDefault="00585C42" w:rsidP="00F35685">
      <w:pPr>
        <w:spacing w:after="0" w:line="360" w:lineRule="auto"/>
        <w:ind w:firstLine="720"/>
        <w:jc w:val="both"/>
        <w:rPr>
          <w:b/>
          <w:i/>
          <w:szCs w:val="28"/>
        </w:rPr>
      </w:pPr>
      <w:r>
        <w:rPr>
          <w:b/>
          <w:i/>
          <w:szCs w:val="28"/>
        </w:rPr>
        <w:t>Câu 7</w:t>
      </w:r>
      <w:r w:rsidR="00F35685" w:rsidRPr="006B0342">
        <w:rPr>
          <w:b/>
          <w:i/>
          <w:szCs w:val="28"/>
        </w:rPr>
        <w:t>. Định nghĩa “Phạm trù” và sự phân loại của phạm trù</w:t>
      </w:r>
    </w:p>
    <w:p w:rsidR="00E55095" w:rsidRPr="006B0342" w:rsidRDefault="00E55095" w:rsidP="00F35685">
      <w:pPr>
        <w:spacing w:after="0" w:line="360" w:lineRule="auto"/>
        <w:jc w:val="both"/>
        <w:rPr>
          <w:szCs w:val="28"/>
          <w:lang w:val="fr-FR"/>
        </w:rPr>
      </w:pPr>
      <w:r w:rsidRPr="006B0342">
        <w:rPr>
          <w:b/>
          <w:i/>
          <w:szCs w:val="28"/>
          <w:lang w:val="fr-FR"/>
        </w:rPr>
        <w:tab/>
      </w:r>
      <w:r w:rsidRPr="006B0342">
        <w:rPr>
          <w:szCs w:val="28"/>
          <w:lang w:val="fr-FR"/>
        </w:rPr>
        <w:t xml:space="preserve">- </w:t>
      </w:r>
      <w:r w:rsidRPr="006B0342">
        <w:rPr>
          <w:iCs/>
          <w:szCs w:val="28"/>
        </w:rPr>
        <w:t xml:space="preserve">Khái niệm là một hình thức của tư duy trừu tượng, phản ánh những mặt, những thuộc tính chung, bản chất, phổ biến của một lớp các sự vật, hiện tượng nào đó và được biểu hiện dưới hình thức ngôn ngữ. </w:t>
      </w:r>
    </w:p>
    <w:p w:rsidR="00E55095" w:rsidRPr="006B0342" w:rsidRDefault="00E55095" w:rsidP="00E55095">
      <w:pPr>
        <w:spacing w:after="0" w:line="360" w:lineRule="auto"/>
        <w:jc w:val="both"/>
        <w:rPr>
          <w:szCs w:val="28"/>
          <w:lang w:val="fr-FR"/>
        </w:rPr>
      </w:pPr>
      <w:r w:rsidRPr="006B0342">
        <w:rPr>
          <w:szCs w:val="28"/>
          <w:lang w:val="fr-FR"/>
        </w:rPr>
        <w:tab/>
        <w:t xml:space="preserve">- </w:t>
      </w:r>
      <w:r w:rsidRPr="006B0342">
        <w:rPr>
          <w:iCs/>
          <w:szCs w:val="28"/>
        </w:rPr>
        <w:t xml:space="preserve">Phạm trù là khái niệm rộng nhất, phản ánh những mặt, những thuộc tính, những mối liên hệ chung, cơ bản nhất của các sự vật, hiện tượng thuộc một lĩnh vực hiện thực nhất định. </w:t>
      </w:r>
    </w:p>
    <w:p w:rsidR="00E55095" w:rsidRDefault="00E55095" w:rsidP="00E55095">
      <w:pPr>
        <w:spacing w:after="0" w:line="360" w:lineRule="auto"/>
        <w:jc w:val="both"/>
        <w:rPr>
          <w:iCs/>
          <w:szCs w:val="28"/>
        </w:rPr>
      </w:pPr>
      <w:r w:rsidRPr="006B0342">
        <w:rPr>
          <w:szCs w:val="28"/>
          <w:lang w:val="fr-FR"/>
        </w:rPr>
        <w:tab/>
        <w:t xml:space="preserve">- </w:t>
      </w:r>
      <w:r w:rsidRPr="006B0342">
        <w:rPr>
          <w:iCs/>
          <w:szCs w:val="28"/>
        </w:rPr>
        <w:t>Phạm trù triết học là những khái niệm chung nhất phản ánh những mặt, những thuộc tính, những mối liên hệ cơ bản, phổ biến nhất không chỉ của một lĩnh vực nhất định nào đấy của hiện thực, mà của toàn bộ thế giới hiện thực.</w:t>
      </w:r>
    </w:p>
    <w:p w:rsidR="00F35685" w:rsidRPr="00393854" w:rsidRDefault="00F35685" w:rsidP="00F35685">
      <w:pPr>
        <w:spacing w:after="0" w:line="360" w:lineRule="auto"/>
        <w:ind w:firstLine="720"/>
        <w:jc w:val="both"/>
        <w:rPr>
          <w:szCs w:val="28"/>
        </w:rPr>
      </w:pPr>
      <w:r>
        <w:rPr>
          <w:szCs w:val="28"/>
        </w:rPr>
        <w:t xml:space="preserve">+ </w:t>
      </w:r>
      <w:r w:rsidRPr="00393854">
        <w:rPr>
          <w:szCs w:val="28"/>
        </w:rPr>
        <w:t>Sự phân loại của phạm trù:</w:t>
      </w:r>
    </w:p>
    <w:p w:rsidR="00F35685" w:rsidRDefault="00F35685" w:rsidP="00F35685">
      <w:pPr>
        <w:spacing w:after="0" w:line="360" w:lineRule="auto"/>
        <w:ind w:firstLine="720"/>
        <w:jc w:val="both"/>
        <w:rPr>
          <w:szCs w:val="28"/>
        </w:rPr>
      </w:pPr>
      <w:r>
        <w:rPr>
          <w:szCs w:val="28"/>
        </w:rPr>
        <w:tab/>
      </w:r>
      <w:r>
        <w:rPr>
          <w:szCs w:val="28"/>
        </w:rPr>
        <w:tab/>
        <w:t xml:space="preserve">- </w:t>
      </w:r>
      <w:r w:rsidRPr="00393854">
        <w:rPr>
          <w:szCs w:val="28"/>
        </w:rPr>
        <w:t>Phạm trù của các khoa họ</w:t>
      </w:r>
      <w:r>
        <w:rPr>
          <w:szCs w:val="28"/>
        </w:rPr>
        <w:t>c</w:t>
      </w:r>
    </w:p>
    <w:p w:rsidR="00F35685" w:rsidRPr="006B0342" w:rsidRDefault="00F35685" w:rsidP="00F35685">
      <w:pPr>
        <w:spacing w:after="0" w:line="360" w:lineRule="auto"/>
        <w:ind w:firstLine="720"/>
        <w:jc w:val="both"/>
        <w:rPr>
          <w:szCs w:val="28"/>
        </w:rPr>
      </w:pPr>
      <w:r>
        <w:rPr>
          <w:szCs w:val="28"/>
        </w:rPr>
        <w:tab/>
      </w:r>
      <w:r>
        <w:rPr>
          <w:szCs w:val="28"/>
        </w:rPr>
        <w:tab/>
        <w:t xml:space="preserve">- </w:t>
      </w:r>
      <w:r w:rsidRPr="00393854">
        <w:rPr>
          <w:szCs w:val="28"/>
        </w:rPr>
        <w:t>Phạm trù triết học</w:t>
      </w:r>
    </w:p>
    <w:p w:rsidR="00F35685" w:rsidRPr="006B0342" w:rsidRDefault="00F35685" w:rsidP="00E55095">
      <w:pPr>
        <w:spacing w:after="0" w:line="360" w:lineRule="auto"/>
        <w:jc w:val="both"/>
        <w:rPr>
          <w:iCs/>
          <w:szCs w:val="28"/>
        </w:rPr>
      </w:pPr>
    </w:p>
    <w:p w:rsidR="00F35685" w:rsidRPr="006B0342" w:rsidRDefault="00585C42" w:rsidP="00F35685">
      <w:pPr>
        <w:spacing w:after="0" w:line="360" w:lineRule="auto"/>
        <w:ind w:firstLine="720"/>
        <w:jc w:val="both"/>
        <w:rPr>
          <w:b/>
          <w:i/>
          <w:szCs w:val="28"/>
        </w:rPr>
      </w:pPr>
      <w:r>
        <w:rPr>
          <w:b/>
          <w:i/>
          <w:szCs w:val="28"/>
        </w:rPr>
        <w:t>Câu 8</w:t>
      </w:r>
      <w:r w:rsidR="00F35685" w:rsidRPr="006B0342">
        <w:rPr>
          <w:b/>
          <w:i/>
          <w:szCs w:val="28"/>
        </w:rPr>
        <w:t>. Trình bày khái niệm “Quy luật” và đặc điểm của Quy luật</w:t>
      </w:r>
    </w:p>
    <w:p w:rsidR="00E55095" w:rsidRPr="006B0342" w:rsidRDefault="00E55095" w:rsidP="00E55095">
      <w:pPr>
        <w:spacing w:after="0" w:line="360" w:lineRule="auto"/>
        <w:jc w:val="both"/>
        <w:rPr>
          <w:szCs w:val="28"/>
        </w:rPr>
      </w:pPr>
      <w:r w:rsidRPr="006B0342">
        <w:rPr>
          <w:szCs w:val="28"/>
        </w:rPr>
        <w:t xml:space="preserve"> </w:t>
      </w:r>
      <w:r w:rsidRPr="006B0342">
        <w:rPr>
          <w:szCs w:val="28"/>
        </w:rPr>
        <w:tab/>
        <w:t>- Khái niệm</w:t>
      </w:r>
      <w:r w:rsidR="00F35685">
        <w:rPr>
          <w:szCs w:val="28"/>
        </w:rPr>
        <w:t xml:space="preserve"> Quy luật: Q</w:t>
      </w:r>
      <w:r w:rsidRPr="006B0342">
        <w:rPr>
          <w:szCs w:val="28"/>
        </w:rPr>
        <w:t>uy luật là mối liên hệ bản chất, tất nhiên, phổ biến và lặp đi lặp lại giữa các mặt, các yếu tố, các thuộc tính bên trong mỗi một sự vật, hiện tượng hay giữa các sự vật, hiện tượng với nhau.</w:t>
      </w:r>
    </w:p>
    <w:p w:rsidR="00E55095" w:rsidRPr="006B0342" w:rsidRDefault="00E55095" w:rsidP="00E55095">
      <w:pPr>
        <w:spacing w:after="0" w:line="360" w:lineRule="auto"/>
        <w:jc w:val="both"/>
        <w:rPr>
          <w:szCs w:val="28"/>
        </w:rPr>
      </w:pPr>
      <w:r w:rsidRPr="006B0342">
        <w:rPr>
          <w:szCs w:val="28"/>
        </w:rPr>
        <w:tab/>
        <w:t>- Đặc điểm của quy luật:</w:t>
      </w:r>
    </w:p>
    <w:p w:rsidR="00E55095" w:rsidRPr="006B0342" w:rsidRDefault="00E55095" w:rsidP="00E55095">
      <w:pPr>
        <w:spacing w:after="0" w:line="360" w:lineRule="auto"/>
        <w:jc w:val="both"/>
        <w:rPr>
          <w:szCs w:val="28"/>
        </w:rPr>
      </w:pPr>
      <w:r w:rsidRPr="006B0342">
        <w:rPr>
          <w:szCs w:val="28"/>
        </w:rPr>
        <w:tab/>
        <w:t>+ Tính khách quan</w:t>
      </w:r>
    </w:p>
    <w:p w:rsidR="00E55095" w:rsidRPr="006B0342" w:rsidRDefault="00E55095" w:rsidP="00E55095">
      <w:pPr>
        <w:spacing w:after="0" w:line="360" w:lineRule="auto"/>
        <w:jc w:val="both"/>
        <w:rPr>
          <w:szCs w:val="28"/>
        </w:rPr>
      </w:pPr>
      <w:r w:rsidRPr="006B0342">
        <w:rPr>
          <w:szCs w:val="28"/>
        </w:rPr>
        <w:tab/>
        <w:t>+ Tính phổ biến</w:t>
      </w:r>
    </w:p>
    <w:p w:rsidR="00E55095" w:rsidRPr="006B0342" w:rsidRDefault="00E55095" w:rsidP="00E55095">
      <w:pPr>
        <w:spacing w:after="0" w:line="360" w:lineRule="auto"/>
        <w:jc w:val="both"/>
        <w:rPr>
          <w:szCs w:val="28"/>
        </w:rPr>
      </w:pPr>
      <w:r w:rsidRPr="006B0342">
        <w:rPr>
          <w:szCs w:val="28"/>
        </w:rPr>
        <w:tab/>
        <w:t>+ Tính phong phú, đa dạng</w:t>
      </w:r>
    </w:p>
    <w:p w:rsidR="00F35685" w:rsidRDefault="00F35685" w:rsidP="00F35685">
      <w:pPr>
        <w:spacing w:after="0" w:line="360" w:lineRule="auto"/>
        <w:ind w:firstLine="720"/>
        <w:jc w:val="both"/>
        <w:rPr>
          <w:b/>
          <w:i/>
          <w:szCs w:val="28"/>
        </w:rPr>
      </w:pPr>
    </w:p>
    <w:p w:rsidR="00F35685" w:rsidRPr="006B0342" w:rsidRDefault="00585C42" w:rsidP="00F35685">
      <w:pPr>
        <w:spacing w:after="0" w:line="360" w:lineRule="auto"/>
        <w:ind w:firstLine="720"/>
        <w:jc w:val="both"/>
        <w:rPr>
          <w:b/>
          <w:i/>
          <w:szCs w:val="28"/>
        </w:rPr>
      </w:pPr>
      <w:r>
        <w:rPr>
          <w:b/>
          <w:i/>
          <w:szCs w:val="28"/>
        </w:rPr>
        <w:t>Câu 9</w:t>
      </w:r>
      <w:r w:rsidR="00F35685" w:rsidRPr="006B0342">
        <w:rPr>
          <w:b/>
          <w:i/>
          <w:szCs w:val="28"/>
        </w:rPr>
        <w:t>. Trình bày khái niệm “Nhận thức” và các yếu tố cấu thành của nhận thức</w:t>
      </w:r>
    </w:p>
    <w:p w:rsidR="00F35685" w:rsidRPr="00401CC5" w:rsidRDefault="00E55095" w:rsidP="00F35685">
      <w:pPr>
        <w:autoSpaceDE w:val="0"/>
        <w:autoSpaceDN w:val="0"/>
        <w:adjustRightInd w:val="0"/>
        <w:spacing w:line="360" w:lineRule="auto"/>
        <w:ind w:firstLine="721"/>
        <w:jc w:val="both"/>
        <w:rPr>
          <w:i/>
          <w:iCs/>
          <w:color w:val="000000"/>
          <w:spacing w:val="-4"/>
        </w:rPr>
      </w:pPr>
      <w:r w:rsidRPr="006B0342">
        <w:rPr>
          <w:szCs w:val="28"/>
        </w:rPr>
        <w:lastRenderedPageBreak/>
        <w:t xml:space="preserve">- </w:t>
      </w:r>
      <w:r w:rsidR="00F35685" w:rsidRPr="00401CC5">
        <w:rPr>
          <w:i/>
          <w:iCs/>
          <w:color w:val="000000"/>
          <w:spacing w:val="-4"/>
        </w:rPr>
        <w:t xml:space="preserve">Nhận thức </w:t>
      </w:r>
      <w:r w:rsidR="00F35685" w:rsidRPr="00401CC5">
        <w:rPr>
          <w:spacing w:val="-4"/>
        </w:rPr>
        <w:t>là khái niệm triết học dùng để chỉ hành động trí não của con người nhằm vào thế giới; hành động tìm hiểu, khám phá, nắm bắt và khái quát thế giới của con người nảy sinh trong quá trình tác động qua lại giữa con người với thế giới vật chất bên ngoài</w:t>
      </w:r>
    </w:p>
    <w:p w:rsidR="00E55095" w:rsidRPr="006B0342" w:rsidRDefault="00E55095" w:rsidP="00E55095">
      <w:pPr>
        <w:spacing w:after="0" w:line="360" w:lineRule="auto"/>
        <w:jc w:val="both"/>
        <w:rPr>
          <w:szCs w:val="28"/>
        </w:rPr>
      </w:pPr>
      <w:r w:rsidRPr="006B0342">
        <w:rPr>
          <w:szCs w:val="28"/>
        </w:rPr>
        <w:tab/>
        <w:t>- Các yếu tố cấu thành của “nhận thức”</w:t>
      </w:r>
    </w:p>
    <w:p w:rsidR="00E55095" w:rsidRPr="006B0342" w:rsidRDefault="00E55095" w:rsidP="00E55095">
      <w:pPr>
        <w:spacing w:after="0" w:line="360" w:lineRule="auto"/>
        <w:jc w:val="both"/>
        <w:rPr>
          <w:szCs w:val="28"/>
        </w:rPr>
      </w:pPr>
      <w:r w:rsidRPr="006B0342">
        <w:rPr>
          <w:szCs w:val="28"/>
        </w:rPr>
        <w:tab/>
        <w:t xml:space="preserve">+ Chủ thể nhận thức: Là những cá nhân, nhóm người, cộng đồng người tiến hành nghiên cứu, tìm hiểu, khám phá, nắm bắt, khái quát thế giới </w:t>
      </w:r>
    </w:p>
    <w:p w:rsidR="00E55095" w:rsidRPr="006B0342" w:rsidRDefault="00E55095" w:rsidP="00E55095">
      <w:pPr>
        <w:spacing w:after="0" w:line="360" w:lineRule="auto"/>
        <w:jc w:val="both"/>
        <w:rPr>
          <w:szCs w:val="28"/>
        </w:rPr>
      </w:pPr>
      <w:r w:rsidRPr="006B0342">
        <w:rPr>
          <w:szCs w:val="28"/>
        </w:rPr>
        <w:tab/>
        <w:t>+ Khách thể nhận thức: Là miền sự vật, hiện tượng trong thế giới tổng thể được chủ thể nhận thức xác định để vươn tới tìm hiểu, khám phá và nắm bắt</w:t>
      </w:r>
    </w:p>
    <w:p w:rsidR="00585C42" w:rsidRDefault="00585C42" w:rsidP="00F35685">
      <w:pPr>
        <w:spacing w:after="0" w:line="360" w:lineRule="auto"/>
        <w:ind w:firstLine="720"/>
        <w:jc w:val="both"/>
        <w:rPr>
          <w:b/>
          <w:i/>
          <w:szCs w:val="28"/>
        </w:rPr>
      </w:pPr>
    </w:p>
    <w:p w:rsidR="00F35685" w:rsidRPr="006B0342" w:rsidRDefault="00585C42" w:rsidP="00F35685">
      <w:pPr>
        <w:spacing w:after="0" w:line="360" w:lineRule="auto"/>
        <w:ind w:firstLine="720"/>
        <w:jc w:val="both"/>
        <w:rPr>
          <w:b/>
          <w:i/>
          <w:szCs w:val="28"/>
        </w:rPr>
      </w:pPr>
      <w:r>
        <w:rPr>
          <w:b/>
          <w:i/>
          <w:szCs w:val="28"/>
        </w:rPr>
        <w:t>Câu 10</w:t>
      </w:r>
      <w:r w:rsidR="00F35685" w:rsidRPr="006B0342">
        <w:rPr>
          <w:b/>
          <w:i/>
          <w:szCs w:val="28"/>
        </w:rPr>
        <w:t xml:space="preserve">. Trình bày khái niệm “Quy luật xã hội”, </w:t>
      </w:r>
      <w:r w:rsidR="005547F0">
        <w:rPr>
          <w:b/>
          <w:i/>
          <w:szCs w:val="28"/>
        </w:rPr>
        <w:t>đặc điểm của quy luật xã hội</w:t>
      </w:r>
    </w:p>
    <w:p w:rsidR="00E55095" w:rsidRPr="006B0342" w:rsidRDefault="00E55095" w:rsidP="00E55095">
      <w:pPr>
        <w:spacing w:after="0" w:line="360" w:lineRule="auto"/>
        <w:jc w:val="both"/>
        <w:rPr>
          <w:rFonts w:cs="Times New Roman"/>
          <w:szCs w:val="28"/>
        </w:rPr>
      </w:pPr>
      <w:r w:rsidRPr="006B0342">
        <w:rPr>
          <w:szCs w:val="28"/>
        </w:rPr>
        <w:tab/>
        <w:t xml:space="preserve">- </w:t>
      </w:r>
      <w:r w:rsidRPr="006B0342">
        <w:rPr>
          <w:rFonts w:cs="Times New Roman"/>
          <w:szCs w:val="28"/>
        </w:rPr>
        <w:t>Quy luật xã hội là khái niệm triết học dùng để chỉ những mối liên hệ bản chất, tất nhiên, phổ biến và lặp đi lặp lại giữa các sự vật, hiện tượng, các quá trình của đời sống xã hội</w:t>
      </w:r>
    </w:p>
    <w:p w:rsidR="00E55095" w:rsidRDefault="00E55095" w:rsidP="005547F0">
      <w:pPr>
        <w:spacing w:after="0" w:line="360" w:lineRule="auto"/>
        <w:jc w:val="both"/>
        <w:rPr>
          <w:rFonts w:cs="Times New Roman"/>
          <w:szCs w:val="28"/>
        </w:rPr>
      </w:pPr>
      <w:r w:rsidRPr="006B0342">
        <w:rPr>
          <w:rFonts w:cs="Times New Roman"/>
          <w:szCs w:val="28"/>
        </w:rPr>
        <w:tab/>
        <w:t xml:space="preserve">- </w:t>
      </w:r>
      <w:r w:rsidR="005547F0">
        <w:rPr>
          <w:rFonts w:cs="Times New Roman"/>
          <w:szCs w:val="28"/>
        </w:rPr>
        <w:t>Đặc điểm của quy luật xã hội:</w:t>
      </w:r>
    </w:p>
    <w:p w:rsidR="005547F0" w:rsidRPr="005547F0" w:rsidRDefault="005547F0" w:rsidP="005547F0">
      <w:pPr>
        <w:spacing w:after="0" w:line="360" w:lineRule="auto"/>
        <w:jc w:val="both"/>
        <w:rPr>
          <w:rFonts w:cs="Times New Roman"/>
          <w:szCs w:val="28"/>
        </w:rPr>
      </w:pPr>
      <w:r w:rsidRPr="005547F0">
        <w:rPr>
          <w:rFonts w:cs="Times New Roman"/>
          <w:szCs w:val="28"/>
        </w:rPr>
        <w:tab/>
      </w:r>
      <w:r>
        <w:rPr>
          <w:rFonts w:cs="Times New Roman"/>
          <w:szCs w:val="28"/>
        </w:rPr>
        <w:tab/>
        <w:t>+</w:t>
      </w:r>
      <w:r w:rsidRPr="005547F0">
        <w:rPr>
          <w:rFonts w:cs="Times New Roman"/>
          <w:szCs w:val="28"/>
        </w:rPr>
        <w:t xml:space="preserve"> Tính khách quan</w:t>
      </w:r>
    </w:p>
    <w:p w:rsidR="005547F0" w:rsidRPr="005547F0" w:rsidRDefault="005547F0" w:rsidP="005547F0">
      <w:pPr>
        <w:spacing w:after="0" w:line="360" w:lineRule="auto"/>
        <w:jc w:val="both"/>
        <w:rPr>
          <w:rFonts w:cs="Times New Roman"/>
          <w:szCs w:val="28"/>
        </w:rPr>
      </w:pPr>
      <w:r w:rsidRPr="005547F0">
        <w:rPr>
          <w:rFonts w:cs="Times New Roman"/>
          <w:szCs w:val="28"/>
        </w:rPr>
        <w:tab/>
      </w:r>
      <w:r>
        <w:rPr>
          <w:rFonts w:cs="Times New Roman"/>
          <w:szCs w:val="28"/>
        </w:rPr>
        <w:tab/>
        <w:t>+</w:t>
      </w:r>
      <w:r w:rsidRPr="005547F0">
        <w:rPr>
          <w:rFonts w:cs="Times New Roman"/>
          <w:szCs w:val="28"/>
        </w:rPr>
        <w:t xml:space="preserve"> Tính phổ biến</w:t>
      </w:r>
    </w:p>
    <w:p w:rsidR="005547F0" w:rsidRPr="005547F0" w:rsidRDefault="005547F0" w:rsidP="005547F0">
      <w:pPr>
        <w:spacing w:after="0" w:line="360" w:lineRule="auto"/>
        <w:jc w:val="both"/>
        <w:rPr>
          <w:rFonts w:cs="Times New Roman"/>
          <w:szCs w:val="28"/>
        </w:rPr>
      </w:pPr>
      <w:r>
        <w:rPr>
          <w:rFonts w:cs="Times New Roman"/>
          <w:szCs w:val="28"/>
        </w:rPr>
        <w:tab/>
      </w:r>
      <w:r w:rsidRPr="005547F0">
        <w:rPr>
          <w:rFonts w:cs="Times New Roman"/>
          <w:szCs w:val="28"/>
        </w:rPr>
        <w:tab/>
      </w:r>
      <w:r>
        <w:rPr>
          <w:rFonts w:cs="Times New Roman"/>
          <w:szCs w:val="28"/>
        </w:rPr>
        <w:t>+</w:t>
      </w:r>
      <w:r w:rsidRPr="005547F0">
        <w:rPr>
          <w:rFonts w:cs="Times New Roman"/>
          <w:szCs w:val="28"/>
        </w:rPr>
        <w:t xml:space="preserve"> Tính khuynh hướng, xu hướng</w:t>
      </w:r>
    </w:p>
    <w:p w:rsidR="005547F0" w:rsidRPr="006B0342" w:rsidRDefault="005547F0" w:rsidP="005547F0">
      <w:pPr>
        <w:spacing w:after="0" w:line="360" w:lineRule="auto"/>
        <w:jc w:val="both"/>
        <w:rPr>
          <w:rFonts w:cs="Times New Roman"/>
          <w:szCs w:val="28"/>
        </w:rPr>
      </w:pPr>
      <w:r>
        <w:rPr>
          <w:rFonts w:cs="Times New Roman"/>
          <w:szCs w:val="28"/>
        </w:rPr>
        <w:tab/>
      </w:r>
      <w:r w:rsidRPr="005547F0">
        <w:rPr>
          <w:rFonts w:cs="Times New Roman"/>
          <w:szCs w:val="28"/>
        </w:rPr>
        <w:tab/>
      </w:r>
      <w:r>
        <w:rPr>
          <w:rFonts w:cs="Times New Roman"/>
          <w:szCs w:val="28"/>
        </w:rPr>
        <w:t>+</w:t>
      </w:r>
      <w:r w:rsidRPr="005547F0">
        <w:rPr>
          <w:rFonts w:cs="Times New Roman"/>
          <w:szCs w:val="28"/>
        </w:rPr>
        <w:t xml:space="preserve"> Tính lịch sử, thời đại</w:t>
      </w:r>
    </w:p>
    <w:p w:rsidR="00E55095" w:rsidRPr="006B0342" w:rsidRDefault="00E55095" w:rsidP="00E55095">
      <w:pPr>
        <w:spacing w:after="0" w:line="360" w:lineRule="auto"/>
        <w:jc w:val="both"/>
        <w:rPr>
          <w:b/>
          <w:i/>
          <w:szCs w:val="28"/>
        </w:rPr>
      </w:pPr>
      <w:r w:rsidRPr="006B0342">
        <w:rPr>
          <w:b/>
          <w:i/>
          <w:szCs w:val="28"/>
        </w:rPr>
        <w:tab/>
      </w:r>
      <w:r w:rsidR="00585C42">
        <w:rPr>
          <w:b/>
          <w:i/>
          <w:szCs w:val="28"/>
        </w:rPr>
        <w:t>Câu 11</w:t>
      </w:r>
      <w:r w:rsidRPr="006B0342">
        <w:rPr>
          <w:b/>
          <w:i/>
          <w:szCs w:val="28"/>
        </w:rPr>
        <w:t xml:space="preserve">: </w:t>
      </w:r>
      <w:r w:rsidR="00582495">
        <w:rPr>
          <w:b/>
          <w:i/>
          <w:szCs w:val="28"/>
        </w:rPr>
        <w:t>Trình bày khái niệm “</w:t>
      </w:r>
      <w:r w:rsidRPr="006B0342">
        <w:rPr>
          <w:b/>
          <w:i/>
          <w:szCs w:val="28"/>
        </w:rPr>
        <w:t>Lực lượng sản xuất</w:t>
      </w:r>
      <w:r w:rsidR="00582495">
        <w:rPr>
          <w:b/>
          <w:i/>
          <w:szCs w:val="28"/>
        </w:rPr>
        <w:t>”,</w:t>
      </w:r>
      <w:r w:rsidRPr="006B0342">
        <w:rPr>
          <w:b/>
          <w:i/>
          <w:szCs w:val="28"/>
        </w:rPr>
        <w:t xml:space="preserve"> </w:t>
      </w:r>
      <w:r w:rsidR="00582495">
        <w:rPr>
          <w:b/>
          <w:i/>
          <w:szCs w:val="28"/>
        </w:rPr>
        <w:t>“Q</w:t>
      </w:r>
      <w:r w:rsidRPr="006B0342">
        <w:rPr>
          <w:b/>
          <w:i/>
          <w:szCs w:val="28"/>
        </w:rPr>
        <w:t>uan hệ sản xuất</w:t>
      </w:r>
      <w:r w:rsidR="00582495">
        <w:rPr>
          <w:b/>
          <w:i/>
          <w:szCs w:val="28"/>
        </w:rPr>
        <w:t>” và kết cấu của chúng</w:t>
      </w:r>
    </w:p>
    <w:p w:rsidR="00F35685" w:rsidRPr="00B962E3" w:rsidRDefault="00F35685" w:rsidP="00F35685">
      <w:pPr>
        <w:spacing w:line="360" w:lineRule="auto"/>
        <w:ind w:firstLine="720"/>
        <w:jc w:val="both"/>
        <w:rPr>
          <w:b/>
        </w:rPr>
      </w:pPr>
      <w:r w:rsidRPr="00B962E3">
        <w:rPr>
          <w:b/>
        </w:rPr>
        <w:t xml:space="preserve">* Lực lượng sản xuất </w:t>
      </w:r>
    </w:p>
    <w:p w:rsidR="00F35685" w:rsidRPr="0069314D" w:rsidRDefault="00F35685" w:rsidP="00F35685">
      <w:pPr>
        <w:spacing w:line="360" w:lineRule="auto"/>
        <w:ind w:firstLine="720"/>
        <w:jc w:val="both"/>
      </w:pPr>
      <w:r w:rsidRPr="00B962E3">
        <w:rPr>
          <w:b/>
        </w:rPr>
        <w:t xml:space="preserve">+ </w:t>
      </w:r>
      <w:r w:rsidRPr="0069314D">
        <w:t>Lực lượng sản xuất là phạm trù triết học chỉ một kết cấu vật chất, bao gồm người lao động với kỹ năng lao động của họ và tư liệu sản xuất, trước hết là công cụ lao động, thể hiện trình độ chinh phục tự nhiên của con người.</w:t>
      </w:r>
    </w:p>
    <w:p w:rsidR="00F35685" w:rsidRPr="00B962E3" w:rsidRDefault="00F35685" w:rsidP="00F35685">
      <w:pPr>
        <w:spacing w:line="360" w:lineRule="auto"/>
        <w:ind w:firstLine="720"/>
        <w:jc w:val="both"/>
        <w:rPr>
          <w:b/>
          <w:i/>
          <w:u w:val="single"/>
        </w:rPr>
      </w:pPr>
      <w:r w:rsidRPr="00B962E3">
        <w:rPr>
          <w:b/>
          <w:i/>
          <w:u w:val="single"/>
        </w:rPr>
        <w:t>+ Kết cấu của lực lượng sản xuất:</w:t>
      </w:r>
    </w:p>
    <w:p w:rsidR="00F35685" w:rsidRPr="00B962E3" w:rsidRDefault="00F35685" w:rsidP="00F35685">
      <w:pPr>
        <w:spacing w:line="360" w:lineRule="auto"/>
        <w:jc w:val="both"/>
      </w:pPr>
      <w:r w:rsidRPr="00B962E3">
        <w:rPr>
          <w:i/>
          <w:noProof/>
        </w:rPr>
        <w:lastRenderedPageBreak/>
        <mc:AlternateContent>
          <mc:Choice Requires="wpc">
            <w:drawing>
              <wp:inline distT="0" distB="0" distL="0" distR="0" wp14:anchorId="12CFF401" wp14:editId="4ED079CB">
                <wp:extent cx="6629400" cy="3068320"/>
                <wp:effectExtent l="0" t="1270" r="0" b="6985"/>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30"/>
                        <wps:cNvSpPr>
                          <a:spLocks noChangeArrowheads="1"/>
                        </wps:cNvSpPr>
                        <wps:spPr bwMode="auto">
                          <a:xfrm>
                            <a:off x="233477" y="576681"/>
                            <a:ext cx="1553870" cy="365685"/>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22"/>
                                </w:rPr>
                              </w:pPr>
                              <w:r w:rsidRPr="00CD5C03">
                                <w:rPr>
                                  <w:sz w:val="22"/>
                                </w:rPr>
                                <w:t>NGƯỜI LAO ĐỘNG</w:t>
                              </w:r>
                            </w:p>
                          </w:txbxContent>
                        </wps:txbx>
                        <wps:bodyPr rot="0" vert="horz" wrap="square" lIns="73152" tIns="36576" rIns="73152" bIns="36576" anchor="t" anchorCtr="0" upright="1">
                          <a:noAutofit/>
                        </wps:bodyPr>
                      </wps:wsp>
                      <wps:wsp>
                        <wps:cNvPr id="6" name="Rectangle 31"/>
                        <wps:cNvSpPr>
                          <a:spLocks noChangeArrowheads="1"/>
                        </wps:cNvSpPr>
                        <wps:spPr bwMode="auto">
                          <a:xfrm>
                            <a:off x="4119677" y="576681"/>
                            <a:ext cx="1463040" cy="365685"/>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rPr>
                                  <w:sz w:val="22"/>
                                </w:rPr>
                              </w:pPr>
                              <w:r w:rsidRPr="00CD5C03">
                                <w:rPr>
                                  <w:sz w:val="22"/>
                                </w:rPr>
                                <w:t>TƯ LIỆU SẢN XUẤT</w:t>
                              </w:r>
                            </w:p>
                          </w:txbxContent>
                        </wps:txbx>
                        <wps:bodyPr rot="0" vert="horz" wrap="square" lIns="73152" tIns="36576" rIns="73152" bIns="36576" anchor="t" anchorCtr="0" upright="1">
                          <a:noAutofit/>
                        </wps:bodyPr>
                      </wps:wsp>
                      <wps:wsp>
                        <wps:cNvPr id="7" name="Rectangle 32"/>
                        <wps:cNvSpPr>
                          <a:spLocks noChangeArrowheads="1"/>
                        </wps:cNvSpPr>
                        <wps:spPr bwMode="auto">
                          <a:xfrm>
                            <a:off x="1559357" y="1285529"/>
                            <a:ext cx="822960" cy="365093"/>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rPr>
                                  <w:sz w:val="22"/>
                                </w:rPr>
                              </w:pPr>
                              <w:r w:rsidRPr="00CD5C03">
                                <w:rPr>
                                  <w:sz w:val="22"/>
                                </w:rPr>
                                <w:t>THỂ LỰC</w:t>
                              </w:r>
                            </w:p>
                          </w:txbxContent>
                        </wps:txbx>
                        <wps:bodyPr rot="0" vert="horz" wrap="square" lIns="73152" tIns="36576" rIns="73152" bIns="36576" anchor="t" anchorCtr="0" upright="1">
                          <a:noAutofit/>
                        </wps:bodyPr>
                      </wps:wsp>
                      <wps:wsp>
                        <wps:cNvPr id="8" name="Rectangle 33"/>
                        <wps:cNvSpPr>
                          <a:spLocks noChangeArrowheads="1"/>
                        </wps:cNvSpPr>
                        <wps:spPr bwMode="auto">
                          <a:xfrm>
                            <a:off x="96317" y="1285529"/>
                            <a:ext cx="822960" cy="364500"/>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rPr>
                                  <w:sz w:val="22"/>
                                </w:rPr>
                              </w:pPr>
                              <w:r w:rsidRPr="00CD5C03">
                                <w:rPr>
                                  <w:sz w:val="22"/>
                                </w:rPr>
                                <w:t>TRÍ LỰC</w:t>
                              </w:r>
                            </w:p>
                          </w:txbxContent>
                        </wps:txbx>
                        <wps:bodyPr rot="0" vert="horz" wrap="square" lIns="73152" tIns="36576" rIns="73152" bIns="36576" anchor="t" anchorCtr="0" upright="1">
                          <a:noAutofit/>
                        </wps:bodyPr>
                      </wps:wsp>
                      <wps:wsp>
                        <wps:cNvPr id="9" name="Rectangle 34"/>
                        <wps:cNvSpPr>
                          <a:spLocks noChangeArrowheads="1"/>
                        </wps:cNvSpPr>
                        <wps:spPr bwMode="auto">
                          <a:xfrm>
                            <a:off x="3091282" y="1262415"/>
                            <a:ext cx="1005840" cy="456959"/>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22"/>
                                </w:rPr>
                              </w:pPr>
                              <w:r w:rsidRPr="00CD5C03">
                                <w:rPr>
                                  <w:sz w:val="22"/>
                                </w:rPr>
                                <w:t>TƯ LIỆU LAO ĐỘNG</w:t>
                              </w:r>
                            </w:p>
                          </w:txbxContent>
                        </wps:txbx>
                        <wps:bodyPr rot="0" vert="horz" wrap="square" lIns="73152" tIns="36576" rIns="73152" bIns="36576" anchor="t" anchorCtr="0" upright="1">
                          <a:noAutofit/>
                        </wps:bodyPr>
                      </wps:wsp>
                      <wps:wsp>
                        <wps:cNvPr id="10" name="Rectangle 35"/>
                        <wps:cNvSpPr>
                          <a:spLocks noChangeArrowheads="1"/>
                        </wps:cNvSpPr>
                        <wps:spPr bwMode="auto">
                          <a:xfrm>
                            <a:off x="5148682" y="1262415"/>
                            <a:ext cx="1005840" cy="457551"/>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22"/>
                                </w:rPr>
                              </w:pPr>
                              <w:r w:rsidRPr="00CD5C03">
                                <w:rPr>
                                  <w:sz w:val="22"/>
                                </w:rPr>
                                <w:t>ĐỐI TƯỢNG LAO ĐỘNG</w:t>
                              </w:r>
                            </w:p>
                          </w:txbxContent>
                        </wps:txbx>
                        <wps:bodyPr rot="0" vert="horz" wrap="square" lIns="73152" tIns="36576" rIns="73152" bIns="36576" anchor="t" anchorCtr="0" upright="1">
                          <a:noAutofit/>
                        </wps:bodyPr>
                      </wps:wsp>
                      <wps:wsp>
                        <wps:cNvPr id="11" name="Rectangle 36"/>
                        <wps:cNvSpPr>
                          <a:spLocks noChangeArrowheads="1"/>
                        </wps:cNvSpPr>
                        <wps:spPr bwMode="auto">
                          <a:xfrm>
                            <a:off x="5719877" y="2520088"/>
                            <a:ext cx="731520" cy="456959"/>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19"/>
                                  <w:szCs w:val="24"/>
                                </w:rPr>
                              </w:pPr>
                              <w:r w:rsidRPr="00CD5C03">
                                <w:rPr>
                                  <w:sz w:val="19"/>
                                  <w:szCs w:val="24"/>
                                </w:rPr>
                                <w:t>ĐÃ QUA CHẾ BIẾN</w:t>
                              </w:r>
                            </w:p>
                          </w:txbxContent>
                        </wps:txbx>
                        <wps:bodyPr rot="0" vert="horz" wrap="square" lIns="73152" tIns="36576" rIns="73152" bIns="36576" anchor="t" anchorCtr="0" upright="1">
                          <a:noAutofit/>
                        </wps:bodyPr>
                      </wps:wsp>
                      <wps:wsp>
                        <wps:cNvPr id="12" name="Rectangle 37"/>
                        <wps:cNvSpPr>
                          <a:spLocks noChangeArrowheads="1"/>
                        </wps:cNvSpPr>
                        <wps:spPr bwMode="auto">
                          <a:xfrm>
                            <a:off x="4576877" y="2520088"/>
                            <a:ext cx="731520" cy="456959"/>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19"/>
                                  <w:szCs w:val="24"/>
                                </w:rPr>
                              </w:pPr>
                              <w:r w:rsidRPr="00CD5C03">
                                <w:rPr>
                                  <w:sz w:val="19"/>
                                  <w:szCs w:val="24"/>
                                </w:rPr>
                                <w:t>CÓ SẴN, TỰ NHIÊN</w:t>
                              </w:r>
                            </w:p>
                          </w:txbxContent>
                        </wps:txbx>
                        <wps:bodyPr rot="0" vert="horz" wrap="square" lIns="73152" tIns="36576" rIns="73152" bIns="36576" anchor="t" anchorCtr="0" upright="1">
                          <a:noAutofit/>
                        </wps:bodyPr>
                      </wps:wsp>
                      <wps:wsp>
                        <wps:cNvPr id="13" name="Rectangle 38"/>
                        <wps:cNvSpPr>
                          <a:spLocks noChangeArrowheads="1"/>
                        </wps:cNvSpPr>
                        <wps:spPr bwMode="auto">
                          <a:xfrm>
                            <a:off x="3433877" y="2520088"/>
                            <a:ext cx="1005840" cy="548232"/>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19"/>
                                  <w:szCs w:val="24"/>
                                </w:rPr>
                              </w:pPr>
                              <w:r w:rsidRPr="00CD5C03">
                                <w:rPr>
                                  <w:sz w:val="19"/>
                                  <w:szCs w:val="24"/>
                                </w:rPr>
                                <w:t>CÁC PHƯƠNG TIỆN VC KHÁC</w:t>
                              </w:r>
                            </w:p>
                          </w:txbxContent>
                        </wps:txbx>
                        <wps:bodyPr rot="0" vert="horz" wrap="square" lIns="73152" tIns="36576" rIns="73152" bIns="36576" anchor="t" anchorCtr="0" upright="1">
                          <a:noAutofit/>
                        </wps:bodyPr>
                      </wps:wsp>
                      <wps:wsp>
                        <wps:cNvPr id="14" name="Rectangle 39"/>
                        <wps:cNvSpPr>
                          <a:spLocks noChangeArrowheads="1"/>
                        </wps:cNvSpPr>
                        <wps:spPr bwMode="auto">
                          <a:xfrm>
                            <a:off x="2405482" y="2520088"/>
                            <a:ext cx="822960" cy="548232"/>
                          </a:xfrm>
                          <a:prstGeom prst="rect">
                            <a:avLst/>
                          </a:prstGeom>
                          <a:solidFill>
                            <a:srgbClr val="FFFFFF"/>
                          </a:solidFill>
                          <a:ln w="9525">
                            <a:solidFill>
                              <a:srgbClr val="000000"/>
                            </a:solidFill>
                            <a:miter lim="800000"/>
                            <a:headEnd/>
                            <a:tailEnd/>
                          </a:ln>
                        </wps:spPr>
                        <wps:txbx>
                          <w:txbxContent>
                            <w:p w:rsidR="00F35685" w:rsidRPr="00CD5C03" w:rsidRDefault="00F35685" w:rsidP="00F35685">
                              <w:pPr>
                                <w:jc w:val="center"/>
                                <w:rPr>
                                  <w:sz w:val="22"/>
                                </w:rPr>
                              </w:pPr>
                              <w:r w:rsidRPr="00CD5C03">
                                <w:rPr>
                                  <w:sz w:val="22"/>
                                </w:rPr>
                                <w:t>CÔNG CỤ LĐ</w:t>
                              </w:r>
                            </w:p>
                          </w:txbxContent>
                        </wps:txbx>
                        <wps:bodyPr rot="0" vert="horz" wrap="square" lIns="73152" tIns="36576" rIns="73152" bIns="36576" anchor="t" anchorCtr="0" upright="1">
                          <a:noAutofit/>
                        </wps:bodyPr>
                      </wps:wsp>
                      <wps:wsp>
                        <wps:cNvPr id="15" name="Line 40"/>
                        <wps:cNvCnPr>
                          <a:cxnSpLocks noChangeShapeType="1"/>
                        </wps:cNvCnPr>
                        <wps:spPr bwMode="auto">
                          <a:xfrm>
                            <a:off x="3205277" y="348498"/>
                            <a:ext cx="1600200" cy="228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41"/>
                        <wps:cNvCnPr>
                          <a:cxnSpLocks noChangeShapeType="1"/>
                        </wps:cNvCnPr>
                        <wps:spPr bwMode="auto">
                          <a:xfrm flipH="1">
                            <a:off x="1033882" y="348498"/>
                            <a:ext cx="2171395" cy="2281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42"/>
                        <wps:cNvCnPr>
                          <a:cxnSpLocks noChangeShapeType="1"/>
                        </wps:cNvCnPr>
                        <wps:spPr bwMode="auto">
                          <a:xfrm>
                            <a:off x="4920082" y="919844"/>
                            <a:ext cx="6858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3"/>
                        <wps:cNvCnPr>
                          <a:cxnSpLocks noChangeShapeType="1"/>
                        </wps:cNvCnPr>
                        <wps:spPr bwMode="auto">
                          <a:xfrm flipH="1">
                            <a:off x="3548482" y="919844"/>
                            <a:ext cx="13716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44"/>
                        <wps:cNvCnPr>
                          <a:cxnSpLocks noChangeShapeType="1"/>
                        </wps:cNvCnPr>
                        <wps:spPr bwMode="auto">
                          <a:xfrm>
                            <a:off x="1033882" y="919844"/>
                            <a:ext cx="914400"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45"/>
                        <wps:cNvCnPr>
                          <a:cxnSpLocks noChangeShapeType="1"/>
                        </wps:cNvCnPr>
                        <wps:spPr bwMode="auto">
                          <a:xfrm flipH="1">
                            <a:off x="462077" y="919844"/>
                            <a:ext cx="571805" cy="34257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46"/>
                        <wps:cNvCnPr>
                          <a:cxnSpLocks noChangeShapeType="1"/>
                        </wps:cNvCnPr>
                        <wps:spPr bwMode="auto">
                          <a:xfrm flipH="1">
                            <a:off x="2862682" y="1719966"/>
                            <a:ext cx="6858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47"/>
                        <wps:cNvCnPr>
                          <a:cxnSpLocks noChangeShapeType="1"/>
                        </wps:cNvCnPr>
                        <wps:spPr bwMode="auto">
                          <a:xfrm>
                            <a:off x="3548482" y="1719966"/>
                            <a:ext cx="4572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8"/>
                        <wps:cNvCnPr>
                          <a:cxnSpLocks noChangeShapeType="1"/>
                        </wps:cNvCnPr>
                        <wps:spPr bwMode="auto">
                          <a:xfrm>
                            <a:off x="5605882" y="1719966"/>
                            <a:ext cx="4572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9"/>
                        <wps:cNvCnPr>
                          <a:cxnSpLocks noChangeShapeType="1"/>
                        </wps:cNvCnPr>
                        <wps:spPr bwMode="auto">
                          <a:xfrm flipH="1">
                            <a:off x="4920082" y="1719966"/>
                            <a:ext cx="685800" cy="8001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50"/>
                        <wps:cNvSpPr>
                          <a:spLocks noChangeArrowheads="1"/>
                        </wps:cNvSpPr>
                        <wps:spPr bwMode="auto">
                          <a:xfrm>
                            <a:off x="1833677" y="576681"/>
                            <a:ext cx="2286000" cy="114388"/>
                          </a:xfrm>
                          <a:prstGeom prst="notchedRightArrow">
                            <a:avLst>
                              <a:gd name="adj1" fmla="val 50000"/>
                              <a:gd name="adj2" fmla="val 48575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51"/>
                        <wps:cNvSpPr>
                          <a:spLocks noChangeArrowheads="1"/>
                        </wps:cNvSpPr>
                        <wps:spPr bwMode="auto">
                          <a:xfrm>
                            <a:off x="4119677" y="1376803"/>
                            <a:ext cx="1029005" cy="114388"/>
                          </a:xfrm>
                          <a:prstGeom prst="notchedRightArrow">
                            <a:avLst>
                              <a:gd name="adj1" fmla="val 50000"/>
                              <a:gd name="adj2" fmla="val 21865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Line 52"/>
                        <wps:cNvCnPr>
                          <a:cxnSpLocks noChangeShapeType="1"/>
                        </wps:cNvCnPr>
                        <wps:spPr bwMode="auto">
                          <a:xfrm flipH="1">
                            <a:off x="1833677" y="805456"/>
                            <a:ext cx="2286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Line 53"/>
                        <wps:cNvCnPr>
                          <a:cxnSpLocks noChangeShapeType="1"/>
                        </wps:cNvCnPr>
                        <wps:spPr bwMode="auto">
                          <a:xfrm flipH="1">
                            <a:off x="4119677" y="1605578"/>
                            <a:ext cx="10290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2CFF401" id="Canvas 29" o:spid="_x0000_s1026" editas="canvas" style="width:522pt;height:241.6pt;mso-position-horizontal-relative:char;mso-position-vertical-relative:line" coordsize="66294,30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294;height:30683;visibility:visible;mso-wrap-style:square">
                  <v:fill o:detectmouseclick="t"/>
                  <v:path o:connecttype="none"/>
                </v:shape>
                <v:rect id="Rectangle 30" o:spid="_x0000_s1028" style="position:absolute;left:2334;top:5766;width:1553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">
                  <v:textbox inset="5.76pt,2.88pt,5.76pt,2.88pt">
                    <w:txbxContent>
                      <w:p w:rsidR="00F35685" w:rsidRPr="00CD5C03" w:rsidRDefault="00F35685" w:rsidP="00F35685">
                        <w:pPr>
                          <w:jc w:val="center"/>
                          <w:rPr>
                            <w:sz w:val="22"/>
                          </w:rPr>
                        </w:pPr>
                        <w:r w:rsidRPr="00CD5C03">
                          <w:rPr>
                            <w:sz w:val="22"/>
                          </w:rPr>
                          <w:t>NGƯỜI LAO ĐỘNG</w:t>
                        </w:r>
                      </w:p>
                    </w:txbxContent>
                  </v:textbox>
                </v:rect>
                <v:rect id="Rectangle 31" o:spid="_x0000_s1029" style="position:absolute;left:41196;top:5766;width:14631;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">
                  <v:textbox inset="5.76pt,2.88pt,5.76pt,2.88pt">
                    <w:txbxContent>
                      <w:p w:rsidR="00F35685" w:rsidRPr="00CD5C03" w:rsidRDefault="00F35685" w:rsidP="00F35685">
                        <w:pPr>
                          <w:rPr>
                            <w:sz w:val="22"/>
                          </w:rPr>
                        </w:pPr>
                        <w:r w:rsidRPr="00CD5C03">
                          <w:rPr>
                            <w:sz w:val="22"/>
                          </w:rPr>
                          <w:t>TƯ LIỆU SẢN XUẤT</w:t>
                        </w:r>
                      </w:p>
                    </w:txbxContent>
                  </v:textbox>
                </v:rect>
                <v:rect id="Rectangle 32" o:spid="_x0000_s1030" style="position:absolute;left:15593;top:12855;width:8230;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">
                  <v:textbox inset="5.76pt,2.88pt,5.76pt,2.88pt">
                    <w:txbxContent>
                      <w:p w:rsidR="00F35685" w:rsidRPr="00CD5C03" w:rsidRDefault="00F35685" w:rsidP="00F35685">
                        <w:pPr>
                          <w:rPr>
                            <w:sz w:val="22"/>
                          </w:rPr>
                        </w:pPr>
                        <w:r w:rsidRPr="00CD5C03">
                          <w:rPr>
                            <w:sz w:val="22"/>
                          </w:rPr>
                          <w:t>THỂ LỰC</w:t>
                        </w:r>
                      </w:p>
                    </w:txbxContent>
                  </v:textbox>
                </v:rect>
                <v:rect id="Rectangle 33" o:spid="_x0000_s1031" style="position:absolute;left:963;top:12855;width:8229;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">
                  <v:textbox inset="5.76pt,2.88pt,5.76pt,2.88pt">
                    <w:txbxContent>
                      <w:p w:rsidR="00F35685" w:rsidRPr="00CD5C03" w:rsidRDefault="00F35685" w:rsidP="00F35685">
                        <w:pPr>
                          <w:rPr>
                            <w:sz w:val="22"/>
                          </w:rPr>
                        </w:pPr>
                        <w:r w:rsidRPr="00CD5C03">
                          <w:rPr>
                            <w:sz w:val="22"/>
                          </w:rPr>
                          <w:t>TRÍ LỰC</w:t>
                        </w:r>
                      </w:p>
                    </w:txbxContent>
                  </v:textbox>
                </v:rect>
                <v:rect id="Rectangle 34" o:spid="_x0000_s1032" style="position:absolute;left:30912;top:12624;width:10059;height:45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">
                  <v:textbox inset="5.76pt,2.88pt,5.76pt,2.88pt">
                    <w:txbxContent>
                      <w:p w:rsidR="00F35685" w:rsidRPr="00CD5C03" w:rsidRDefault="00F35685" w:rsidP="00F35685">
                        <w:pPr>
                          <w:jc w:val="center"/>
                          <w:rPr>
                            <w:sz w:val="22"/>
                          </w:rPr>
                        </w:pPr>
                        <w:r w:rsidRPr="00CD5C03">
                          <w:rPr>
                            <w:sz w:val="22"/>
                          </w:rPr>
                          <w:t>TƯ LIỆU LAO ĐỘNG</w:t>
                        </w:r>
                      </w:p>
                    </w:txbxContent>
                  </v:textbox>
                </v:rect>
                <v:rect id="Rectangle 35" o:spid="_x0000_s1033" style="position:absolute;left:51486;top:12624;width:10059;height:4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">
                  <v:textbox inset="5.76pt,2.88pt,5.76pt,2.88pt">
                    <w:txbxContent>
                      <w:p w:rsidR="00F35685" w:rsidRPr="00CD5C03" w:rsidRDefault="00F35685" w:rsidP="00F35685">
                        <w:pPr>
                          <w:jc w:val="center"/>
                          <w:rPr>
                            <w:sz w:val="22"/>
                          </w:rPr>
                        </w:pPr>
                        <w:r w:rsidRPr="00CD5C03">
                          <w:rPr>
                            <w:sz w:val="22"/>
                          </w:rPr>
                          <w:t>ĐỐI TƯỢNG LAO ĐỘNG</w:t>
                        </w:r>
                      </w:p>
                    </w:txbxContent>
                  </v:textbox>
                </v:rect>
                <v:rect id="Rectangle 36" o:spid="_x0000_s1034" style="position:absolute;left:57198;top:25200;width:731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">
                  <v:textbox inset="5.76pt,2.88pt,5.76pt,2.88pt">
                    <w:txbxContent>
                      <w:p w:rsidR="00F35685" w:rsidRPr="00CD5C03" w:rsidRDefault="00F35685" w:rsidP="00F35685">
                        <w:pPr>
                          <w:jc w:val="center"/>
                          <w:rPr>
                            <w:sz w:val="19"/>
                            <w:szCs w:val="24"/>
                          </w:rPr>
                        </w:pPr>
                        <w:r w:rsidRPr="00CD5C03">
                          <w:rPr>
                            <w:sz w:val="19"/>
                            <w:szCs w:val="24"/>
                          </w:rPr>
                          <w:t>ĐÃ QUA CHẾ BIẾN</w:t>
                        </w:r>
                      </w:p>
                    </w:txbxContent>
                  </v:textbox>
                </v:rect>
                <v:rect id="Rectangle 37" o:spid="_x0000_s1035" style="position:absolute;left:45768;top:25200;width:7315;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">
                  <v:textbox inset="5.76pt,2.88pt,5.76pt,2.88pt">
                    <w:txbxContent>
                      <w:p w:rsidR="00F35685" w:rsidRPr="00CD5C03" w:rsidRDefault="00F35685" w:rsidP="00F35685">
                        <w:pPr>
                          <w:jc w:val="center"/>
                          <w:rPr>
                            <w:sz w:val="19"/>
                            <w:szCs w:val="24"/>
                          </w:rPr>
                        </w:pPr>
                        <w:r w:rsidRPr="00CD5C03">
                          <w:rPr>
                            <w:sz w:val="19"/>
                            <w:szCs w:val="24"/>
                          </w:rPr>
                          <w:t>CÓ SẴN, TỰ NHIÊN</w:t>
                        </w:r>
                      </w:p>
                    </w:txbxContent>
                  </v:textbox>
                </v:rect>
                <v:rect id="Rectangle 38" o:spid="_x0000_s1036" style="position:absolute;left:34338;top:25200;width:10059;height: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">
                  <v:textbox inset="5.76pt,2.88pt,5.76pt,2.88pt">
                    <w:txbxContent>
                      <w:p w:rsidR="00F35685" w:rsidRPr="00CD5C03" w:rsidRDefault="00F35685" w:rsidP="00F35685">
                        <w:pPr>
                          <w:jc w:val="center"/>
                          <w:rPr>
                            <w:sz w:val="19"/>
                            <w:szCs w:val="24"/>
                          </w:rPr>
                        </w:pPr>
                        <w:r w:rsidRPr="00CD5C03">
                          <w:rPr>
                            <w:sz w:val="19"/>
                            <w:szCs w:val="24"/>
                          </w:rPr>
                          <w:t>CÁC PHƯƠNG TIỆN VC KHÁC</w:t>
                        </w:r>
                      </w:p>
                    </w:txbxContent>
                  </v:textbox>
                </v:rect>
                <v:rect id="Rectangle 39" o:spid="_x0000_s1037" style="position:absolute;left:24054;top:25200;width:8230;height:5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">
                  <v:textbox inset="5.76pt,2.88pt,5.76pt,2.88pt">
                    <w:txbxContent>
                      <w:p w:rsidR="00F35685" w:rsidRPr="00CD5C03" w:rsidRDefault="00F35685" w:rsidP="00F35685">
                        <w:pPr>
                          <w:jc w:val="center"/>
                          <w:rPr>
                            <w:sz w:val="22"/>
                          </w:rPr>
                        </w:pPr>
                        <w:r w:rsidRPr="00CD5C03">
                          <w:rPr>
                            <w:sz w:val="22"/>
                          </w:rPr>
                          <w:t>CÔNG CỤ LĐ</w:t>
                        </w:r>
                      </w:p>
                    </w:txbxContent>
                  </v:textbox>
                </v:rect>
                <v:line id="Line 40" o:spid="_x0000_s1038" style="position:absolute;visibility:visible;mso-wrap-style:square" from="32052,3484" to="48054,5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41" o:spid="_x0000_s1039" style="position:absolute;flip:x;visibility:visible;mso-wrap-style:square" from="10338,3484" to="32052,57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42" o:spid="_x0000_s1040" style="position:absolute;visibility:visible;mso-wrap-style:square" from="49200,9198" to="5605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43" o:spid="_x0000_s1041" style="position:absolute;flip:x;visibility:visible;mso-wrap-style:square" from="35484,9198" to="49200,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44" o:spid="_x0000_s1042" style="position:absolute;visibility:visible;mso-wrap-style:square" from="10338,9198" to="19482,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45" o:spid="_x0000_s1043" style="position:absolute;flip:x;visibility:visible;mso-wrap-style:square" from="4620,9198" to="1033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"/>
                <v:line id="Line 46" o:spid="_x0000_s1044" style="position:absolute;flip:x;visibility:visible;mso-wrap-style:square" from="28626,17199" to="35484,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47" o:spid="_x0000_s1045" style="position:absolute;visibility:visible;mso-wrap-style:square" from="35484,17199" to="40056,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8" o:spid="_x0000_s1046" style="position:absolute;visibility:visible;mso-wrap-style:square" from="56058,17199" to="60630,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9" o:spid="_x0000_s1047" style="position:absolute;flip:x;visibility:visible;mso-wrap-style:square" from="49200,17199" to="56058,25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utoShape 50" o:spid="_x0000_s1048" type="#_x0000_t94" style="position:absolute;left:18336;top:5766;width:22860;height:1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" adj="16350"/>
                <v:shape id="AutoShape 51" o:spid="_x0000_s1049" type="#_x0000_t94" style="position:absolute;left:41196;top:13768;width:1029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" adj="16350"/>
                <v:line id="Line 52" o:spid="_x0000_s1050" style="position:absolute;flip:x;visibility:visible;mso-wrap-style:square" from="18336,8054" to="41196,8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line id="Line 53" o:spid="_x0000_s1051" style="position:absolute;flip:x;visibility:visible;mso-wrap-style:square" from="41196,16055" to="51486,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w10:anchorlock/>
              </v:group>
            </w:pict>
          </mc:Fallback>
        </mc:AlternateContent>
      </w:r>
    </w:p>
    <w:p w:rsidR="00F35685" w:rsidRPr="00B962E3" w:rsidRDefault="00F35685" w:rsidP="00F35685">
      <w:pPr>
        <w:spacing w:line="360" w:lineRule="auto"/>
        <w:ind w:firstLine="720"/>
        <w:jc w:val="both"/>
        <w:rPr>
          <w:b/>
        </w:rPr>
      </w:pPr>
      <w:r w:rsidRPr="00B962E3">
        <w:rPr>
          <w:b/>
        </w:rPr>
        <w:t>* Quan hệ sản xuất</w:t>
      </w:r>
    </w:p>
    <w:p w:rsidR="00F35685" w:rsidRPr="0069314D" w:rsidRDefault="00F35685" w:rsidP="00F35685">
      <w:pPr>
        <w:spacing w:line="360" w:lineRule="auto"/>
        <w:ind w:firstLine="720"/>
        <w:jc w:val="both"/>
      </w:pPr>
      <w:r w:rsidRPr="0069314D">
        <w:t>Quan hệ sản xuất là phạm trù triết học chỉ mối quan hệ giữa người với người trong quá trình sản xuất.</w:t>
      </w:r>
    </w:p>
    <w:p w:rsidR="00F35685" w:rsidRPr="00B962E3" w:rsidRDefault="00F35685" w:rsidP="00F35685">
      <w:pPr>
        <w:spacing w:line="360" w:lineRule="auto"/>
        <w:ind w:firstLine="720"/>
        <w:jc w:val="both"/>
      </w:pPr>
      <w:r w:rsidRPr="00B962E3">
        <w:t>QHSX là sự thống nhất hữu cơ của 3 mặt:</w:t>
      </w:r>
    </w:p>
    <w:p w:rsidR="00F35685" w:rsidRPr="00B962E3" w:rsidRDefault="00F35685" w:rsidP="00F35685">
      <w:pPr>
        <w:numPr>
          <w:ilvl w:val="0"/>
          <w:numId w:val="1"/>
        </w:numPr>
        <w:tabs>
          <w:tab w:val="clear" w:pos="1800"/>
          <w:tab w:val="left" w:pos="851"/>
        </w:tabs>
        <w:spacing w:after="0" w:line="360" w:lineRule="auto"/>
        <w:ind w:left="0" w:firstLine="709"/>
        <w:jc w:val="both"/>
      </w:pPr>
      <w:r w:rsidRPr="00B962E3">
        <w:t>Quan hệ sở hữu về tư liệu sản xuất</w:t>
      </w:r>
    </w:p>
    <w:p w:rsidR="00F35685" w:rsidRPr="00B962E3" w:rsidRDefault="00F35685" w:rsidP="00F35685">
      <w:pPr>
        <w:numPr>
          <w:ilvl w:val="0"/>
          <w:numId w:val="1"/>
        </w:numPr>
        <w:tabs>
          <w:tab w:val="clear" w:pos="1800"/>
          <w:tab w:val="left" w:pos="851"/>
        </w:tabs>
        <w:spacing w:after="0" w:line="360" w:lineRule="auto"/>
        <w:ind w:left="0" w:firstLine="709"/>
        <w:jc w:val="both"/>
      </w:pPr>
      <w:r w:rsidRPr="00B962E3">
        <w:t>Quan hệ tổ chức và quản lý sản xuất</w:t>
      </w:r>
    </w:p>
    <w:p w:rsidR="00F35685" w:rsidRDefault="00F35685" w:rsidP="00F35685">
      <w:pPr>
        <w:numPr>
          <w:ilvl w:val="0"/>
          <w:numId w:val="1"/>
        </w:numPr>
        <w:tabs>
          <w:tab w:val="clear" w:pos="1800"/>
          <w:tab w:val="left" w:pos="851"/>
        </w:tabs>
        <w:spacing w:after="0" w:line="360" w:lineRule="auto"/>
        <w:ind w:left="0" w:firstLine="709"/>
        <w:jc w:val="both"/>
      </w:pPr>
      <w:r w:rsidRPr="00B962E3">
        <w:t>Quan hệ phân phối sản phẩm lao động.</w:t>
      </w:r>
    </w:p>
    <w:p w:rsidR="00E55095" w:rsidRDefault="00F35685" w:rsidP="00F35685">
      <w:pPr>
        <w:tabs>
          <w:tab w:val="left" w:pos="851"/>
        </w:tabs>
        <w:spacing w:after="0" w:line="360" w:lineRule="auto"/>
        <w:jc w:val="both"/>
      </w:pPr>
      <w:r>
        <w:tab/>
      </w:r>
      <w:r w:rsidRPr="00FF24BC">
        <w:t>Ba mặt của quan hệ sản xuất có mối quan hệ biện chứ</w:t>
      </w:r>
      <w:r>
        <w:t>ng</w:t>
      </w:r>
      <w:r w:rsidRPr="00FF24BC">
        <w:t>, không tách rời, tạo thành một hệ thống mang tính ổn định tương đối.</w:t>
      </w:r>
    </w:p>
    <w:p w:rsidR="00F35685" w:rsidRPr="00F35685" w:rsidRDefault="00F35685" w:rsidP="00F35685">
      <w:pPr>
        <w:tabs>
          <w:tab w:val="left" w:pos="851"/>
        </w:tabs>
        <w:spacing w:after="0" w:line="360" w:lineRule="auto"/>
        <w:jc w:val="both"/>
      </w:pPr>
    </w:p>
    <w:p w:rsidR="00E55095" w:rsidRPr="006B0342" w:rsidRDefault="00585C42" w:rsidP="00F35685">
      <w:pPr>
        <w:spacing w:after="0" w:line="360" w:lineRule="auto"/>
        <w:jc w:val="both"/>
        <w:rPr>
          <w:b/>
          <w:i/>
          <w:szCs w:val="28"/>
        </w:rPr>
      </w:pPr>
      <w:r>
        <w:rPr>
          <w:b/>
          <w:i/>
          <w:szCs w:val="28"/>
        </w:rPr>
        <w:tab/>
        <w:t>Câu 12</w:t>
      </w:r>
      <w:r w:rsidR="00E55095" w:rsidRPr="006B0342">
        <w:rPr>
          <w:b/>
          <w:i/>
          <w:szCs w:val="28"/>
        </w:rPr>
        <w:t xml:space="preserve">: </w:t>
      </w:r>
      <w:r w:rsidR="00582495">
        <w:rPr>
          <w:b/>
          <w:i/>
          <w:szCs w:val="28"/>
        </w:rPr>
        <w:t>Trình bày khái niệm “</w:t>
      </w:r>
      <w:r w:rsidR="00E55095" w:rsidRPr="006B0342">
        <w:rPr>
          <w:b/>
          <w:i/>
          <w:szCs w:val="28"/>
        </w:rPr>
        <w:t>Tồn tại xã hội</w:t>
      </w:r>
      <w:r w:rsidR="00582495">
        <w:rPr>
          <w:b/>
          <w:i/>
          <w:szCs w:val="28"/>
        </w:rPr>
        <w:t>”,</w:t>
      </w:r>
      <w:r w:rsidR="00E55095" w:rsidRPr="006B0342">
        <w:rPr>
          <w:b/>
          <w:i/>
          <w:szCs w:val="28"/>
        </w:rPr>
        <w:t xml:space="preserve"> </w:t>
      </w:r>
      <w:r w:rsidR="00582495">
        <w:rPr>
          <w:b/>
          <w:i/>
          <w:szCs w:val="28"/>
        </w:rPr>
        <w:t>“Ý</w:t>
      </w:r>
      <w:r w:rsidR="00E55095" w:rsidRPr="006B0342">
        <w:rPr>
          <w:b/>
          <w:i/>
          <w:szCs w:val="28"/>
        </w:rPr>
        <w:t xml:space="preserve"> thức xã hội</w:t>
      </w:r>
      <w:r w:rsidR="00582495">
        <w:rPr>
          <w:b/>
          <w:i/>
          <w:szCs w:val="28"/>
        </w:rPr>
        <w:t>” và kết cấu của chúng</w:t>
      </w:r>
    </w:p>
    <w:p w:rsidR="00DF0122" w:rsidRPr="00B962E3" w:rsidRDefault="007C655D" w:rsidP="00DF0122">
      <w:pPr>
        <w:autoSpaceDE w:val="0"/>
        <w:autoSpaceDN w:val="0"/>
        <w:adjustRightInd w:val="0"/>
        <w:spacing w:line="360" w:lineRule="auto"/>
        <w:ind w:firstLine="721"/>
        <w:jc w:val="both"/>
        <w:rPr>
          <w:color w:val="000000"/>
        </w:rPr>
      </w:pPr>
      <w:r>
        <w:rPr>
          <w:i/>
          <w:iCs/>
          <w:color w:val="000000"/>
        </w:rPr>
        <w:t xml:space="preserve">* </w:t>
      </w:r>
      <w:r w:rsidR="00DF0122" w:rsidRPr="00B962E3">
        <w:rPr>
          <w:i/>
          <w:iCs/>
          <w:color w:val="000000"/>
        </w:rPr>
        <w:t xml:space="preserve">Khái niệm tồn tại xã hội </w:t>
      </w:r>
      <w:r w:rsidR="00DF0122" w:rsidRPr="00B962E3">
        <w:rPr>
          <w:color w:val="000000"/>
        </w:rPr>
        <w:t xml:space="preserve">dùng để chỉ phương diện sinh hoạt vật chất và các điều kiện sinh hoạt vật chất của xã hội. </w:t>
      </w:r>
    </w:p>
    <w:p w:rsidR="00582495" w:rsidRDefault="007C655D" w:rsidP="00DF0122">
      <w:pPr>
        <w:autoSpaceDE w:val="0"/>
        <w:autoSpaceDN w:val="0"/>
        <w:adjustRightInd w:val="0"/>
        <w:spacing w:line="360" w:lineRule="auto"/>
        <w:ind w:firstLine="721"/>
        <w:jc w:val="both"/>
        <w:rPr>
          <w:color w:val="000000"/>
        </w:rPr>
      </w:pPr>
      <w:r w:rsidRPr="007C655D">
        <w:rPr>
          <w:i/>
          <w:color w:val="000000"/>
        </w:rPr>
        <w:t>Kết cấu của tồn tại xã hội</w:t>
      </w:r>
      <w:r w:rsidR="00DF0122" w:rsidRPr="00B962E3">
        <w:rPr>
          <w:color w:val="000000"/>
        </w:rPr>
        <w:t xml:space="preserve">: </w:t>
      </w:r>
    </w:p>
    <w:p w:rsidR="00582495" w:rsidRDefault="00582495" w:rsidP="00DF0122">
      <w:pPr>
        <w:autoSpaceDE w:val="0"/>
        <w:autoSpaceDN w:val="0"/>
        <w:adjustRightInd w:val="0"/>
        <w:spacing w:line="360" w:lineRule="auto"/>
        <w:ind w:firstLine="721"/>
        <w:jc w:val="both"/>
        <w:rPr>
          <w:color w:val="000000"/>
        </w:rPr>
      </w:pPr>
      <w:r>
        <w:rPr>
          <w:color w:val="000000"/>
        </w:rPr>
        <w:t>- P</w:t>
      </w:r>
      <w:r w:rsidR="00DF0122" w:rsidRPr="00B962E3">
        <w:rPr>
          <w:color w:val="000000"/>
        </w:rPr>
        <w:t>hương thức sản xuất vật chấ</w:t>
      </w:r>
      <w:r w:rsidR="00D55CFC">
        <w:rPr>
          <w:color w:val="000000"/>
        </w:rPr>
        <w:t>t (giữ vai trò quyết định)</w:t>
      </w:r>
    </w:p>
    <w:p w:rsidR="00582495" w:rsidRDefault="00582495" w:rsidP="00DF0122">
      <w:pPr>
        <w:autoSpaceDE w:val="0"/>
        <w:autoSpaceDN w:val="0"/>
        <w:adjustRightInd w:val="0"/>
        <w:spacing w:line="360" w:lineRule="auto"/>
        <w:ind w:firstLine="721"/>
        <w:jc w:val="both"/>
        <w:rPr>
          <w:color w:val="000000"/>
        </w:rPr>
      </w:pPr>
      <w:r>
        <w:rPr>
          <w:color w:val="000000"/>
        </w:rPr>
        <w:t>- H</w:t>
      </w:r>
      <w:r w:rsidR="00DF0122" w:rsidRPr="00B962E3">
        <w:rPr>
          <w:color w:val="000000"/>
        </w:rPr>
        <w:t>oàn cảnh địa lý</w:t>
      </w:r>
    </w:p>
    <w:p w:rsidR="00582495" w:rsidRDefault="00582495" w:rsidP="00DF0122">
      <w:pPr>
        <w:autoSpaceDE w:val="0"/>
        <w:autoSpaceDN w:val="0"/>
        <w:adjustRightInd w:val="0"/>
        <w:spacing w:line="360" w:lineRule="auto"/>
        <w:ind w:firstLine="721"/>
        <w:jc w:val="both"/>
        <w:rPr>
          <w:color w:val="000000"/>
        </w:rPr>
      </w:pPr>
      <w:r>
        <w:rPr>
          <w:color w:val="000000"/>
        </w:rPr>
        <w:t>- Dân số - mật độ dân cư</w:t>
      </w:r>
    </w:p>
    <w:p w:rsidR="00DF0122" w:rsidRPr="00B962E3" w:rsidRDefault="007C655D" w:rsidP="00DF0122">
      <w:pPr>
        <w:autoSpaceDE w:val="0"/>
        <w:autoSpaceDN w:val="0"/>
        <w:adjustRightInd w:val="0"/>
        <w:spacing w:line="360" w:lineRule="auto"/>
        <w:ind w:firstLine="721"/>
        <w:jc w:val="both"/>
        <w:rPr>
          <w:color w:val="000000"/>
        </w:rPr>
      </w:pPr>
      <w:r>
        <w:rPr>
          <w:i/>
          <w:iCs/>
          <w:color w:val="000000"/>
        </w:rPr>
        <w:t xml:space="preserve">* </w:t>
      </w:r>
      <w:r w:rsidR="00DF0122" w:rsidRPr="00B962E3">
        <w:rPr>
          <w:i/>
          <w:iCs/>
          <w:color w:val="000000"/>
        </w:rPr>
        <w:t xml:space="preserve">Khái niệm ý thức xã hội </w:t>
      </w:r>
      <w:r w:rsidR="00DF0122" w:rsidRPr="00B962E3">
        <w:rPr>
          <w:color w:val="000000"/>
        </w:rPr>
        <w:t xml:space="preserve">dùng để chỉ toàn bộ phương diện sinh hoạt tinh thần của xã hội; bao gồm những quan điểm, tư tưởng, lý luận cùng những tình cảm, tâm trạng, truyền thống ... </w:t>
      </w:r>
      <w:r w:rsidR="00DF0122" w:rsidRPr="00B962E3">
        <w:rPr>
          <w:color w:val="000000"/>
        </w:rPr>
        <w:lastRenderedPageBreak/>
        <w:t xml:space="preserve">của cộng đồng xã hội; nảy sinh từ tồn tại xã hội và phản ánh tồn tại xã hội trong những giai đoạn phát triển nhất định. </w:t>
      </w:r>
    </w:p>
    <w:p w:rsidR="00DF0122" w:rsidRPr="00B962E3" w:rsidRDefault="00DF0122" w:rsidP="00DF0122">
      <w:pPr>
        <w:autoSpaceDE w:val="0"/>
        <w:autoSpaceDN w:val="0"/>
        <w:adjustRightInd w:val="0"/>
        <w:spacing w:line="360" w:lineRule="auto"/>
        <w:ind w:firstLine="721"/>
        <w:jc w:val="both"/>
        <w:rPr>
          <w:color w:val="000000"/>
        </w:rPr>
      </w:pPr>
      <w:r>
        <w:rPr>
          <w:i/>
          <w:iCs/>
          <w:color w:val="000000"/>
        </w:rPr>
        <w:t>Kết cấu</w:t>
      </w:r>
      <w:r w:rsidRPr="00B962E3">
        <w:rPr>
          <w:i/>
          <w:iCs/>
          <w:color w:val="000000"/>
        </w:rPr>
        <w:t xml:space="preserve"> của ý thức xã hội: </w:t>
      </w:r>
    </w:p>
    <w:p w:rsidR="00DF0122" w:rsidRPr="0069314D" w:rsidRDefault="00582495" w:rsidP="00DF0122">
      <w:pPr>
        <w:autoSpaceDE w:val="0"/>
        <w:autoSpaceDN w:val="0"/>
        <w:adjustRightInd w:val="0"/>
        <w:spacing w:line="360" w:lineRule="auto"/>
        <w:ind w:firstLine="721"/>
        <w:jc w:val="both"/>
        <w:rPr>
          <w:color w:val="000000"/>
        </w:rPr>
      </w:pPr>
      <w:r>
        <w:rPr>
          <w:iCs/>
          <w:color w:val="000000"/>
        </w:rPr>
        <w:t>- Ý</w:t>
      </w:r>
      <w:r w:rsidR="00DF0122" w:rsidRPr="0069314D">
        <w:rPr>
          <w:iCs/>
          <w:color w:val="000000"/>
        </w:rPr>
        <w:t xml:space="preserve"> thức chính trị, ý thức pháp quyền, ý thức đạo đức, ý thức thẩm mỹ, ý thức khoa học. </w:t>
      </w:r>
    </w:p>
    <w:p w:rsidR="00DF0122" w:rsidRPr="0069314D" w:rsidRDefault="00582495" w:rsidP="00DF0122">
      <w:pPr>
        <w:autoSpaceDE w:val="0"/>
        <w:autoSpaceDN w:val="0"/>
        <w:adjustRightInd w:val="0"/>
        <w:spacing w:line="360" w:lineRule="auto"/>
        <w:ind w:firstLine="721"/>
        <w:jc w:val="both"/>
        <w:rPr>
          <w:iCs/>
          <w:color w:val="000000"/>
        </w:rPr>
      </w:pPr>
      <w:r>
        <w:rPr>
          <w:iCs/>
          <w:color w:val="000000"/>
        </w:rPr>
        <w:t xml:space="preserve">- </w:t>
      </w:r>
      <w:r w:rsidR="00DF0122" w:rsidRPr="0069314D">
        <w:rPr>
          <w:iCs/>
          <w:color w:val="000000"/>
        </w:rPr>
        <w:t>Ý thức xã hội thông thường và Ý thức lý luận</w:t>
      </w:r>
    </w:p>
    <w:p w:rsidR="00DF0122" w:rsidRPr="00E55095" w:rsidRDefault="00582495" w:rsidP="00DF0122">
      <w:pPr>
        <w:autoSpaceDE w:val="0"/>
        <w:autoSpaceDN w:val="0"/>
        <w:adjustRightInd w:val="0"/>
        <w:spacing w:line="360" w:lineRule="auto"/>
        <w:ind w:firstLine="721"/>
        <w:jc w:val="both"/>
        <w:rPr>
          <w:szCs w:val="28"/>
        </w:rPr>
      </w:pPr>
      <w:r>
        <w:rPr>
          <w:iCs/>
          <w:color w:val="000000"/>
        </w:rPr>
        <w:t>- T</w:t>
      </w:r>
      <w:r w:rsidR="00DF0122" w:rsidRPr="0069314D">
        <w:rPr>
          <w:iCs/>
          <w:color w:val="000000"/>
        </w:rPr>
        <w:t xml:space="preserve">âm lý xã hội </w:t>
      </w:r>
      <w:r w:rsidR="00DF0122" w:rsidRPr="0069314D">
        <w:rPr>
          <w:color w:val="000000"/>
        </w:rPr>
        <w:t xml:space="preserve">và </w:t>
      </w:r>
      <w:r w:rsidR="00DF0122" w:rsidRPr="0069314D">
        <w:rPr>
          <w:iCs/>
          <w:color w:val="000000"/>
        </w:rPr>
        <w:t>hệ tư tưởng xã hội</w:t>
      </w:r>
    </w:p>
    <w:p w:rsidR="00E55095" w:rsidRPr="006B0342" w:rsidRDefault="00E55095" w:rsidP="00E55095">
      <w:pPr>
        <w:spacing w:after="0" w:line="360" w:lineRule="auto"/>
        <w:jc w:val="both"/>
        <w:rPr>
          <w:szCs w:val="28"/>
        </w:rPr>
      </w:pPr>
    </w:p>
    <w:p w:rsidR="00F225B0" w:rsidRPr="00E55095" w:rsidRDefault="00E55095" w:rsidP="00E55095">
      <w:pPr>
        <w:spacing w:after="0" w:line="360" w:lineRule="auto"/>
        <w:jc w:val="both"/>
        <w:rPr>
          <w:szCs w:val="28"/>
        </w:rPr>
      </w:pPr>
      <w:r w:rsidRPr="006B0342">
        <w:rPr>
          <w:szCs w:val="28"/>
        </w:rPr>
        <w:tab/>
      </w:r>
    </w:p>
    <w:sectPr w:rsidR="00F225B0" w:rsidRPr="00E55095" w:rsidSect="00E55095">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F4CE3"/>
    <w:multiLevelType w:val="hybridMultilevel"/>
    <w:tmpl w:val="B0D8D912"/>
    <w:lvl w:ilvl="0" w:tplc="81262A20">
      <w:start w:val="1"/>
      <w:numFmt w:val="bullet"/>
      <w:lvlText w:val="-"/>
      <w:lvlJc w:val="left"/>
      <w:pPr>
        <w:tabs>
          <w:tab w:val="num" w:pos="1800"/>
        </w:tabs>
        <w:ind w:left="1800" w:hanging="360"/>
      </w:pPr>
      <w:rPr>
        <w:rFonts w:ascii=".VnTime" w:eastAsia="Times New Roman" w:hAnsi=".VnTime"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95"/>
    <w:rsid w:val="0006794D"/>
    <w:rsid w:val="00081CC6"/>
    <w:rsid w:val="000D5351"/>
    <w:rsid w:val="001216DC"/>
    <w:rsid w:val="00134670"/>
    <w:rsid w:val="00212124"/>
    <w:rsid w:val="00306F86"/>
    <w:rsid w:val="004654E6"/>
    <w:rsid w:val="004919CD"/>
    <w:rsid w:val="005547F0"/>
    <w:rsid w:val="00582495"/>
    <w:rsid w:val="00585C42"/>
    <w:rsid w:val="006734FE"/>
    <w:rsid w:val="0069314D"/>
    <w:rsid w:val="006A6BF2"/>
    <w:rsid w:val="006D6297"/>
    <w:rsid w:val="007C655D"/>
    <w:rsid w:val="009C0BF0"/>
    <w:rsid w:val="00C214E0"/>
    <w:rsid w:val="00CA566F"/>
    <w:rsid w:val="00D50BDB"/>
    <w:rsid w:val="00D55167"/>
    <w:rsid w:val="00D55CFC"/>
    <w:rsid w:val="00DF0122"/>
    <w:rsid w:val="00E55095"/>
    <w:rsid w:val="00E872D7"/>
    <w:rsid w:val="00F14ABD"/>
    <w:rsid w:val="00F225B0"/>
    <w:rsid w:val="00F3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749"/>
  <w15:chartTrackingRefBased/>
  <w15:docId w15:val="{E9CB5407-2C9E-4D7A-A787-B4F11D406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19</cp:revision>
  <dcterms:created xsi:type="dcterms:W3CDTF">2019-12-14T03:45:00Z</dcterms:created>
  <dcterms:modified xsi:type="dcterms:W3CDTF">2019-12-14T07:25:00Z</dcterms:modified>
</cp:coreProperties>
</file>