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F9" w:rsidRDefault="001A1AF9" w:rsidP="001A1AF9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4BBF">
        <w:rPr>
          <w:rFonts w:ascii="Times New Roman" w:hAnsi="Times New Roman" w:cs="Times New Roman"/>
          <w:b/>
          <w:bCs/>
          <w:sz w:val="26"/>
          <w:szCs w:val="26"/>
        </w:rPr>
        <w:t xml:space="preserve">BÀI KIỂM TRA </w:t>
      </w:r>
    </w:p>
    <w:p w:rsidR="001A1AF9" w:rsidRPr="00FF4BBF" w:rsidRDefault="001A1AF9" w:rsidP="001A1AF9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FF4BBF">
        <w:rPr>
          <w:rFonts w:ascii="Times New Roman" w:hAnsi="Times New Roman" w:cs="Times New Roman"/>
          <w:b/>
          <w:bCs/>
          <w:sz w:val="26"/>
          <w:szCs w:val="26"/>
        </w:rPr>
        <w:t>THỰC HÀNH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FF4BBF">
        <w:rPr>
          <w:rFonts w:ascii="Times New Roman" w:hAnsi="Times New Roman" w:cs="Times New Roman"/>
          <w:b/>
          <w:bCs/>
          <w:sz w:val="26"/>
          <w:szCs w:val="26"/>
        </w:rPr>
        <w:t>MÔN XÁC SUẤT THỐNG KÊ</w:t>
      </w:r>
    </w:p>
    <w:p w:rsidR="001A1AF9" w:rsidRPr="00FF4BBF" w:rsidRDefault="001A1AF9" w:rsidP="001A1AF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A1AF9" w:rsidRPr="00FF4BBF" w:rsidRDefault="001A1AF9" w:rsidP="001A1AF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4BBF">
        <w:rPr>
          <w:rFonts w:ascii="Times New Roman" w:hAnsi="Times New Roman" w:cs="Times New Roman"/>
          <w:b/>
          <w:bCs/>
          <w:sz w:val="26"/>
          <w:szCs w:val="26"/>
        </w:rPr>
        <w:t xml:space="preserve">Đề kiểm tra </w:t>
      </w:r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</w:p>
    <w:p w:rsidR="001A1AF9" w:rsidRDefault="001A1AF9" w:rsidP="001A1AF9">
      <w:pPr>
        <w:rPr>
          <w:rFonts w:ascii="Times New Roman" w:hAnsi="Times New Roman" w:cs="Times New Roman"/>
          <w:sz w:val="26"/>
          <w:szCs w:val="26"/>
        </w:rPr>
      </w:pPr>
      <w:r w:rsidRPr="00CF3A61">
        <w:rPr>
          <w:rFonts w:ascii="Times New Roman" w:hAnsi="Times New Roman" w:cs="Times New Roman"/>
          <w:b/>
          <w:bCs/>
          <w:sz w:val="26"/>
          <w:szCs w:val="26"/>
        </w:rPr>
        <w:t>Câu 1.</w:t>
      </w:r>
      <w:r>
        <w:rPr>
          <w:rFonts w:ascii="Times New Roman" w:hAnsi="Times New Roman" w:cs="Times New Roman"/>
          <w:sz w:val="26"/>
          <w:szCs w:val="26"/>
        </w:rPr>
        <w:t xml:space="preserve"> Số liệu về thời gian (tính theo phút) để hoàn thành một bài tập về nhà (gồm nhiều câu hỏi) của sinh viên được cho dưới theo bảng sau: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85"/>
        <w:gridCol w:w="1080"/>
        <w:gridCol w:w="1080"/>
        <w:gridCol w:w="1080"/>
        <w:gridCol w:w="1080"/>
        <w:gridCol w:w="1039"/>
        <w:gridCol w:w="1039"/>
        <w:gridCol w:w="1039"/>
      </w:tblGrid>
      <w:tr w:rsidR="001A1AF9" w:rsidTr="009079EF">
        <w:tc>
          <w:tcPr>
            <w:tcW w:w="1885" w:type="dxa"/>
          </w:tcPr>
          <w:p w:rsidR="001A1AF9" w:rsidRDefault="001A1AF9" w:rsidP="009079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X(thời gian)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85-90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90-95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95-100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100-105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105-115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115-125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125-130</w:t>
            </w:r>
          </w:p>
        </w:tc>
      </w:tr>
      <w:tr w:rsidR="001A1AF9" w:rsidTr="009079EF">
        <w:tc>
          <w:tcPr>
            <w:tcW w:w="1885" w:type="dxa"/>
          </w:tcPr>
          <w:p w:rsidR="001A1AF9" w:rsidRDefault="001A1AF9" w:rsidP="009079EF">
            <w:pPr>
              <w:ind w:right="-288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(số sinh viên)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1A1AF9" w:rsidRPr="001B19F3" w:rsidRDefault="001A1AF9" w:rsidP="001A1AF9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>Hãy nhập dữ liệu trên vào R.</w:t>
      </w:r>
    </w:p>
    <w:p w:rsidR="001A1AF9" w:rsidRPr="001B19F3" w:rsidRDefault="001A1AF9" w:rsidP="001A1AF9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>Vẽ đa giác tần số và vẽ biểu đồ tần số dạng cột.</w:t>
      </w:r>
    </w:p>
    <w:p w:rsidR="001A1AF9" w:rsidRPr="001B19F3" w:rsidRDefault="001A1AF9" w:rsidP="001A1AF9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>Tính các giá trị đặc trưng của mẫu</w:t>
      </w:r>
    </w:p>
    <w:p w:rsidR="001A1AF9" w:rsidRPr="00EE5911" w:rsidRDefault="001A1AF9" w:rsidP="001A1AF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5911">
        <w:rPr>
          <w:rFonts w:ascii="Times New Roman" w:hAnsi="Times New Roman" w:cs="Times New Roman"/>
          <w:b/>
          <w:bCs/>
          <w:sz w:val="26"/>
          <w:szCs w:val="26"/>
        </w:rPr>
        <w:t>Câu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5911">
        <w:rPr>
          <w:rFonts w:ascii="Times New Roman" w:hAnsi="Times New Roman" w:cs="Times New Roman"/>
          <w:sz w:val="26"/>
          <w:szCs w:val="26"/>
        </w:rPr>
        <w:t xml:space="preserve">Cho mẫu thực nghiệm của biến ngẫu nhiên X </w:t>
      </w:r>
      <w:r w:rsidRPr="00EE591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tbl>
      <w:tblPr>
        <w:tblStyle w:val="TableGrid"/>
        <w:tblW w:w="8825" w:type="dxa"/>
        <w:tblInd w:w="265" w:type="dxa"/>
        <w:tblLook w:val="04A0" w:firstRow="1" w:lastRow="0" w:firstColumn="1" w:lastColumn="0" w:noHBand="0" w:noVBand="1"/>
      </w:tblPr>
      <w:tblGrid>
        <w:gridCol w:w="810"/>
        <w:gridCol w:w="1335"/>
        <w:gridCol w:w="1336"/>
        <w:gridCol w:w="1336"/>
        <w:gridCol w:w="1336"/>
        <w:gridCol w:w="1336"/>
        <w:gridCol w:w="1336"/>
      </w:tblGrid>
      <w:tr w:rsidR="001A1AF9" w:rsidRPr="00EE5911" w:rsidTr="009079EF">
        <w:tc>
          <w:tcPr>
            <w:tcW w:w="810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59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335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41 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44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44 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47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47 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50 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53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53 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56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  <w:r w:rsidRPr="00EE591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</w:tr>
      <w:tr w:rsidR="001A1AF9" w:rsidRPr="00EE5911" w:rsidTr="009079EF">
        <w:tc>
          <w:tcPr>
            <w:tcW w:w="810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336" w:type="dxa"/>
          </w:tcPr>
          <w:p w:rsidR="001A1AF9" w:rsidRPr="00EE5911" w:rsidRDefault="001A1AF9" w:rsidP="00907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1A1AF9" w:rsidRPr="00CF3A61" w:rsidRDefault="001A1AF9" w:rsidP="001A1AF9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EE5911">
        <w:rPr>
          <w:rFonts w:ascii="Times New Roman" w:hAnsi="Times New Roman" w:cs="Times New Roman"/>
          <w:sz w:val="26"/>
          <w:szCs w:val="26"/>
        </w:rPr>
        <w:t xml:space="preserve">Biết X tuân theo luật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N(μ,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).</m:t>
        </m:r>
      </m:oMath>
      <w:r w:rsidRPr="00EE5911">
        <w:rPr>
          <w:rFonts w:ascii="Times New Roman" w:hAnsi="Times New Roman" w:cs="Times New Roman"/>
          <w:sz w:val="26"/>
          <w:szCs w:val="26"/>
        </w:rPr>
        <w:t xml:space="preserve"> Hãy tìm khoảng ước lượng của EX, với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γ= 0,95</m:t>
        </m:r>
      </m:oMath>
      <w:r w:rsidRPr="00EE5911">
        <w:rPr>
          <w:rFonts w:ascii="Times New Roman" w:hAnsi="Times New Roman" w:cs="Times New Roman"/>
          <w:sz w:val="26"/>
          <w:szCs w:val="26"/>
        </w:rPr>
        <w:t xml:space="preserve">, biết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σ= 2,25</m:t>
        </m:r>
      </m:oMath>
      <w:r w:rsidRPr="0054324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1A1AF9" w:rsidRPr="00FF4BBF" w:rsidRDefault="001A1AF9" w:rsidP="001A1AF9">
      <w:pPr>
        <w:rPr>
          <w:rFonts w:ascii="Times New Roman" w:hAnsi="Times New Roman" w:cs="Times New Roman"/>
          <w:sz w:val="26"/>
          <w:szCs w:val="26"/>
        </w:rPr>
      </w:pPr>
      <w:r w:rsidRPr="00EE5911">
        <w:rPr>
          <w:rFonts w:ascii="Times New Roman" w:hAnsi="Times New Roman" w:cs="Times New Roman"/>
          <w:b/>
          <w:bCs/>
          <w:sz w:val="26"/>
          <w:szCs w:val="26"/>
        </w:rPr>
        <w:t>Câu 3</w:t>
      </w:r>
      <w:r>
        <w:rPr>
          <w:rFonts w:ascii="Times New Roman" w:hAnsi="Times New Roman" w:cs="Times New Roman"/>
          <w:sz w:val="26"/>
          <w:szCs w:val="26"/>
        </w:rPr>
        <w:t>. Cho biết thời gian di chuyển của một khách đi tàu hỏa (tính theo phút) từ nơi ở đến nhà ga là một biến ngẫu nhiên X có phân phối chuẩn. Người ta lấy một mẫu thực nghiệm và nhận được kết quả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080"/>
        <w:gridCol w:w="1080"/>
        <w:gridCol w:w="1039"/>
        <w:gridCol w:w="1039"/>
        <w:gridCol w:w="1039"/>
      </w:tblGrid>
      <w:tr w:rsidR="001A1AF9" w:rsidTr="009079EF">
        <w:tc>
          <w:tcPr>
            <w:tcW w:w="2065" w:type="dxa"/>
          </w:tcPr>
          <w:p w:rsidR="001A1AF9" w:rsidRDefault="001A1AF9" w:rsidP="009079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X(thời gian)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0-10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10 - 15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15-20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20-25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25-30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30-40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40-50</w:t>
            </w:r>
          </w:p>
        </w:tc>
      </w:tr>
      <w:tr w:rsidR="001A1AF9" w:rsidTr="009079EF">
        <w:tc>
          <w:tcPr>
            <w:tcW w:w="2065" w:type="dxa"/>
          </w:tcPr>
          <w:p w:rsidR="001A1AF9" w:rsidRDefault="001A1AF9" w:rsidP="009079EF">
            <w:pPr>
              <w:ind w:right="-288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(số khách hàng)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1080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039" w:type="dxa"/>
          </w:tcPr>
          <w:p w:rsidR="001A1AF9" w:rsidRDefault="001A1AF9" w:rsidP="009079EF">
            <w:pPr>
              <w:ind w:left="-288" w:right="-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:rsidR="001A1AF9" w:rsidRDefault="001A1AF9" w:rsidP="001A1AF9">
      <w:pPr>
        <w:spacing w:before="120"/>
        <w:rPr>
          <w:rFonts w:ascii="Times New Roman" w:eastAsiaTheme="minorEastAsia" w:hAnsi="Times New Roman" w:cs="Times New Roman"/>
          <w:sz w:val="26"/>
          <w:szCs w:val="26"/>
        </w:rPr>
      </w:pPr>
      <w:r w:rsidRPr="00EE5911">
        <w:rPr>
          <w:rFonts w:ascii="Times New Roman" w:hAnsi="Times New Roman" w:cs="Times New Roman"/>
          <w:sz w:val="26"/>
          <w:szCs w:val="26"/>
        </w:rPr>
        <w:t xml:space="preserve">Hãy tìm khoảng ước lượng của EX, với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γ= 0,99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A1AF9" w:rsidRPr="00B15F5C" w:rsidRDefault="001A1AF9" w:rsidP="001A1AF9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B15F5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4.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Người ta tiến hành kiểm tra ngẫu nhiên 750 máy tính thì thấy rằng có 143 máy bị nhiễm mã độc. Với độ tin cậy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γ= 0,95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hãy ước lượng tỷ lệ máy tính bị nhiễm mã độc. </w:t>
      </w:r>
    </w:p>
    <w:p w:rsidR="001A1AF9" w:rsidRDefault="001A1AF9" w:rsidP="001A1A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</w:p>
    <w:p w:rsidR="001A1AF9" w:rsidRDefault="001A1AF9" w:rsidP="001A1A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 Hết ----</w:t>
      </w:r>
    </w:p>
    <w:p w:rsidR="001A1AF9" w:rsidRDefault="001A1AF9" w:rsidP="001A1AF9">
      <w:pPr>
        <w:rPr>
          <w:rFonts w:ascii="Times New Roman" w:hAnsi="Times New Roman" w:cs="Times New Roman"/>
          <w:sz w:val="26"/>
          <w:szCs w:val="26"/>
        </w:rPr>
      </w:pPr>
      <w:r w:rsidRPr="009A46A3">
        <w:rPr>
          <w:rFonts w:ascii="Times New Roman" w:hAnsi="Times New Roman" w:cs="Times New Roman"/>
          <w:b/>
          <w:bCs/>
          <w:sz w:val="26"/>
          <w:szCs w:val="26"/>
        </w:rPr>
        <w:t>Ghi chú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A1AF9" w:rsidRPr="001B19F3" w:rsidRDefault="001A1AF9" w:rsidP="001A1AF9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>Đề thi có 4 câu.</w:t>
      </w:r>
    </w:p>
    <w:p w:rsidR="001A1AF9" w:rsidRPr="001B19F3" w:rsidRDefault="001A1AF9" w:rsidP="001A1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 xml:space="preserve">Sinh viên chuẩn bị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B19F3">
        <w:rPr>
          <w:rFonts w:ascii="Times New Roman" w:hAnsi="Times New Roman" w:cs="Times New Roman"/>
          <w:sz w:val="26"/>
          <w:szCs w:val="26"/>
        </w:rPr>
        <w:t xml:space="preserve">5 phút và </w:t>
      </w:r>
      <w:r w:rsidRPr="00A11FEF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không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B19F3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được sử dụng tài liệu</w:t>
      </w:r>
      <w:r w:rsidRPr="001B19F3">
        <w:rPr>
          <w:rFonts w:ascii="Times New Roman" w:hAnsi="Times New Roman" w:cs="Times New Roman"/>
          <w:sz w:val="26"/>
          <w:szCs w:val="26"/>
        </w:rPr>
        <w:t>.</w:t>
      </w:r>
    </w:p>
    <w:p w:rsidR="001A1AF9" w:rsidRPr="001B19F3" w:rsidRDefault="001A1AF9" w:rsidP="001A1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 dụng phần mềm R</w:t>
      </w:r>
      <w:r w:rsidRPr="001B19F3">
        <w:rPr>
          <w:rFonts w:ascii="Times New Roman" w:hAnsi="Times New Roman" w:cs="Times New Roman"/>
          <w:sz w:val="26"/>
          <w:szCs w:val="26"/>
        </w:rPr>
        <w:t xml:space="preserve"> để thực hiện các yêu cầu của bài kiểm tra và giải thích được các kết quả do phần mềm tính toán và trả về màn hình.</w:t>
      </w:r>
    </w:p>
    <w:p w:rsidR="001A1AF9" w:rsidRPr="001B19F3" w:rsidRDefault="001A1AF9" w:rsidP="001A1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19F3">
        <w:rPr>
          <w:rFonts w:ascii="Times New Roman" w:hAnsi="Times New Roman" w:cs="Times New Roman"/>
          <w:sz w:val="26"/>
          <w:szCs w:val="26"/>
        </w:rPr>
        <w:t>Trả lời các câu hỏi bổ sung do giảng viên yêu cầu.</w:t>
      </w:r>
    </w:p>
    <w:p w:rsidR="001A1AF9" w:rsidRPr="009A46A3" w:rsidRDefault="001A1AF9" w:rsidP="001A1AF9">
      <w:pPr>
        <w:pStyle w:val="ListParagraph"/>
        <w:ind w:left="555"/>
        <w:rPr>
          <w:rFonts w:ascii="Times New Roman" w:hAnsi="Times New Roman" w:cs="Times New Roman"/>
          <w:sz w:val="26"/>
          <w:szCs w:val="26"/>
        </w:rPr>
      </w:pPr>
    </w:p>
    <w:p w:rsidR="009D2217" w:rsidRDefault="001A1AF9"/>
    <w:sectPr w:rsidR="009D2217" w:rsidSect="004F57A8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42A"/>
    <w:multiLevelType w:val="hybridMultilevel"/>
    <w:tmpl w:val="0E02C906"/>
    <w:lvl w:ilvl="0" w:tplc="DB92278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CC671B6"/>
    <w:multiLevelType w:val="hybridMultilevel"/>
    <w:tmpl w:val="770A3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9"/>
    <w:rsid w:val="000E774E"/>
    <w:rsid w:val="00141C4E"/>
    <w:rsid w:val="001A1AF9"/>
    <w:rsid w:val="0038089B"/>
    <w:rsid w:val="00516F76"/>
    <w:rsid w:val="005C09F2"/>
    <w:rsid w:val="00907057"/>
    <w:rsid w:val="00A62727"/>
    <w:rsid w:val="00C73038"/>
    <w:rsid w:val="00D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F566A0-38B8-43A0-B34B-C0D1C2E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2022-06-26T14:19:00Z</dcterms:created>
  <dcterms:modified xsi:type="dcterms:W3CDTF">2022-06-26T14:19:00Z</dcterms:modified>
</cp:coreProperties>
</file>