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A3A23" w14:textId="06121CED" w:rsidR="009F491D" w:rsidRDefault="00E2194D" w:rsidP="004836CF">
      <w:pPr>
        <w:rPr>
          <w:rFonts w:ascii="Arial" w:hAnsi="Arial" w:cs="Arial"/>
          <w:lang w:val="en-GB"/>
        </w:rPr>
      </w:pPr>
      <w:r w:rsidRPr="003731CC">
        <w:rPr>
          <w:rFonts w:ascii="Arial" w:hAnsi="Arial" w:cs="Arial"/>
          <w:lang w:val="en-GB"/>
        </w:rPr>
        <w:t xml:space="preserve">The authors of the article compare and evaluate various machine learning methods in how successfully they are able to predict equity risk premia. The aim of the paper is </w:t>
      </w:r>
      <w:r w:rsidR="005F161B" w:rsidRPr="003731CC">
        <w:rPr>
          <w:rFonts w:ascii="Arial" w:hAnsi="Arial" w:cs="Arial"/>
          <w:lang w:val="en-GB"/>
        </w:rPr>
        <w:t xml:space="preserve">not only </w:t>
      </w:r>
      <w:r w:rsidRPr="003731CC">
        <w:rPr>
          <w:rFonts w:ascii="Arial" w:hAnsi="Arial" w:cs="Arial"/>
          <w:lang w:val="en-GB"/>
        </w:rPr>
        <w:t>to justify the economic benefit of using machine learning in predicting equity returns</w:t>
      </w:r>
      <w:r w:rsidR="005F161B" w:rsidRPr="003731CC">
        <w:rPr>
          <w:rFonts w:ascii="Arial" w:hAnsi="Arial" w:cs="Arial"/>
          <w:lang w:val="en-GB"/>
        </w:rPr>
        <w:t>, but to</w:t>
      </w:r>
      <w:r w:rsidR="008668EC">
        <w:rPr>
          <w:rFonts w:ascii="Arial" w:hAnsi="Arial" w:cs="Arial"/>
          <w:lang w:val="en-GB"/>
        </w:rPr>
        <w:t xml:space="preserve"> additionally</w:t>
      </w:r>
      <w:r w:rsidR="005F161B" w:rsidRPr="003731CC">
        <w:rPr>
          <w:rFonts w:ascii="Arial" w:hAnsi="Arial" w:cs="Arial"/>
          <w:lang w:val="en-GB"/>
        </w:rPr>
        <w:t xml:space="preserve"> find the </w:t>
      </w:r>
      <w:r w:rsidR="008668EC">
        <w:rPr>
          <w:rFonts w:ascii="Arial" w:hAnsi="Arial" w:cs="Arial"/>
          <w:lang w:val="en-GB"/>
        </w:rPr>
        <w:t>major</w:t>
      </w:r>
      <w:r w:rsidR="005F161B" w:rsidRPr="003731CC">
        <w:rPr>
          <w:rFonts w:ascii="Arial" w:hAnsi="Arial" w:cs="Arial"/>
          <w:lang w:val="en-GB"/>
        </w:rPr>
        <w:t xml:space="preserve"> variables that </w:t>
      </w:r>
      <w:r w:rsidR="008668EC">
        <w:rPr>
          <w:rFonts w:ascii="Arial" w:hAnsi="Arial" w:cs="Arial"/>
          <w:lang w:val="en-GB"/>
        </w:rPr>
        <w:t xml:space="preserve">can aid in </w:t>
      </w:r>
      <w:r w:rsidR="005F161B" w:rsidRPr="003731CC">
        <w:rPr>
          <w:rFonts w:ascii="Arial" w:hAnsi="Arial" w:cs="Arial"/>
          <w:lang w:val="en-GB"/>
        </w:rPr>
        <w:t>explain</w:t>
      </w:r>
      <w:r w:rsidR="008668EC">
        <w:rPr>
          <w:rFonts w:ascii="Arial" w:hAnsi="Arial" w:cs="Arial"/>
          <w:lang w:val="en-GB"/>
        </w:rPr>
        <w:t>ing</w:t>
      </w:r>
      <w:r w:rsidR="005F161B" w:rsidRPr="003731CC">
        <w:rPr>
          <w:rFonts w:ascii="Arial" w:hAnsi="Arial" w:cs="Arial"/>
          <w:lang w:val="en-GB"/>
        </w:rPr>
        <w:t xml:space="preserve"> the behaviour of the risk premia</w:t>
      </w:r>
      <w:r w:rsidRPr="003731CC">
        <w:rPr>
          <w:rFonts w:ascii="Arial" w:hAnsi="Arial" w:cs="Arial"/>
          <w:lang w:val="en-GB"/>
        </w:rPr>
        <w:t>.</w:t>
      </w:r>
    </w:p>
    <w:p w14:paraId="6113247C" w14:textId="512AD238" w:rsidR="008668EC" w:rsidRPr="003731CC" w:rsidRDefault="0075144C" w:rsidP="004836C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Furthermore, the authors</w:t>
      </w:r>
      <w:r w:rsidR="00CF1DFB" w:rsidRPr="003731CC">
        <w:rPr>
          <w:rFonts w:ascii="Arial" w:hAnsi="Arial" w:cs="Arial"/>
          <w:lang w:val="en-GB"/>
        </w:rPr>
        <w:t xml:space="preserve"> clarify the suitability of machine learning to this task through its general affinity towards prediction tasks</w:t>
      </w:r>
      <w:r w:rsidR="003834A4" w:rsidRPr="003731CC">
        <w:rPr>
          <w:rFonts w:ascii="Arial" w:hAnsi="Arial" w:cs="Arial"/>
          <w:lang w:val="en-GB"/>
        </w:rPr>
        <w:t xml:space="preserve">, the ability to eliminate highly correlated variables, as well as its aptitude </w:t>
      </w:r>
      <w:r w:rsidR="00372B02" w:rsidRPr="003731CC">
        <w:rPr>
          <w:rFonts w:ascii="Arial" w:hAnsi="Arial" w:cs="Arial"/>
          <w:lang w:val="en-GB"/>
        </w:rPr>
        <w:t>for</w:t>
      </w:r>
      <w:r w:rsidR="003834A4" w:rsidRPr="003731CC">
        <w:rPr>
          <w:rFonts w:ascii="Arial" w:hAnsi="Arial" w:cs="Arial"/>
          <w:lang w:val="en-GB"/>
        </w:rPr>
        <w:t xml:space="preserve"> problems with obscure form.</w:t>
      </w:r>
      <w:r w:rsidR="004836CF">
        <w:rPr>
          <w:rFonts w:ascii="Arial" w:hAnsi="Arial" w:cs="Arial"/>
          <w:lang w:val="en-GB"/>
        </w:rPr>
        <w:t xml:space="preserve"> The limitation of machine learning is </w:t>
      </w:r>
      <w:r w:rsidR="009F491D">
        <w:rPr>
          <w:rFonts w:ascii="Arial" w:hAnsi="Arial" w:cs="Arial"/>
          <w:lang w:val="en-GB"/>
        </w:rPr>
        <w:t xml:space="preserve">also </w:t>
      </w:r>
      <w:r w:rsidR="004836CF">
        <w:rPr>
          <w:rFonts w:ascii="Arial" w:hAnsi="Arial" w:cs="Arial"/>
          <w:lang w:val="en-GB"/>
        </w:rPr>
        <w:t xml:space="preserve">recognized as </w:t>
      </w:r>
      <w:r w:rsidR="004D0F2C">
        <w:rPr>
          <w:rFonts w:ascii="Arial" w:hAnsi="Arial" w:cs="Arial"/>
          <w:lang w:val="en-GB"/>
        </w:rPr>
        <w:t>its inability to autonomously determine deep-seated relations between asset prices and conditioning factors.</w:t>
      </w:r>
      <w:bookmarkStart w:id="0" w:name="_GoBack"/>
      <w:bookmarkEnd w:id="0"/>
    </w:p>
    <w:sectPr w:rsidR="008668EC" w:rsidRPr="003731CC" w:rsidSect="00D334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41"/>
    <w:rsid w:val="00140D6E"/>
    <w:rsid w:val="00273AA4"/>
    <w:rsid w:val="00372B02"/>
    <w:rsid w:val="003731CC"/>
    <w:rsid w:val="003834A4"/>
    <w:rsid w:val="004836CF"/>
    <w:rsid w:val="004D0F2C"/>
    <w:rsid w:val="005A3EDC"/>
    <w:rsid w:val="005F161B"/>
    <w:rsid w:val="0075144C"/>
    <w:rsid w:val="008668EC"/>
    <w:rsid w:val="00886385"/>
    <w:rsid w:val="009D6C78"/>
    <w:rsid w:val="009F491D"/>
    <w:rsid w:val="00AE2641"/>
    <w:rsid w:val="00CF1DFB"/>
    <w:rsid w:val="00D33472"/>
    <w:rsid w:val="00E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06430"/>
  <w15:chartTrackingRefBased/>
  <w15:docId w15:val="{8FC29744-1AA7-8243-AE52-226C771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Rusheel (DI PA CI R&amp;D 2)</dc:creator>
  <cp:keywords/>
  <dc:description/>
  <cp:lastModifiedBy>Iyer, Rusheel (DI PA CI R&amp;D 2)</cp:lastModifiedBy>
  <cp:revision>13</cp:revision>
  <dcterms:created xsi:type="dcterms:W3CDTF">2019-11-18T09:58:00Z</dcterms:created>
  <dcterms:modified xsi:type="dcterms:W3CDTF">2019-11-18T10:46:00Z</dcterms:modified>
</cp:coreProperties>
</file>