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64B" w:rsidRPr="00BA5B05" w:rsidRDefault="0090564B" w:rsidP="00B1076D">
      <w:pPr>
        <w:spacing w:before="120" w:after="120" w:line="240" w:lineRule="auto"/>
        <w:jc w:val="center"/>
        <w:rPr>
          <w:rStyle w:val="SchwacheHervorhebung"/>
          <w:b/>
          <w:i w:val="0"/>
          <w:sz w:val="40"/>
        </w:rPr>
      </w:pPr>
      <w:r w:rsidRPr="00BA5B05">
        <w:rPr>
          <w:rStyle w:val="SchwacheHervorhebung"/>
          <w:b/>
          <w:i w:val="0"/>
          <w:sz w:val="40"/>
        </w:rPr>
        <w:t>RMI</w:t>
      </w:r>
      <w:r w:rsidR="00506375" w:rsidRPr="00BA5B05">
        <w:rPr>
          <w:rStyle w:val="SchwacheHervorhebung"/>
          <w:b/>
          <w:i w:val="0"/>
          <w:sz w:val="40"/>
        </w:rPr>
        <w:t xml:space="preserve"> (Remote </w:t>
      </w:r>
      <w:proofErr w:type="spellStart"/>
      <w:r w:rsidR="00506375" w:rsidRPr="00BA5B05">
        <w:rPr>
          <w:rStyle w:val="SchwacheHervorhebung"/>
          <w:b/>
          <w:i w:val="0"/>
          <w:sz w:val="40"/>
        </w:rPr>
        <w:t>Method</w:t>
      </w:r>
      <w:proofErr w:type="spellEnd"/>
      <w:r w:rsidR="00506375" w:rsidRPr="00BA5B05">
        <w:rPr>
          <w:rStyle w:val="SchwacheHervorhebung"/>
          <w:b/>
          <w:i w:val="0"/>
          <w:sz w:val="40"/>
        </w:rPr>
        <w:t xml:space="preserve"> </w:t>
      </w:r>
      <w:proofErr w:type="spellStart"/>
      <w:r w:rsidR="00506375" w:rsidRPr="00BA5B05">
        <w:rPr>
          <w:rStyle w:val="SchwacheHervorhebung"/>
          <w:b/>
          <w:i w:val="0"/>
          <w:sz w:val="40"/>
        </w:rPr>
        <w:t>Invocation</w:t>
      </w:r>
      <w:proofErr w:type="spellEnd"/>
      <w:r w:rsidR="00506375" w:rsidRPr="00BA5B05">
        <w:rPr>
          <w:rStyle w:val="SchwacheHervorhebung"/>
          <w:b/>
          <w:i w:val="0"/>
          <w:sz w:val="40"/>
        </w:rPr>
        <w:t>)</w:t>
      </w:r>
    </w:p>
    <w:p w:rsidR="00506375" w:rsidRDefault="00506375" w:rsidP="00B1076D">
      <w:pPr>
        <w:spacing w:before="120" w:after="120" w:line="276" w:lineRule="auto"/>
        <w:jc w:val="both"/>
      </w:pPr>
      <w:r>
        <w:t>Java-spezifische Implementierung eines Systems f</w:t>
      </w:r>
      <w:r>
        <w:rPr>
          <w:rFonts w:ascii="Calibri" w:hAnsi="Calibri" w:cs="Calibri"/>
        </w:rPr>
        <w:t>ü</w:t>
      </w:r>
      <w:r>
        <w:t>r verteilte Objekte "Natürliche" Integration des verteilten Obj</w:t>
      </w:r>
      <w:r>
        <w:t>ekt-Modells in die Sprache Java</w:t>
      </w:r>
    </w:p>
    <w:p w:rsidR="00506375" w:rsidRDefault="00506375" w:rsidP="00B1076D">
      <w:pPr>
        <w:spacing w:before="120" w:after="120" w:line="240" w:lineRule="auto"/>
        <w:jc w:val="both"/>
      </w:pPr>
      <w:r>
        <w:t>Von den an verteilte objektorientierte Systeme gestellten Forderungen werden erf</w:t>
      </w:r>
      <w:r>
        <w:rPr>
          <w:rFonts w:ascii="Calibri" w:hAnsi="Calibri" w:cs="Calibri"/>
        </w:rPr>
        <w:t>ü</w:t>
      </w:r>
      <w:r>
        <w:t>llt</w:t>
      </w:r>
      <w:r>
        <w:t>:</w:t>
      </w:r>
    </w:p>
    <w:p w:rsidR="00506375" w:rsidRDefault="00506375" w:rsidP="00B1076D">
      <w:pPr>
        <w:pStyle w:val="Listenabsatz"/>
        <w:numPr>
          <w:ilvl w:val="0"/>
          <w:numId w:val="1"/>
        </w:numPr>
        <w:spacing w:before="120" w:after="120" w:line="240" w:lineRule="auto"/>
        <w:contextualSpacing w:val="0"/>
        <w:jc w:val="both"/>
      </w:pPr>
      <w:r>
        <w:t>Lokation unabhängige</w:t>
      </w:r>
      <w:r w:rsidR="00EB1321">
        <w:t xml:space="preserve"> Programmierung und </w:t>
      </w:r>
      <w:r>
        <w:t>transparenter Methodenaufruf</w:t>
      </w:r>
    </w:p>
    <w:p w:rsidR="00506375" w:rsidRPr="00BA5B05" w:rsidRDefault="00506375" w:rsidP="00B1076D">
      <w:pPr>
        <w:spacing w:before="120" w:after="120" w:line="240" w:lineRule="auto"/>
        <w:jc w:val="both"/>
        <w:rPr>
          <w:b/>
        </w:rPr>
      </w:pPr>
      <w:r w:rsidRPr="00BA5B05">
        <w:rPr>
          <w:b/>
        </w:rPr>
        <w:t>Realisierung der grundlegenden Fähigkeiten eines verteilten Objektsystems</w:t>
      </w:r>
    </w:p>
    <w:p w:rsidR="00BA5B05" w:rsidRPr="00BA5B05" w:rsidRDefault="00506375" w:rsidP="00B1076D">
      <w:pPr>
        <w:pStyle w:val="Listenabsatz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u w:val="single"/>
        </w:rPr>
      </w:pPr>
      <w:r w:rsidRPr="00BA5B05">
        <w:rPr>
          <w:u w:val="single"/>
        </w:rPr>
        <w:t xml:space="preserve">Lokalisierung entfernter Objekte </w:t>
      </w:r>
    </w:p>
    <w:p w:rsidR="00BA5B05" w:rsidRDefault="00BA5B05" w:rsidP="00B1076D">
      <w:pPr>
        <w:spacing w:before="120" w:after="120" w:line="240" w:lineRule="auto"/>
        <w:ind w:left="709"/>
        <w:jc w:val="both"/>
      </w:pPr>
      <w:r>
        <w:t>Z</w:t>
      </w:r>
      <w:r w:rsidR="00506375">
        <w:t xml:space="preserve">wei Mechanismen </w:t>
      </w:r>
      <w:r>
        <w:t xml:space="preserve">stehen </w:t>
      </w:r>
      <w:r w:rsidR="00506375">
        <w:t>zu</w:t>
      </w:r>
      <w:r>
        <w:t>m</w:t>
      </w:r>
      <w:r w:rsidR="00506375">
        <w:t xml:space="preserve"> </w:t>
      </w:r>
      <w:r>
        <w:t>Suchen</w:t>
      </w:r>
      <w:r w:rsidR="00506375">
        <w:t xml:space="preserve"> von Referenzen auf en</w:t>
      </w:r>
      <w:r>
        <w:t>tfernte Objekte zur Verfügung:</w:t>
      </w:r>
    </w:p>
    <w:p w:rsidR="00BA5B05" w:rsidRDefault="00506375" w:rsidP="00B1076D">
      <w:pPr>
        <w:pStyle w:val="Listenabsatz"/>
        <w:numPr>
          <w:ilvl w:val="1"/>
          <w:numId w:val="3"/>
        </w:numPr>
        <w:spacing w:before="120" w:after="120" w:line="240" w:lineRule="auto"/>
        <w:contextualSpacing w:val="0"/>
        <w:jc w:val="both"/>
      </w:pPr>
      <w:r>
        <w:t>Nachfragen bei einem RMI-eig</w:t>
      </w:r>
      <w:r w:rsidR="00BA5B05">
        <w:t>enen Namensdienst (</w:t>
      </w:r>
      <w:proofErr w:type="spellStart"/>
      <w:r w:rsidR="00BA5B05">
        <w:t>rmiregistry</w:t>
      </w:r>
      <w:proofErr w:type="spellEnd"/>
      <w:r w:rsidR="00BA5B05">
        <w:t>)</w:t>
      </w:r>
    </w:p>
    <w:p w:rsidR="00BA5B05" w:rsidRDefault="00506375" w:rsidP="00B1076D">
      <w:pPr>
        <w:pStyle w:val="Listenabsatz"/>
        <w:numPr>
          <w:ilvl w:val="1"/>
          <w:numId w:val="3"/>
        </w:numPr>
        <w:spacing w:before="120" w:after="120" w:line="240" w:lineRule="auto"/>
        <w:contextualSpacing w:val="0"/>
        <w:jc w:val="both"/>
      </w:pPr>
      <w:r>
        <w:t xml:space="preserve">Übergabe als Parameter und/oder Rückgabewerte von entfernten Funktionsaufrufen </w:t>
      </w:r>
    </w:p>
    <w:p w:rsidR="00BA5B05" w:rsidRPr="00BA5B05" w:rsidRDefault="00506375" w:rsidP="00B1076D">
      <w:pPr>
        <w:pStyle w:val="Listenabsatz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u w:val="single"/>
        </w:rPr>
      </w:pPr>
      <w:r w:rsidRPr="00BA5B05">
        <w:rPr>
          <w:u w:val="single"/>
        </w:rPr>
        <w:t>Kommun</w:t>
      </w:r>
      <w:r w:rsidR="00BA5B05" w:rsidRPr="00BA5B05">
        <w:rPr>
          <w:u w:val="single"/>
        </w:rPr>
        <w:t>ikation mit entfernten Objekten</w:t>
      </w:r>
    </w:p>
    <w:p w:rsidR="00BA5B05" w:rsidRDefault="00506375" w:rsidP="00B1076D">
      <w:pPr>
        <w:spacing w:before="120" w:after="120" w:line="276" w:lineRule="auto"/>
        <w:ind w:left="709"/>
        <w:jc w:val="both"/>
      </w:pPr>
      <w:r>
        <w:t>Die eigentliche Kommunikation wird vom RMI-Laufzeitsystem durchgeführt, Einzelheiten bleiben der eigentlichen Anwendung (und ih</w:t>
      </w:r>
      <w:r w:rsidR="00BA5B05">
        <w:t>rem Programmierer) verborgen.</w:t>
      </w:r>
    </w:p>
    <w:p w:rsidR="00BA5B05" w:rsidRDefault="00506375" w:rsidP="00B1076D">
      <w:pPr>
        <w:spacing w:before="120" w:after="120" w:line="276" w:lineRule="auto"/>
        <w:ind w:left="709"/>
        <w:jc w:val="both"/>
      </w:pPr>
      <w:r>
        <w:t>Ein entfernter Methodenaufruf sieht wie ein normaler lokaler Methodenaufruf aus (transpare</w:t>
      </w:r>
      <w:r w:rsidR="00BA5B05">
        <w:t>nter entfernter Methodenaufruf)</w:t>
      </w:r>
    </w:p>
    <w:p w:rsidR="00BA5B05" w:rsidRPr="00BA5B05" w:rsidRDefault="00506375" w:rsidP="00B1076D">
      <w:pPr>
        <w:pStyle w:val="Listenabsatz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u w:val="single"/>
        </w:rPr>
      </w:pPr>
      <w:r w:rsidRPr="00BA5B05">
        <w:rPr>
          <w:u w:val="single"/>
        </w:rPr>
        <w:t xml:space="preserve">Übergabe von Objekten als Parameter und Rückgabewerte </w:t>
      </w:r>
    </w:p>
    <w:p w:rsidR="00BA5B05" w:rsidRDefault="00506375" w:rsidP="00B1076D">
      <w:pPr>
        <w:spacing w:before="120" w:after="120" w:line="276" w:lineRule="auto"/>
        <w:ind w:left="709"/>
        <w:jc w:val="both"/>
      </w:pPr>
      <w:r>
        <w:t>Das RMI-Laufzeitsystem stellt die notwendigen Mechanismen zur Übertragung von Objekt-D</w:t>
      </w:r>
      <w:r w:rsidR="00BA5B05">
        <w:t>aten und -Code zur Verfügung (</w:t>
      </w:r>
      <w:r>
        <w:t xml:space="preserve">Kopieren von Objekten) </w:t>
      </w:r>
    </w:p>
    <w:p w:rsidR="00BA5B05" w:rsidRDefault="00DB5594" w:rsidP="00B1076D">
      <w:pPr>
        <w:spacing w:before="120" w:after="120" w:line="276" w:lineRule="auto"/>
        <w:ind w:left="709"/>
        <w:jc w:val="both"/>
      </w:pPr>
      <w:r>
        <w:t>D</w:t>
      </w:r>
      <w:r w:rsidR="00506375">
        <w:t>ynamischen Ladens von Co</w:t>
      </w:r>
      <w:r w:rsidR="00BA5B05">
        <w:t xml:space="preserve">de (dynamic code downloading) &gt; </w:t>
      </w:r>
      <w:r w:rsidR="00506375">
        <w:t>Erzeugung von Objekten, deren Klassen-</w:t>
      </w:r>
      <w:r w:rsidR="00BA5B05">
        <w:t>Implementierung</w:t>
      </w:r>
      <w:r w:rsidR="00506375">
        <w:t xml:space="preserve"> lokal </w:t>
      </w:r>
      <w:r w:rsidR="00BA5B05">
        <w:t>nicht verfügbar ist</w:t>
      </w:r>
    </w:p>
    <w:p w:rsidR="00BA5B05" w:rsidRDefault="00506375" w:rsidP="00B1076D">
      <w:pPr>
        <w:spacing w:before="120" w:after="120" w:line="240" w:lineRule="auto"/>
        <w:jc w:val="both"/>
        <w:rPr>
          <w:b/>
        </w:rPr>
      </w:pPr>
      <w:r w:rsidRPr="00BA5B05">
        <w:rPr>
          <w:b/>
        </w:rPr>
        <w:t>Weitere we</w:t>
      </w:r>
      <w:r w:rsidR="00BA5B05">
        <w:rPr>
          <w:b/>
        </w:rPr>
        <w:t>sentliche Eigenschaften von RMI</w:t>
      </w:r>
    </w:p>
    <w:p w:rsidR="00BA5B05" w:rsidRDefault="00506375" w:rsidP="00B1076D">
      <w:pPr>
        <w:pStyle w:val="Listenabsatz"/>
        <w:numPr>
          <w:ilvl w:val="0"/>
          <w:numId w:val="2"/>
        </w:numPr>
        <w:spacing w:before="120" w:after="120" w:line="276" w:lineRule="auto"/>
        <w:contextualSpacing w:val="0"/>
        <w:jc w:val="both"/>
      </w:pPr>
      <w:r w:rsidRPr="00BA5B05">
        <w:t>Das dynamische Laden von Code ermöglicht die dynamische Änderung des Verhal</w:t>
      </w:r>
      <w:r w:rsidR="00BA5B05">
        <w:t>tens von Server und/oder Client</w:t>
      </w:r>
    </w:p>
    <w:p w:rsidR="00BA5B05" w:rsidRDefault="00506375" w:rsidP="00B1076D">
      <w:pPr>
        <w:pStyle w:val="Listenabsatz"/>
        <w:numPr>
          <w:ilvl w:val="0"/>
          <w:numId w:val="2"/>
        </w:numPr>
        <w:spacing w:before="120" w:after="120" w:line="276" w:lineRule="auto"/>
        <w:contextualSpacing w:val="0"/>
        <w:jc w:val="both"/>
      </w:pPr>
      <w:r w:rsidRPr="00BA5B05">
        <w:t>Unterstützung von Callbacks vom Server zum Client Übergabe von Referenzen auf – im Client vorhandene – entfernte Objekte als Parameter</w:t>
      </w:r>
      <w:r w:rsidR="00BA5B05">
        <w:t xml:space="preserve"> im entfernten Methoden- Aufruf</w:t>
      </w:r>
    </w:p>
    <w:p w:rsidR="00BA5B05" w:rsidRDefault="00B1076D" w:rsidP="00B1076D">
      <w:pPr>
        <w:pStyle w:val="Listenabsatz"/>
        <w:numPr>
          <w:ilvl w:val="0"/>
          <w:numId w:val="2"/>
        </w:numPr>
        <w:spacing w:before="120" w:after="120" w:line="276" w:lineRule="auto"/>
        <w:contextualSpacing w:val="0"/>
        <w:jc w:val="both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5CE2EAB4" wp14:editId="0852DEAD">
            <wp:simplePos x="0" y="0"/>
            <wp:positionH relativeFrom="column">
              <wp:posOffset>3544615</wp:posOffset>
            </wp:positionH>
            <wp:positionV relativeFrom="paragraph">
              <wp:posOffset>544696</wp:posOffset>
            </wp:positionV>
            <wp:extent cx="2154496" cy="1557997"/>
            <wp:effectExtent l="0" t="0" r="0" b="444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23"/>
                    <a:stretch/>
                  </pic:blipFill>
                  <pic:spPr bwMode="auto">
                    <a:xfrm>
                      <a:off x="0" y="0"/>
                      <a:ext cx="2167256" cy="15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375" w:rsidRPr="00BA5B05">
        <w:t xml:space="preserve">Einbettung in die Sicherheitsmechanismen der Java-Plattform Verwendung von Security Manager, Class </w:t>
      </w:r>
      <w:proofErr w:type="spellStart"/>
      <w:r w:rsidR="00506375" w:rsidRPr="00BA5B05">
        <w:t>Loader</w:t>
      </w:r>
      <w:proofErr w:type="spellEnd"/>
      <w:r w:rsidR="00506375" w:rsidRPr="00BA5B05">
        <w:t xml:space="preserve"> und </w:t>
      </w:r>
      <w:proofErr w:type="spellStart"/>
      <w:r w:rsidR="00506375" w:rsidRPr="00BA5B05">
        <w:t>Policy</w:t>
      </w:r>
      <w:proofErr w:type="spellEnd"/>
      <w:r w:rsidR="00506375" w:rsidRPr="00BA5B05">
        <w:t>-Files zur Überprüfung der Zulässigkeit des Ladens von entferntem Code und des Ausführ</w:t>
      </w:r>
      <w:r>
        <w:t>ens von Code (Ressourcenzugriff).</w:t>
      </w:r>
    </w:p>
    <w:p w:rsidR="00BA5B05" w:rsidRDefault="00BA5B05" w:rsidP="00B1076D">
      <w:pPr>
        <w:spacing w:before="120" w:after="120" w:line="240" w:lineRule="auto"/>
        <w:jc w:val="both"/>
        <w:rPr>
          <w:b/>
        </w:rPr>
      </w:pPr>
      <w:r w:rsidRPr="00BA5B05">
        <w:rPr>
          <w:b/>
        </w:rPr>
        <w:t xml:space="preserve">RMI -Architektur </w:t>
      </w:r>
    </w:p>
    <w:p w:rsidR="000E55FF" w:rsidRDefault="00BA5B05" w:rsidP="00B1076D">
      <w:pPr>
        <w:pStyle w:val="Listenabsatz"/>
        <w:numPr>
          <w:ilvl w:val="0"/>
          <w:numId w:val="2"/>
        </w:numPr>
        <w:spacing w:before="120" w:after="120" w:line="240" w:lineRule="auto"/>
        <w:contextualSpacing w:val="0"/>
        <w:jc w:val="both"/>
      </w:pPr>
      <w:r w:rsidRPr="000E55FF">
        <w:t xml:space="preserve">Das RMI-System besteht aus drei </w:t>
      </w:r>
      <w:r w:rsidR="000E55FF" w:rsidRPr="000E55FF">
        <w:t>Schichten:</w:t>
      </w:r>
    </w:p>
    <w:p w:rsidR="000E55FF" w:rsidRDefault="000E55FF" w:rsidP="00B1076D">
      <w:pPr>
        <w:pStyle w:val="Listenabsatz"/>
        <w:numPr>
          <w:ilvl w:val="1"/>
          <w:numId w:val="2"/>
        </w:numPr>
        <w:spacing w:before="120" w:after="120" w:line="240" w:lineRule="auto"/>
        <w:contextualSpacing w:val="0"/>
        <w:jc w:val="both"/>
      </w:pPr>
      <w:proofErr w:type="spellStart"/>
      <w:r>
        <w:t>Stub</w:t>
      </w:r>
      <w:proofErr w:type="spellEnd"/>
      <w:r>
        <w:t>-/Skeleton-Schicht</w:t>
      </w:r>
    </w:p>
    <w:p w:rsidR="000E55FF" w:rsidRDefault="000E55FF" w:rsidP="00B1076D">
      <w:pPr>
        <w:pStyle w:val="Listenabsatz"/>
        <w:numPr>
          <w:ilvl w:val="1"/>
          <w:numId w:val="2"/>
        </w:numPr>
        <w:spacing w:before="120" w:after="120" w:line="240" w:lineRule="auto"/>
        <w:contextualSpacing w:val="0"/>
        <w:jc w:val="both"/>
      </w:pPr>
      <w:r>
        <w:t>RMI-Referenz-Schicht</w:t>
      </w:r>
    </w:p>
    <w:p w:rsidR="00EB1321" w:rsidRDefault="00BA5B05" w:rsidP="00B1076D">
      <w:pPr>
        <w:pStyle w:val="Listenabsatz"/>
        <w:numPr>
          <w:ilvl w:val="1"/>
          <w:numId w:val="2"/>
        </w:numPr>
        <w:spacing w:before="120" w:after="120" w:line="240" w:lineRule="auto"/>
        <w:contextualSpacing w:val="0"/>
        <w:jc w:val="both"/>
      </w:pPr>
      <w:r w:rsidRPr="000E55FF">
        <w:t>RMI-Transport-Schicht</w:t>
      </w:r>
    </w:p>
    <w:p w:rsidR="00B1076D" w:rsidRDefault="00B1076D" w:rsidP="00B1076D">
      <w:pPr>
        <w:spacing w:before="120" w:after="120" w:line="240" w:lineRule="auto"/>
        <w:jc w:val="both"/>
      </w:pPr>
    </w:p>
    <w:p w:rsidR="000E55FF" w:rsidRDefault="000E55FF" w:rsidP="00B1076D">
      <w:pPr>
        <w:pStyle w:val="Listenabsatz"/>
        <w:numPr>
          <w:ilvl w:val="0"/>
          <w:numId w:val="2"/>
        </w:numPr>
        <w:spacing w:before="120" w:after="120" w:line="276" w:lineRule="auto"/>
        <w:contextualSpacing w:val="0"/>
        <w:jc w:val="both"/>
      </w:pPr>
      <w:r w:rsidRPr="000E55FF">
        <w:t xml:space="preserve">Die </w:t>
      </w:r>
      <w:proofErr w:type="spellStart"/>
      <w:r w:rsidRPr="000E55FF">
        <w:rPr>
          <w:b/>
        </w:rPr>
        <w:t>Stub</w:t>
      </w:r>
      <w:proofErr w:type="spellEnd"/>
      <w:r w:rsidRPr="000E55FF">
        <w:rPr>
          <w:b/>
        </w:rPr>
        <w:t>-/Skeleton-Schicht</w:t>
      </w:r>
      <w:r w:rsidRPr="000E55FF">
        <w:t xml:space="preserve"> bildet die Schnittstelle zwischen den Bestandteilen der verteilten Applikation (Client-Objekt und Server-Objekt) und dem restlichen</w:t>
      </w:r>
      <w:r>
        <w:t xml:space="preserve"> RMI-System</w:t>
      </w:r>
      <w:r w:rsidRPr="000E55FF">
        <w:t xml:space="preserve">. </w:t>
      </w:r>
    </w:p>
    <w:p w:rsidR="000E55FF" w:rsidRDefault="000E55FF" w:rsidP="00B1076D">
      <w:pPr>
        <w:pStyle w:val="Listenabsatz"/>
        <w:spacing w:before="120" w:after="120" w:line="276" w:lineRule="auto"/>
        <w:contextualSpacing w:val="0"/>
        <w:jc w:val="both"/>
      </w:pPr>
      <w:r w:rsidRPr="000E55FF">
        <w:lastRenderedPageBreak/>
        <w:t xml:space="preserve">Der </w:t>
      </w:r>
      <w:proofErr w:type="spellStart"/>
      <w:r w:rsidRPr="000E55FF">
        <w:rPr>
          <w:b/>
        </w:rPr>
        <w:t>Stub</w:t>
      </w:r>
      <w:proofErr w:type="spellEnd"/>
      <w:r w:rsidRPr="000E55FF">
        <w:t xml:space="preserve"> ist ein Stellvertreter-Objekt des Server-Objekts auf der Client-Seite, der die gleiche Methoden-Aufruf- Schnittstelle wie das Server-Objekt anbietet. Er nimmt die RMI-Aufrufe des Clients entgegen und leitet sie an die RMI-Referenzschicht weiter. Umgekehrt erhält er von der RMI-Referenzschicht die Rückgabewerte eines RMI-Aufrufs und leitet diese an das a</w:t>
      </w:r>
      <w:r>
        <w:t>ufrufende Client-Objekt weiter.</w:t>
      </w:r>
    </w:p>
    <w:p w:rsidR="000E55FF" w:rsidRDefault="000E55FF" w:rsidP="00B1076D">
      <w:pPr>
        <w:pStyle w:val="Listenabsatz"/>
        <w:spacing w:before="120" w:after="120" w:line="276" w:lineRule="auto"/>
        <w:contextualSpacing w:val="0"/>
        <w:jc w:val="both"/>
      </w:pPr>
      <w:r w:rsidRPr="000E55FF">
        <w:t xml:space="preserve">Das </w:t>
      </w:r>
      <w:r w:rsidRPr="000E55FF">
        <w:rPr>
          <w:b/>
        </w:rPr>
        <w:t>Skeleton</w:t>
      </w:r>
      <w:r w:rsidRPr="000E55FF">
        <w:t xml:space="preserve">-Objekt nimmt auf der Serverseite die RMI-Aufrufe von der RMI-Referenzschicht entgegen, ruft die entsprechenden im Server-Objekt implementierten Methoden auf, nimmt deren Rückgabewerte entgegen und leitet diese an </w:t>
      </w:r>
      <w:r>
        <w:t>die RMI-Referenzschicht weiter.</w:t>
      </w:r>
    </w:p>
    <w:p w:rsidR="000E55FF" w:rsidRDefault="000E55FF" w:rsidP="00B1076D">
      <w:pPr>
        <w:pStyle w:val="Listenabsatz"/>
        <w:spacing w:before="120" w:after="120" w:line="276" w:lineRule="auto"/>
        <w:contextualSpacing w:val="0"/>
        <w:jc w:val="both"/>
      </w:pPr>
      <w:r w:rsidRPr="000E55FF">
        <w:t xml:space="preserve">Die Funktionalität des Skeletons wird in neueren Java-Versionen durch einen allgemeinen Verteiler ersetzt. Es muss daher kein eigenes Skeleton-Objekt erzeugt werden. Der </w:t>
      </w:r>
      <w:proofErr w:type="spellStart"/>
      <w:r w:rsidRPr="000E55FF">
        <w:t>Stub</w:t>
      </w:r>
      <w:proofErr w:type="spellEnd"/>
      <w:r w:rsidRPr="000E55FF">
        <w:t xml:space="preserve"> muss dagegen an das jeweilige Server-Objekt angepasst sein. Seine Klasse wird aus der Server-Objekt-Klasse mittels eines RMI-Compiler</w:t>
      </w:r>
      <w:r>
        <w:t>s (</w:t>
      </w:r>
      <w:proofErr w:type="spellStart"/>
      <w:r>
        <w:t>rmic</w:t>
      </w:r>
      <w:proofErr w:type="spellEnd"/>
      <w:r>
        <w:t>) automatisch generiert.</w:t>
      </w:r>
    </w:p>
    <w:p w:rsidR="000E55FF" w:rsidRDefault="000E55FF" w:rsidP="00B1076D">
      <w:pPr>
        <w:pStyle w:val="Listenabsatz"/>
        <w:numPr>
          <w:ilvl w:val="0"/>
          <w:numId w:val="2"/>
        </w:numPr>
        <w:spacing w:before="120" w:after="120" w:line="276" w:lineRule="auto"/>
        <w:contextualSpacing w:val="0"/>
        <w:jc w:val="both"/>
      </w:pPr>
      <w:r>
        <w:t xml:space="preserve">Die </w:t>
      </w:r>
      <w:r w:rsidRPr="000E55FF">
        <w:rPr>
          <w:b/>
        </w:rPr>
        <w:t>RMI-Referenz-Schicht</w:t>
      </w:r>
      <w:r>
        <w:t xml:space="preserve"> ist für die Lokalisierung des </w:t>
      </w:r>
      <w:r>
        <w:t xml:space="preserve">Kommunikationspartners </w:t>
      </w:r>
      <w:r>
        <w:t xml:space="preserve">zuständig. Sie beinhaltet den RMI-Namensdienst (Registry) und verwaltet die Referenzen auf entfernte Objekte. Unter Berücksichtigung der jeweiligen Referenz-Semantik gibt sie die vom </w:t>
      </w:r>
      <w:proofErr w:type="spellStart"/>
      <w:r>
        <w:t>Stub</w:t>
      </w:r>
      <w:proofErr w:type="spellEnd"/>
      <w:r>
        <w:t xml:space="preserve"> erh</w:t>
      </w:r>
      <w:r>
        <w:t>altenen RMI-Aufrufe einschließ</w:t>
      </w:r>
      <w:r>
        <w:t>lich deren Parameter an die RMI-Transp</w:t>
      </w:r>
      <w:r>
        <w:t>ortschicht weiter.</w:t>
      </w:r>
    </w:p>
    <w:p w:rsidR="000E55FF" w:rsidRDefault="000E55FF" w:rsidP="00B1076D">
      <w:pPr>
        <w:pStyle w:val="Listenabsatz"/>
        <w:spacing w:before="120" w:after="120" w:line="276" w:lineRule="auto"/>
        <w:contextualSpacing w:val="0"/>
        <w:jc w:val="both"/>
      </w:pPr>
      <w:r>
        <w:t>Auf der Serverseite nimmt sie die RMI-Aufrufe und deren Parameter von der RMI-Transportschicht entgegen, aktiviert gegebenenfalls das Server-Objekt und leitet die Aufrufe an das Skeleton-Objekt weiter Analog ist sie an der Übermittlung der Rückgabewerte beteiligt.</w:t>
      </w:r>
    </w:p>
    <w:p w:rsidR="000E55FF" w:rsidRDefault="000E55FF" w:rsidP="00B1076D">
      <w:pPr>
        <w:pStyle w:val="Listenabsatz"/>
        <w:numPr>
          <w:ilvl w:val="0"/>
          <w:numId w:val="2"/>
        </w:numPr>
        <w:spacing w:before="120" w:after="120" w:line="276" w:lineRule="auto"/>
        <w:contextualSpacing w:val="0"/>
        <w:jc w:val="both"/>
      </w:pPr>
      <w:r>
        <w:t xml:space="preserve">In der </w:t>
      </w:r>
      <w:r w:rsidRPr="000E55FF">
        <w:rPr>
          <w:b/>
        </w:rPr>
        <w:t>RMI-Transport-Schicht</w:t>
      </w:r>
      <w:r>
        <w:t xml:space="preserve"> werden die Kommunikationsverbindungen verwa</w:t>
      </w:r>
      <w:r>
        <w:t>ltet und die eigentliche Kommu</w:t>
      </w:r>
      <w:r>
        <w:t>nikat</w:t>
      </w:r>
      <w:r>
        <w:t>ion zwischen verschiedenen Adress</w:t>
      </w:r>
      <w:r>
        <w:t>räumen (JVMs) abgewickelt. Üblicherweise werden hierfür Sockets eingesetzt.</w:t>
      </w:r>
    </w:p>
    <w:p w:rsidR="00B1076D" w:rsidRPr="00B1076D" w:rsidRDefault="00B1076D" w:rsidP="00B1076D">
      <w:pPr>
        <w:spacing w:before="120" w:after="120" w:line="276" w:lineRule="auto"/>
        <w:jc w:val="both"/>
        <w:rPr>
          <w:sz w:val="10"/>
        </w:rPr>
      </w:pPr>
    </w:p>
    <w:p w:rsidR="00DB5594" w:rsidRDefault="00DB5594" w:rsidP="00B1076D">
      <w:pPr>
        <w:spacing w:before="120" w:after="120" w:line="240" w:lineRule="auto"/>
        <w:jc w:val="center"/>
        <w:rPr>
          <w:b/>
        </w:rPr>
      </w:pPr>
      <w:r>
        <w:rPr>
          <w:noProof/>
          <w:lang w:eastAsia="de-DE"/>
        </w:rPr>
        <w:drawing>
          <wp:inline distT="0" distB="0" distL="0" distR="0" wp14:anchorId="4900773A" wp14:editId="31EAC503">
            <wp:extent cx="5783146" cy="3815715"/>
            <wp:effectExtent l="0" t="0" r="825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8" t="2854" r="1423" b="2642"/>
                    <a:stretch/>
                  </pic:blipFill>
                  <pic:spPr bwMode="auto">
                    <a:xfrm>
                      <a:off x="0" y="0"/>
                      <a:ext cx="5858300" cy="3865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76D" w:rsidRDefault="00B1076D" w:rsidP="00B1076D">
      <w:pPr>
        <w:spacing w:before="120" w:after="120" w:line="240" w:lineRule="auto"/>
        <w:rPr>
          <w:b/>
        </w:rPr>
      </w:pPr>
    </w:p>
    <w:p w:rsidR="000E55FF" w:rsidRDefault="000E55FF" w:rsidP="00B1076D">
      <w:pPr>
        <w:spacing w:before="120" w:after="120" w:line="240" w:lineRule="auto"/>
        <w:rPr>
          <w:b/>
        </w:rPr>
      </w:pPr>
      <w:r w:rsidRPr="000E55FF">
        <w:rPr>
          <w:b/>
        </w:rPr>
        <w:lastRenderedPageBreak/>
        <w:t xml:space="preserve">Zusammenspiel zwischen </w:t>
      </w:r>
      <w:proofErr w:type="spellStart"/>
      <w:r w:rsidRPr="000E55FF">
        <w:rPr>
          <w:b/>
        </w:rPr>
        <w:t>Stub</w:t>
      </w:r>
      <w:proofErr w:type="spellEnd"/>
      <w:r w:rsidRPr="000E55FF">
        <w:rPr>
          <w:b/>
        </w:rPr>
        <w:t xml:space="preserve"> und Skeleton </w:t>
      </w:r>
    </w:p>
    <w:p w:rsidR="006974A1" w:rsidRDefault="000E55FF" w:rsidP="00B1076D">
      <w:pPr>
        <w:pStyle w:val="Listenabsatz"/>
        <w:numPr>
          <w:ilvl w:val="0"/>
          <w:numId w:val="2"/>
        </w:numPr>
        <w:spacing w:before="120" w:after="120" w:line="276" w:lineRule="auto"/>
        <w:contextualSpacing w:val="0"/>
        <w:jc w:val="both"/>
      </w:pPr>
      <w:r>
        <w:t xml:space="preserve">Der </w:t>
      </w:r>
      <w:proofErr w:type="spellStart"/>
      <w:r>
        <w:t>Stub</w:t>
      </w:r>
      <w:proofErr w:type="spellEnd"/>
      <w:r>
        <w:t xml:space="preserve"> wandelt die Methoden-Aufruf-Parameter mittels Objekt-</w:t>
      </w:r>
      <w:proofErr w:type="spellStart"/>
      <w:r>
        <w:t>Serialisierung</w:t>
      </w:r>
      <w:proofErr w:type="spellEnd"/>
      <w:r>
        <w:t xml:space="preserve"> in einen seriellen Byte-Stream um (</w:t>
      </w:r>
      <w:proofErr w:type="spellStart"/>
      <w:r>
        <w:t>marshalling</w:t>
      </w:r>
      <w:proofErr w:type="spellEnd"/>
      <w:r>
        <w:t>). Dadurch können die Parameter zusammen mit den für den Aufruf der Serverfunktion benötigten Informationen (</w:t>
      </w:r>
      <w:r w:rsidR="006974A1">
        <w:t>Ziel-Objekt</w:t>
      </w:r>
      <w:r>
        <w:t xml:space="preserve"> und der aufzurufenden Methode) über das RMI-Laufzeitsystem zum Server-Skeleton übertragen werden. </w:t>
      </w:r>
    </w:p>
    <w:p w:rsidR="006974A1" w:rsidRDefault="000E55FF" w:rsidP="00B1076D">
      <w:pPr>
        <w:pStyle w:val="Listenabsatz"/>
        <w:numPr>
          <w:ilvl w:val="0"/>
          <w:numId w:val="2"/>
        </w:numPr>
        <w:spacing w:before="120" w:after="120" w:line="276" w:lineRule="auto"/>
        <w:contextualSpacing w:val="0"/>
        <w:jc w:val="both"/>
      </w:pPr>
      <w:r>
        <w:t xml:space="preserve">Das </w:t>
      </w:r>
      <w:r w:rsidRPr="000E55FF">
        <w:t>–</w:t>
      </w:r>
      <w:r>
        <w:t xml:space="preserve"> durch einen allgemeinen Verteiler realisierte </w:t>
      </w:r>
      <w:r w:rsidRPr="000E55FF">
        <w:t>–</w:t>
      </w:r>
      <w:r>
        <w:t xml:space="preserve"> Skeleton </w:t>
      </w:r>
      <w:proofErr w:type="spellStart"/>
      <w:r>
        <w:t>deserialisiert</w:t>
      </w:r>
      <w:proofErr w:type="spellEnd"/>
      <w:r>
        <w:t xml:space="preserve"> den empfangenen Byte-Stream und gewinnt dadurch die Parameter zurück (</w:t>
      </w:r>
      <w:proofErr w:type="spellStart"/>
      <w:r>
        <w:t>unmarshalling</w:t>
      </w:r>
      <w:proofErr w:type="spellEnd"/>
      <w:r>
        <w:t>). Anschließend ruft es die durch den übertragenen Methoden-</w:t>
      </w:r>
      <w:proofErr w:type="spellStart"/>
      <w:r>
        <w:t>Identifikator</w:t>
      </w:r>
      <w:proofErr w:type="spellEnd"/>
      <w:r>
        <w:t xml:space="preserve"> ausgewählte Methode des Server-Objekts mit den </w:t>
      </w:r>
      <w:proofErr w:type="spellStart"/>
      <w:r>
        <w:t>d</w:t>
      </w:r>
      <w:r w:rsidR="006974A1">
        <w:t>eserialisierten</w:t>
      </w:r>
      <w:proofErr w:type="spellEnd"/>
      <w:r w:rsidR="006974A1">
        <w:t xml:space="preserve"> Parametern auf.</w:t>
      </w:r>
    </w:p>
    <w:p w:rsidR="006974A1" w:rsidRDefault="000E55FF" w:rsidP="00B1076D">
      <w:pPr>
        <w:pStyle w:val="Listenabsatz"/>
        <w:numPr>
          <w:ilvl w:val="0"/>
          <w:numId w:val="2"/>
        </w:numPr>
        <w:spacing w:before="120" w:after="120" w:line="276" w:lineRule="auto"/>
        <w:contextualSpacing w:val="0"/>
        <w:jc w:val="both"/>
      </w:pPr>
      <w:r>
        <w:t xml:space="preserve">Die </w:t>
      </w:r>
      <w:r w:rsidRPr="000E55FF">
        <w:t>Ü</w:t>
      </w:r>
      <w:r>
        <w:t>bertragung des Funktionsr</w:t>
      </w:r>
      <w:r w:rsidRPr="000E55FF">
        <w:t>ü</w:t>
      </w:r>
      <w:r>
        <w:t>ckgabewertes erfolgt analog vom Server (</w:t>
      </w:r>
      <w:proofErr w:type="spellStart"/>
      <w:r>
        <w:t>Seriali</w:t>
      </w:r>
      <w:r w:rsidR="006974A1">
        <w:t>sierung</w:t>
      </w:r>
      <w:proofErr w:type="spellEnd"/>
      <w:r w:rsidR="006974A1">
        <w:t>) zum Client (</w:t>
      </w:r>
      <w:proofErr w:type="spellStart"/>
      <w:r w:rsidR="006974A1">
        <w:t>Deseriali</w:t>
      </w:r>
      <w:r>
        <w:t>sierung</w:t>
      </w:r>
      <w:proofErr w:type="spellEnd"/>
      <w:r>
        <w:t>)</w:t>
      </w:r>
    </w:p>
    <w:p w:rsidR="006974A1" w:rsidRPr="006974A1" w:rsidRDefault="006974A1" w:rsidP="00B1076D">
      <w:pPr>
        <w:spacing w:before="120" w:after="120" w:line="240" w:lineRule="auto"/>
        <w:jc w:val="both"/>
        <w:rPr>
          <w:b/>
        </w:rPr>
      </w:pPr>
      <w:r w:rsidRPr="006974A1">
        <w:rPr>
          <w:b/>
        </w:rPr>
        <w:t xml:space="preserve">RMI-Registry </w:t>
      </w:r>
    </w:p>
    <w:p w:rsidR="006974A1" w:rsidRDefault="006974A1" w:rsidP="00B1076D">
      <w:pPr>
        <w:pStyle w:val="Listenabsatz"/>
        <w:numPr>
          <w:ilvl w:val="0"/>
          <w:numId w:val="2"/>
        </w:numPr>
        <w:spacing w:before="120" w:after="120" w:line="276" w:lineRule="auto"/>
        <w:contextualSpacing w:val="0"/>
        <w:jc w:val="both"/>
      </w:pPr>
      <w:r>
        <w:t>Die RMI-Registry ist ein einfacher Namensdienst, der es Clients erm</w:t>
      </w:r>
      <w:r w:rsidRPr="006974A1">
        <w:t>ö</w:t>
      </w:r>
      <w:r>
        <w:t xml:space="preserve">glicht, entfernte Objekte </w:t>
      </w:r>
      <w:r w:rsidRPr="006974A1">
        <w:t>ü</w:t>
      </w:r>
      <w:r>
        <w:t>b</w:t>
      </w:r>
      <w:r>
        <w:t>er ihren Namen zu lokalisieren.</w:t>
      </w:r>
    </w:p>
    <w:p w:rsidR="006974A1" w:rsidRDefault="006974A1" w:rsidP="00B1076D">
      <w:pPr>
        <w:pStyle w:val="Listenabsatz"/>
        <w:numPr>
          <w:ilvl w:val="0"/>
          <w:numId w:val="2"/>
        </w:numPr>
        <w:spacing w:before="120" w:after="120" w:line="276" w:lineRule="auto"/>
        <w:contextualSpacing w:val="0"/>
        <w:jc w:val="both"/>
      </w:pPr>
      <w:r>
        <w:t xml:space="preserve">Eine RMI-Registry </w:t>
      </w:r>
      <w:r>
        <w:t>mu</w:t>
      </w:r>
      <w:r w:rsidRPr="006974A1">
        <w:t>ss</w:t>
      </w:r>
      <w:r>
        <w:t xml:space="preserve"> lokal auf dem System, das Objekte für RMI-Aufrufe (entfernte Objekte) bereits</w:t>
      </w:r>
      <w:r>
        <w:t>tellt (RMI- Server) existieren.</w:t>
      </w:r>
    </w:p>
    <w:p w:rsidR="00DB5594" w:rsidRDefault="006974A1" w:rsidP="00B1076D">
      <w:pPr>
        <w:pStyle w:val="Listenabsatz"/>
        <w:numPr>
          <w:ilvl w:val="0"/>
          <w:numId w:val="2"/>
        </w:numPr>
        <w:spacing w:before="120" w:after="120" w:line="276" w:lineRule="auto"/>
        <w:contextualSpacing w:val="0"/>
        <w:jc w:val="both"/>
      </w:pPr>
      <w:r w:rsidRPr="006974A1">
        <w:t>Ü</w:t>
      </w:r>
      <w:r>
        <w:t>blicherweise wird die RMI-Registry in einer eigenen JVM als Hintergrundproze</w:t>
      </w:r>
      <w:r w:rsidR="00DB5594">
        <w:t>ss gestartet. Default</w:t>
      </w:r>
      <w:r>
        <w:t xml:space="preserve"> </w:t>
      </w:r>
      <w:r w:rsidR="00DB5594">
        <w:t xml:space="preserve">ist Port 1099, </w:t>
      </w:r>
      <w:r>
        <w:t xml:space="preserve">kann aber auch mit einer anderen Port-Nummer gestartet werden. </w:t>
      </w:r>
    </w:p>
    <w:p w:rsidR="006974A1" w:rsidRDefault="006974A1" w:rsidP="00B1076D">
      <w:pPr>
        <w:pStyle w:val="Listenabsatz"/>
        <w:numPr>
          <w:ilvl w:val="0"/>
          <w:numId w:val="2"/>
        </w:numPr>
        <w:spacing w:before="120" w:after="120" w:line="276" w:lineRule="auto"/>
        <w:contextualSpacing w:val="0"/>
        <w:jc w:val="both"/>
      </w:pPr>
      <w:r>
        <w:t xml:space="preserve">Ein entferntes Objekt, das </w:t>
      </w:r>
      <w:r w:rsidRPr="006974A1">
        <w:t>ü</w:t>
      </w:r>
      <w:r>
        <w:t>ber die Registry zug</w:t>
      </w:r>
      <w:r w:rsidRPr="006974A1">
        <w:t>ä</w:t>
      </w:r>
      <w:r>
        <w:t>nglich sein soll, mu</w:t>
      </w:r>
      <w:r w:rsidR="00DB5594">
        <w:t>ss</w:t>
      </w:r>
      <w:r>
        <w:t xml:space="preserve"> vom Server-Proze</w:t>
      </w:r>
      <w:r w:rsidR="00DB5594">
        <w:t>ss</w:t>
      </w:r>
      <w:r>
        <w:t xml:space="preserve"> der Registry bekannt gemacht (registriert, "gebunden") </w:t>
      </w:r>
      <w:r>
        <w:t>werden.</w:t>
      </w:r>
    </w:p>
    <w:p w:rsidR="006974A1" w:rsidRDefault="006974A1" w:rsidP="00B1076D">
      <w:pPr>
        <w:pStyle w:val="Listenabsatz"/>
        <w:numPr>
          <w:ilvl w:val="0"/>
          <w:numId w:val="2"/>
        </w:numPr>
        <w:spacing w:before="120" w:after="120" w:line="276" w:lineRule="auto"/>
        <w:contextualSpacing w:val="0"/>
        <w:jc w:val="both"/>
      </w:pPr>
      <w:r>
        <w:t>Ein Client, der einen RMI-Aufruf ausf</w:t>
      </w:r>
      <w:r w:rsidRPr="006974A1">
        <w:t>ü</w:t>
      </w:r>
      <w:r>
        <w:t>hren m</w:t>
      </w:r>
      <w:r w:rsidRPr="006974A1">
        <w:t>ö</w:t>
      </w:r>
      <w:r>
        <w:t>chte, ben</w:t>
      </w:r>
      <w:r w:rsidRPr="006974A1">
        <w:t>ö</w:t>
      </w:r>
      <w:r>
        <w:t>tigt eine Referenz auf das entsprechende (entfernte) Server- Objekt. Diese erhält er durch eine Nachfrage ("</w:t>
      </w:r>
      <w:proofErr w:type="spellStart"/>
      <w:r>
        <w:t>lookup</w:t>
      </w:r>
      <w:proofErr w:type="spellEnd"/>
      <w:r>
        <w:t xml:space="preserve">") bei der RMI-Registry des Server-Rechners. Falls für das – über einen Namen referierte – Objekt ein Eintrag vorhanden ist, liefert die Registry sein als Referenz dienendes </w:t>
      </w:r>
      <w:proofErr w:type="spellStart"/>
      <w:r>
        <w:t>Stub</w:t>
      </w:r>
      <w:proofErr w:type="spellEnd"/>
      <w:r>
        <w:t xml:space="preserve">-Objekt zurück. </w:t>
      </w:r>
    </w:p>
    <w:p w:rsidR="006974A1" w:rsidRDefault="00DB5594" w:rsidP="00B1076D">
      <w:pPr>
        <w:pStyle w:val="Listenabsatz"/>
        <w:numPr>
          <w:ilvl w:val="0"/>
          <w:numId w:val="2"/>
        </w:numPr>
        <w:spacing w:before="120" w:after="120" w:line="276" w:lineRule="auto"/>
        <w:contextualSpacing w:val="0"/>
        <w:jc w:val="both"/>
      </w:pPr>
      <w:r>
        <w:t>Normalerweise</w:t>
      </w:r>
      <w:r w:rsidR="006974A1">
        <w:t xml:space="preserve"> wird die RMI-Registry nur zur Lokalisierung des ersten vom Client referierten entfernten Objekts verwendet. Weitere gegebenenfalls benötigte entfernte Objekte können dann über dieses Objekt </w:t>
      </w:r>
      <w:r>
        <w:t>ermittelt werden (als Parameter/</w:t>
      </w:r>
      <w:r w:rsidR="006974A1">
        <w:t xml:space="preserve">Rückgabewerte von RMI-Aufrufen) </w:t>
      </w:r>
    </w:p>
    <w:p w:rsidR="006974A1" w:rsidRDefault="006974A1" w:rsidP="00B1076D">
      <w:pPr>
        <w:pStyle w:val="Listenabsatz"/>
        <w:numPr>
          <w:ilvl w:val="0"/>
          <w:numId w:val="2"/>
        </w:numPr>
        <w:spacing w:before="120" w:after="120" w:line="276" w:lineRule="auto"/>
        <w:contextualSpacing w:val="0"/>
        <w:jc w:val="both"/>
      </w:pPr>
      <w:r>
        <w:t xml:space="preserve">Die Kommunikation mit der RMI-Registry erfolgt </w:t>
      </w:r>
      <w:r w:rsidRPr="006974A1">
        <w:t>ü</w:t>
      </w:r>
      <w:r>
        <w:t xml:space="preserve">blicherweise </w:t>
      </w:r>
      <w:r w:rsidRPr="006974A1">
        <w:t>ü</w:t>
      </w:r>
      <w:r>
        <w:t xml:space="preserve">ber das von der Java-Klasse </w:t>
      </w:r>
      <w:proofErr w:type="spellStart"/>
      <w:proofErr w:type="gramStart"/>
      <w:r>
        <w:t>java.rmi.Naming</w:t>
      </w:r>
      <w:proofErr w:type="spellEnd"/>
      <w:proofErr w:type="gramEnd"/>
      <w:r>
        <w:t xml:space="preserve"> bereitgestellte</w:t>
      </w:r>
      <w:r>
        <w:t xml:space="preserve"> Interface (statische Methoden)</w:t>
      </w:r>
    </w:p>
    <w:p w:rsidR="006974A1" w:rsidRDefault="006974A1" w:rsidP="00B1076D">
      <w:pPr>
        <w:pStyle w:val="Listenabsatz"/>
        <w:numPr>
          <w:ilvl w:val="0"/>
          <w:numId w:val="2"/>
        </w:numPr>
        <w:spacing w:before="120" w:after="120" w:line="276" w:lineRule="auto"/>
        <w:contextualSpacing w:val="0"/>
        <w:jc w:val="both"/>
      </w:pPr>
      <w:r>
        <w:t>Tats</w:t>
      </w:r>
      <w:r w:rsidRPr="006974A1">
        <w:t>ä</w:t>
      </w:r>
      <w:r>
        <w:t xml:space="preserve">chlich stellt die RMI-Registry bereits selbst ein besonderes entferntes Objekt dar, zu dem auch mittels RMI, das durch die </w:t>
      </w:r>
      <w:proofErr w:type="spellStart"/>
      <w:r>
        <w:t>Naming</w:t>
      </w:r>
      <w:proofErr w:type="spellEnd"/>
      <w:r>
        <w:t>-Funktionen gekapselt wird, zugegriffen wird.</w:t>
      </w:r>
    </w:p>
    <w:p w:rsidR="006974A1" w:rsidRDefault="003A73E9" w:rsidP="00B1076D">
      <w:pPr>
        <w:spacing w:before="120" w:after="120" w:line="240" w:lineRule="auto"/>
      </w:pPr>
      <w:r>
        <w:rPr>
          <w:noProof/>
          <w:lang w:eastAsia="de-DE"/>
        </w:rPr>
        <w:lastRenderedPageBreak/>
        <w:drawing>
          <wp:inline distT="0" distB="0" distL="0" distR="0" wp14:anchorId="39A40D68" wp14:editId="1D6570AE">
            <wp:extent cx="5730949" cy="3390900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521" cy="340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5B" w:rsidRPr="00A12F5B" w:rsidRDefault="00A12F5B" w:rsidP="00B1076D">
      <w:pPr>
        <w:spacing w:before="120" w:after="120" w:line="240" w:lineRule="auto"/>
        <w:jc w:val="both"/>
        <w:rPr>
          <w:b/>
        </w:rPr>
      </w:pPr>
      <w:proofErr w:type="gramStart"/>
      <w:r w:rsidRPr="00B1076D">
        <w:rPr>
          <w:b/>
        </w:rPr>
        <w:t>java.rmi.server</w:t>
      </w:r>
      <w:proofErr w:type="gramEnd"/>
      <w:r w:rsidRPr="00B1076D">
        <w:rPr>
          <w:b/>
        </w:rPr>
        <w:t>.codebase</w:t>
      </w:r>
    </w:p>
    <w:p w:rsidR="00A12F5B" w:rsidRPr="00A12F5B" w:rsidRDefault="00A12F5B" w:rsidP="00B1076D">
      <w:pPr>
        <w:pStyle w:val="Listenabsatz"/>
        <w:numPr>
          <w:ilvl w:val="0"/>
          <w:numId w:val="2"/>
        </w:numPr>
        <w:spacing w:before="120" w:after="120" w:line="240" w:lineRule="auto"/>
        <w:contextualSpacing w:val="0"/>
        <w:jc w:val="both"/>
      </w:pPr>
      <w:r w:rsidRPr="00A12F5B">
        <w:t>Dies</w:t>
      </w:r>
      <w:r>
        <w:t>e Eigenschaft gibt die Orte von den</w:t>
      </w:r>
      <w:r w:rsidRPr="00A12F5B">
        <w:t xml:space="preserve"> Klassen</w:t>
      </w:r>
      <w:r>
        <w:t xml:space="preserve"> an, die von der VM veröffentlicht werden (z.</w:t>
      </w:r>
      <w:r w:rsidRPr="00A12F5B">
        <w:t xml:space="preserve">B. </w:t>
      </w:r>
      <w:proofErr w:type="spellStart"/>
      <w:r w:rsidRPr="00A12F5B">
        <w:t>Stub</w:t>
      </w:r>
      <w:proofErr w:type="spellEnd"/>
      <w:r w:rsidRPr="00A12F5B">
        <w:t>-Klassen, benutzerdefinierte Klassen, die den deklarierten Rückgabetyp eines Remote-Me</w:t>
      </w:r>
      <w:r>
        <w:t>thodenaufrufs implementieren</w:t>
      </w:r>
      <w:r w:rsidRPr="00A12F5B">
        <w:t>). Der Wert dieser Eigenschaft ist ein String im URL-Format oder eine Leerze</w:t>
      </w:r>
      <w:r>
        <w:t>ichen-getrennte Liste von UR</w:t>
      </w:r>
      <w:bookmarkStart w:id="0" w:name="_GoBack"/>
      <w:bookmarkEnd w:id="0"/>
      <w:r>
        <w:t>Ls.</w:t>
      </w:r>
    </w:p>
    <w:p w:rsidR="001B54AE" w:rsidRDefault="00A12F5B" w:rsidP="00B1076D">
      <w:pPr>
        <w:pStyle w:val="Listenabsatz"/>
        <w:numPr>
          <w:ilvl w:val="0"/>
          <w:numId w:val="2"/>
        </w:numPr>
        <w:spacing w:before="120" w:after="120" w:line="240" w:lineRule="auto"/>
        <w:contextualSpacing w:val="0"/>
        <w:jc w:val="both"/>
      </w:pPr>
      <w:r w:rsidRPr="00A12F5B">
        <w:t>Hinweis: Diese Eigenschaft muss korrekt eingestellt sein, um Kla</w:t>
      </w:r>
      <w:r>
        <w:t>ssen und Schnittstellen mit Java RMI</w:t>
      </w:r>
      <w:r w:rsidRPr="00A12F5B">
        <w:t xml:space="preserve"> dynamisch herunterzuladen. Wenn diese Eigenschaft nicht richtig eingestellt ist, werden Sie </w:t>
      </w:r>
      <w:r>
        <w:t xml:space="preserve">Probleme haben, Server und </w:t>
      </w:r>
      <w:r w:rsidRPr="00A12F5B">
        <w:t>Client</w:t>
      </w:r>
      <w:r>
        <w:t xml:space="preserve"> zu starten</w:t>
      </w:r>
      <w:r w:rsidRPr="00A12F5B">
        <w:t>.</w:t>
      </w:r>
    </w:p>
    <w:p w:rsidR="001B54AE" w:rsidRPr="00B1076D" w:rsidRDefault="001B54AE" w:rsidP="00B1076D">
      <w:pPr>
        <w:spacing w:before="120" w:after="120" w:line="240" w:lineRule="auto"/>
        <w:jc w:val="both"/>
        <w:rPr>
          <w:b/>
        </w:rPr>
      </w:pPr>
      <w:proofErr w:type="spellStart"/>
      <w:proofErr w:type="gramStart"/>
      <w:r w:rsidRPr="00B1076D">
        <w:rPr>
          <w:b/>
        </w:rPr>
        <w:t>java.rmi.server</w:t>
      </w:r>
      <w:proofErr w:type="gramEnd"/>
      <w:r w:rsidRPr="00B1076D">
        <w:rPr>
          <w:b/>
        </w:rPr>
        <w:t>.hostname</w:t>
      </w:r>
      <w:proofErr w:type="spellEnd"/>
    </w:p>
    <w:p w:rsidR="001B54AE" w:rsidRPr="001B54AE" w:rsidRDefault="00A12F5B" w:rsidP="00B1076D">
      <w:pPr>
        <w:pStyle w:val="Listenabsatz"/>
        <w:numPr>
          <w:ilvl w:val="0"/>
          <w:numId w:val="5"/>
        </w:numPr>
        <w:spacing w:before="120" w:after="120" w:line="240" w:lineRule="auto"/>
        <w:contextualSpacing w:val="0"/>
        <w:jc w:val="both"/>
      </w:pPr>
      <w:r>
        <w:t>Der Wert d</w:t>
      </w:r>
      <w:r w:rsidR="001B54AE" w:rsidRPr="001B54AE">
        <w:t>e</w:t>
      </w:r>
      <w:r>
        <w:t>r Eigenschaft ist ein Hostname als String</w:t>
      </w:r>
      <w:r w:rsidR="001B54AE" w:rsidRPr="001B54AE">
        <w:t>, der mit Remote-</w:t>
      </w:r>
      <w:proofErr w:type="spellStart"/>
      <w:r w:rsidR="001B54AE" w:rsidRPr="001B54AE">
        <w:t>Stubs</w:t>
      </w:r>
      <w:proofErr w:type="spellEnd"/>
      <w:r w:rsidR="001B54AE" w:rsidRPr="001B54AE">
        <w:t xml:space="preserve"> für lokal erstellte Remote-Objekte verkn</w:t>
      </w:r>
      <w:r>
        <w:t>üpft werden soll, damit Client-</w:t>
      </w:r>
      <w:r w:rsidR="001B54AE" w:rsidRPr="001B54AE">
        <w:t>Methoden auf dem Remote-Objekt auf</w:t>
      </w:r>
      <w:r>
        <w:t>ge</w:t>
      </w:r>
      <w:r w:rsidR="001B54AE" w:rsidRPr="001B54AE">
        <w:t>rufen</w:t>
      </w:r>
      <w:r>
        <w:t xml:space="preserve"> werden</w:t>
      </w:r>
      <w:r w:rsidR="001B54AE" w:rsidRPr="001B54AE">
        <w:t xml:space="preserve"> können. </w:t>
      </w:r>
      <w:r>
        <w:t>Default</w:t>
      </w:r>
      <w:r w:rsidRPr="001B54AE">
        <w:t xml:space="preserve"> Wert</w:t>
      </w:r>
      <w:r w:rsidR="001B54AE" w:rsidRPr="001B54AE">
        <w:t xml:space="preserve"> ist die IP-Adresse des lokalen Hos</w:t>
      </w:r>
      <w:r>
        <w:t>ts</w:t>
      </w:r>
      <w:r w:rsidR="001B54AE" w:rsidRPr="001B54AE">
        <w:t>.</w:t>
      </w:r>
    </w:p>
    <w:p w:rsidR="00A12F5B" w:rsidRPr="00B1076D" w:rsidRDefault="00A12F5B" w:rsidP="00B1076D">
      <w:pPr>
        <w:spacing w:before="120" w:after="120" w:line="240" w:lineRule="auto"/>
        <w:jc w:val="both"/>
        <w:rPr>
          <w:b/>
        </w:rPr>
      </w:pPr>
      <w:proofErr w:type="spellStart"/>
      <w:proofErr w:type="gramStart"/>
      <w:r w:rsidRPr="00B1076D">
        <w:rPr>
          <w:b/>
        </w:rPr>
        <w:t>java.rmi.server</w:t>
      </w:r>
      <w:proofErr w:type="gramEnd"/>
      <w:r w:rsidRPr="00B1076D">
        <w:rPr>
          <w:b/>
        </w:rPr>
        <w:t>.useCodebaseOnly</w:t>
      </w:r>
      <w:proofErr w:type="spellEnd"/>
    </w:p>
    <w:p w:rsidR="001B54AE" w:rsidRPr="00A12F5B" w:rsidRDefault="00A12F5B" w:rsidP="00B1076D">
      <w:pPr>
        <w:pStyle w:val="Listenabsatz"/>
        <w:numPr>
          <w:ilvl w:val="0"/>
          <w:numId w:val="2"/>
        </w:numPr>
        <w:spacing w:before="120" w:after="120" w:line="240" w:lineRule="auto"/>
        <w:contextualSpacing w:val="0"/>
        <w:jc w:val="both"/>
      </w:pPr>
      <w:r w:rsidRPr="00A12F5B">
        <w:t xml:space="preserve">Wenn dieser Wert </w:t>
      </w:r>
      <w:proofErr w:type="spellStart"/>
      <w:r w:rsidRPr="00A12F5B">
        <w:t>true</w:t>
      </w:r>
      <w:proofErr w:type="spellEnd"/>
      <w:r w:rsidRPr="00A12F5B">
        <w:t xml:space="preserve"> </w:t>
      </w:r>
      <w:r w:rsidRPr="00A12F5B">
        <w:t>ist, ist das automatische Laden von Klassen</w:t>
      </w:r>
      <w:r w:rsidRPr="00A12F5B">
        <w:t> </w:t>
      </w:r>
      <w:r w:rsidRPr="00A12F5B">
        <w:t>außer</w:t>
      </w:r>
      <w:r w:rsidR="00A827D5">
        <w:t xml:space="preserve"> </w:t>
      </w:r>
      <w:r w:rsidRPr="00A12F5B">
        <w:t>dem lokalen CLASSPATH und von der</w:t>
      </w:r>
      <w:r w:rsidRPr="00A12F5B">
        <w:t> </w:t>
      </w:r>
      <w:proofErr w:type="gramStart"/>
      <w:r w:rsidRPr="00A12F5B">
        <w:t>java.rmi.server</w:t>
      </w:r>
      <w:proofErr w:type="gramEnd"/>
      <w:r w:rsidRPr="00A12F5B">
        <w:t>.codebase</w:t>
      </w:r>
      <w:r w:rsidR="00A827D5">
        <w:t xml:space="preserve"> auf der </w:t>
      </w:r>
      <w:r w:rsidRPr="00A12F5B">
        <w:t>VM</w:t>
      </w:r>
      <w:r w:rsidR="00A827D5">
        <w:t xml:space="preserve"> </w:t>
      </w:r>
      <w:r w:rsidRPr="00A12F5B">
        <w:t>verboten.</w:t>
      </w:r>
      <w:r w:rsidRPr="00A12F5B">
        <w:t> </w:t>
      </w:r>
      <w:r w:rsidRPr="00A12F5B">
        <w:t>Durch die Verwendung dieser Eigenschaft wird verhindert, dass Client-VMs Bytecodes aus anderen C</w:t>
      </w:r>
      <w:r w:rsidR="00A827D5">
        <w:t>odebases dynamisch herunterlädt (leider einige Bugs).</w:t>
      </w:r>
    </w:p>
    <w:p w:rsidR="00A827D5" w:rsidRPr="00A827D5" w:rsidRDefault="00A827D5" w:rsidP="00B1076D">
      <w:pPr>
        <w:spacing w:before="120" w:after="120" w:line="240" w:lineRule="auto"/>
      </w:pPr>
      <w:proofErr w:type="spellStart"/>
      <w:proofErr w:type="gramStart"/>
      <w:r w:rsidRPr="00A827D5">
        <w:t>java.security</w:t>
      </w:r>
      <w:proofErr w:type="gramEnd"/>
      <w:r w:rsidRPr="00A827D5">
        <w:t>.policy</w:t>
      </w:r>
      <w:proofErr w:type="spellEnd"/>
    </w:p>
    <w:p w:rsidR="00A827D5" w:rsidRPr="00A827D5" w:rsidRDefault="00A827D5" w:rsidP="00B1076D">
      <w:pPr>
        <w:pStyle w:val="Listenabsatz"/>
        <w:numPr>
          <w:ilvl w:val="0"/>
          <w:numId w:val="2"/>
        </w:numPr>
        <w:spacing w:before="120" w:after="120" w:line="240" w:lineRule="auto"/>
        <w:contextualSpacing w:val="0"/>
        <w:jc w:val="both"/>
      </w:pPr>
      <w:r w:rsidRPr="00A827D5">
        <w:t>Die</w:t>
      </w:r>
      <w:r>
        <w:t>se</w:t>
      </w:r>
      <w:r w:rsidRPr="00A827D5">
        <w:t xml:space="preserve"> Eigenschaft wird verwendet, um die Richtliniendatei anzugeben, die die Berechtigungen enthält, die Sie gewähren möchten.</w:t>
      </w:r>
    </w:p>
    <w:p w:rsidR="00A827D5" w:rsidRPr="00A827D5" w:rsidRDefault="00A827D5" w:rsidP="00B1076D">
      <w:pPr>
        <w:spacing w:before="120" w:after="12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de-DE"/>
        </w:rPr>
      </w:pPr>
      <w:proofErr w:type="spellStart"/>
      <w:r w:rsidRPr="00A827D5">
        <w:t>RMISecurityManager</w:t>
      </w:r>
      <w:proofErr w:type="spellEnd"/>
      <w:r w:rsidRPr="00A827D5">
        <w:t xml:space="preserve"> </w:t>
      </w:r>
    </w:p>
    <w:p w:rsidR="00F13F00" w:rsidRPr="0090564B" w:rsidRDefault="00A827D5" w:rsidP="00B1076D">
      <w:pPr>
        <w:pStyle w:val="Listenabsatz"/>
        <w:numPr>
          <w:ilvl w:val="0"/>
          <w:numId w:val="2"/>
        </w:numPr>
        <w:spacing w:before="120" w:after="120" w:line="240" w:lineRule="auto"/>
        <w:contextualSpacing w:val="0"/>
        <w:jc w:val="both"/>
      </w:pPr>
      <w:r w:rsidRPr="00B1076D">
        <w:t>Eine </w:t>
      </w:r>
      <w:r w:rsidRPr="00B1076D">
        <w:t>Unterklasse</w:t>
      </w:r>
      <w:r w:rsidRPr="00B1076D">
        <w:t xml:space="preserve"> von </w:t>
      </w:r>
      <w:hyperlink r:id="rId7" w:tooltip="Klasse in java.lang" w:history="1">
        <w:proofErr w:type="spellStart"/>
        <w:r w:rsidRPr="00B1076D">
          <w:t>SecurityManager</w:t>
        </w:r>
        <w:proofErr w:type="spellEnd"/>
      </w:hyperlink>
      <w:r w:rsidRPr="00B1076D">
        <w:t>, die von RMI-Anwendungen verwendet wird, die heruntergeladenen Code verwenden. </w:t>
      </w:r>
      <w:r w:rsidR="00B1076D">
        <w:t xml:space="preserve">Der </w:t>
      </w:r>
      <w:r w:rsidRPr="00B1076D">
        <w:t>RMI-</w:t>
      </w:r>
      <w:proofErr w:type="spellStart"/>
      <w:r w:rsidRPr="00B1076D">
        <w:t>Klassenloader</w:t>
      </w:r>
      <w:proofErr w:type="spellEnd"/>
      <w:r w:rsidRPr="00B1076D">
        <w:t xml:space="preserve"> lädt keine Klassen von entfernten Standorten herunter, wenn kein Sicherheitsmanager gesetzt </w:t>
      </w:r>
      <w:r w:rsidR="00B1076D">
        <w:t>wurde</w:t>
      </w:r>
      <w:r w:rsidRPr="00B1076D">
        <w:t>. </w:t>
      </w:r>
    </w:p>
    <w:sectPr w:rsidR="00F13F00" w:rsidRPr="009056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0A95"/>
    <w:multiLevelType w:val="hybridMultilevel"/>
    <w:tmpl w:val="3CCA6D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6DD9"/>
    <w:multiLevelType w:val="hybridMultilevel"/>
    <w:tmpl w:val="C30AD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B3149"/>
    <w:multiLevelType w:val="hybridMultilevel"/>
    <w:tmpl w:val="F4BEC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414"/>
    <w:multiLevelType w:val="multilevel"/>
    <w:tmpl w:val="547E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B2B12"/>
    <w:multiLevelType w:val="hybridMultilevel"/>
    <w:tmpl w:val="32FC42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C41E8"/>
    <w:multiLevelType w:val="hybridMultilevel"/>
    <w:tmpl w:val="22823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4B"/>
    <w:rsid w:val="000E55FF"/>
    <w:rsid w:val="001B54AE"/>
    <w:rsid w:val="003A73E9"/>
    <w:rsid w:val="00506375"/>
    <w:rsid w:val="006974A1"/>
    <w:rsid w:val="0090564B"/>
    <w:rsid w:val="00A12F5B"/>
    <w:rsid w:val="00A827D5"/>
    <w:rsid w:val="00B1076D"/>
    <w:rsid w:val="00BA5B05"/>
    <w:rsid w:val="00C37A31"/>
    <w:rsid w:val="00DB5594"/>
    <w:rsid w:val="00EB1321"/>
    <w:rsid w:val="00F1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3892"/>
  <w15:chartTrackingRefBased/>
  <w15:docId w15:val="{47FE142E-3371-439A-A7B6-DD32F1F2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9056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506375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BA5B05"/>
    <w:rPr>
      <w:i/>
      <w:iCs/>
      <w:color w:val="404040" w:themeColor="text1" w:themeTint="BF"/>
    </w:rPr>
  </w:style>
  <w:style w:type="character" w:styleId="HTMLCode">
    <w:name w:val="HTML Code"/>
    <w:basedOn w:val="Absatz-Standardschriftart"/>
    <w:uiPriority w:val="99"/>
    <w:semiHidden/>
    <w:unhideWhenUsed/>
    <w:rsid w:val="001B54A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1B54AE"/>
  </w:style>
  <w:style w:type="paragraph" w:styleId="StandardWeb">
    <w:name w:val="Normal (Web)"/>
    <w:basedOn w:val="Standard"/>
    <w:uiPriority w:val="99"/>
    <w:semiHidden/>
    <w:unhideWhenUsed/>
    <w:rsid w:val="00A1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A12F5B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7D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strong">
    <w:name w:val="strong"/>
    <w:basedOn w:val="Absatz-Standardschriftart"/>
    <w:rsid w:val="00A82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82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lang/SecurityManag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1110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1</cp:revision>
  <dcterms:created xsi:type="dcterms:W3CDTF">2017-04-18T08:11:00Z</dcterms:created>
  <dcterms:modified xsi:type="dcterms:W3CDTF">2017-04-18T11:37:00Z</dcterms:modified>
</cp:coreProperties>
</file>