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3F4" w:rsidRDefault="00E17874">
      <w:pPr>
        <w:rPr>
          <w:rFonts w:ascii="Arial" w:hAnsi="Arial" w:cs="Arial"/>
          <w:color w:val="191919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Salah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refleksi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kecintaan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seseorang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Baginda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Nabi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Muhammad SAW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membaca</w:t>
      </w:r>
      <w:proofErr w:type="spellEnd"/>
      <w:r>
        <w:fldChar w:fldCharType="begin"/>
      </w:r>
      <w:r>
        <w:instrText xml:space="preserve"> HYPERLINK "https://republika.co.id/tag/shalawat" </w:instrText>
      </w:r>
      <w:r>
        <w:fldChar w:fldCharType="separate"/>
      </w:r>
      <w:r>
        <w:rPr>
          <w:rStyle w:val="Hyperlink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rStyle w:val="Hyperlink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shalawat</w:t>
      </w:r>
      <w:proofErr w:type="spellEnd"/>
      <w:r>
        <w:rPr>
          <w:rStyle w:val="Hyperlink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proofErr w:type="spellStart"/>
      <w:r>
        <w:fldChar w:fldCharType="end"/>
      </w:r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untuknya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Hal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dipertegas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Alquran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surah al-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Ahzab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[33]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ayat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56.</w:t>
      </w:r>
      <w:proofErr w:type="gramEnd"/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Sesungguhnya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malaikat-malaikat-Nya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Nabi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orang-orang yang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beriman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bershalawatlah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Nabi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ucapkanlah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salam</w:t>
      </w:r>
      <w:proofErr w:type="spellEnd"/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penghormatan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."</w:t>
      </w:r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datang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pemberian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rahmat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malaikat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memintakan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ampunan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orang-orang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mukmin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berdoa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supaya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diberi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rahmat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Membaca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perintah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langsung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 SWT—yang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para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malaikat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mencontohkannya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—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juga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keutamaan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didapat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orang-orang yang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mengamalkannya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Pertama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dikabulkan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doanya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Rasulullah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SAW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bersabda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Apabila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kamu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membaca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hendaklah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dimulai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mengagungkan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Azza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wa</w:t>
      </w:r>
      <w:proofErr w:type="spellEnd"/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Jalla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memuji-Nya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bacalah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Nabi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Dan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barulah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berdoa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doa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dikehendaki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."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(HR Ahmad, Abu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Dawud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Tirmidzi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hadis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yang </w:t>
      </w:r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lain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doa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terhalang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dikabulkan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hingga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dibacakan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Muhammad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keluarganya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." (HR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Thabrani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Kedua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dijanjikan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pahala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berlipat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Rasuullah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SAW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bersabda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Barang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siapa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kepadaku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sekali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untuknya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sepuluh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kali."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(HR Muslim, Abu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Dawud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Tirmidzi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Nasa’i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Ketiga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diangkat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derajatnya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pagi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Rasulullah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tampak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bahagia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terlihat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kecerahan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wajahnya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Para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sahabat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bertanya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Rasulullah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pagi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Engkau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tampak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bahagia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terlihat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kecerahan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wajahmu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."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Beliau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bersabda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Memang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benar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Semalam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ditemui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oleh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seorang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utusan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Tuhanku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Mahaagung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berkata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, '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Barang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siapa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antara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umatmu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kepadamu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sekali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menuliskan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baginya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sepuluh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kebaikan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menghapuskan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dirinya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sepuluh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keburukan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lastRenderedPageBreak/>
        <w:t>meninggikannya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sebanyak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sepuluh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derajat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mengembalikan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sepuluh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derajat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pula'."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(HR Ahmad).</w:t>
      </w:r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Keempat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dikumpulkan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surga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bersama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Nabi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Rasulullah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SAW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bersabda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Manusia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yang paling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berhak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bersamaku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hari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kiamat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ialah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yang paling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membaca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kepadaku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."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(HR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Tirmidzi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Kelima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mendapatkan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syafaat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Nabi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Rasulullah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SAW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bersabda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, "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Sesungguhnya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orang yang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kepadaku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sekali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untuknya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sepuluh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kali.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Lalu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mintalah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wasilah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untukku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wasilah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sebuat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tempat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surga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dikaruniakan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melainkan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salah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hamba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Allah. </w:t>
      </w:r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Dan,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aku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berharap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akulah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hamba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Barang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siapa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memohon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untukku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wasilah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maka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ia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meraih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syafaat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."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(HR Muslim).</w:t>
      </w:r>
      <w:r>
        <w:rPr>
          <w:rFonts w:ascii="Arial" w:hAnsi="Arial" w:cs="Arial"/>
          <w:color w:val="191919"/>
          <w:sz w:val="27"/>
          <w:szCs w:val="27"/>
        </w:rPr>
        <w:br/>
      </w:r>
      <w:r>
        <w:rPr>
          <w:rFonts w:ascii="Arial" w:hAnsi="Arial" w:cs="Arial"/>
          <w:color w:val="191919"/>
          <w:sz w:val="27"/>
          <w:szCs w:val="27"/>
        </w:rPr>
        <w:br/>
      </w:r>
      <w:proofErr w:type="spellStart"/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Semoga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meringankan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lisan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kita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selalu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membaca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shalawat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Nabi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SAW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meraih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keutamaannya</w:t>
      </w:r>
      <w:proofErr w:type="spell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91919"/>
          <w:sz w:val="27"/>
          <w:szCs w:val="27"/>
          <w:shd w:val="clear" w:color="auto" w:fill="FFFFFF"/>
        </w:rPr>
        <w:t>Amin!</w:t>
      </w:r>
      <w:proofErr w:type="gramEnd"/>
    </w:p>
    <w:p w:rsidR="00FC06E8" w:rsidRDefault="00FC06E8">
      <w:pPr>
        <w:rPr>
          <w:rFonts w:ascii="Arial" w:hAnsi="Arial" w:cs="Arial"/>
          <w:color w:val="191919"/>
          <w:sz w:val="27"/>
          <w:szCs w:val="27"/>
          <w:shd w:val="clear" w:color="auto" w:fill="FFFFFF"/>
        </w:rPr>
      </w:pPr>
    </w:p>
    <w:p w:rsidR="00FC06E8" w:rsidRDefault="00FC06E8">
      <w:hyperlink r:id="rId5" w:history="1">
        <w:r>
          <w:rPr>
            <w:rStyle w:val="Hyperlink"/>
          </w:rPr>
          <w:t>https://republika.co.id/berita/nhor5t/ini-lima-keutamaan-bershalawat-nabi</w:t>
        </w:r>
      </w:hyperlink>
      <w:bookmarkStart w:id="0" w:name="_GoBack"/>
      <w:bookmarkEnd w:id="0"/>
    </w:p>
    <w:sectPr w:rsidR="00FC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874"/>
    <w:rsid w:val="007B03F4"/>
    <w:rsid w:val="00E17874"/>
    <w:rsid w:val="00FC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78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78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publika.co.id/berita/nhor5t/ini-lima-keutamaan-bershalawat-na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</dc:creator>
  <cp:lastModifiedBy>Toby</cp:lastModifiedBy>
  <cp:revision>2</cp:revision>
  <dcterms:created xsi:type="dcterms:W3CDTF">2020-06-09T13:59:00Z</dcterms:created>
  <dcterms:modified xsi:type="dcterms:W3CDTF">2020-06-09T14:00:00Z</dcterms:modified>
</cp:coreProperties>
</file>