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 (DESCARGAR ESTE DOCUMENTO, NO ESCRIBIR SOBRE 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</w:t>
      </w: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Organizacional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Externo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Propósito del documento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Audiencia a la que va dirigido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Identificación del producto(s) a desarrollar mediante un nombre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identificar los productos del software, explicar qué hará cada uno, describir la aplicación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delinear los límites del producto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Definición de todos los términos, abreviaturas y acrónimos necesarios para interpretar apropiadamente este documento. </w:t>
        <w:tab/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3"/>
        <w:tblW w:w="779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1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Relación completa de todos los documentos relacionados en la especificación de requisitos de software, identificando de cada documento el titulo, referencia (si procede), fecha y organización que lo proporciona.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Indicar si es un producto independiente o parte de un sistema mayor.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 el caso de tratarse de un producto que forma parte de un sistema mayor, un diagrama que sitúe el producto dentro del sistema e identifique sus conexiones  facilita la comprensión. (Diagrama de contexto)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98135" cy="193167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93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Resumen de las funcionalidades principales que el producto debe realizar, sin entrar en información de detalle.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Las funcionalidades deben estar organizadas de manera que el cliente o cualquier interlocutor puedan entenderlo perfectamente. Para ello se pueden utilizar métodos textuales o gráficos. Se sugiere realizar listas.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 establece Requerimientos Específicos.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12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6"/>
        <w:gridCol w:w="2784"/>
        <w:gridCol w:w="3522"/>
        <w:tblGridChange w:id="0">
          <w:tblGrid>
            <w:gridCol w:w="1706"/>
            <w:gridCol w:w="2784"/>
            <w:gridCol w:w="35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 (nivel educativo)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Experiencia y Especialización técnica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Descripción de  los usuarios del producto, incluyendo nivel educacional, experiencia y experiencia técnica.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Descripción de aquellas limitaciones a tener en cuenta a la hora de diseñar y desarrollar el sistema, tales como el empleo de determinadas metodologías de desarrollo, lenguajes de programación, normas particulares, restricciones de hardware, de sistema operativo etc.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Descripción de aquellos factores que, si cambian, pueden afectar a los requisitos.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Estos factores no son las restricciones del diseño, son cualquier cambio a ellos que puedan afectar los requisitos en la ERS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Por ejemplo una asunción puede ser que determinado sistema operativo está disponible para el hardware requerido. De hecho, si el sistema operativo no estuviera disponible, la SRS debería modificarse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Esta es la sección más extensa y más importante del documento.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Debe contener una lista detallada y completa de los requisitos que debe cumplir el sistema a desarrollar. El nivel de detalle de los requisitos debe ser el suficiente para que el equipo de desarrollo pueda diseñar un sistema que satisfaga los requisitos y los encargados de las pruebas puedan determinar si éstos se satisfacen.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Loa requisitos deben declarase en la conformidad de todas las características (correcto, inequívoco, completo, etc.)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Definición de acciones fundamentales que debe realizar el software al recibir información, procesarla y producir resultados.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24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Los requisitos se dispondrán en forma de listas numeradas para su identificación: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9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7"/>
        <w:gridCol w:w="5608"/>
        <w:tblGridChange w:id="0">
          <w:tblGrid>
            <w:gridCol w:w="2787"/>
            <w:gridCol w:w="56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de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requisito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5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del producto</w:t>
      </w:r>
    </w:p>
    <w:tbl>
      <w:tblPr>
        <w:tblStyle w:val="Table6"/>
        <w:tblW w:w="839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4"/>
        <w:gridCol w:w="4036"/>
        <w:gridCol w:w="2835"/>
        <w:tblGridChange w:id="0">
          <w:tblGrid>
            <w:gridCol w:w="1524"/>
            <w:gridCol w:w="4036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de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5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organizacionales </w:t>
      </w:r>
    </w:p>
    <w:tbl>
      <w:tblPr>
        <w:tblStyle w:val="Table7"/>
        <w:tblW w:w="839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4"/>
        <w:gridCol w:w="4036"/>
        <w:gridCol w:w="2835"/>
        <w:tblGridChange w:id="0">
          <w:tblGrid>
            <w:gridCol w:w="1524"/>
            <w:gridCol w:w="4036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de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5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externos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9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4"/>
        <w:gridCol w:w="4036"/>
        <w:gridCol w:w="2835"/>
        <w:tblGridChange w:id="0">
          <w:tblGrid>
            <w:gridCol w:w="1524"/>
            <w:gridCol w:w="4036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de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RNF#01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1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Ingeniería de Software I – 20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24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 FACENA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69"/>
      <w:gridCol w:w="6716"/>
      <w:gridCol w:w="1159"/>
      <w:tblGridChange w:id="0">
        <w:tblGrid>
          <w:gridCol w:w="769"/>
          <w:gridCol w:w="6716"/>
          <w:gridCol w:w="1159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del Sistema]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sdsad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3QikexzBNEZF7IfjKN4sYy2zQ==">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2018-04-16T12:13:00Z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