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Uno de los tipos de cultura presentes en BVCOM internet es la cultura de comunicación. Esta cultura se caracteriza por la importancia que se le da a la comunicación efectiva y abierta entre los miembros de la organización. En BVCOM internet, se fomenta una cultura de comunicación a través de diversas prácticas, como reuniones regulares de equipo, canales de comunicación abiertos y accesibles para todos los empleados, y la promoción de la retroalimentación y el diálogo constructivo.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cultura de comunicación en BVCOM internet se refleja en la forma en que los empleados se relacionan entre sí, donde se busca que exista una comunicación fluida, respetuosa y constructiva. Además, la empresa valora la importancia de escuchar y atender las necesidades y sugerencias de los empleados, lo que se traduce en una cultura de colaboración y participación.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 resumen, la cultura de comunicación en BVCOM internet se caracteriza por la promoción de la comunicación efectiva y abierta entre los miembros de la organización, fomentando una cultura de colaboración, participación y diálogo constructivo.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