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DE7C1" w14:textId="77777777" w:rsidR="00F912CD" w:rsidRPr="00F912CD" w:rsidRDefault="00F912CD" w:rsidP="00F912CD">
      <w:pPr>
        <w:rPr>
          <w:b/>
          <w:bCs/>
        </w:rPr>
      </w:pPr>
      <w:r w:rsidRPr="00F912CD">
        <w:rPr>
          <w:b/>
          <w:bCs/>
        </w:rPr>
        <w:t>Protocolos de Transporte y Control: Análisis Detallado de UDP e ICMP</w:t>
      </w:r>
    </w:p>
    <w:p w14:paraId="0440CF74" w14:textId="77777777" w:rsidR="00F912CD" w:rsidRPr="00F912CD" w:rsidRDefault="00F912CD" w:rsidP="00F912CD">
      <w:r w:rsidRPr="00F912CD">
        <w:t>Este documento técnico sintetiza los principios operativos, las estructuras de datos y las funciones críticas de los protocolos UDP (User Datagram Protocol) e ICMP (Internet Control Message Protocol) dentro del conjunto de protocolos TCP/IP, basándose en la documentación de "Integración de Redes (Internetworking) – 2026".</w:t>
      </w:r>
    </w:p>
    <w:p w14:paraId="45633DAD" w14:textId="77777777" w:rsidR="00F912CD" w:rsidRPr="00F912CD" w:rsidRDefault="00F912CD" w:rsidP="00F912CD">
      <w:pPr>
        <w:rPr>
          <w:b/>
          <w:bCs/>
        </w:rPr>
      </w:pPr>
      <w:r w:rsidRPr="00F912CD">
        <w:rPr>
          <w:b/>
          <w:bCs/>
        </w:rPr>
        <w:t>Resumen Ejecutivo</w:t>
      </w:r>
    </w:p>
    <w:p w14:paraId="0B41F9F5" w14:textId="77777777" w:rsidR="00F912CD" w:rsidRPr="00F912CD" w:rsidRDefault="00F912CD" w:rsidP="00F912CD">
      <w:r w:rsidRPr="00F912CD">
        <w:t xml:space="preserve">UDP e ICMP son pilares fundamentales de la arquitectura de internet, aunque cumplen funciones diametralmente opuestas. </w:t>
      </w:r>
      <w:r w:rsidRPr="00F912CD">
        <w:rPr>
          <w:b/>
          <w:bCs/>
        </w:rPr>
        <w:t>UDP</w:t>
      </w:r>
      <w:r w:rsidRPr="00F912CD">
        <w:t xml:space="preserve"> actúa como un protocolo de transporte de "mejor esfuerzo" (best-effort), proporcionando un mecanismo ligero y no orientado a la conexión para que las aplicaciones intercambien datagramas mediante el uso de puertos. Su diseño prioriza la baja sobrecarga eliminando controles de flujo, reordenamiento o garantías de entrega. Por su parte, </w:t>
      </w:r>
      <w:r w:rsidRPr="00F912CD">
        <w:rPr>
          <w:b/>
          <w:bCs/>
        </w:rPr>
        <w:t>ICMP</w:t>
      </w:r>
      <w:r w:rsidRPr="00F912CD">
        <w:t xml:space="preserve"> es el mecanismo de control y reporte de errores intrínseco a IP. No corrige fallos, sino que informa a la fuente original sobre incidencias en el camino (como destinos inalcanzables o tiempos excedidos). Mientras que UDP opera en la capa de transporte, ICMP se clasifica como un protocolo de capa 3, a pesar de encapsularse en datagramas IP. Una distinción crítica identificada es la transición hacia IPv6, donde los checksums de UDP se vuelven obligatorios y ICMP asume roles ampliados en el descubrimiento de vecinos y movilidad.</w:t>
      </w:r>
    </w:p>
    <w:p w14:paraId="7D1ED2E3" w14:textId="77777777" w:rsidR="00F912CD" w:rsidRPr="00F912CD" w:rsidRDefault="00F912CD" w:rsidP="00F912CD">
      <w:pPr>
        <w:rPr>
          <w:b/>
          <w:bCs/>
        </w:rPr>
      </w:pPr>
      <w:r w:rsidRPr="00F912CD">
        <w:rPr>
          <w:b/>
          <w:bCs/>
        </w:rPr>
        <w:t>1. Protocolo de Datagrama de Usuario (UDP)</w:t>
      </w:r>
    </w:p>
    <w:p w14:paraId="228D5916" w14:textId="77777777" w:rsidR="00F912CD" w:rsidRPr="00F912CD" w:rsidRDefault="00F912CD" w:rsidP="00F912CD">
      <w:r w:rsidRPr="00F912CD">
        <w:t>El protocolo UDP proporciona un servicio de entrega de datagramas sin conexión y no fiable. Utiliza el protocolo IP subyacente para el transporte, heredando su naturaleza de "mejor esfuerzo".</w:t>
      </w:r>
    </w:p>
    <w:p w14:paraId="239F55F8" w14:textId="77777777" w:rsidR="00F912CD" w:rsidRPr="00F912CD" w:rsidRDefault="00F912CD" w:rsidP="00F912CD">
      <w:pPr>
        <w:rPr>
          <w:b/>
          <w:bCs/>
        </w:rPr>
      </w:pPr>
      <w:r w:rsidRPr="00F912CD">
        <w:rPr>
          <w:b/>
          <w:bCs/>
        </w:rPr>
        <w:t>Características Principales</w:t>
      </w:r>
    </w:p>
    <w:p w14:paraId="32B1CEAE" w14:textId="77777777" w:rsidR="00F912CD" w:rsidRPr="00F912CD" w:rsidRDefault="00F912CD" w:rsidP="00F912CD">
      <w:pPr>
        <w:numPr>
          <w:ilvl w:val="0"/>
          <w:numId w:val="1"/>
        </w:numPr>
      </w:pPr>
      <w:r w:rsidRPr="00F912CD">
        <w:rPr>
          <w:b/>
          <w:bCs/>
        </w:rPr>
        <w:t>No orientado a conexión:</w:t>
      </w:r>
      <w:r w:rsidRPr="00F912CD">
        <w:t xml:space="preserve"> No establece una sesión previa al envío de datos.</w:t>
      </w:r>
    </w:p>
    <w:p w14:paraId="6A52BCE7" w14:textId="77777777" w:rsidR="00F912CD" w:rsidRPr="00F912CD" w:rsidRDefault="00F912CD" w:rsidP="00F912CD">
      <w:pPr>
        <w:numPr>
          <w:ilvl w:val="0"/>
          <w:numId w:val="1"/>
        </w:numPr>
      </w:pPr>
      <w:r w:rsidRPr="00F912CD">
        <w:rPr>
          <w:b/>
          <w:bCs/>
        </w:rPr>
        <w:t>Sin garantías:</w:t>
      </w:r>
      <w:r w:rsidRPr="00F912CD">
        <w:t xml:space="preserve"> Los mensajes pueden perderse, duplicarse o llegar desordenados.</w:t>
      </w:r>
    </w:p>
    <w:p w14:paraId="0325E601" w14:textId="77777777" w:rsidR="00F912CD" w:rsidRPr="00F912CD" w:rsidRDefault="00F912CD" w:rsidP="00F912CD">
      <w:pPr>
        <w:numPr>
          <w:ilvl w:val="0"/>
          <w:numId w:val="1"/>
        </w:numPr>
      </w:pPr>
      <w:r w:rsidRPr="00F912CD">
        <w:rPr>
          <w:b/>
          <w:bCs/>
        </w:rPr>
        <w:t>Sin control de flujo ni reconocimientos:</w:t>
      </w:r>
      <w:r w:rsidRPr="00F912CD">
        <w:t xml:space="preserve"> No asegura que el destinatario esté listo ni que haya recibido el mensaje.</w:t>
      </w:r>
    </w:p>
    <w:p w14:paraId="5FF5600B" w14:textId="77777777" w:rsidR="00F912CD" w:rsidRPr="00F912CD" w:rsidRDefault="00F912CD" w:rsidP="00F912CD">
      <w:pPr>
        <w:numPr>
          <w:ilvl w:val="0"/>
          <w:numId w:val="1"/>
        </w:numPr>
      </w:pPr>
      <w:r w:rsidRPr="00F912CD">
        <w:rPr>
          <w:b/>
          <w:bCs/>
        </w:rPr>
        <w:t>Identificación por Puertos:</w:t>
      </w:r>
      <w:r w:rsidRPr="00F912CD">
        <w:t xml:space="preserve"> Utiliza números enteros positivos para distinguir entre múltiples procesos que se ejecutan en una misma máquina.</w:t>
      </w:r>
    </w:p>
    <w:p w14:paraId="6372823A" w14:textId="77777777" w:rsidR="00F912CD" w:rsidRPr="00F912CD" w:rsidRDefault="00F912CD" w:rsidP="00F912CD">
      <w:pPr>
        <w:rPr>
          <w:b/>
          <w:bCs/>
        </w:rPr>
      </w:pPr>
      <w:r w:rsidRPr="00F912CD">
        <w:rPr>
          <w:b/>
          <w:bCs/>
        </w:rPr>
        <w:t>Formato del Datagrama UDP</w:t>
      </w:r>
    </w:p>
    <w:p w14:paraId="3AFAE20F" w14:textId="77777777" w:rsidR="00F912CD" w:rsidRPr="00F912CD" w:rsidRDefault="00F912CD" w:rsidP="00F912CD">
      <w:r w:rsidRPr="00F912CD">
        <w:t>Un datagrama UDP se compone de un encabezado de 8 octetos y un área de datos. El encabezado consta de cuatro campos de 16 bits cada uno: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3"/>
        <w:gridCol w:w="8647"/>
      </w:tblGrid>
      <w:tr w:rsidR="00F912CD" w:rsidRPr="00F912CD" w14:paraId="21E9FB0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BF1E02" w14:textId="77777777" w:rsidR="00F912CD" w:rsidRPr="00F912CD" w:rsidRDefault="00F912CD" w:rsidP="00F912CD">
            <w:r w:rsidRPr="00F912CD">
              <w:t>Campo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EF1448" w14:textId="77777777" w:rsidR="00F912CD" w:rsidRPr="00F912CD" w:rsidRDefault="00F912CD" w:rsidP="00F912CD">
            <w:r w:rsidRPr="00F912CD">
              <w:t>Descripción</w:t>
            </w:r>
          </w:p>
        </w:tc>
      </w:tr>
      <w:tr w:rsidR="00F912CD" w:rsidRPr="00F912CD" w14:paraId="2DE28F1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501276" w14:textId="77777777" w:rsidR="00F912CD" w:rsidRPr="00F912CD" w:rsidRDefault="00F912CD" w:rsidP="00F912CD">
            <w:r w:rsidRPr="00F912CD">
              <w:rPr>
                <w:b/>
                <w:bCs/>
              </w:rPr>
              <w:t>Puerto de Origen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E10752" w14:textId="77777777" w:rsidR="00F912CD" w:rsidRPr="00F912CD" w:rsidRDefault="00F912CD" w:rsidP="00F912CD">
            <w:r w:rsidRPr="00F912CD">
              <w:t>Identifica el puerto del emisor para respuestas. Es opcional (puede ser cero si no se requiere respuesta).</w:t>
            </w:r>
          </w:p>
        </w:tc>
      </w:tr>
      <w:tr w:rsidR="00F912CD" w:rsidRPr="00F912CD" w14:paraId="623B876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97FE9B" w14:textId="77777777" w:rsidR="00F912CD" w:rsidRPr="00F912CD" w:rsidRDefault="00F912CD" w:rsidP="00F912CD">
            <w:r w:rsidRPr="00F912CD">
              <w:rPr>
                <w:b/>
                <w:bCs/>
              </w:rPr>
              <w:t>Puerto de Destino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0F6250" w14:textId="77777777" w:rsidR="00F912CD" w:rsidRPr="00F912CD" w:rsidRDefault="00F912CD" w:rsidP="00F912CD">
            <w:r w:rsidRPr="00F912CD">
              <w:t>Identifica el puerto de la aplicación receptora en el sistema de destino.</w:t>
            </w:r>
          </w:p>
        </w:tc>
      </w:tr>
      <w:tr w:rsidR="00F912CD" w:rsidRPr="00F912CD" w14:paraId="715DE4F0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C578CB" w14:textId="77777777" w:rsidR="00F912CD" w:rsidRPr="00F912CD" w:rsidRDefault="00F912CD" w:rsidP="00F912CD">
            <w:r w:rsidRPr="00F912CD">
              <w:rPr>
                <w:b/>
                <w:bCs/>
              </w:rPr>
              <w:t>Longitud UDP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B7D471" w14:textId="77777777" w:rsidR="00F912CD" w:rsidRPr="00F912CD" w:rsidRDefault="00F912CD" w:rsidP="00F912CD">
            <w:r w:rsidRPr="00F912CD">
              <w:t>Indica la cantidad de octetos en el datagrama (encabezado + datos). Mínimo 8.</w:t>
            </w:r>
          </w:p>
        </w:tc>
      </w:tr>
      <w:tr w:rsidR="00F912CD" w:rsidRPr="00F912CD" w14:paraId="07B3CD0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24CEFD" w14:textId="77777777" w:rsidR="00F912CD" w:rsidRPr="00F912CD" w:rsidRDefault="00F912CD" w:rsidP="00F912CD">
            <w:r w:rsidRPr="00F912CD">
              <w:rPr>
                <w:b/>
                <w:bCs/>
              </w:rPr>
              <w:lastRenderedPageBreak/>
              <w:t>Checksum UDP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2586DE" w14:textId="77777777" w:rsidR="00F912CD" w:rsidRPr="00F912CD" w:rsidRDefault="00F912CD" w:rsidP="00F912CD">
            <w:r w:rsidRPr="00F912CD">
              <w:t>Campo para verificar la integridad del mensaje.</w:t>
            </w:r>
          </w:p>
        </w:tc>
      </w:tr>
    </w:tbl>
    <w:p w14:paraId="17CCC82E" w14:textId="77777777" w:rsidR="00F912CD" w:rsidRPr="00F912CD" w:rsidRDefault="00F912CD" w:rsidP="00F912CD">
      <w:pPr>
        <w:rPr>
          <w:b/>
          <w:bCs/>
        </w:rPr>
      </w:pPr>
      <w:r w:rsidRPr="00F912CD">
        <w:rPr>
          <w:b/>
          <w:bCs/>
        </w:rPr>
        <w:t>El Checksum y el Pseudo-encabezado</w:t>
      </w:r>
    </w:p>
    <w:p w14:paraId="26284941" w14:textId="77777777" w:rsidR="00F912CD" w:rsidRPr="00F912CD" w:rsidRDefault="00F912CD" w:rsidP="00F912CD">
      <w:r w:rsidRPr="00F912CD">
        <w:t xml:space="preserve">El cálculo del checksum en UDP es una medida de seguridad que cubre no solo el datagrama UDP, sino también información del encabezado IP mediante un </w:t>
      </w:r>
      <w:r w:rsidRPr="00F912CD">
        <w:rPr>
          <w:b/>
          <w:bCs/>
        </w:rPr>
        <w:t>pseudo-encabezado</w:t>
      </w:r>
      <w:r w:rsidRPr="00F912CD">
        <w:t>.</w:t>
      </w:r>
    </w:p>
    <w:p w14:paraId="728F1375" w14:textId="77777777" w:rsidR="00F912CD" w:rsidRPr="00F912CD" w:rsidRDefault="00F912CD" w:rsidP="00F912CD">
      <w:pPr>
        <w:numPr>
          <w:ilvl w:val="0"/>
          <w:numId w:val="2"/>
        </w:numPr>
      </w:pPr>
      <w:r w:rsidRPr="00F912CD">
        <w:rPr>
          <w:b/>
          <w:bCs/>
        </w:rPr>
        <w:t>Propósito:</w:t>
      </w:r>
      <w:r w:rsidRPr="00F912CD">
        <w:t xml:space="preserve"> Verificar que el datagrama llegó a la máquina y al puerto correctos.</w:t>
      </w:r>
    </w:p>
    <w:p w14:paraId="75EA6F54" w14:textId="77777777" w:rsidR="00F912CD" w:rsidRPr="00F912CD" w:rsidRDefault="00F912CD" w:rsidP="00F912CD">
      <w:pPr>
        <w:numPr>
          <w:ilvl w:val="0"/>
          <w:numId w:val="2"/>
        </w:numPr>
      </w:pPr>
      <w:r w:rsidRPr="00F912CD">
        <w:rPr>
          <w:b/>
          <w:bCs/>
        </w:rPr>
        <w:t>Diferencia de Versiones:</w:t>
      </w:r>
      <w:r w:rsidRPr="00F912CD">
        <w:t xml:space="preserve"> En IPv4 el checksum es opcional para reducir sobrecarga en redes confiables. En IPv6, el checksum es </w:t>
      </w:r>
      <w:r w:rsidRPr="00F912CD">
        <w:rPr>
          <w:b/>
          <w:bCs/>
        </w:rPr>
        <w:t>obligatorio</w:t>
      </w:r>
      <w:r w:rsidRPr="00F912CD">
        <w:t>.</w:t>
      </w:r>
    </w:p>
    <w:p w14:paraId="3DBDE539" w14:textId="77777777" w:rsidR="00F912CD" w:rsidRPr="00F912CD" w:rsidRDefault="00F912CD" w:rsidP="00F912CD">
      <w:pPr>
        <w:numPr>
          <w:ilvl w:val="0"/>
          <w:numId w:val="2"/>
        </w:numPr>
      </w:pPr>
      <w:r w:rsidRPr="00F912CD">
        <w:rPr>
          <w:b/>
          <w:bCs/>
        </w:rPr>
        <w:t>Mecanismo:</w:t>
      </w:r>
      <w:r w:rsidRPr="00F912CD">
        <w:t xml:space="preserve"> Se suma (complemento a uno) el pseudo-encabezado, el encabezado UDP y los datos. Si el cálculo resulta en cero, se representa con todos los bits en uno para no confundirlo con la ausencia de checksum en IPv4.</w:t>
      </w:r>
    </w:p>
    <w:p w14:paraId="390F915A" w14:textId="77777777" w:rsidR="00F912CD" w:rsidRPr="00F912CD" w:rsidRDefault="00F912CD" w:rsidP="00F912CD">
      <w:pPr>
        <w:rPr>
          <w:b/>
          <w:bCs/>
        </w:rPr>
      </w:pPr>
      <w:r w:rsidRPr="00F912CD">
        <w:rPr>
          <w:b/>
          <w:bCs/>
        </w:rPr>
        <w:t>2. Multiplexado, Demultiplexado y Gestión de Puertos</w:t>
      </w:r>
    </w:p>
    <w:p w14:paraId="2547F4C7" w14:textId="77777777" w:rsidR="00F912CD" w:rsidRPr="00F912CD" w:rsidRDefault="00F912CD" w:rsidP="00F912CD">
      <w:r w:rsidRPr="00F912CD">
        <w:t>UDP utiliza puertos para permitir que múltiples aplicaciones compartan la misma infraestructura de red.</w:t>
      </w:r>
    </w:p>
    <w:p w14:paraId="548629EB" w14:textId="77777777" w:rsidR="00F912CD" w:rsidRPr="00F912CD" w:rsidRDefault="00F912CD" w:rsidP="00F912CD">
      <w:pPr>
        <w:rPr>
          <w:b/>
          <w:bCs/>
        </w:rPr>
      </w:pPr>
      <w:r w:rsidRPr="00F912CD">
        <w:rPr>
          <w:b/>
          <w:bCs/>
        </w:rPr>
        <w:t>Procesos de Comunicación</w:t>
      </w:r>
    </w:p>
    <w:p w14:paraId="3A02FBFB" w14:textId="77777777" w:rsidR="00F912CD" w:rsidRPr="00F912CD" w:rsidRDefault="00F912CD" w:rsidP="00F912CD">
      <w:pPr>
        <w:numPr>
          <w:ilvl w:val="0"/>
          <w:numId w:val="3"/>
        </w:numPr>
      </w:pPr>
      <w:r w:rsidRPr="00F912CD">
        <w:rPr>
          <w:b/>
          <w:bCs/>
        </w:rPr>
        <w:t>Multiplexado (Salida):</w:t>
      </w:r>
      <w:r w:rsidRPr="00F912CD">
        <w:t xml:space="preserve"> El software UDP acepta mensajes de diversas aplicaciones, les añade el encabezado correspondiente y los pasa a IP para su transmisión.</w:t>
      </w:r>
    </w:p>
    <w:p w14:paraId="1F899D55" w14:textId="77777777" w:rsidR="00F912CD" w:rsidRPr="00F912CD" w:rsidRDefault="00F912CD" w:rsidP="00F912CD">
      <w:pPr>
        <w:numPr>
          <w:ilvl w:val="0"/>
          <w:numId w:val="3"/>
        </w:numPr>
      </w:pPr>
      <w:r w:rsidRPr="00F912CD">
        <w:rPr>
          <w:b/>
          <w:bCs/>
        </w:rPr>
        <w:t>Demultiplexado (Entrada):</w:t>
      </w:r>
      <w:r w:rsidRPr="00F912CD">
        <w:t xml:space="preserve"> UDP recibe datagramas de IP, extrae el puerto de destino y coloca el mensaje en la cola (queue) correspondiente a la aplicación.</w:t>
      </w:r>
    </w:p>
    <w:p w14:paraId="7D6594DA" w14:textId="77777777" w:rsidR="00F912CD" w:rsidRPr="00F912CD" w:rsidRDefault="00F912CD" w:rsidP="00F912CD">
      <w:pPr>
        <w:numPr>
          <w:ilvl w:val="1"/>
          <w:numId w:val="3"/>
        </w:numPr>
      </w:pPr>
      <w:r w:rsidRPr="00F912CD">
        <w:t>Si el puerto de destino no está asignado o la cola está llena, UDP descarta el datagrama y envía un mensaje ICMP de error.</w:t>
      </w:r>
    </w:p>
    <w:p w14:paraId="3D0C5A45" w14:textId="77777777" w:rsidR="00F912CD" w:rsidRPr="00F912CD" w:rsidRDefault="00F912CD" w:rsidP="00F912CD">
      <w:pPr>
        <w:rPr>
          <w:b/>
          <w:bCs/>
        </w:rPr>
      </w:pPr>
      <w:r w:rsidRPr="00F912CD">
        <w:rPr>
          <w:b/>
          <w:bCs/>
        </w:rPr>
        <w:t>Asignación de Números de Puerto</w:t>
      </w:r>
    </w:p>
    <w:p w14:paraId="1DEFD246" w14:textId="77777777" w:rsidR="00F912CD" w:rsidRPr="00F912CD" w:rsidRDefault="00F912CD" w:rsidP="00F912CD">
      <w:r w:rsidRPr="00F912CD">
        <w:t>Existen dos enfoques integrados en un esquema híbrido:</w:t>
      </w:r>
    </w:p>
    <w:p w14:paraId="14628CAB" w14:textId="77777777" w:rsidR="00F912CD" w:rsidRPr="00F912CD" w:rsidRDefault="00F912CD" w:rsidP="00F912CD">
      <w:pPr>
        <w:numPr>
          <w:ilvl w:val="0"/>
          <w:numId w:val="4"/>
        </w:numPr>
      </w:pPr>
      <w:r w:rsidRPr="00F912CD">
        <w:rPr>
          <w:b/>
          <w:bCs/>
        </w:rPr>
        <w:t>Puertos Bien Conocidos (Well-known):</w:t>
      </w:r>
      <w:r w:rsidRPr="00F912CD">
        <w:t xml:space="preserve"> Asignados por una autoridad central para servicios universales (ej. DNS en puerto 53, DHCP en 67/68). Suelen tener valores bajos.</w:t>
      </w:r>
    </w:p>
    <w:p w14:paraId="23BB294E" w14:textId="77777777" w:rsidR="00F912CD" w:rsidRPr="00F912CD" w:rsidRDefault="00F912CD" w:rsidP="00F912CD">
      <w:pPr>
        <w:numPr>
          <w:ilvl w:val="0"/>
          <w:numId w:val="4"/>
        </w:numPr>
      </w:pPr>
      <w:r w:rsidRPr="00F912CD">
        <w:rPr>
          <w:b/>
          <w:bCs/>
        </w:rPr>
        <w:t>Vinculación Dinámica:</w:t>
      </w:r>
      <w:r w:rsidRPr="00F912CD">
        <w:t xml:space="preserve"> El sistema operativo elige un número no utilizado para una aplicación cuando esta lo solicita.</w:t>
      </w:r>
    </w:p>
    <w:p w14:paraId="5E2C5D1E" w14:textId="77777777" w:rsidR="00F912CD" w:rsidRPr="00F912CD" w:rsidRDefault="00F912CD" w:rsidP="00F912CD">
      <w:pPr>
        <w:rPr>
          <w:b/>
          <w:bCs/>
        </w:rPr>
      </w:pPr>
      <w:r w:rsidRPr="00F912CD">
        <w:rPr>
          <w:b/>
          <w:bCs/>
        </w:rPr>
        <w:t>3. Protocolo de Mensajes de Control de Internet (ICMP)</w:t>
      </w:r>
    </w:p>
    <w:p w14:paraId="66FD222F" w14:textId="77777777" w:rsidR="00F912CD" w:rsidRPr="00F912CD" w:rsidRDefault="00F912CD" w:rsidP="00F912CD">
      <w:r w:rsidRPr="00F912CD">
        <w:t>ICMP es un mecanismo de reporte de errores y control que permite a los routers y hosts comunicarse incidencias ocurridas durante el procesamiento de datagramas IP.</w:t>
      </w:r>
    </w:p>
    <w:p w14:paraId="1815608F" w14:textId="77777777" w:rsidR="00F912CD" w:rsidRPr="00F912CD" w:rsidRDefault="00F912CD" w:rsidP="00F912CD">
      <w:pPr>
        <w:rPr>
          <w:b/>
          <w:bCs/>
        </w:rPr>
      </w:pPr>
      <w:r w:rsidRPr="00F912CD">
        <w:rPr>
          <w:b/>
          <w:bCs/>
        </w:rPr>
        <w:t>Principios de Diseño</w:t>
      </w:r>
    </w:p>
    <w:p w14:paraId="07260E9E" w14:textId="77777777" w:rsidR="00F912CD" w:rsidRPr="00F912CD" w:rsidRDefault="00F912CD" w:rsidP="00F912CD">
      <w:pPr>
        <w:numPr>
          <w:ilvl w:val="0"/>
          <w:numId w:val="5"/>
        </w:numPr>
      </w:pPr>
      <w:r w:rsidRPr="00F912CD">
        <w:rPr>
          <w:b/>
          <w:bCs/>
        </w:rPr>
        <w:t>Reporte, no corrección:</w:t>
      </w:r>
      <w:r w:rsidRPr="00F912CD">
        <w:t xml:space="preserve"> ICMP informa sobre el error a la fuente original; no intenta repararlo para mantener a los routers libres de estado (stateless) y mejorar la seguridad contra inundaciones.</w:t>
      </w:r>
    </w:p>
    <w:p w14:paraId="5A0B6D82" w14:textId="77777777" w:rsidR="00F912CD" w:rsidRPr="00F912CD" w:rsidRDefault="00F912CD" w:rsidP="00F912CD">
      <w:pPr>
        <w:numPr>
          <w:ilvl w:val="0"/>
          <w:numId w:val="5"/>
        </w:numPr>
      </w:pPr>
      <w:r w:rsidRPr="00F912CD">
        <w:rPr>
          <w:b/>
          <w:bCs/>
        </w:rPr>
        <w:t>Comunicación con la fuente:</w:t>
      </w:r>
      <w:r w:rsidRPr="00F912CD">
        <w:t xml:space="preserve"> Los mensajes solo se envían al emisor original del datagrama problemático, ya que el datagrama IP no registra el camino completo recorrido.</w:t>
      </w:r>
    </w:p>
    <w:p w14:paraId="0374F137" w14:textId="77777777" w:rsidR="00F912CD" w:rsidRPr="00F912CD" w:rsidRDefault="00F912CD" w:rsidP="00F912CD">
      <w:pPr>
        <w:numPr>
          <w:ilvl w:val="0"/>
          <w:numId w:val="5"/>
        </w:numPr>
      </w:pPr>
      <w:r w:rsidRPr="00F912CD">
        <w:rPr>
          <w:b/>
          <w:bCs/>
        </w:rPr>
        <w:lastRenderedPageBreak/>
        <w:t>Encapsulamiento:</w:t>
      </w:r>
      <w:r w:rsidRPr="00F912CD">
        <w:t xml:space="preserve"> Los mensajes ICMP viajan en el área de carga útil de un datagrama IP.</w:t>
      </w:r>
    </w:p>
    <w:p w14:paraId="38568E6B" w14:textId="77777777" w:rsidR="00F912CD" w:rsidRPr="00F912CD" w:rsidRDefault="00F912CD" w:rsidP="00F912CD">
      <w:pPr>
        <w:numPr>
          <w:ilvl w:val="1"/>
          <w:numId w:val="5"/>
        </w:numPr>
      </w:pPr>
      <w:r w:rsidRPr="00F912CD">
        <w:t xml:space="preserve">En IPv4, el campo </w:t>
      </w:r>
      <w:r w:rsidRPr="00F912CD">
        <w:rPr>
          <w:i/>
          <w:iCs/>
        </w:rPr>
        <w:t>Protocol</w:t>
      </w:r>
      <w:r w:rsidRPr="00F912CD">
        <w:t xml:space="preserve"> se establece en 1.</w:t>
      </w:r>
    </w:p>
    <w:p w14:paraId="6BA264A1" w14:textId="77777777" w:rsidR="00F912CD" w:rsidRPr="00F912CD" w:rsidRDefault="00F912CD" w:rsidP="00F912CD">
      <w:pPr>
        <w:numPr>
          <w:ilvl w:val="1"/>
          <w:numId w:val="5"/>
        </w:numPr>
      </w:pPr>
      <w:r w:rsidRPr="00F912CD">
        <w:t xml:space="preserve">En IPv6, el campo </w:t>
      </w:r>
      <w:r w:rsidRPr="00F912CD">
        <w:rPr>
          <w:i/>
          <w:iCs/>
        </w:rPr>
        <w:t>Next Header</w:t>
      </w:r>
      <w:r w:rsidRPr="00F912CD">
        <w:t xml:space="preserve"> se establece en 58.</w:t>
      </w:r>
    </w:p>
    <w:p w14:paraId="4FFB5273" w14:textId="77777777" w:rsidR="00F912CD" w:rsidRPr="00F912CD" w:rsidRDefault="00F912CD" w:rsidP="00F912CD">
      <w:pPr>
        <w:rPr>
          <w:b/>
          <w:bCs/>
        </w:rPr>
      </w:pPr>
      <w:r w:rsidRPr="00F912CD">
        <w:rPr>
          <w:b/>
          <w:bCs/>
        </w:rPr>
        <w:t>Formato General de Mensajes ICMP</w:t>
      </w:r>
    </w:p>
    <w:p w14:paraId="7796D739" w14:textId="77777777" w:rsidR="00F912CD" w:rsidRPr="00F912CD" w:rsidRDefault="00F912CD" w:rsidP="00F912CD">
      <w:r w:rsidRPr="00F912CD">
        <w:t>Todos los mensajes comienzan con tres campos comunes:</w:t>
      </w:r>
    </w:p>
    <w:p w14:paraId="70CB908D" w14:textId="77777777" w:rsidR="00F912CD" w:rsidRPr="00F912CD" w:rsidRDefault="00F912CD" w:rsidP="00F912CD">
      <w:pPr>
        <w:numPr>
          <w:ilvl w:val="0"/>
          <w:numId w:val="6"/>
        </w:numPr>
      </w:pPr>
      <w:r w:rsidRPr="00F912CD">
        <w:rPr>
          <w:b/>
          <w:bCs/>
        </w:rPr>
        <w:t>TYPE (8 bits):</w:t>
      </w:r>
      <w:r w:rsidRPr="00F912CD">
        <w:t xml:space="preserve"> Define el tipo de mensaje y su interpretación.</w:t>
      </w:r>
    </w:p>
    <w:p w14:paraId="4C757253" w14:textId="77777777" w:rsidR="00F912CD" w:rsidRPr="00F912CD" w:rsidRDefault="00F912CD" w:rsidP="00F912CD">
      <w:pPr>
        <w:numPr>
          <w:ilvl w:val="0"/>
          <w:numId w:val="6"/>
        </w:numPr>
      </w:pPr>
      <w:r w:rsidRPr="00F912CD">
        <w:rPr>
          <w:b/>
          <w:bCs/>
        </w:rPr>
        <w:t>CODE (8 bits):</w:t>
      </w:r>
      <w:r w:rsidRPr="00F912CD">
        <w:t xml:space="preserve"> Proporciona información adicional sobre el tipo de error.</w:t>
      </w:r>
    </w:p>
    <w:p w14:paraId="50AFB2CB" w14:textId="77777777" w:rsidR="00F912CD" w:rsidRPr="00F912CD" w:rsidRDefault="00F912CD" w:rsidP="00F912CD">
      <w:pPr>
        <w:numPr>
          <w:ilvl w:val="0"/>
          <w:numId w:val="6"/>
        </w:numPr>
      </w:pPr>
      <w:r w:rsidRPr="00F912CD">
        <w:rPr>
          <w:b/>
          <w:bCs/>
        </w:rPr>
        <w:t>CHECKSUM (16 bits):</w:t>
      </w:r>
      <w:r w:rsidRPr="00F912CD">
        <w:t xml:space="preserve"> Cubre el mensaje ICMP completo (en IPv6 incluye además un pseudo-encabezado IP).</w:t>
      </w:r>
    </w:p>
    <w:p w14:paraId="7F6AEB03" w14:textId="77777777" w:rsidR="00F912CD" w:rsidRPr="00F912CD" w:rsidRDefault="00F912CD" w:rsidP="00F912CD">
      <w:pPr>
        <w:rPr>
          <w:b/>
          <w:bCs/>
        </w:rPr>
      </w:pPr>
      <w:r w:rsidRPr="00F912CD">
        <w:rPr>
          <w:b/>
          <w:bCs/>
        </w:rPr>
        <w:t>4. Tipos de Mensajes ICMP y Funciones de Diagnóstico</w:t>
      </w:r>
    </w:p>
    <w:p w14:paraId="43C6C70E" w14:textId="77777777" w:rsidR="00F912CD" w:rsidRPr="00F912CD" w:rsidRDefault="00F912CD" w:rsidP="00F912CD">
      <w:pPr>
        <w:rPr>
          <w:b/>
          <w:bCs/>
        </w:rPr>
      </w:pPr>
      <w:r w:rsidRPr="00F912CD">
        <w:rPr>
          <w:b/>
          <w:bCs/>
        </w:rPr>
        <w:t>Destino Inalcanzable (Destination Unreachable)</w:t>
      </w:r>
    </w:p>
    <w:p w14:paraId="3BCF2C64" w14:textId="77777777" w:rsidR="00F912CD" w:rsidRPr="00F912CD" w:rsidRDefault="00F912CD" w:rsidP="00F912CD">
      <w:r w:rsidRPr="00F912CD">
        <w:t>Se envía cuando un router no puede reenviar un datagrama o un host no puede entregarlo.</w:t>
      </w:r>
    </w:p>
    <w:p w14:paraId="15E6DD09" w14:textId="77777777" w:rsidR="00F912CD" w:rsidRPr="00F912CD" w:rsidRDefault="00F912CD" w:rsidP="00F912CD">
      <w:pPr>
        <w:numPr>
          <w:ilvl w:val="0"/>
          <w:numId w:val="7"/>
        </w:numPr>
      </w:pPr>
      <w:r w:rsidRPr="00F912CD">
        <w:rPr>
          <w:b/>
          <w:bCs/>
        </w:rPr>
        <w:t>Códigos comunes:</w:t>
      </w:r>
      <w:r w:rsidRPr="00F912CD">
        <w:t xml:space="preserve"> Red inalcanzable, host inalcanzable, protocolo inalcanzable, o puerto inalcanzable (este último ocurre si el software de transporte no tiene una aplicación escuchando en el puerto destino).</w:t>
      </w:r>
    </w:p>
    <w:p w14:paraId="54BA5A8A" w14:textId="77777777" w:rsidR="00F912CD" w:rsidRPr="00F912CD" w:rsidRDefault="00F912CD" w:rsidP="00F912CD">
      <w:pPr>
        <w:numPr>
          <w:ilvl w:val="0"/>
          <w:numId w:val="7"/>
        </w:numPr>
      </w:pPr>
      <w:r w:rsidRPr="00F912CD">
        <w:rPr>
          <w:b/>
          <w:bCs/>
        </w:rPr>
        <w:t>Fragmentación:</w:t>
      </w:r>
      <w:r w:rsidRPr="00F912CD">
        <w:t xml:space="preserve"> En IPv4, se usa si un datagrama es demasiado grande para una red y tiene el bit "no fragmentar" activo. En IPv6, como los routers no fragmentan, este mensaje es vital para el </w:t>
      </w:r>
      <w:r w:rsidRPr="00F912CD">
        <w:rPr>
          <w:b/>
          <w:bCs/>
        </w:rPr>
        <w:t>descubrimiento de la MTU de la ruta</w:t>
      </w:r>
      <w:r w:rsidRPr="00F912CD">
        <w:t>.</w:t>
      </w:r>
    </w:p>
    <w:p w14:paraId="0C3049C9" w14:textId="77777777" w:rsidR="00F912CD" w:rsidRPr="00F912CD" w:rsidRDefault="00F912CD" w:rsidP="00F912CD">
      <w:pPr>
        <w:rPr>
          <w:b/>
          <w:bCs/>
        </w:rPr>
      </w:pPr>
      <w:r w:rsidRPr="00F912CD">
        <w:rPr>
          <w:b/>
          <w:bCs/>
        </w:rPr>
        <w:t>Herramienta Ping (Echo Request/Reply)</w:t>
      </w:r>
    </w:p>
    <w:p w14:paraId="338B5BD8" w14:textId="77777777" w:rsidR="00F912CD" w:rsidRPr="00F912CD" w:rsidRDefault="00F912CD" w:rsidP="00F912CD">
      <w:r w:rsidRPr="00F912CD">
        <w:t>Ping es el principal instrumento de diagnóstico de conectividad.</w:t>
      </w:r>
    </w:p>
    <w:p w14:paraId="044F2D50" w14:textId="77777777" w:rsidR="00F912CD" w:rsidRPr="00F912CD" w:rsidRDefault="00F912CD" w:rsidP="00F912CD">
      <w:pPr>
        <w:numPr>
          <w:ilvl w:val="0"/>
          <w:numId w:val="8"/>
        </w:numPr>
      </w:pPr>
      <w:r w:rsidRPr="00F912CD">
        <w:t xml:space="preserve">El emisor envía un </w:t>
      </w:r>
      <w:r w:rsidRPr="00F912CD">
        <w:rPr>
          <w:i/>
          <w:iCs/>
        </w:rPr>
        <w:t>Echo Request</w:t>
      </w:r>
      <w:r w:rsidRPr="00F912CD">
        <w:t xml:space="preserve"> (Tipo 8 en IPv4 / 128 en IPv6).</w:t>
      </w:r>
    </w:p>
    <w:p w14:paraId="6C8A003F" w14:textId="77777777" w:rsidR="00F912CD" w:rsidRPr="00F912CD" w:rsidRDefault="00F912CD" w:rsidP="00F912CD">
      <w:pPr>
        <w:numPr>
          <w:ilvl w:val="0"/>
          <w:numId w:val="8"/>
        </w:numPr>
      </w:pPr>
      <w:r w:rsidRPr="00F912CD">
        <w:t xml:space="preserve">El receptor responde con un </w:t>
      </w:r>
      <w:r w:rsidRPr="00F912CD">
        <w:rPr>
          <w:i/>
          <w:iCs/>
        </w:rPr>
        <w:t>Echo Reply</w:t>
      </w:r>
      <w:r w:rsidRPr="00F912CD">
        <w:t xml:space="preserve"> (Tipo 0 en IPv4 / 129 en IPv6) devolviendo exactamente los mismos datos recibidos.</w:t>
      </w:r>
    </w:p>
    <w:p w14:paraId="053854D8" w14:textId="77777777" w:rsidR="00F912CD" w:rsidRPr="00F912CD" w:rsidRDefault="00F912CD" w:rsidP="00F912CD">
      <w:pPr>
        <w:numPr>
          <w:ilvl w:val="0"/>
          <w:numId w:val="8"/>
        </w:numPr>
      </w:pPr>
      <w:r w:rsidRPr="00F912CD">
        <w:t>Verifica que la tabla de reenvío, los protocolos ARP/Descubrimiento de Vecinos y el software de red en ambos extremos funcionan correctamente.</w:t>
      </w:r>
    </w:p>
    <w:p w14:paraId="5D1BA1EE" w14:textId="77777777" w:rsidR="00F912CD" w:rsidRPr="00F912CD" w:rsidRDefault="00F912CD" w:rsidP="00F912CD">
      <w:pPr>
        <w:rPr>
          <w:b/>
          <w:bCs/>
        </w:rPr>
      </w:pPr>
      <w:r w:rsidRPr="00F912CD">
        <w:rPr>
          <w:b/>
          <w:bCs/>
        </w:rPr>
        <w:t>Tiempos Excedidos (Time Exceeded)</w:t>
      </w:r>
    </w:p>
    <w:p w14:paraId="082021E6" w14:textId="77777777" w:rsidR="00F912CD" w:rsidRPr="00F912CD" w:rsidRDefault="00F912CD" w:rsidP="00F912CD">
      <w:pPr>
        <w:numPr>
          <w:ilvl w:val="0"/>
          <w:numId w:val="9"/>
        </w:numPr>
      </w:pPr>
      <w:r w:rsidRPr="00F912CD">
        <w:rPr>
          <w:b/>
          <w:bCs/>
        </w:rPr>
        <w:t>Bucle de enrutamiento:</w:t>
      </w:r>
      <w:r w:rsidRPr="00F912CD">
        <w:t xml:space="preserve"> Se genera cuando el límite de saltos (TTL en IPv4) de un datagrama llega a cero.</w:t>
      </w:r>
    </w:p>
    <w:p w14:paraId="53C12063" w14:textId="77777777" w:rsidR="00F912CD" w:rsidRPr="00F912CD" w:rsidRDefault="00F912CD" w:rsidP="00F912CD">
      <w:pPr>
        <w:numPr>
          <w:ilvl w:val="0"/>
          <w:numId w:val="9"/>
        </w:numPr>
      </w:pPr>
      <w:r w:rsidRPr="00F912CD">
        <w:rPr>
          <w:b/>
          <w:bCs/>
        </w:rPr>
        <w:t>Reensamblaje:</w:t>
      </w:r>
      <w:r w:rsidRPr="00F912CD">
        <w:t xml:space="preserve"> Se envía si un host no recibe todos los fragmentos de un datagrama antes de que expire su temporizador interno.</w:t>
      </w:r>
    </w:p>
    <w:p w14:paraId="330459C5" w14:textId="77777777" w:rsidR="00F912CD" w:rsidRPr="00F912CD" w:rsidRDefault="00F912CD" w:rsidP="00F912CD">
      <w:pPr>
        <w:rPr>
          <w:b/>
          <w:bCs/>
        </w:rPr>
      </w:pPr>
      <w:r w:rsidRPr="00F912CD">
        <w:rPr>
          <w:b/>
          <w:bCs/>
        </w:rPr>
        <w:t>Otros Mensajes de Control</w:t>
      </w:r>
    </w:p>
    <w:p w14:paraId="48F4B24F" w14:textId="77777777" w:rsidR="00F912CD" w:rsidRPr="00F912CD" w:rsidRDefault="00F912CD" w:rsidP="00F912CD">
      <w:pPr>
        <w:numPr>
          <w:ilvl w:val="0"/>
          <w:numId w:val="10"/>
        </w:numPr>
      </w:pPr>
      <w:r w:rsidRPr="00F912CD">
        <w:rPr>
          <w:b/>
          <w:bCs/>
        </w:rPr>
        <w:t>Redirect (Redirección):</w:t>
      </w:r>
      <w:r w:rsidRPr="00F912CD">
        <w:t xml:space="preserve"> Un router informa a un host de que existe una ruta más óptima (un primer salto diferente) para un destino específico.</w:t>
      </w:r>
    </w:p>
    <w:p w14:paraId="6E694F12" w14:textId="77777777" w:rsidR="00F912CD" w:rsidRPr="00F912CD" w:rsidRDefault="00F912CD" w:rsidP="00F912CD">
      <w:pPr>
        <w:numPr>
          <w:ilvl w:val="0"/>
          <w:numId w:val="10"/>
        </w:numPr>
      </w:pPr>
      <w:r w:rsidRPr="00F912CD">
        <w:rPr>
          <w:b/>
          <w:bCs/>
        </w:rPr>
        <w:lastRenderedPageBreak/>
        <w:t>Parameter Problem:</w:t>
      </w:r>
      <w:r w:rsidRPr="00F912CD">
        <w:t xml:space="preserve"> Se emite cuando un datagrama tiene un error grave en su encabezado que obliga a descartarlo. Un campo de puntero identifica el octeto exacto que causó el problema.</w:t>
      </w:r>
    </w:p>
    <w:p w14:paraId="590B6597" w14:textId="77777777" w:rsidR="00F912CD" w:rsidRPr="00F912CD" w:rsidRDefault="00F912CD" w:rsidP="00F912CD">
      <w:pPr>
        <w:rPr>
          <w:b/>
          <w:bCs/>
        </w:rPr>
      </w:pPr>
      <w:r w:rsidRPr="00F912CD">
        <w:rPr>
          <w:b/>
          <w:bCs/>
        </w:rPr>
        <w:t>5. Diferencias Estructurales: IPv4 vs. IPv6</w:t>
      </w:r>
    </w:p>
    <w:p w14:paraId="25453C08" w14:textId="77777777" w:rsidR="00F912CD" w:rsidRPr="00F912CD" w:rsidRDefault="00F912CD" w:rsidP="00F912CD">
      <w:r w:rsidRPr="00F912CD">
        <w:t>El documento destaca evoluciones significativas en la implementación de estos protocolos según la versión de IP utilizada: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1"/>
        <w:gridCol w:w="4123"/>
        <w:gridCol w:w="4366"/>
      </w:tblGrid>
      <w:tr w:rsidR="00F912CD" w:rsidRPr="00F912CD" w14:paraId="069BDF5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1CC124" w14:textId="77777777" w:rsidR="00F912CD" w:rsidRPr="00F912CD" w:rsidRDefault="00F912CD" w:rsidP="00F912CD">
            <w:r w:rsidRPr="00F912CD">
              <w:t>Característica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2A71CC" w14:textId="77777777" w:rsidR="00F912CD" w:rsidRPr="00F912CD" w:rsidRDefault="00F912CD" w:rsidP="00F912CD">
            <w:r w:rsidRPr="00F912CD">
              <w:t>Implementación en IPv4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5C725B" w14:textId="77777777" w:rsidR="00F912CD" w:rsidRPr="00F912CD" w:rsidRDefault="00F912CD" w:rsidP="00F912CD">
            <w:r w:rsidRPr="00F912CD">
              <w:t>Implementación en IPv6</w:t>
            </w:r>
          </w:p>
        </w:tc>
      </w:tr>
      <w:tr w:rsidR="00F912CD" w:rsidRPr="00F912CD" w14:paraId="01CD623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D3844A" w14:textId="77777777" w:rsidR="00F912CD" w:rsidRPr="00F912CD" w:rsidRDefault="00F912CD" w:rsidP="00F912CD">
            <w:r w:rsidRPr="00F912CD">
              <w:rPr>
                <w:b/>
                <w:bCs/>
              </w:rPr>
              <w:t>UDP Checksum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86DE80" w14:textId="77777777" w:rsidR="00F912CD" w:rsidRPr="00F912CD" w:rsidRDefault="00F912CD" w:rsidP="00F912CD">
            <w:r w:rsidRPr="00F912CD">
              <w:t>Opcional.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12C99E" w14:textId="77777777" w:rsidR="00F912CD" w:rsidRPr="00F912CD" w:rsidRDefault="00F912CD" w:rsidP="00F912CD">
            <w:r w:rsidRPr="00F912CD">
              <w:rPr>
                <w:b/>
                <w:bCs/>
              </w:rPr>
              <w:t>Obligatorio</w:t>
            </w:r>
            <w:r w:rsidRPr="00F912CD">
              <w:t>.</w:t>
            </w:r>
          </w:p>
        </w:tc>
      </w:tr>
      <w:tr w:rsidR="00F912CD" w:rsidRPr="00F912CD" w14:paraId="27AAD9C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3D3A62" w14:textId="77777777" w:rsidR="00F912CD" w:rsidRPr="00F912CD" w:rsidRDefault="00F912CD" w:rsidP="00F912CD">
            <w:r w:rsidRPr="00F912CD">
              <w:rPr>
                <w:b/>
                <w:bCs/>
              </w:rPr>
              <w:t>Fragmentación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F5A51C" w14:textId="77777777" w:rsidR="00F912CD" w:rsidRPr="00F912CD" w:rsidRDefault="00F912CD" w:rsidP="00F912CD">
            <w:r w:rsidRPr="00F912CD">
              <w:t>Los routers pueden fragmentar datagramas.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CBF60B" w14:textId="77777777" w:rsidR="00F912CD" w:rsidRPr="00F912CD" w:rsidRDefault="00F912CD" w:rsidP="00F912CD">
            <w:r w:rsidRPr="00F912CD">
              <w:t xml:space="preserve">Los routers </w:t>
            </w:r>
            <w:r w:rsidRPr="00F912CD">
              <w:rPr>
                <w:b/>
                <w:bCs/>
              </w:rPr>
              <w:t>nunca</w:t>
            </w:r>
            <w:r w:rsidRPr="00F912CD">
              <w:t xml:space="preserve"> fragmentan; la fuente debe descubrir la MTU.</w:t>
            </w:r>
          </w:p>
        </w:tc>
      </w:tr>
      <w:tr w:rsidR="00F912CD" w:rsidRPr="00F912CD" w14:paraId="11E7167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71F365" w14:textId="77777777" w:rsidR="00F912CD" w:rsidRPr="00F912CD" w:rsidRDefault="00F912CD" w:rsidP="00F912CD">
            <w:r w:rsidRPr="00F912CD">
              <w:rPr>
                <w:b/>
                <w:bCs/>
              </w:rPr>
              <w:t>Tipos de ICMP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9361CE" w14:textId="77777777" w:rsidR="00F912CD" w:rsidRPr="00F912CD" w:rsidRDefault="00F912CD" w:rsidP="00F912CD">
            <w:r w:rsidRPr="00F912CD">
              <w:t>Mezcla mensajes informativos y de error sin distinción de rango.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1BD5D5" w14:textId="77777777" w:rsidR="00F912CD" w:rsidRPr="00F912CD" w:rsidRDefault="00F912CD" w:rsidP="00F912CD">
            <w:r w:rsidRPr="00F912CD">
              <w:t>Divide los tipos: &lt; 128 (errores), 128-255 (información).</w:t>
            </w:r>
          </w:p>
        </w:tc>
      </w:tr>
      <w:tr w:rsidR="00F912CD" w:rsidRPr="00F912CD" w14:paraId="717A5EE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565F2C" w14:textId="77777777" w:rsidR="00F912CD" w:rsidRPr="00F912CD" w:rsidRDefault="00F912CD" w:rsidP="00F912CD">
            <w:r w:rsidRPr="00F912CD">
              <w:rPr>
                <w:b/>
                <w:bCs/>
              </w:rPr>
              <w:t>Funciones ICMP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8E09CE" w14:textId="77777777" w:rsidR="00F912CD" w:rsidRPr="00F912CD" w:rsidRDefault="00F912CD" w:rsidP="00F912CD">
            <w:r w:rsidRPr="00F912CD">
              <w:t>Principalmente reporte de errores básico.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1AF01D" w14:textId="77777777" w:rsidR="00F912CD" w:rsidRPr="00F912CD" w:rsidRDefault="00F912CD" w:rsidP="00F912CD">
            <w:r w:rsidRPr="00F912CD">
              <w:t>Incluye Descubrimiento de Vecinos (NDP), Multidifusión y Movilidad.</w:t>
            </w:r>
          </w:p>
        </w:tc>
      </w:tr>
      <w:tr w:rsidR="00F912CD" w:rsidRPr="00F912CD" w14:paraId="4DEF6BF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98947E" w14:textId="77777777" w:rsidR="00F912CD" w:rsidRPr="00F912CD" w:rsidRDefault="00F912CD" w:rsidP="00F912CD">
            <w:r w:rsidRPr="00F912CD">
              <w:rPr>
                <w:b/>
                <w:bCs/>
              </w:rPr>
              <w:t>Pseudo-encabezado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85A347" w14:textId="77777777" w:rsidR="00F912CD" w:rsidRPr="00F912CD" w:rsidRDefault="00F912CD" w:rsidP="00F912CD">
            <w:r w:rsidRPr="00F912CD">
              <w:t>Usado en UDP; ICMPv4 no lo requiere.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D5BE3A" w14:textId="77777777" w:rsidR="00F912CD" w:rsidRPr="00F912CD" w:rsidRDefault="00F912CD" w:rsidP="00F912CD">
            <w:r w:rsidRPr="00F912CD">
              <w:t xml:space="preserve">Usado tanto en UDP como en </w:t>
            </w:r>
            <w:r w:rsidRPr="00F912CD">
              <w:rPr>
                <w:b/>
                <w:bCs/>
              </w:rPr>
              <w:t>ICMPv6</w:t>
            </w:r>
            <w:r w:rsidRPr="00F912CD">
              <w:t xml:space="preserve"> para mayor seguridad.</w:t>
            </w:r>
          </w:p>
        </w:tc>
      </w:tr>
    </w:tbl>
    <w:p w14:paraId="750DEC12" w14:textId="77777777" w:rsidR="00F912CD" w:rsidRPr="00F912CD" w:rsidRDefault="00F912CD" w:rsidP="00F912CD">
      <w:pPr>
        <w:rPr>
          <w:b/>
          <w:bCs/>
        </w:rPr>
      </w:pPr>
      <w:r w:rsidRPr="00F912CD">
        <w:rPr>
          <w:b/>
          <w:bCs/>
        </w:rPr>
        <w:t>Resumen de Encapsulamiento Lineal</w:t>
      </w:r>
    </w:p>
    <w:p w14:paraId="32266CB8" w14:textId="77777777" w:rsidR="00F912CD" w:rsidRPr="00F912CD" w:rsidRDefault="00F912CD" w:rsidP="00F912CD">
      <w:r w:rsidRPr="00F912CD">
        <w:t>La captura de una trama que transporta tráfico UDP o ICMP revela una secuencia rígida de encabezados:</w:t>
      </w:r>
    </w:p>
    <w:p w14:paraId="0725A431" w14:textId="77777777" w:rsidR="00F912CD" w:rsidRPr="00F912CD" w:rsidRDefault="00F912CD" w:rsidP="00F912CD">
      <w:pPr>
        <w:numPr>
          <w:ilvl w:val="0"/>
          <w:numId w:val="11"/>
        </w:numPr>
      </w:pPr>
      <w:r w:rsidRPr="00F912CD">
        <w:rPr>
          <w:b/>
          <w:bCs/>
        </w:rPr>
        <w:t>Encabezado de Trama</w:t>
      </w:r>
      <w:r w:rsidRPr="00F912CD">
        <w:t xml:space="preserve"> (Capa 2: Ethernet, etc.)</w:t>
      </w:r>
    </w:p>
    <w:p w14:paraId="4A189B01" w14:textId="77777777" w:rsidR="00F912CD" w:rsidRPr="00F912CD" w:rsidRDefault="00F912CD" w:rsidP="00F912CD">
      <w:pPr>
        <w:numPr>
          <w:ilvl w:val="0"/>
          <w:numId w:val="11"/>
        </w:numPr>
      </w:pPr>
      <w:r w:rsidRPr="00F912CD">
        <w:rPr>
          <w:b/>
          <w:bCs/>
        </w:rPr>
        <w:t>Encabezado IP</w:t>
      </w:r>
      <w:r w:rsidRPr="00F912CD">
        <w:t xml:space="preserve"> (Capa 3: Identifica los hosts de origen y destino)</w:t>
      </w:r>
    </w:p>
    <w:p w14:paraId="2CFF5FD6" w14:textId="77777777" w:rsidR="00F912CD" w:rsidRPr="00F912CD" w:rsidRDefault="00F912CD" w:rsidP="00F912CD">
      <w:pPr>
        <w:numPr>
          <w:ilvl w:val="0"/>
          <w:numId w:val="11"/>
        </w:numPr>
      </w:pPr>
      <w:r w:rsidRPr="00F912CD">
        <w:rPr>
          <w:b/>
          <w:bCs/>
        </w:rPr>
        <w:t>Encabezado de Transporte/Control</w:t>
      </w:r>
      <w:r w:rsidRPr="00F912CD">
        <w:t xml:space="preserve"> (Capa 4 UDP o ICMP: Identifica puertos o tipos de mensaje)</w:t>
      </w:r>
    </w:p>
    <w:p w14:paraId="5C0C72DA" w14:textId="77777777" w:rsidR="00F912CD" w:rsidRPr="00F912CD" w:rsidRDefault="00F912CD" w:rsidP="00F912CD">
      <w:pPr>
        <w:numPr>
          <w:ilvl w:val="0"/>
          <w:numId w:val="11"/>
        </w:numPr>
      </w:pPr>
      <w:r w:rsidRPr="00F912CD">
        <w:rPr>
          <w:b/>
          <w:bCs/>
        </w:rPr>
        <w:t>Datos de la Aplicación</w:t>
      </w:r>
    </w:p>
    <w:p w14:paraId="599FB49C" w14:textId="77777777" w:rsidR="005755D1" w:rsidRDefault="005755D1"/>
    <w:p w14:paraId="667C3A7A" w14:textId="726B8B35" w:rsidR="00F912CD" w:rsidRDefault="00F912CD">
      <w:r>
        <w:t>Resumen informe</w:t>
      </w:r>
    </w:p>
    <w:sectPr w:rsidR="00F912CD" w:rsidSect="00F912C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C55EB"/>
    <w:multiLevelType w:val="multilevel"/>
    <w:tmpl w:val="9DD6A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9B357D"/>
    <w:multiLevelType w:val="multilevel"/>
    <w:tmpl w:val="66FC5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5754A5"/>
    <w:multiLevelType w:val="multilevel"/>
    <w:tmpl w:val="1C704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0A4234"/>
    <w:multiLevelType w:val="multilevel"/>
    <w:tmpl w:val="FA1E0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334975"/>
    <w:multiLevelType w:val="multilevel"/>
    <w:tmpl w:val="A378C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1395759"/>
    <w:multiLevelType w:val="multilevel"/>
    <w:tmpl w:val="571A1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70765E"/>
    <w:multiLevelType w:val="multilevel"/>
    <w:tmpl w:val="6F5CA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D064FA"/>
    <w:multiLevelType w:val="multilevel"/>
    <w:tmpl w:val="34D09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9C35937"/>
    <w:multiLevelType w:val="multilevel"/>
    <w:tmpl w:val="9DEAA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215F01"/>
    <w:multiLevelType w:val="multilevel"/>
    <w:tmpl w:val="DDF81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C94CD3"/>
    <w:multiLevelType w:val="multilevel"/>
    <w:tmpl w:val="1F266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3743330">
    <w:abstractNumId w:val="6"/>
  </w:num>
  <w:num w:numId="2" w16cid:durableId="1288584760">
    <w:abstractNumId w:val="1"/>
  </w:num>
  <w:num w:numId="3" w16cid:durableId="10962009">
    <w:abstractNumId w:val="4"/>
  </w:num>
  <w:num w:numId="4" w16cid:durableId="1196774084">
    <w:abstractNumId w:val="5"/>
  </w:num>
  <w:num w:numId="5" w16cid:durableId="1576820197">
    <w:abstractNumId w:val="9"/>
  </w:num>
  <w:num w:numId="6" w16cid:durableId="893929677">
    <w:abstractNumId w:val="8"/>
  </w:num>
  <w:num w:numId="7" w16cid:durableId="380327728">
    <w:abstractNumId w:val="2"/>
  </w:num>
  <w:num w:numId="8" w16cid:durableId="347800591">
    <w:abstractNumId w:val="0"/>
  </w:num>
  <w:num w:numId="9" w16cid:durableId="387189987">
    <w:abstractNumId w:val="10"/>
  </w:num>
  <w:num w:numId="10" w16cid:durableId="449907800">
    <w:abstractNumId w:val="3"/>
  </w:num>
  <w:num w:numId="11" w16cid:durableId="171678168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966"/>
    <w:rsid w:val="003222F3"/>
    <w:rsid w:val="005755D1"/>
    <w:rsid w:val="00DF6966"/>
    <w:rsid w:val="00E66AD6"/>
    <w:rsid w:val="00F912CD"/>
    <w:rsid w:val="00F91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EE01BE"/>
  <w15:chartTrackingRefBased/>
  <w15:docId w15:val="{D856341A-40A1-4E1A-AE22-A7BA358D65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F69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F69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F69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F69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F69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F69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F69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F69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F69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F69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F69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F69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F696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F696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F696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F696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F696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F696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F69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F69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F69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F69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F69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F696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F696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F696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F69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F696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F69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1259</Words>
  <Characters>6927</Characters>
  <Application>Microsoft Office Word</Application>
  <DocSecurity>0</DocSecurity>
  <Lines>57</Lines>
  <Paragraphs>16</Paragraphs>
  <ScaleCrop>false</ScaleCrop>
  <Company/>
  <LinksUpToDate>false</LinksUpToDate>
  <CharactersWithSpaces>8170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zini</dc:creator>
  <cp:keywords/>
  <dc:description/>
  <cp:lastModifiedBy>samuel zini</cp:lastModifiedBy>
  <cp:revision>3</cp:revision>
  <dcterms:created xsi:type="dcterms:W3CDTF">2026-09-03T04:38:00Z</dcterms:created>
  <dcterms:modified xsi:type="dcterms:W3CDTF">2026-09-03T04:38:00Z</dcterms:modified>
</cp:coreProperties>
</file>