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pageBreakBefore w:val="0"/>
        <w:widowControl w:val="0"/>
        <w:spacing w:after="0" w:before="0" w:lineRule="auto"/>
        <w:ind w:left="-302.4" w:right="1771.2000000000012" w:firstLine="0"/>
        <w:jc w:val="center"/>
        <w:rPr>
          <w:color w:val="ff0000"/>
          <w:sz w:val="28"/>
          <w:szCs w:val="28"/>
          <w:u w:val="single"/>
        </w:rPr>
      </w:pPr>
      <w:bookmarkStart w:colFirst="0" w:colLast="0" w:name="_ohrzdvkb8m9l" w:id="0"/>
      <w:bookmarkEnd w:id="0"/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Trabajo Práctico N° 5: Arreglos paralelos.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1127.59842519685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Sean los arreglos paralelos, que sim</w:t>
      </w:r>
      <w:r w:rsidDel="00000000" w:rsidR="00000000" w:rsidRPr="00000000">
        <w:rPr>
          <w:b w:val="1"/>
          <w:sz w:val="20"/>
          <w:szCs w:val="20"/>
          <w:rtl w:val="0"/>
        </w:rPr>
        <w:t xml:space="preserve">bolizan la entidad de software “alumno”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2971.200000000001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922"/>
        <w:tblGridChange w:id="0">
          <w:tblGrid>
            <w:gridCol w:w="9922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333333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333333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legajos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333333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333333" w:val="clear"/>
                <w:vertAlign w:val="baseline"/>
                <w:rtl w:val="0"/>
              </w:rPr>
              <w:t xml:space="preserve">];</w:t>
              <w:br w:type="textWrapping"/>
              <w:t xml:space="preserve">char nombres[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a2fca2"/>
                <w:sz w:val="20"/>
                <w:szCs w:val="20"/>
                <w:u w:val="none"/>
                <w:shd w:fill="333333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333333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d36363"/>
                <w:sz w:val="20"/>
                <w:szCs w:val="20"/>
                <w:u w:val="none"/>
                <w:shd w:fill="333333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333333" w:val="clear"/>
                <w:vertAlign w:val="baseline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int anios[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Crear una función que los cargue, hasta que el usuario lo decida.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Crear una función que busque dentro del arreglo de </w:t>
      </w:r>
      <w:r w:rsidDel="00000000" w:rsidR="00000000" w:rsidRPr="00000000">
        <w:rPr>
          <w:rtl w:val="0"/>
        </w:rPr>
        <w:t xml:space="preserve">legajos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 retorne la posición de un determinado valor.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reciba como parámetro </w:t>
      </w:r>
      <w:r w:rsidDel="00000000" w:rsidR="00000000" w:rsidRPr="00000000">
        <w:rPr>
          <w:rtl w:val="0"/>
        </w:rPr>
        <w:t xml:space="preserve">todos los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arreglos y encuentre el nombre correspondiente a un determinad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legajo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 lo imprima por pantalla. Se debe invocar la función 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reciba como parámetro </w:t>
      </w:r>
      <w:r w:rsidDel="00000000" w:rsidR="00000000" w:rsidRPr="00000000">
        <w:rPr>
          <w:rtl w:val="0"/>
        </w:rPr>
        <w:t xml:space="preserve">todos los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arreglos y los or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ene por nombre. (por el </w:t>
      </w:r>
      <w:r w:rsidDel="00000000" w:rsidR="00000000" w:rsidRPr="00000000">
        <w:rPr>
          <w:rtl w:val="0"/>
        </w:rPr>
        <w:t xml:space="preserve">método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de selección o inserción).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6.25984251968361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por pantalla los 3 arreglos pero de a un “registro” o alumno por vez (es decir: muestra el legajo, nombre y años del 1er alumno, luego el legajo, nombre y años del 2do alumno, y así sucesivamente).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878.740157480316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pStyle w:val="Heading3"/>
      <w:pageBreakBefore w:val="0"/>
      <w:widowControl w:val="0"/>
      <w:spacing w:after="0" w:before="0" w:lineRule="auto"/>
      <w:ind w:left="-302.4" w:right="5.669291338583093" w:firstLine="0"/>
      <w:jc w:val="center"/>
      <w:rPr/>
    </w:pPr>
    <w:bookmarkStart w:colFirst="0" w:colLast="0" w:name="_nl1w7cqu33td" w:id="1"/>
    <w:bookmarkEnd w:id="1"/>
    <w:r w:rsidDel="00000000" w:rsidR="00000000" w:rsidRPr="00000000">
      <w:rPr>
        <w:rtl w:val="0"/>
      </w:rPr>
      <w:t xml:space="preserve">UTN – FR Mar del Plata - Técnico Universitario en Programación</w:t>
    </w:r>
  </w:p>
  <w:p w:rsidR="00000000" w:rsidDel="00000000" w:rsidP="00000000" w:rsidRDefault="00000000" w:rsidRPr="00000000" w14:paraId="0000000E">
    <w:pPr>
      <w:pStyle w:val="Heading3"/>
      <w:pageBreakBefore w:val="0"/>
      <w:widowControl w:val="0"/>
      <w:spacing w:after="0" w:before="0" w:lineRule="auto"/>
      <w:ind w:left="-302.4" w:right="5.669291338583093" w:firstLine="0"/>
      <w:jc w:val="center"/>
      <w:rPr/>
    </w:pPr>
    <w:bookmarkStart w:colFirst="0" w:colLast="0" w:name="_i3h717tl7xs7" w:id="2"/>
    <w:bookmarkEnd w:id="2"/>
    <w:r w:rsidDel="00000000" w:rsidR="00000000" w:rsidRPr="00000000">
      <w:rPr>
        <w:rtl w:val="0"/>
      </w:rPr>
      <w:t xml:space="preserve">Programación I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