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D1E4" w14:textId="3A2679E7" w:rsidR="007B5453" w:rsidRDefault="00702CF9" w:rsidP="00702CF9">
      <w:pPr>
        <w:jc w:val="center"/>
        <w:rPr>
          <w:b/>
          <w:bCs/>
          <w:lang w:val="en-AU"/>
        </w:rPr>
      </w:pPr>
      <w:r w:rsidRPr="00702CF9">
        <w:rPr>
          <w:b/>
          <w:bCs/>
          <w:lang w:val="en-AU"/>
        </w:rPr>
        <w:t>GLM FOR T-TESTS AND ANOVA</w:t>
      </w:r>
    </w:p>
    <w:p w14:paraId="50E31104" w14:textId="6D49F145" w:rsidR="00702CF9" w:rsidRDefault="00702CF9" w:rsidP="00702CF9">
      <w:pPr>
        <w:rPr>
          <w:b/>
          <w:bCs/>
          <w:lang w:val="en-AU"/>
        </w:rPr>
      </w:pPr>
      <w:r w:rsidRPr="00702CF9">
        <w:rPr>
          <w:b/>
          <w:bCs/>
          <w:lang w:val="en-AU"/>
        </w:rPr>
        <w:t>REVIEW</w:t>
      </w:r>
    </w:p>
    <w:p w14:paraId="1D492A78" w14:textId="01FC07F7" w:rsidR="00702CF9" w:rsidRDefault="00AF3C4C" w:rsidP="00702CF9">
      <w:pPr>
        <w:rPr>
          <w:lang w:val="en-AU"/>
        </w:rPr>
      </w:pPr>
      <w:r w:rsidRPr="00AF3C4C">
        <w:rPr>
          <w:lang w:val="en-AU"/>
        </w:rPr>
        <w:t>Quick review of linear regression …</w:t>
      </w:r>
    </w:p>
    <w:p w14:paraId="3541099A" w14:textId="7BF7716E" w:rsidR="00AF3C4C" w:rsidRDefault="00155F9D" w:rsidP="00702CF9">
      <w:pPr>
        <w:rPr>
          <w:lang w:val="en-AU"/>
        </w:rPr>
      </w:pPr>
      <w:r>
        <w:rPr>
          <w:lang w:val="en-AU"/>
        </w:rPr>
        <w:t>We measured mouse weight and mouse size; we want to learn to things from it:</w:t>
      </w:r>
    </w:p>
    <w:p w14:paraId="455CB715" w14:textId="0DCF2A09" w:rsidR="00155F9D" w:rsidRDefault="00155F9D" w:rsidP="00155F9D">
      <w:pPr>
        <w:pStyle w:val="Prrafodelista"/>
        <w:numPr>
          <w:ilvl w:val="0"/>
          <w:numId w:val="1"/>
        </w:numPr>
        <w:rPr>
          <w:lang w:val="en-AU"/>
        </w:rPr>
      </w:pPr>
      <w:r>
        <w:rPr>
          <w:lang w:val="en-AU"/>
        </w:rPr>
        <w:t>How useful is mouse weight for predicting mouse size (R-squared)</w:t>
      </w:r>
    </w:p>
    <w:p w14:paraId="450878A0" w14:textId="428B47FB" w:rsidR="00155F9D" w:rsidRDefault="00155F9D" w:rsidP="00155F9D">
      <w:pPr>
        <w:pStyle w:val="Prrafodelista"/>
        <w:numPr>
          <w:ilvl w:val="0"/>
          <w:numId w:val="1"/>
        </w:numPr>
        <w:rPr>
          <w:lang w:val="en-AU"/>
        </w:rPr>
      </w:pPr>
      <w:r>
        <w:rPr>
          <w:lang w:val="en-AU"/>
        </w:rPr>
        <w:t>Is the relationship due to chance ? (p-value)</w:t>
      </w:r>
    </w:p>
    <w:p w14:paraId="7C568B3D" w14:textId="02325FA8" w:rsidR="001B6BB6" w:rsidRDefault="001B6BB6" w:rsidP="00155F9D">
      <w:pPr>
        <w:rPr>
          <w:b/>
          <w:bCs/>
          <w:lang w:val="en-AU"/>
        </w:rPr>
      </w:pPr>
      <w:r>
        <w:rPr>
          <w:lang w:val="en-AU"/>
        </w:rPr>
        <w:t xml:space="preserve">Let´s see if we can apply those concepts to a </w:t>
      </w:r>
      <w:r w:rsidR="0028471C">
        <w:rPr>
          <w:lang w:val="en-AU"/>
        </w:rPr>
        <w:t>t</w:t>
      </w:r>
      <w:r>
        <w:rPr>
          <w:lang w:val="en-AU"/>
        </w:rPr>
        <w:t>-test.</w:t>
      </w:r>
    </w:p>
    <w:p w14:paraId="07CC9B18" w14:textId="63F65638" w:rsidR="00155F9D" w:rsidRDefault="00CA738B" w:rsidP="00155F9D">
      <w:pPr>
        <w:rPr>
          <w:b/>
          <w:bCs/>
          <w:lang w:val="en-AU"/>
        </w:rPr>
      </w:pPr>
      <w:r w:rsidRPr="00CA738B">
        <w:rPr>
          <w:b/>
          <w:bCs/>
          <w:lang w:val="en-AU"/>
        </w:rPr>
        <w:t>T-TEST</w:t>
      </w:r>
    </w:p>
    <w:p w14:paraId="2320B272" w14:textId="6A9BF759" w:rsidR="001B6BB6" w:rsidRDefault="00CA738B" w:rsidP="001B6BB6">
      <w:pPr>
        <w:jc w:val="both"/>
        <w:rPr>
          <w:lang w:val="en-AU"/>
        </w:rPr>
      </w:pPr>
      <w:r>
        <w:rPr>
          <w:lang w:val="en-AU"/>
        </w:rPr>
        <w:t xml:space="preserve">The goal of a </w:t>
      </w:r>
      <w:r w:rsidR="0028471C">
        <w:rPr>
          <w:lang w:val="en-AU"/>
        </w:rPr>
        <w:t>t-</w:t>
      </w:r>
      <w:r>
        <w:rPr>
          <w:lang w:val="en-AU"/>
        </w:rPr>
        <w:t xml:space="preserve">test is to </w:t>
      </w:r>
      <w:r w:rsidR="001953E4">
        <w:rPr>
          <w:lang w:val="en-AU"/>
        </w:rPr>
        <w:t>COMPARE MEANS</w:t>
      </w:r>
      <w:r>
        <w:rPr>
          <w:lang w:val="en-AU"/>
        </w:rPr>
        <w:t xml:space="preserve"> and see if they are significantly different from each other.</w:t>
      </w:r>
      <w:r w:rsidR="001B6BB6">
        <w:rPr>
          <w:lang w:val="en-AU"/>
        </w:rPr>
        <w:t xml:space="preserve"> </w:t>
      </w:r>
    </w:p>
    <w:p w14:paraId="7C89A631" w14:textId="086EF103" w:rsidR="00CA738B" w:rsidRDefault="00CA738B" w:rsidP="001B6BB6">
      <w:pPr>
        <w:jc w:val="both"/>
        <w:rPr>
          <w:lang w:val="en-AU"/>
        </w:rPr>
      </w:pPr>
      <w:r>
        <w:rPr>
          <w:lang w:val="en-AU"/>
        </w:rPr>
        <w:t>In this example we are going to be comparing gene expression between control mise and mutant mise:</w:t>
      </w:r>
    </w:p>
    <w:p w14:paraId="72BE3DFF" w14:textId="40AAAF3E" w:rsidR="00CA738B" w:rsidRDefault="006E0296" w:rsidP="00CA738B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5399F8B" wp14:editId="3FBFEB17">
            <wp:extent cx="2743200" cy="2377440"/>
            <wp:effectExtent l="0" t="0" r="0" b="3810"/>
            <wp:docPr id="1914912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CCAF" w14:textId="6221DCA3" w:rsidR="009B76E2" w:rsidRDefault="00F91AE8" w:rsidP="001B6BB6">
      <w:pPr>
        <w:jc w:val="both"/>
        <w:rPr>
          <w:lang w:val="en-AU"/>
        </w:rPr>
      </w:pPr>
      <w:r>
        <w:rPr>
          <w:lang w:val="en-AU"/>
        </w:rPr>
        <w:t xml:space="preserve">If the same method can calculate p-values for a linear regression and a </w:t>
      </w:r>
      <w:r w:rsidR="0028471C">
        <w:rPr>
          <w:lang w:val="en-AU"/>
        </w:rPr>
        <w:t>t</w:t>
      </w:r>
      <w:r>
        <w:rPr>
          <w:lang w:val="en-AU"/>
        </w:rPr>
        <w:t>-test, then we can easily calculate p-values for more complicated situations.</w:t>
      </w:r>
      <w:r w:rsidR="001B6BB6">
        <w:rPr>
          <w:lang w:val="en-AU"/>
        </w:rPr>
        <w:t xml:space="preserve"> </w:t>
      </w:r>
      <w:r w:rsidR="009B76E2">
        <w:rPr>
          <w:lang w:val="en-AU"/>
        </w:rPr>
        <w:t xml:space="preserve">So now, we are going to walk </w:t>
      </w:r>
      <w:r w:rsidR="00F76CE9">
        <w:rPr>
          <w:lang w:val="en-AU"/>
        </w:rPr>
        <w:t>through</w:t>
      </w:r>
      <w:r w:rsidR="009B76E2">
        <w:rPr>
          <w:lang w:val="en-AU"/>
        </w:rPr>
        <w:t xml:space="preserve"> the steps for using the techniques from line</w:t>
      </w:r>
      <w:r w:rsidR="00520102">
        <w:rPr>
          <w:lang w:val="en-AU"/>
        </w:rPr>
        <w:t>a</w:t>
      </w:r>
      <w:r w:rsidR="009B76E2">
        <w:rPr>
          <w:lang w:val="en-AU"/>
        </w:rPr>
        <w:t xml:space="preserve">r regression to do a </w:t>
      </w:r>
      <w:r w:rsidR="0028471C">
        <w:rPr>
          <w:lang w:val="en-AU"/>
        </w:rPr>
        <w:t>t</w:t>
      </w:r>
      <w:r w:rsidR="009B76E2">
        <w:rPr>
          <w:lang w:val="en-AU"/>
        </w:rPr>
        <w:t>-test …</w:t>
      </w:r>
    </w:p>
    <w:p w14:paraId="1F666FC8" w14:textId="5C349E0D" w:rsidR="00CA738B" w:rsidRDefault="009B76E2" w:rsidP="00155F9D">
      <w:pPr>
        <w:rPr>
          <w:lang w:val="en-AU"/>
        </w:rPr>
      </w:pPr>
      <w:r>
        <w:rPr>
          <w:lang w:val="en-AU"/>
        </w:rPr>
        <w:t>1st</w:t>
      </w:r>
      <w:r w:rsidR="00FD283E">
        <w:rPr>
          <w:lang w:val="en-AU"/>
        </w:rPr>
        <w:t>,</w:t>
      </w:r>
      <w:r>
        <w:rPr>
          <w:lang w:val="en-AU"/>
        </w:rPr>
        <w:t xml:space="preserve"> ignore the x-axis and find the </w:t>
      </w:r>
      <w:r w:rsidRPr="00C23960">
        <w:rPr>
          <w:b/>
          <w:bCs/>
          <w:lang w:val="en-AU"/>
        </w:rPr>
        <w:t>overall mean</w:t>
      </w:r>
    </w:p>
    <w:p w14:paraId="0F3070BE" w14:textId="17CB9CE3" w:rsidR="009B76E2" w:rsidRDefault="00F27BF1" w:rsidP="00F13295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24283235" wp14:editId="7EE238B9">
            <wp:extent cx="5305425" cy="2171700"/>
            <wp:effectExtent l="0" t="0" r="9525" b="0"/>
            <wp:docPr id="9677742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8824" w14:textId="33A76117" w:rsidR="001034D9" w:rsidRDefault="001034D9" w:rsidP="00F13295">
      <w:pPr>
        <w:rPr>
          <w:lang w:val="en-AU"/>
        </w:rPr>
      </w:pPr>
      <w:r>
        <w:rPr>
          <w:lang w:val="en-AU"/>
        </w:rPr>
        <w:lastRenderedPageBreak/>
        <w:t>2nd,</w:t>
      </w:r>
      <w:r w:rsidR="00FD283E">
        <w:rPr>
          <w:lang w:val="en-AU"/>
        </w:rPr>
        <w:t xml:space="preserve"> </w:t>
      </w:r>
      <w:r w:rsidR="00A87CA8">
        <w:rPr>
          <w:lang w:val="en-AU"/>
        </w:rPr>
        <w:t xml:space="preserve">calculate the sum of squared residuals around the mean </w:t>
      </w:r>
      <w:r w:rsidR="00A87CA8" w:rsidRPr="00A87CA8">
        <w:rPr>
          <w:b/>
          <w:bCs/>
          <w:lang w:val="en-AU"/>
        </w:rPr>
        <w:t>SS(mean)</w:t>
      </w:r>
      <w:r>
        <w:rPr>
          <w:lang w:val="en-AU"/>
        </w:rPr>
        <w:t xml:space="preserve"> </w:t>
      </w:r>
    </w:p>
    <w:p w14:paraId="57790110" w14:textId="7F95491C" w:rsidR="00A87CA8" w:rsidRDefault="00C06573" w:rsidP="00F13295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81D3316" wp14:editId="2BCBCF8C">
            <wp:extent cx="5400040" cy="2258695"/>
            <wp:effectExtent l="0" t="0" r="0" b="8255"/>
            <wp:docPr id="8906634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9FC6" w14:textId="1E6C2644" w:rsidR="00216568" w:rsidRDefault="008C3304" w:rsidP="00363C5C">
      <w:pPr>
        <w:jc w:val="both"/>
        <w:rPr>
          <w:lang w:val="en-AU"/>
        </w:rPr>
      </w:pPr>
      <w:r>
        <w:rPr>
          <w:lang w:val="en-AU"/>
        </w:rPr>
        <w:t xml:space="preserve">3rd, </w:t>
      </w:r>
      <w:r w:rsidRPr="008C3304">
        <w:rPr>
          <w:b/>
          <w:bCs/>
          <w:lang w:val="en-AU"/>
        </w:rPr>
        <w:t>fit a line to the data</w:t>
      </w:r>
    </w:p>
    <w:p w14:paraId="75D00992" w14:textId="352A57F3" w:rsidR="00216568" w:rsidRDefault="00145F0F" w:rsidP="00363C5C">
      <w:pPr>
        <w:jc w:val="both"/>
        <w:rPr>
          <w:lang w:val="en-AU"/>
        </w:rPr>
      </w:pPr>
      <w:r>
        <w:rPr>
          <w:lang w:val="en-AU"/>
        </w:rPr>
        <w:t xml:space="preserve">How do we do a least-squares fit to a </w:t>
      </w:r>
      <w:r w:rsidR="0028471C">
        <w:rPr>
          <w:lang w:val="en-AU"/>
        </w:rPr>
        <w:t>t</w:t>
      </w:r>
      <w:r>
        <w:rPr>
          <w:lang w:val="en-AU"/>
        </w:rPr>
        <w:t>-test ???</w:t>
      </w:r>
    </w:p>
    <w:p w14:paraId="5B219F6B" w14:textId="5D12C951" w:rsidR="00145F0F" w:rsidRPr="002D266E" w:rsidRDefault="00145F0F" w:rsidP="00363C5C">
      <w:pPr>
        <w:pStyle w:val="Prrafodelista"/>
        <w:numPr>
          <w:ilvl w:val="1"/>
          <w:numId w:val="7"/>
        </w:numPr>
        <w:jc w:val="both"/>
        <w:rPr>
          <w:lang w:val="en-AU"/>
        </w:rPr>
      </w:pPr>
      <w:r w:rsidRPr="002D266E">
        <w:rPr>
          <w:lang w:val="en-AU"/>
        </w:rPr>
        <w:t>We start by finding the least-squares fit to the control data (It turns out that the mean is the least-squares fit)</w:t>
      </w:r>
    </w:p>
    <w:p w14:paraId="13D34B05" w14:textId="35EA9A3E" w:rsidR="00145F0F" w:rsidRPr="002D266E" w:rsidRDefault="00145F0F" w:rsidP="00363C5C">
      <w:pPr>
        <w:pStyle w:val="Prrafodelista"/>
        <w:numPr>
          <w:ilvl w:val="1"/>
          <w:numId w:val="7"/>
        </w:numPr>
        <w:jc w:val="both"/>
        <w:rPr>
          <w:lang w:val="en-AU"/>
        </w:rPr>
      </w:pPr>
      <w:r w:rsidRPr="002D266E">
        <w:rPr>
          <w:lang w:val="en-AU"/>
        </w:rPr>
        <w:t>We do the same for the mutant data</w:t>
      </w:r>
    </w:p>
    <w:p w14:paraId="084D6BF3" w14:textId="5DEC86F7" w:rsidR="00145F0F" w:rsidRDefault="00C06573" w:rsidP="00E81253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4DDE603" wp14:editId="5BD1DCB2">
            <wp:extent cx="5067300" cy="2076450"/>
            <wp:effectExtent l="0" t="0" r="0" b="0"/>
            <wp:docPr id="1633322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5E94" w14:textId="2B64770D" w:rsidR="004C1747" w:rsidRPr="00F27BF1" w:rsidRDefault="004C1747" w:rsidP="00F27BF1">
      <w:pPr>
        <w:rPr>
          <w:iCs/>
          <w:lang w:val="en-AU"/>
        </w:rPr>
      </w:pPr>
      <w:r>
        <w:rPr>
          <w:lang w:val="en-AU"/>
        </w:rPr>
        <w:t xml:space="preserve">We have fit two lines to the data ! </w:t>
      </w:r>
      <m:oMath>
        <m:r>
          <m:rPr>
            <m:sty m:val="p"/>
          </m:rPr>
          <w:rPr>
            <w:rFonts w:ascii="Cambria Math" w:hAnsi="Cambria Math"/>
            <w:lang w:val="en-AU"/>
          </w:rPr>
          <m:t>y=3,6</m:t>
        </m:r>
      </m:oMath>
      <w:r w:rsidR="00F27BF1" w:rsidRPr="0087745D">
        <w:rPr>
          <w:iCs/>
          <w:lang w:val="en-AU"/>
        </w:rPr>
        <w:t xml:space="preserve"> </w:t>
      </w:r>
      <w:r w:rsidR="00F27BF1">
        <w:rPr>
          <w:iCs/>
          <w:lang w:val="en-AU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lang w:val="en-AU"/>
          </w:rPr>
          <m:t>y=2,2</m:t>
        </m:r>
      </m:oMath>
      <w:r w:rsidR="00F27BF1">
        <w:rPr>
          <w:iCs/>
          <w:lang w:val="en-AU"/>
        </w:rPr>
        <w:t xml:space="preserve"> </w:t>
      </w:r>
      <w:r>
        <w:rPr>
          <w:lang w:val="en-AU"/>
        </w:rPr>
        <w:t>…</w:t>
      </w:r>
    </w:p>
    <w:p w14:paraId="2A595C1C" w14:textId="355D3583" w:rsidR="00C87D78" w:rsidRDefault="009B2D57" w:rsidP="00363C5C">
      <w:pPr>
        <w:jc w:val="both"/>
        <w:rPr>
          <w:rFonts w:eastAsiaTheme="minorEastAsia"/>
          <w:iCs/>
          <w:lang w:val="en-AU"/>
        </w:rPr>
      </w:pPr>
      <w:r w:rsidRPr="009B2D57">
        <w:rPr>
          <w:lang w:val="en-AU"/>
        </w:rPr>
        <w:t xml:space="preserve">Originally when we did the regression, we fit a single line to the data. However, there is a way to combine these two lines into a single equation. This will make the steps for computing </w:t>
      </w:r>
      <m:oMath>
        <m:r>
          <m:rPr>
            <m:sty m:val="p"/>
          </m:rPr>
          <w:rPr>
            <w:rFonts w:ascii="Cambria Math" w:hAnsi="Cambria Math"/>
            <w:lang w:val="en-AU"/>
          </w:rPr>
          <m:t>F</m:t>
        </m:r>
      </m:oMath>
      <w:r w:rsidRPr="009B2D57">
        <w:rPr>
          <w:rFonts w:eastAsiaTheme="minorEastAsia"/>
          <w:iCs/>
          <w:lang w:val="en-AU"/>
        </w:rPr>
        <w:t xml:space="preserve"> the exact same for the regression and the </w:t>
      </w:r>
      <w:r w:rsidR="0028471C">
        <w:rPr>
          <w:rFonts w:eastAsiaTheme="minorEastAsia"/>
          <w:iCs/>
          <w:lang w:val="en-AU"/>
        </w:rPr>
        <w:t>t</w:t>
      </w:r>
      <w:r w:rsidRPr="009B2D57">
        <w:rPr>
          <w:rFonts w:eastAsiaTheme="minorEastAsia"/>
          <w:iCs/>
          <w:lang w:val="en-AU"/>
        </w:rPr>
        <w:t>-test.</w:t>
      </w:r>
    </w:p>
    <w:p w14:paraId="6E3EB64E" w14:textId="447C0D68" w:rsidR="00D83C45" w:rsidRPr="009B2D57" w:rsidRDefault="00D83C45" w:rsidP="00363C5C">
      <w:pPr>
        <w:jc w:val="both"/>
        <w:rPr>
          <w:lang w:val="en-AU"/>
        </w:rPr>
      </w:pPr>
      <w:r>
        <w:rPr>
          <w:lang w:val="en-AU"/>
        </w:rPr>
        <w:t>Keep in mind that the goal is to have a flexible way for a computer to solve this, and every other ´least-squares´ based problem, without having to create a whole new method each time.</w:t>
      </w:r>
    </w:p>
    <w:p w14:paraId="2B025857" w14:textId="1F1CD66F" w:rsidR="0087745D" w:rsidRPr="002D266E" w:rsidRDefault="0087745D" w:rsidP="00363C5C">
      <w:pPr>
        <w:pStyle w:val="Prrafodelista"/>
        <w:numPr>
          <w:ilvl w:val="1"/>
          <w:numId w:val="7"/>
        </w:numPr>
        <w:jc w:val="both"/>
        <w:rPr>
          <w:lang w:val="en-AU"/>
        </w:rPr>
      </w:pPr>
      <w:r w:rsidRPr="002D266E">
        <w:rPr>
          <w:lang w:val="en-AU"/>
        </w:rPr>
        <w:t xml:space="preserve">We use a </w:t>
      </w:r>
      <w:r w:rsidR="00D86CAE">
        <w:rPr>
          <w:lang w:val="en-AU"/>
        </w:rPr>
        <w:t>design matrix</w:t>
      </w:r>
      <w:r w:rsidRPr="002D266E">
        <w:rPr>
          <w:lang w:val="en-AU"/>
        </w:rPr>
        <w:t xml:space="preserve"> </w:t>
      </w:r>
      <w:r w:rsidR="00363C5C">
        <w:rPr>
          <w:lang w:val="en-AU"/>
        </w:rPr>
        <w:t xml:space="preserve">X </w:t>
      </w:r>
      <w:r w:rsidRPr="002D266E">
        <w:rPr>
          <w:lang w:val="en-AU"/>
        </w:rPr>
        <w:t>combined with an abstract version of the equations to represent a ´fit´ to the data</w:t>
      </w:r>
    </w:p>
    <w:p w14:paraId="21739163" w14:textId="3B3F2C9F" w:rsidR="00AF5E7C" w:rsidRDefault="007B4D6B" w:rsidP="002D266E">
      <w:pPr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w:lastRenderedPageBreak/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AU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AU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 xml:space="preserve"> 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 xml:space="preserve">  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 xml:space="preserve">  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 xml:space="preserve">  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 xml:space="preserve">  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en-AU"/>
                </w:rPr>
              </m:ctrlPr>
            </m:e>
            <m:sub>
              <m:r>
                <w:rPr>
                  <w:rFonts w:ascii="Cambria Math" w:hAnsi="Cambria Math"/>
                  <w:lang w:val="en-AU"/>
                </w:rPr>
                <m:t>8×2</m:t>
              </m:r>
            </m:sub>
          </m:sSub>
        </m:oMath>
      </m:oMathPara>
    </w:p>
    <w:p w14:paraId="47A551D8" w14:textId="1DCFA963" w:rsidR="0087745D" w:rsidRPr="00F76CE9" w:rsidRDefault="00F76CE9" w:rsidP="002D266E">
      <w:pPr>
        <w:rPr>
          <w:rFonts w:eastAsiaTheme="minorEastAsia"/>
          <w:iCs/>
          <w:lang w:val="en-A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y=column1×2,2+column2×3,6</m:t>
          </m:r>
        </m:oMath>
      </m:oMathPara>
    </w:p>
    <w:p w14:paraId="5B150021" w14:textId="225414CB" w:rsidR="00AF5E7C" w:rsidRPr="00F76CE9" w:rsidRDefault="00AF5E7C" w:rsidP="002D266E">
      <w:pPr>
        <w:jc w:val="both"/>
        <w:rPr>
          <w:rFonts w:eastAsiaTheme="minorEastAsia"/>
          <w:lang w:val="en-AU"/>
        </w:rPr>
      </w:pPr>
      <w:r w:rsidRPr="00F76CE9">
        <w:rPr>
          <w:rFonts w:eastAsiaTheme="minorEastAsia"/>
          <w:lang w:val="en-AU"/>
        </w:rPr>
        <w:t>Column 1 turns the control mean on or off, and column 2 does the same for the mutant mean.</w:t>
      </w:r>
      <w:r w:rsidR="002D266E" w:rsidRPr="00F76CE9">
        <w:rPr>
          <w:rFonts w:eastAsiaTheme="minorEastAsia"/>
          <w:lang w:val="en-AU"/>
        </w:rPr>
        <w:t xml:space="preserve"> </w:t>
      </w:r>
      <w:r w:rsidRPr="00F76CE9">
        <w:rPr>
          <w:rFonts w:eastAsiaTheme="minorEastAsia"/>
          <w:lang w:val="en-AU"/>
        </w:rPr>
        <w:t>In practice the role of each column is assumed, and the equation is written out like this:</w:t>
      </w:r>
    </w:p>
    <w:p w14:paraId="47A377D5" w14:textId="2DFDD328" w:rsidR="00AF5E7C" w:rsidRPr="00F76CE9" w:rsidRDefault="00F76CE9" w:rsidP="00AF5E7C">
      <w:pPr>
        <w:rPr>
          <w:rFonts w:eastAsiaTheme="minorEastAsia"/>
          <w:iCs/>
          <w:lang w:val="en-A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y=</m:t>
          </m:r>
          <m:sSub>
            <m:sSubPr>
              <m:ctrlPr>
                <w:rPr>
                  <w:rFonts w:ascii="Cambria Math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mean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control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AU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mean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mutant</m:t>
              </m:r>
            </m:sub>
          </m:sSub>
        </m:oMath>
      </m:oMathPara>
    </w:p>
    <w:p w14:paraId="2B2052D6" w14:textId="2381D3A0" w:rsidR="00FF6000" w:rsidRPr="00AF5E7C" w:rsidRDefault="00B003E0" w:rsidP="002D266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Now that we have the ´fit´ for the control and mutant data down to a single equation (plus design matrix). We can move on to calculating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>
        <w:rPr>
          <w:rFonts w:eastAsiaTheme="minorEastAsia"/>
          <w:iCs/>
          <w:lang w:val="en-AU"/>
        </w:rPr>
        <w:t xml:space="preserve"> and the p-value.</w:t>
      </w:r>
      <w:r>
        <w:rPr>
          <w:rFonts w:eastAsiaTheme="minorEastAsia"/>
          <w:b/>
          <w:bCs/>
          <w:iCs/>
          <w:color w:val="00B050"/>
          <w:lang w:val="en-AU"/>
        </w:rPr>
        <w:t xml:space="preserve"> </w:t>
      </w:r>
    </w:p>
    <w:p w14:paraId="0DB8F3F2" w14:textId="34DB4336" w:rsidR="00AF5E7C" w:rsidRPr="00265E3B" w:rsidRDefault="00223FAB" w:rsidP="00AF5E7C">
      <w:pPr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4th, </w:t>
      </w:r>
      <w:r w:rsidR="00265E3B">
        <w:rPr>
          <w:rFonts w:eastAsiaTheme="minorEastAsia"/>
          <w:iCs/>
          <w:lang w:val="en-AU"/>
        </w:rPr>
        <w:t xml:space="preserve">calculate the sum of squares of the residuals around the </w:t>
      </w:r>
      <w:r w:rsidR="00A33397">
        <w:rPr>
          <w:rFonts w:eastAsiaTheme="minorEastAsia"/>
          <w:iCs/>
          <w:lang w:val="en-AU"/>
        </w:rPr>
        <w:t>fitted line(s)</w:t>
      </w:r>
      <w:r w:rsidR="00265E3B">
        <w:rPr>
          <w:rFonts w:eastAsiaTheme="minorEastAsia"/>
          <w:iCs/>
          <w:lang w:val="en-AU"/>
        </w:rPr>
        <w:t xml:space="preserve"> </w:t>
      </w:r>
      <w:r w:rsidR="00265E3B" w:rsidRPr="00265E3B">
        <w:rPr>
          <w:rFonts w:eastAsiaTheme="minorEastAsia"/>
          <w:b/>
          <w:bCs/>
          <w:iCs/>
          <w:lang w:val="en-AU"/>
        </w:rPr>
        <w:t>SS(fit)</w:t>
      </w:r>
      <w:r w:rsidR="00265E3B">
        <w:rPr>
          <w:rFonts w:eastAsiaTheme="minorEastAsia"/>
          <w:iCs/>
          <w:lang w:val="en-AU"/>
        </w:rPr>
        <w:t xml:space="preserve"> </w:t>
      </w:r>
    </w:p>
    <w:p w14:paraId="7F8CD930" w14:textId="4C028B3F" w:rsidR="00AF5E7C" w:rsidRDefault="00C06573" w:rsidP="000418C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A1CB486" wp14:editId="5D849BF9">
            <wp:extent cx="5191125" cy="1981200"/>
            <wp:effectExtent l="0" t="0" r="9525" b="0"/>
            <wp:docPr id="780155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D209" w14:textId="3D4C849E" w:rsidR="0056311C" w:rsidRDefault="003A18C8" w:rsidP="00145F0F">
      <w:pPr>
        <w:rPr>
          <w:rFonts w:eastAsiaTheme="minorEastAsia"/>
          <w:iCs/>
          <w:lang w:val="en-AU"/>
        </w:rPr>
      </w:pPr>
      <w:r>
        <w:rPr>
          <w:lang w:val="en-AU"/>
        </w:rPr>
        <w:t xml:space="preserve">5th, now we can just plug the values in our equation for </w:t>
      </w:r>
      <m:oMath>
        <m:r>
          <m:rPr>
            <m:sty m:val="p"/>
          </m:rPr>
          <w:rPr>
            <w:rFonts w:ascii="Cambria Math" w:hAnsi="Cambria Math"/>
            <w:lang w:val="en-AU"/>
          </w:rPr>
          <m:t>F</m:t>
        </m:r>
      </m:oMath>
      <w:r>
        <w:rPr>
          <w:rFonts w:eastAsiaTheme="minorEastAsia"/>
          <w:iCs/>
          <w:lang w:val="en-AU"/>
        </w:rPr>
        <w:t>…</w:t>
      </w:r>
    </w:p>
    <w:p w14:paraId="7B5A6272" w14:textId="06535D66" w:rsidR="003A18C8" w:rsidRPr="003A18C8" w:rsidRDefault="003A18C8" w:rsidP="00145F0F">
      <w:pPr>
        <w:rPr>
          <w:rFonts w:eastAsiaTheme="minorEastAsia"/>
          <w:iCs/>
          <w:lang w:val="en-A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F=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mean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-SS(fit)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fit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mean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SS(fit)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fit</m:t>
                      </m:r>
                    </m:sub>
                  </m:sSub>
                </m:den>
              </m:f>
            </m:den>
          </m:f>
        </m:oMath>
      </m:oMathPara>
    </w:p>
    <w:p w14:paraId="661D4B62" w14:textId="3D69B79C" w:rsidR="00CB21F8" w:rsidRPr="00CB21F8" w:rsidRDefault="00000000" w:rsidP="00145F0F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mean</m:t>
              </m:r>
            </m:sub>
          </m:sSub>
          <m:r>
            <w:rPr>
              <w:rFonts w:ascii="Cambria Math" w:hAnsi="Cambria Math"/>
              <w:lang w:val="en-AU"/>
            </w:rPr>
            <m:t>=1</m:t>
          </m:r>
        </m:oMath>
      </m:oMathPara>
    </w:p>
    <w:p w14:paraId="69609CB4" w14:textId="2AC13FB4" w:rsidR="00CB21F8" w:rsidRPr="00CB21F8" w:rsidRDefault="00000000" w:rsidP="00145F0F">
      <w:pPr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fit</m:t>
              </m:r>
            </m:sub>
          </m:sSub>
          <m:r>
            <w:rPr>
              <w:rFonts w:ascii="Cambria Math" w:hAnsi="Cambria Math"/>
              <w:lang w:val="en-AU"/>
            </w:rPr>
            <m:t>=2</m:t>
          </m:r>
        </m:oMath>
      </m:oMathPara>
    </w:p>
    <w:p w14:paraId="4E34D680" w14:textId="52356981" w:rsidR="003A18C8" w:rsidRDefault="00755622" w:rsidP="00145F0F">
      <w:pPr>
        <w:rPr>
          <w:rFonts w:eastAsiaTheme="minorEastAsia"/>
          <w:lang w:val="en-AU"/>
        </w:rPr>
      </w:pPr>
      <w:r>
        <w:rPr>
          <w:rFonts w:eastAsiaTheme="minorEastAsia"/>
          <w:iCs/>
          <w:lang w:val="en-AU"/>
        </w:rPr>
        <w:t xml:space="preserve">… then,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>
        <w:rPr>
          <w:rFonts w:eastAsiaTheme="minorEastAsia"/>
          <w:lang w:val="en-AU"/>
        </w:rPr>
        <w:t xml:space="preserve"> will lead to a </w:t>
      </w:r>
      <w:r w:rsidRPr="00583E8C">
        <w:rPr>
          <w:rFonts w:eastAsiaTheme="minorEastAsia"/>
          <w:b/>
          <w:bCs/>
          <w:lang w:val="en-AU"/>
        </w:rPr>
        <w:t>p-value</w:t>
      </w:r>
      <w:r>
        <w:rPr>
          <w:rFonts w:eastAsiaTheme="minorEastAsia"/>
          <w:lang w:val="en-AU"/>
        </w:rPr>
        <w:t>.</w:t>
      </w:r>
    </w:p>
    <w:p w14:paraId="5AE58508" w14:textId="606DD63D" w:rsidR="00894DBB" w:rsidRDefault="00894DBB" w:rsidP="00894DBB">
      <w:pPr>
        <w:rPr>
          <w:b/>
          <w:bCs/>
          <w:lang w:val="en-AU"/>
        </w:rPr>
      </w:pPr>
      <w:r>
        <w:rPr>
          <w:b/>
          <w:bCs/>
          <w:lang w:val="en-AU"/>
        </w:rPr>
        <w:t>ANOVA</w:t>
      </w:r>
    </w:p>
    <w:p w14:paraId="745F5270" w14:textId="41C40986" w:rsidR="00C85395" w:rsidRDefault="008F1407" w:rsidP="00894DBB">
      <w:pPr>
        <w:rPr>
          <w:lang w:val="en-AU"/>
        </w:rPr>
      </w:pPr>
      <w:r>
        <w:rPr>
          <w:lang w:val="en-AU"/>
        </w:rPr>
        <w:t>ANOVA tests if all 5 categories are the same.</w:t>
      </w:r>
    </w:p>
    <w:p w14:paraId="71A82832" w14:textId="334CB146" w:rsidR="003C67F3" w:rsidRDefault="003C67F3" w:rsidP="003C67F3">
      <w:pPr>
        <w:rPr>
          <w:lang w:val="en-AU"/>
        </w:rPr>
      </w:pPr>
      <w:r>
        <w:rPr>
          <w:lang w:val="en-AU"/>
        </w:rPr>
        <w:t xml:space="preserve">Now let´s do an ANOVA … in this example we have control and mutant mice just as before, but we also have control and mutant mice on a funky </w:t>
      </w:r>
      <w:proofErr w:type="gramStart"/>
      <w:r>
        <w:rPr>
          <w:lang w:val="en-AU"/>
        </w:rPr>
        <w:t>diet</w:t>
      </w:r>
      <w:proofErr w:type="gramEnd"/>
      <w:r>
        <w:rPr>
          <w:lang w:val="en-AU"/>
        </w:rPr>
        <w:t xml:space="preserve"> and we also have heteroz</w:t>
      </w:r>
      <w:r w:rsidR="00AD5455">
        <w:rPr>
          <w:lang w:val="en-AU"/>
        </w:rPr>
        <w:t>y</w:t>
      </w:r>
      <w:r>
        <w:rPr>
          <w:lang w:val="en-AU"/>
        </w:rPr>
        <w:t>gote mice.</w:t>
      </w:r>
    </w:p>
    <w:p w14:paraId="4457A6D6" w14:textId="77777777" w:rsidR="003C67F3" w:rsidRDefault="003C67F3" w:rsidP="00894DBB">
      <w:pPr>
        <w:rPr>
          <w:lang w:val="en-AU"/>
        </w:rPr>
      </w:pPr>
    </w:p>
    <w:p w14:paraId="6E4EA33C" w14:textId="6B91359C" w:rsidR="008F1407" w:rsidRPr="00894DBB" w:rsidRDefault="006E0296" w:rsidP="00894DBB">
      <w:pPr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51FFE643" wp14:editId="4EA358C4">
            <wp:extent cx="5381625" cy="2371725"/>
            <wp:effectExtent l="0" t="0" r="9525" b="9525"/>
            <wp:docPr id="14554505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2F68" w14:textId="6ECBAC53" w:rsidR="00755622" w:rsidRDefault="003C67F3" w:rsidP="003C67F3">
      <w:pPr>
        <w:jc w:val="both"/>
        <w:rPr>
          <w:iCs/>
          <w:lang w:val="en-AU"/>
        </w:rPr>
      </w:pPr>
      <w:r>
        <w:rPr>
          <w:iCs/>
          <w:lang w:val="en-AU"/>
        </w:rPr>
        <w:t>The first thing we do is to calculate the sum of squares around the mean</w:t>
      </w:r>
      <w:r w:rsidR="00AB4B2C">
        <w:rPr>
          <w:iCs/>
          <w:lang w:val="en-AU"/>
        </w:rPr>
        <w:t xml:space="preserve"> </w:t>
      </w:r>
      <w:r w:rsidR="00AB4B2C" w:rsidRPr="00AD5455">
        <w:rPr>
          <w:b/>
          <w:bCs/>
          <w:iCs/>
          <w:lang w:val="en-AU"/>
        </w:rPr>
        <w:t>SS(mean)</w:t>
      </w:r>
      <w:r w:rsidR="00AB4B2C">
        <w:rPr>
          <w:iCs/>
          <w:lang w:val="en-AU"/>
        </w:rPr>
        <w:t>:</w:t>
      </w:r>
    </w:p>
    <w:p w14:paraId="79E89D02" w14:textId="4BFC841B" w:rsidR="003C67F3" w:rsidRDefault="003C67F3" w:rsidP="003C67F3">
      <w:pPr>
        <w:jc w:val="both"/>
        <w:rPr>
          <w:rFonts w:eastAsiaTheme="minorEastAsia"/>
          <w:iCs/>
          <w:lang w:val="en-AU"/>
        </w:rPr>
      </w:pPr>
      <w:r>
        <w:rPr>
          <w:iCs/>
          <w:lang w:val="en-AU"/>
        </w:rPr>
        <w:t xml:space="preserve">The equation for the overall mean is just </w:t>
      </w:r>
      <m:oMath>
        <m:r>
          <m:rPr>
            <m:sty m:val="p"/>
          </m:rPr>
          <w:rPr>
            <w:rFonts w:ascii="Cambria Math" w:hAnsi="Cambria Math"/>
            <w:lang w:val="en-AU"/>
          </w:rPr>
          <m:t>y=mean</m:t>
        </m:r>
      </m:oMath>
      <w:r>
        <w:rPr>
          <w:rFonts w:eastAsiaTheme="minorEastAsia"/>
          <w:lang w:val="en-AU"/>
        </w:rPr>
        <w:t xml:space="preserve">, and that equation only has a single parameter, so </w:t>
      </w:r>
      <m:oMath>
        <m:sSub>
          <m:sSub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mean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en-AU"/>
          </w:rPr>
          <m:t>=1</m:t>
        </m:r>
      </m:oMath>
      <w:r>
        <w:rPr>
          <w:rFonts w:eastAsiaTheme="minorEastAsia"/>
          <w:iCs/>
          <w:lang w:val="en-AU"/>
        </w:rPr>
        <w:t>.</w:t>
      </w:r>
    </w:p>
    <w:p w14:paraId="07A4E876" w14:textId="58811007" w:rsidR="003C67F3" w:rsidRDefault="000F78F2" w:rsidP="003C67F3">
      <w:pPr>
        <w:jc w:val="both"/>
        <w:rPr>
          <w:iCs/>
          <w:lang w:val="en-AU"/>
        </w:rPr>
      </w:pPr>
      <w:r>
        <w:rPr>
          <w:iCs/>
          <w:noProof/>
          <w:lang w:val="en-AU"/>
        </w:rPr>
        <w:drawing>
          <wp:inline distT="0" distB="0" distL="0" distR="0" wp14:anchorId="1BEAC788" wp14:editId="0B254098">
            <wp:extent cx="4600575" cy="1962150"/>
            <wp:effectExtent l="0" t="0" r="9525" b="0"/>
            <wp:docPr id="253851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DE24" w14:textId="1B58B669" w:rsidR="003C67F3" w:rsidRDefault="00AB4B2C" w:rsidP="003C67F3">
      <w:pPr>
        <w:jc w:val="both"/>
        <w:rPr>
          <w:iCs/>
          <w:lang w:val="en-AU"/>
        </w:rPr>
      </w:pPr>
      <w:r>
        <w:rPr>
          <w:iCs/>
          <w:lang w:val="en-AU"/>
        </w:rPr>
        <w:t>Second, we calculate the sum of squares around the fit</w:t>
      </w:r>
      <w:r w:rsidR="00AD5455">
        <w:rPr>
          <w:iCs/>
          <w:lang w:val="en-AU"/>
        </w:rPr>
        <w:t>ted line(s)</w:t>
      </w:r>
      <w:r>
        <w:rPr>
          <w:iCs/>
          <w:lang w:val="en-AU"/>
        </w:rPr>
        <w:t xml:space="preserve"> </w:t>
      </w:r>
      <w:r w:rsidRPr="00AD5455">
        <w:rPr>
          <w:b/>
          <w:bCs/>
          <w:iCs/>
          <w:lang w:val="en-AU"/>
        </w:rPr>
        <w:t>SS(fit)</w:t>
      </w:r>
      <w:r>
        <w:rPr>
          <w:iCs/>
          <w:lang w:val="en-AU"/>
        </w:rPr>
        <w:t>:</w:t>
      </w:r>
    </w:p>
    <w:p w14:paraId="6751AE16" w14:textId="297CB86F" w:rsidR="00AB4B2C" w:rsidRDefault="00AD5455" w:rsidP="003C67F3">
      <w:pPr>
        <w:jc w:val="both"/>
        <w:rPr>
          <w:iCs/>
          <w:lang w:val="en-AU"/>
        </w:rPr>
      </w:pPr>
      <w:r>
        <w:rPr>
          <w:iCs/>
          <w:lang w:val="en-AU"/>
        </w:rPr>
        <w:t>The equation for the fitted line(s) (plus design matrix) is this …</w:t>
      </w:r>
    </w:p>
    <w:p w14:paraId="549BB54A" w14:textId="139F273A" w:rsidR="00AD5455" w:rsidRPr="00AD5455" w:rsidRDefault="00AD5455" w:rsidP="003C67F3">
      <w:pPr>
        <w:jc w:val="both"/>
        <w:rPr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y=</m:t>
          </m:r>
          <m:eqArr>
            <m:eqArrPr>
              <m:ctrlPr>
                <w:rPr>
                  <w:rFonts w:ascii="Cambria Math" w:hAnsi="Cambria Math"/>
                  <w:iCs/>
                  <w:lang w:val="en-A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mea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control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+mea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mutant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+mea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funky control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+mea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funky mutant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+mea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heterozygote</m:t>
                  </m:r>
                </m:sub>
              </m:sSub>
            </m:e>
          </m:eqArr>
        </m:oMath>
      </m:oMathPara>
    </w:p>
    <w:p w14:paraId="0B512176" w14:textId="766E870F" w:rsidR="00AD5455" w:rsidRPr="00AD5455" w:rsidRDefault="00251F12" w:rsidP="003C67F3">
      <w:pPr>
        <w:jc w:val="both"/>
        <w:rPr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AU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lang w:val="en-AU"/>
                    </w:rPr>
                    <m:t xml:space="preserve"> </m:t>
                  </m:r>
                  <m:eqArr>
                    <m:eqArr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lang w:val="en-AU"/>
                    </w:rPr>
                    <m:t xml:space="preserve"> </m:t>
                  </m:r>
                  <m:eqArr>
                    <m:eqArr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lang w:val="en-AU"/>
                    </w:rPr>
                    <m:t xml:space="preserve"> </m:t>
                  </m:r>
                  <m:eqArr>
                    <m:eqArr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</m:e>
                  </m:eqArr>
                  <m:r>
                    <w:rPr>
                      <w:rFonts w:ascii="Cambria Math" w:hAnsi="Cambria Math"/>
                      <w:lang w:val="en-AU"/>
                    </w:rPr>
                    <m:t xml:space="preserve"> </m:t>
                  </m:r>
                  <m:eqArr>
                    <m:eqArr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Cs/>
                          <w:lang w:val="en-AU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AU"/>
                        </w:rPr>
                        <m:t>1</m:t>
                      </m:r>
                    </m:e>
                  </m:eqArr>
                </m:e>
              </m:d>
            </m:e>
            <m:sub>
              <m:r>
                <w:rPr>
                  <w:rFonts w:ascii="Cambria Math" w:hAnsi="Cambria Math"/>
                  <w:lang w:val="en-AU"/>
                </w:rPr>
                <m:t>20×5</m:t>
              </m:r>
            </m:sub>
          </m:sSub>
        </m:oMath>
      </m:oMathPara>
    </w:p>
    <w:p w14:paraId="7ABEB619" w14:textId="3EACEEC7" w:rsidR="00AD5455" w:rsidRDefault="00AD5455" w:rsidP="003C67F3">
      <w:pPr>
        <w:jc w:val="both"/>
        <w:rPr>
          <w:rFonts w:eastAsiaTheme="minorEastAsia"/>
          <w:lang w:val="en-AU"/>
        </w:rPr>
      </w:pPr>
      <w:r>
        <w:rPr>
          <w:iCs/>
          <w:lang w:val="en-AU"/>
        </w:rPr>
        <w:t xml:space="preserve">… and it has 5 parameters, therefore </w:t>
      </w:r>
      <m:oMath>
        <m:sSub>
          <m:sSubPr>
            <m:ctrlPr>
              <w:rPr>
                <w:rFonts w:ascii="Cambria Math" w:hAnsi="Cambria Math"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AU"/>
              </w:rPr>
              <m:t>fit</m:t>
            </m:r>
          </m:sub>
        </m:sSub>
        <m:r>
          <m:rPr>
            <m:sty m:val="p"/>
          </m:rPr>
          <w:rPr>
            <w:rFonts w:ascii="Cambria Math" w:hAnsi="Cambria Math"/>
            <w:lang w:val="en-AU"/>
          </w:rPr>
          <m:t>=5</m:t>
        </m:r>
      </m:oMath>
      <w:r>
        <w:rPr>
          <w:rFonts w:eastAsiaTheme="minorEastAsia"/>
          <w:lang w:val="en-AU"/>
        </w:rPr>
        <w:t>.</w:t>
      </w:r>
    </w:p>
    <w:p w14:paraId="4984B595" w14:textId="3AF104D6" w:rsidR="00207ED4" w:rsidRDefault="000F78F2" w:rsidP="003C67F3">
      <w:pPr>
        <w:jc w:val="both"/>
        <w:rPr>
          <w:iCs/>
          <w:lang w:val="en-AU"/>
        </w:rPr>
      </w:pPr>
      <w:r>
        <w:rPr>
          <w:iCs/>
          <w:noProof/>
          <w:lang w:val="en-AU"/>
        </w:rPr>
        <w:lastRenderedPageBreak/>
        <w:drawing>
          <wp:inline distT="0" distB="0" distL="0" distR="0" wp14:anchorId="04FC411D" wp14:editId="56450310">
            <wp:extent cx="4610100" cy="2057400"/>
            <wp:effectExtent l="0" t="0" r="0" b="0"/>
            <wp:docPr id="162036769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354C" w14:textId="674B9D3D" w:rsidR="00886F03" w:rsidRDefault="00BE0FAE" w:rsidP="003C67F3">
      <w:pPr>
        <w:jc w:val="both"/>
        <w:rPr>
          <w:iCs/>
          <w:lang w:val="en-AU"/>
        </w:rPr>
      </w:pPr>
      <w:r>
        <w:rPr>
          <w:iCs/>
          <w:lang w:val="en-AU"/>
        </w:rPr>
        <w:t xml:space="preserve">Last, we calculate </w:t>
      </w:r>
      <m:oMath>
        <m:r>
          <m:rPr>
            <m:sty m:val="p"/>
          </m:rPr>
          <w:rPr>
            <w:rFonts w:ascii="Cambria Math" w:hAnsi="Cambria Math"/>
            <w:lang w:val="en-AU"/>
          </w:rPr>
          <m:t>F</m:t>
        </m:r>
      </m:oMath>
      <w:r>
        <w:rPr>
          <w:rFonts w:eastAsiaTheme="minorEastAsia"/>
          <w:lang w:val="en-AU"/>
        </w:rPr>
        <w:t xml:space="preserve"> …</w:t>
      </w:r>
    </w:p>
    <w:p w14:paraId="4652C84B" w14:textId="77777777" w:rsidR="00BE0FAE" w:rsidRPr="003A18C8" w:rsidRDefault="00BE0FAE" w:rsidP="00BE0FAE">
      <w:pPr>
        <w:rPr>
          <w:rFonts w:eastAsiaTheme="minorEastAsia"/>
          <w:iCs/>
          <w:lang w:val="en-A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F=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mean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-SS(fit)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fit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mean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SS(fit)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AU"/>
                        </w:rPr>
                        <m:t>fit</m:t>
                      </m:r>
                    </m:sub>
                  </m:sSub>
                </m:den>
              </m:f>
            </m:den>
          </m:f>
        </m:oMath>
      </m:oMathPara>
    </w:p>
    <w:p w14:paraId="18FB24D3" w14:textId="2EF5833C" w:rsidR="00207ED4" w:rsidRDefault="00BE0FAE" w:rsidP="003C67F3">
      <w:pPr>
        <w:jc w:val="both"/>
        <w:rPr>
          <w:rFonts w:eastAsiaTheme="minorEastAsia"/>
          <w:lang w:val="en-AU"/>
        </w:rPr>
      </w:pPr>
      <w:r>
        <w:rPr>
          <w:iCs/>
          <w:lang w:val="en-AU"/>
        </w:rPr>
        <w:t xml:space="preserve">… if we can calculate </w:t>
      </w:r>
      <m:oMath>
        <m:r>
          <m:rPr>
            <m:sty m:val="p"/>
          </m:rPr>
          <w:rPr>
            <w:rFonts w:ascii="Cambria Math" w:hAnsi="Cambria Math"/>
            <w:lang w:val="en-AU"/>
          </w:rPr>
          <m:t>F</m:t>
        </m:r>
      </m:oMath>
      <w:r>
        <w:rPr>
          <w:rFonts w:eastAsiaTheme="minorEastAsia"/>
          <w:lang w:val="en-AU"/>
        </w:rPr>
        <w:t xml:space="preserve">, then we got a </w:t>
      </w:r>
      <w:r w:rsidRPr="00583E8C">
        <w:rPr>
          <w:rFonts w:eastAsiaTheme="minorEastAsia"/>
          <w:b/>
          <w:bCs/>
          <w:lang w:val="en-AU"/>
        </w:rPr>
        <w:t>p-value</w:t>
      </w:r>
      <w:r>
        <w:rPr>
          <w:rFonts w:eastAsiaTheme="minorEastAsia"/>
          <w:lang w:val="en-AU"/>
        </w:rPr>
        <w:t>!</w:t>
      </w:r>
    </w:p>
    <w:p w14:paraId="0C1A84AB" w14:textId="77777777" w:rsidR="00BE0FAE" w:rsidRPr="003A18C8" w:rsidRDefault="00BE0FAE" w:rsidP="003C67F3">
      <w:pPr>
        <w:jc w:val="both"/>
        <w:rPr>
          <w:iCs/>
          <w:lang w:val="en-AU"/>
        </w:rPr>
      </w:pPr>
    </w:p>
    <w:sectPr w:rsidR="00BE0FAE" w:rsidRPr="003A18C8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68B3B" w14:textId="77777777" w:rsidR="007100BE" w:rsidRDefault="007100BE" w:rsidP="007B285C">
      <w:pPr>
        <w:spacing w:after="0" w:line="240" w:lineRule="auto"/>
      </w:pPr>
      <w:r>
        <w:separator/>
      </w:r>
    </w:p>
  </w:endnote>
  <w:endnote w:type="continuationSeparator" w:id="0">
    <w:p w14:paraId="1CADB9E0" w14:textId="77777777" w:rsidR="007100BE" w:rsidRDefault="007100BE" w:rsidP="007B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9BB85" w14:textId="77777777" w:rsidR="007100BE" w:rsidRDefault="007100BE" w:rsidP="007B285C">
      <w:pPr>
        <w:spacing w:after="0" w:line="240" w:lineRule="auto"/>
      </w:pPr>
      <w:r>
        <w:separator/>
      </w:r>
    </w:p>
  </w:footnote>
  <w:footnote w:type="continuationSeparator" w:id="0">
    <w:p w14:paraId="2C2260FF" w14:textId="77777777" w:rsidR="007100BE" w:rsidRDefault="007100BE" w:rsidP="007B2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83858" w14:textId="4F161E26" w:rsidR="007B285C" w:rsidRPr="007B285C" w:rsidRDefault="007B285C" w:rsidP="007B285C">
    <w:pPr>
      <w:pStyle w:val="Encabezado"/>
      <w:jc w:val="right"/>
      <w:rPr>
        <w:lang w:val="en-AU"/>
      </w:rPr>
    </w:pPr>
    <w:r w:rsidRPr="007B285C">
      <w:rPr>
        <w:lang w:val="en-AU"/>
      </w:rPr>
      <w:t>[5] usin</w:t>
    </w:r>
    <w:r w:rsidR="00B67CA1">
      <w:rPr>
        <w:lang w:val="en-AU"/>
      </w:rPr>
      <w:t>g</w:t>
    </w:r>
    <w:r w:rsidRPr="007B285C">
      <w:rPr>
        <w:lang w:val="en-AU"/>
      </w:rPr>
      <w:t xml:space="preserve"> linear models fo</w:t>
    </w:r>
    <w:r>
      <w:rPr>
        <w:lang w:val="en-AU"/>
      </w:rPr>
      <w:t>r</w:t>
    </w:r>
    <w:r w:rsidRPr="007B285C">
      <w:rPr>
        <w:lang w:val="en-AU"/>
      </w:rPr>
      <w:t xml:space="preserve"> </w:t>
    </w:r>
    <w:r w:rsidR="0028471C">
      <w:rPr>
        <w:lang w:val="en-AU"/>
      </w:rPr>
      <w:t>t</w:t>
    </w:r>
    <w:r w:rsidRPr="007B285C">
      <w:rPr>
        <w:lang w:val="en-AU"/>
      </w:rPr>
      <w:t>-</w:t>
    </w:r>
    <w:r>
      <w:rPr>
        <w:lang w:val="en-AU"/>
      </w:rPr>
      <w:t>tests and ANOVA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E0A8A"/>
    <w:multiLevelType w:val="hybridMultilevel"/>
    <w:tmpl w:val="1548AC7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B2ACB"/>
    <w:multiLevelType w:val="multilevel"/>
    <w:tmpl w:val="D3E23F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C66204B"/>
    <w:multiLevelType w:val="hybridMultilevel"/>
    <w:tmpl w:val="435224BA"/>
    <w:lvl w:ilvl="0" w:tplc="DAE2C9E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E31D9"/>
    <w:multiLevelType w:val="multilevel"/>
    <w:tmpl w:val="FEDABD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56013DB7"/>
    <w:multiLevelType w:val="multilevel"/>
    <w:tmpl w:val="CB284F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1583F35"/>
    <w:multiLevelType w:val="hybridMultilevel"/>
    <w:tmpl w:val="BD223C9E"/>
    <w:lvl w:ilvl="0" w:tplc="52F4EC82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0406C"/>
    <w:multiLevelType w:val="multilevel"/>
    <w:tmpl w:val="4F12E9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38038069">
    <w:abstractNumId w:val="0"/>
  </w:num>
  <w:num w:numId="2" w16cid:durableId="2077167290">
    <w:abstractNumId w:val="5"/>
  </w:num>
  <w:num w:numId="3" w16cid:durableId="292902377">
    <w:abstractNumId w:val="4"/>
  </w:num>
  <w:num w:numId="4" w16cid:durableId="2102293636">
    <w:abstractNumId w:val="3"/>
  </w:num>
  <w:num w:numId="5" w16cid:durableId="108860726">
    <w:abstractNumId w:val="6"/>
  </w:num>
  <w:num w:numId="6" w16cid:durableId="775440034">
    <w:abstractNumId w:val="2"/>
  </w:num>
  <w:num w:numId="7" w16cid:durableId="49965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A1"/>
    <w:rsid w:val="000418C8"/>
    <w:rsid w:val="000F78F2"/>
    <w:rsid w:val="001034D9"/>
    <w:rsid w:val="00145F0F"/>
    <w:rsid w:val="00155F9D"/>
    <w:rsid w:val="00160CAD"/>
    <w:rsid w:val="00166722"/>
    <w:rsid w:val="001953E4"/>
    <w:rsid w:val="001B6BB6"/>
    <w:rsid w:val="00207ED4"/>
    <w:rsid w:val="00216568"/>
    <w:rsid w:val="00223FAB"/>
    <w:rsid w:val="00251F12"/>
    <w:rsid w:val="00265E3B"/>
    <w:rsid w:val="0028471C"/>
    <w:rsid w:val="002B0B3B"/>
    <w:rsid w:val="002D266E"/>
    <w:rsid w:val="00306621"/>
    <w:rsid w:val="00363C5C"/>
    <w:rsid w:val="003A18C8"/>
    <w:rsid w:val="003C67F3"/>
    <w:rsid w:val="004C1747"/>
    <w:rsid w:val="004D4CCE"/>
    <w:rsid w:val="00502906"/>
    <w:rsid w:val="00517D92"/>
    <w:rsid w:val="00520102"/>
    <w:rsid w:val="0056311C"/>
    <w:rsid w:val="00583E8C"/>
    <w:rsid w:val="005F78F7"/>
    <w:rsid w:val="006E0296"/>
    <w:rsid w:val="00702CF9"/>
    <w:rsid w:val="007100BE"/>
    <w:rsid w:val="00755622"/>
    <w:rsid w:val="00777A38"/>
    <w:rsid w:val="007B285C"/>
    <w:rsid w:val="007B4D6B"/>
    <w:rsid w:val="007B5453"/>
    <w:rsid w:val="007D2676"/>
    <w:rsid w:val="008306C6"/>
    <w:rsid w:val="0087745D"/>
    <w:rsid w:val="00886F03"/>
    <w:rsid w:val="00894DBB"/>
    <w:rsid w:val="008C3304"/>
    <w:rsid w:val="008F1407"/>
    <w:rsid w:val="00954302"/>
    <w:rsid w:val="00970E58"/>
    <w:rsid w:val="009B2D57"/>
    <w:rsid w:val="009B76E2"/>
    <w:rsid w:val="009E6221"/>
    <w:rsid w:val="00A33397"/>
    <w:rsid w:val="00A87CA8"/>
    <w:rsid w:val="00AB4B2C"/>
    <w:rsid w:val="00AD5455"/>
    <w:rsid w:val="00AF3C4C"/>
    <w:rsid w:val="00AF5E7C"/>
    <w:rsid w:val="00B003E0"/>
    <w:rsid w:val="00B35CA1"/>
    <w:rsid w:val="00B67CA1"/>
    <w:rsid w:val="00B83977"/>
    <w:rsid w:val="00BE0FAE"/>
    <w:rsid w:val="00C06573"/>
    <w:rsid w:val="00C1653F"/>
    <w:rsid w:val="00C23960"/>
    <w:rsid w:val="00C85395"/>
    <w:rsid w:val="00C87D78"/>
    <w:rsid w:val="00CA738B"/>
    <w:rsid w:val="00CB21F8"/>
    <w:rsid w:val="00CB4BF9"/>
    <w:rsid w:val="00CF7C0D"/>
    <w:rsid w:val="00D83C45"/>
    <w:rsid w:val="00D86CAE"/>
    <w:rsid w:val="00E06CFA"/>
    <w:rsid w:val="00E81253"/>
    <w:rsid w:val="00F13295"/>
    <w:rsid w:val="00F27BF1"/>
    <w:rsid w:val="00F76CE9"/>
    <w:rsid w:val="00F91AE8"/>
    <w:rsid w:val="00FD283E"/>
    <w:rsid w:val="00FF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EA530"/>
  <w15:chartTrackingRefBased/>
  <w15:docId w15:val="{2A014FB8-B365-40B3-9FA6-A26D0D26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5F9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B2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85C"/>
  </w:style>
  <w:style w:type="paragraph" w:styleId="Piedepgina">
    <w:name w:val="footer"/>
    <w:basedOn w:val="Normal"/>
    <w:link w:val="PiedepginaCar"/>
    <w:uiPriority w:val="99"/>
    <w:unhideWhenUsed/>
    <w:rsid w:val="007B2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85C"/>
  </w:style>
  <w:style w:type="character" w:styleId="Textodelmarcadordeposicin">
    <w:name w:val="Placeholder Text"/>
    <w:basedOn w:val="Fuentedeprrafopredeter"/>
    <w:uiPriority w:val="99"/>
    <w:semiHidden/>
    <w:rsid w:val="008774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18" Type="http://schemas.microsoft.com/office/2007/relationships/hdphoto" Target="media/hdphoto5.wdp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07/relationships/hdphoto" Target="media/hdphoto6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518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64</cp:revision>
  <dcterms:created xsi:type="dcterms:W3CDTF">2023-07-08T16:44:00Z</dcterms:created>
  <dcterms:modified xsi:type="dcterms:W3CDTF">2023-07-12T04:32:00Z</dcterms:modified>
</cp:coreProperties>
</file>