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409D2" w14:textId="6A9B814A" w:rsidR="00E618F0" w:rsidRDefault="00202FC0" w:rsidP="00FA6751">
      <w:pPr>
        <w:pStyle w:val="IEEETitle"/>
        <w:rPr>
          <w:lang w:val="id-ID"/>
        </w:rPr>
      </w:pPr>
      <w:r w:rsidRPr="00202FC0">
        <w:rPr>
          <w:rFonts w:eastAsia="Avenir"/>
          <w:szCs w:val="48"/>
        </w:rPr>
        <w:t>Evaluasi Model Klasifikasi Penyakit Stroke: Pendekatan Machine Learning Klasik, Deep Learning, dan Explainable AI</w:t>
      </w:r>
    </w:p>
    <w:p w14:paraId="5249976D" w14:textId="77777777" w:rsidR="00E618F0" w:rsidRPr="00EE6645" w:rsidRDefault="00E618F0" w:rsidP="00A96410">
      <w:pPr>
        <w:pStyle w:val="IEEEAuthorName"/>
        <w:spacing w:before="240"/>
        <w:rPr>
          <w:sz w:val="24"/>
          <w:lang w:val="id-ID"/>
        </w:rPr>
      </w:pPr>
      <w:r>
        <w:rPr>
          <w:sz w:val="24"/>
          <w:lang w:val="id-ID"/>
        </w:rPr>
        <w:t>First Author</w:t>
      </w:r>
      <w:r>
        <w:rPr>
          <w:sz w:val="24"/>
          <w:vertAlign w:val="superscript"/>
        </w:rPr>
        <w:t>1</w:t>
      </w:r>
      <w:r w:rsidRPr="00C937A6">
        <w:rPr>
          <w:sz w:val="24"/>
        </w:rPr>
        <w:t xml:space="preserve">, </w:t>
      </w:r>
      <w:r>
        <w:rPr>
          <w:sz w:val="24"/>
          <w:lang w:val="id-ID"/>
        </w:rPr>
        <w:t>Second Author</w:t>
      </w:r>
      <w:r>
        <w:rPr>
          <w:sz w:val="24"/>
          <w:vertAlign w:val="superscript"/>
        </w:rPr>
        <w:t>2</w:t>
      </w:r>
      <w:r w:rsidRPr="00C937A6">
        <w:rPr>
          <w:sz w:val="24"/>
        </w:rPr>
        <w:t xml:space="preserve">, </w:t>
      </w:r>
      <w:r>
        <w:rPr>
          <w:sz w:val="24"/>
          <w:lang w:val="id-ID"/>
        </w:rPr>
        <w:t>..., Fifth Author</w:t>
      </w:r>
      <w:r>
        <w:rPr>
          <w:sz w:val="24"/>
          <w:vertAlign w:val="superscript"/>
          <w:lang w:val="id-ID"/>
        </w:rPr>
        <w:t>5</w:t>
      </w:r>
      <w:r>
        <w:rPr>
          <w:sz w:val="24"/>
          <w:lang w:val="id-ID"/>
        </w:rPr>
        <w:t xml:space="preserve"> </w:t>
      </w:r>
    </w:p>
    <w:p w14:paraId="6C431E24" w14:textId="77777777" w:rsidR="00E618F0" w:rsidRDefault="00E618F0" w:rsidP="00D41274">
      <w:pPr>
        <w:pStyle w:val="IEEEAuthorAffiliation"/>
        <w:rPr>
          <w:sz w:val="22"/>
          <w:szCs w:val="22"/>
          <w:lang w:val="id-ID"/>
        </w:rPr>
      </w:pPr>
      <w:r w:rsidRPr="005B1C2B">
        <w:rPr>
          <w:sz w:val="22"/>
          <w:szCs w:val="22"/>
          <w:vertAlign w:val="superscript"/>
          <w:lang w:val="id-ID"/>
        </w:rPr>
        <w:t>1,2,3,4,5</w:t>
      </w:r>
      <w:r>
        <w:rPr>
          <w:sz w:val="22"/>
          <w:szCs w:val="22"/>
        </w:rPr>
        <w:t>A</w:t>
      </w:r>
      <w:r>
        <w:rPr>
          <w:sz w:val="22"/>
          <w:szCs w:val="22"/>
          <w:lang w:val="id-ID"/>
        </w:rPr>
        <w:t>uthor’s af</w:t>
      </w:r>
      <w:r>
        <w:rPr>
          <w:sz w:val="22"/>
          <w:szCs w:val="22"/>
        </w:rPr>
        <w:t>fil</w:t>
      </w:r>
      <w:r>
        <w:rPr>
          <w:sz w:val="22"/>
          <w:szCs w:val="22"/>
          <w:lang w:val="id-ID"/>
        </w:rPr>
        <w:t>iation (2 - 5 authors)</w:t>
      </w:r>
    </w:p>
    <w:p w14:paraId="65E83A58" w14:textId="77777777" w:rsidR="00E618F0" w:rsidRPr="00C937A6" w:rsidRDefault="00E618F0" w:rsidP="00D41274">
      <w:pPr>
        <w:pStyle w:val="IEEEAuthorEmail"/>
        <w:rPr>
          <w:sz w:val="20"/>
          <w:szCs w:val="20"/>
        </w:rPr>
      </w:pPr>
      <w:r>
        <w:rPr>
          <w:sz w:val="20"/>
          <w:szCs w:val="20"/>
        </w:rPr>
        <w:t>f</w:t>
      </w:r>
      <w:r w:rsidRPr="00C937A6">
        <w:rPr>
          <w:sz w:val="20"/>
          <w:szCs w:val="20"/>
        </w:rPr>
        <w:t>irst</w:t>
      </w:r>
      <w:r>
        <w:rPr>
          <w:sz w:val="20"/>
          <w:szCs w:val="20"/>
        </w:rPr>
        <w:t>_or_corresponding</w:t>
      </w:r>
      <w:r w:rsidRPr="00C937A6">
        <w:rPr>
          <w:sz w:val="20"/>
          <w:szCs w:val="20"/>
        </w:rPr>
        <w:t>.author@first.edu</w:t>
      </w:r>
    </w:p>
    <w:p w14:paraId="19133822" w14:textId="77777777" w:rsidR="00E618F0" w:rsidRPr="00D41274" w:rsidRDefault="00E618F0" w:rsidP="00D41274"/>
    <w:p w14:paraId="115D34FD" w14:textId="77777777" w:rsidR="00E618F0" w:rsidRDefault="00E618F0" w:rsidP="00883903">
      <w:pPr>
        <w:ind w:right="-811"/>
        <w:sectPr w:rsidR="00E618F0" w:rsidSect="001938EA">
          <w:pgSz w:w="11906" w:h="16838" w:code="9"/>
          <w:pgMar w:top="1077" w:right="811" w:bottom="2438" w:left="811" w:header="709" w:footer="709" w:gutter="0"/>
          <w:cols w:space="708"/>
          <w:docGrid w:linePitch="360"/>
        </w:sectPr>
      </w:pPr>
    </w:p>
    <w:p w14:paraId="3FC69012" w14:textId="77777777" w:rsidR="00E618F0" w:rsidRPr="00A14F4A" w:rsidRDefault="00E618F0" w:rsidP="00A14F4A">
      <w:pPr>
        <w:jc w:val="both"/>
        <w:rPr>
          <w:lang w:val="en-GB" w:eastAsia="en-GB"/>
        </w:rPr>
      </w:pPr>
      <w:r>
        <w:rPr>
          <w:rFonts w:eastAsia="Times New Roman"/>
          <w:b/>
          <w:color w:val="000000"/>
          <w:sz w:val="20"/>
          <w:szCs w:val="20"/>
        </w:rPr>
        <w:t>Abstract - This document provides formatting instructions for authors preparing articles for publication in the JUITA journal. Authors must follow the instructions provided for articles to be published. Authors can use this document both as an instruction set and a template</w:t>
      </w:r>
      <w:r w:rsidRPr="005067DC">
        <w:rPr>
          <w:rFonts w:eastAsia="Times New Roman"/>
          <w:b/>
          <w:color w:val="000000"/>
          <w:sz w:val="20"/>
          <w:szCs w:val="20"/>
        </w:rPr>
        <w:t xml:space="preserve">. </w:t>
      </w:r>
      <w:r w:rsidR="005067DC" w:rsidRPr="005067DC">
        <w:rPr>
          <w:b/>
          <w:sz w:val="20"/>
          <w:szCs w:val="20"/>
        </w:rPr>
        <w:t>The script is written in 1 column portrait format</w:t>
      </w:r>
      <w:r w:rsidR="005067DC" w:rsidRPr="005067DC">
        <w:rPr>
          <w:rFonts w:eastAsia="Times New Roman"/>
          <w:b/>
          <w:color w:val="000000"/>
          <w:sz w:val="20"/>
          <w:szCs w:val="20"/>
        </w:rPr>
        <w:t xml:space="preserve">. </w:t>
      </w:r>
      <w:r w:rsidR="003C33E5" w:rsidRPr="003C33E5">
        <w:rPr>
          <w:b/>
          <w:bCs/>
          <w:sz w:val="20"/>
          <w:szCs w:val="20"/>
          <w:lang w:val="en-US"/>
        </w:rPr>
        <w:t xml:space="preserve">JUITA uses the IMRAD </w:t>
      </w:r>
      <w:r w:rsidR="003C33E5">
        <w:rPr>
          <w:b/>
          <w:bCs/>
          <w:sz w:val="20"/>
          <w:szCs w:val="20"/>
          <w:lang w:val="en-US"/>
        </w:rPr>
        <w:t xml:space="preserve">model </w:t>
      </w:r>
      <w:r w:rsidR="003C33E5" w:rsidRPr="003C33E5">
        <w:rPr>
          <w:b/>
          <w:bCs/>
          <w:sz w:val="20"/>
          <w:szCs w:val="20"/>
          <w:lang w:val="en-US"/>
        </w:rPr>
        <w:t xml:space="preserve">(Introduction, Method, Result and Discussion, and ending with Conclusion and References) in presenting the </w:t>
      </w:r>
      <w:r w:rsidR="003C33E5">
        <w:rPr>
          <w:b/>
          <w:bCs/>
          <w:sz w:val="20"/>
          <w:szCs w:val="20"/>
          <w:lang w:val="en-US"/>
        </w:rPr>
        <w:t>manuscript</w:t>
      </w:r>
      <w:r w:rsidR="003C33E5" w:rsidRPr="003C33E5">
        <w:rPr>
          <w:b/>
          <w:bCs/>
          <w:sz w:val="20"/>
          <w:szCs w:val="20"/>
          <w:lang w:val="en-US"/>
        </w:rPr>
        <w:t>.</w:t>
      </w:r>
      <w:r w:rsidR="003C33E5">
        <w:rPr>
          <w:b/>
          <w:bCs/>
          <w:sz w:val="20"/>
          <w:szCs w:val="20"/>
          <w:lang w:val="en-US"/>
        </w:rPr>
        <w:t xml:space="preserve"> </w:t>
      </w:r>
      <w:r w:rsidRPr="005067DC">
        <w:rPr>
          <w:rFonts w:eastAsia="Times New Roman"/>
          <w:b/>
          <w:color w:val="000000"/>
          <w:sz w:val="20"/>
          <w:szCs w:val="20"/>
        </w:rPr>
        <w:t>Abstracts</w:t>
      </w:r>
      <w:r>
        <w:rPr>
          <w:rFonts w:eastAsia="Times New Roman"/>
          <w:b/>
          <w:color w:val="000000"/>
          <w:sz w:val="20"/>
          <w:szCs w:val="20"/>
        </w:rPr>
        <w:t xml:space="preserve"> must be written in 100 -200 words, containing background information, objective, method, result, and conclusion. There should be no references/citations in the abstract. </w:t>
      </w:r>
      <w:r w:rsidR="003C33E5" w:rsidRPr="003C33E5">
        <w:rPr>
          <w:b/>
          <w:bCs/>
          <w:sz w:val="20"/>
          <w:szCs w:val="20"/>
        </w:rPr>
        <w:t xml:space="preserve">The acronym must be written in its full length before it is used. </w:t>
      </w:r>
      <w:r w:rsidRPr="003C33E5">
        <w:rPr>
          <w:rFonts w:eastAsia="Times New Roman"/>
          <w:b/>
          <w:color w:val="000000"/>
          <w:sz w:val="20"/>
          <w:szCs w:val="20"/>
        </w:rPr>
        <w:t>At the end of the manuscript</w:t>
      </w:r>
      <w:r>
        <w:rPr>
          <w:rFonts w:eastAsia="Times New Roman"/>
          <w:b/>
          <w:color w:val="000000"/>
          <w:sz w:val="20"/>
          <w:szCs w:val="20"/>
        </w:rPr>
        <w:t>, the author must include a willingness to make improvements or revisions to the manuscript following the reviewers' comments or suggestions as an initial condition for further processing.</w:t>
      </w:r>
    </w:p>
    <w:p w14:paraId="3F91EB4A" w14:textId="77777777" w:rsidR="00E618F0" w:rsidRPr="00591E53" w:rsidRDefault="00E618F0" w:rsidP="00591E53">
      <w:pPr>
        <w:rPr>
          <w:lang w:val="en-GB" w:eastAsia="en-GB"/>
        </w:rPr>
      </w:pPr>
    </w:p>
    <w:p w14:paraId="5BFC4D2C" w14:textId="77777777" w:rsidR="00E618F0" w:rsidRPr="00591E53" w:rsidRDefault="00E618F0" w:rsidP="00EE6645">
      <w:pPr>
        <w:rPr>
          <w:b/>
          <w:sz w:val="20"/>
          <w:szCs w:val="20"/>
          <w:lang w:val="id-ID" w:eastAsia="en-GB"/>
        </w:rPr>
      </w:pPr>
      <w:r>
        <w:rPr>
          <w:b/>
          <w:sz w:val="20"/>
          <w:szCs w:val="20"/>
        </w:rPr>
        <w:t>Keywords: write 3-5 phrases</w:t>
      </w:r>
    </w:p>
    <w:p w14:paraId="79298246" w14:textId="397F4F11" w:rsidR="00E618F0" w:rsidRPr="006F2089" w:rsidRDefault="00C26A9C" w:rsidP="00F315C5">
      <w:pPr>
        <w:pStyle w:val="IEEEHeading1"/>
        <w:numPr>
          <w:ilvl w:val="0"/>
          <w:numId w:val="12"/>
        </w:numPr>
        <w:spacing w:before="240" w:after="120"/>
        <w:ind w:left="284" w:hanging="284"/>
        <w:rPr>
          <w:sz w:val="24"/>
        </w:rPr>
      </w:pPr>
      <w:r>
        <w:rPr>
          <w:sz w:val="24"/>
          <w:lang w:val="id-ID"/>
        </w:rPr>
        <w:t xml:space="preserve"> </w:t>
      </w:r>
      <w:r w:rsidR="00E618F0" w:rsidRPr="006F2089">
        <w:rPr>
          <w:sz w:val="24"/>
          <w:lang w:val="id-ID"/>
        </w:rPr>
        <w:t>INTRODUCTION</w:t>
      </w:r>
    </w:p>
    <w:p w14:paraId="2D01C22F" w14:textId="77777777" w:rsidR="00CE752F" w:rsidRPr="00CE752F" w:rsidRDefault="00CE752F" w:rsidP="00CE752F">
      <w:pPr>
        <w:pStyle w:val="IEEEParagraph"/>
        <w:ind w:firstLine="284"/>
        <w:rPr>
          <w:sz w:val="22"/>
          <w:szCs w:val="22"/>
          <w:lang w:val="en-ID"/>
        </w:rPr>
      </w:pPr>
      <w:r w:rsidRPr="00CE752F">
        <w:rPr>
          <w:sz w:val="22"/>
          <w:szCs w:val="22"/>
          <w:lang w:val="en-ID"/>
        </w:rPr>
        <w:t xml:space="preserve">Stroke merupakan salah satu penyebab utama kematian dan kecacatan di seluruh dunia. Menurut </w:t>
      </w:r>
      <w:r w:rsidRPr="00CE752F">
        <w:rPr>
          <w:i/>
          <w:iCs/>
          <w:sz w:val="22"/>
          <w:szCs w:val="22"/>
          <w:lang w:val="en-ID"/>
        </w:rPr>
        <w:t>World Stroke Organization</w:t>
      </w:r>
      <w:r w:rsidRPr="00CE752F">
        <w:rPr>
          <w:sz w:val="22"/>
          <w:szCs w:val="22"/>
          <w:lang w:val="en-ID"/>
        </w:rPr>
        <w:t xml:space="preserve"> [1], setiap tahunnya lebih dari 12 juta orang mengalami stroke pertama, dan sekitar 6,5 juta di antaranya meninggal akibat kondisi ini. Di Indonesia, prevalensi stroke menunjukkan tren peningkatan signifikan seiring dengan perubahan gaya hidup, peningkatan usia harapan hidup, dan faktor risiko seperti hipertensi, diabetes, dan obesitas [2]. Kondisi ini menimbulkan tantangan besar bagi sistem pelayanan kesehatan, tidak hanya dari segi penanganan pasien, tetapi juga dalam aspek deteksi dini dan pencegahan komplikasi jangka panjang.</w:t>
      </w:r>
    </w:p>
    <w:p w14:paraId="378352DA" w14:textId="77777777" w:rsidR="00CE752F" w:rsidRPr="00CE752F" w:rsidRDefault="00CE752F" w:rsidP="00CE752F">
      <w:pPr>
        <w:pStyle w:val="IEEEParagraph"/>
        <w:ind w:firstLine="284"/>
        <w:rPr>
          <w:sz w:val="22"/>
          <w:szCs w:val="22"/>
          <w:lang w:val="en-ID"/>
        </w:rPr>
      </w:pPr>
      <w:r w:rsidRPr="00CE752F">
        <w:rPr>
          <w:sz w:val="22"/>
          <w:szCs w:val="22"/>
          <w:lang w:val="en-ID"/>
        </w:rPr>
        <w:t xml:space="preserve">Perkembangan teknologi </w:t>
      </w:r>
      <w:r w:rsidRPr="00CE752F">
        <w:rPr>
          <w:i/>
          <w:iCs/>
          <w:sz w:val="22"/>
          <w:szCs w:val="22"/>
          <w:lang w:val="en-ID"/>
        </w:rPr>
        <w:t>machine learning</w:t>
      </w:r>
      <w:r w:rsidRPr="00CE752F">
        <w:rPr>
          <w:sz w:val="22"/>
          <w:szCs w:val="22"/>
          <w:lang w:val="en-ID"/>
        </w:rPr>
        <w:t xml:space="preserve"> (ML) telah memberikan kontribusi signifikan dalam membantu diagnosis dan prediksi risiko stroke melalui analisis data medis yang kompleks. Studi oleh Puspitasari et al. [4] memanfaatkan algoritma </w:t>
      </w:r>
      <w:r w:rsidRPr="00CE752F">
        <w:rPr>
          <w:b/>
          <w:bCs/>
          <w:sz w:val="22"/>
          <w:szCs w:val="22"/>
          <w:lang w:val="en-ID"/>
        </w:rPr>
        <w:t>Random Forest</w:t>
      </w:r>
      <w:r w:rsidRPr="00CE752F">
        <w:rPr>
          <w:sz w:val="22"/>
          <w:szCs w:val="22"/>
          <w:lang w:val="en-ID"/>
        </w:rPr>
        <w:t xml:space="preserve"> dan </w:t>
      </w:r>
      <w:r w:rsidRPr="00CE752F">
        <w:rPr>
          <w:b/>
          <w:bCs/>
          <w:sz w:val="22"/>
          <w:szCs w:val="22"/>
          <w:lang w:val="en-ID"/>
        </w:rPr>
        <w:t>Logistic Regression</w:t>
      </w:r>
      <w:r w:rsidRPr="00CE752F">
        <w:rPr>
          <w:sz w:val="22"/>
          <w:szCs w:val="22"/>
          <w:lang w:val="en-ID"/>
        </w:rPr>
        <w:t xml:space="preserve"> pada data klinis untuk memprediksi risiko stroke, dengan hasil yang menunjukkan kemampuan generalisasi yang baik pada dataset seimbang. Penelitian lain oleh Rahman et al. [10] membandingkan </w:t>
      </w:r>
      <w:r w:rsidRPr="00CE752F">
        <w:rPr>
          <w:b/>
          <w:bCs/>
          <w:sz w:val="22"/>
          <w:szCs w:val="22"/>
          <w:lang w:val="en-ID"/>
        </w:rPr>
        <w:t>Support Vector Machine (SVM)</w:t>
      </w:r>
      <w:r w:rsidRPr="00CE752F">
        <w:rPr>
          <w:sz w:val="22"/>
          <w:szCs w:val="22"/>
          <w:lang w:val="en-ID"/>
        </w:rPr>
        <w:t xml:space="preserve"> dan </w:t>
      </w:r>
      <w:r w:rsidRPr="00CE752F">
        <w:rPr>
          <w:b/>
          <w:bCs/>
          <w:sz w:val="22"/>
          <w:szCs w:val="22"/>
          <w:lang w:val="en-ID"/>
        </w:rPr>
        <w:t>k-Nearest Neighbor (k-NN)</w:t>
      </w:r>
      <w:r w:rsidRPr="00CE752F">
        <w:rPr>
          <w:sz w:val="22"/>
          <w:szCs w:val="22"/>
          <w:lang w:val="en-ID"/>
        </w:rPr>
        <w:t>, menunjukkan bahwa SVM unggul dalam data multidimensi. Namun, sebagian besar penelitian ML klasik menghadapi keterbatasan dalam mengolah data yang tidak seimbang (</w:t>
      </w:r>
      <w:r w:rsidRPr="00CE752F">
        <w:rPr>
          <w:i/>
          <w:iCs/>
          <w:sz w:val="22"/>
          <w:szCs w:val="22"/>
          <w:lang w:val="en-ID"/>
        </w:rPr>
        <w:t>imbalanced dataset</w:t>
      </w:r>
      <w:r w:rsidRPr="00CE752F">
        <w:rPr>
          <w:sz w:val="22"/>
          <w:szCs w:val="22"/>
          <w:lang w:val="en-ID"/>
        </w:rPr>
        <w:t>), sehingga sensitivitas model terhadap kelas minoritas (pasien stroke) menjadi rendah.</w:t>
      </w:r>
    </w:p>
    <w:p w14:paraId="440E3D80" w14:textId="77777777" w:rsidR="00CE752F" w:rsidRPr="00CE752F" w:rsidRDefault="00CE752F" w:rsidP="00CE752F">
      <w:pPr>
        <w:pStyle w:val="IEEEParagraph"/>
        <w:ind w:firstLine="284"/>
        <w:rPr>
          <w:sz w:val="22"/>
          <w:szCs w:val="22"/>
          <w:lang w:val="en-ID"/>
        </w:rPr>
      </w:pPr>
      <w:r w:rsidRPr="00CE752F">
        <w:rPr>
          <w:sz w:val="22"/>
          <w:szCs w:val="22"/>
          <w:lang w:val="en-ID"/>
        </w:rPr>
        <w:t xml:space="preserve">Sementara itu, </w:t>
      </w:r>
      <w:r w:rsidRPr="00CE752F">
        <w:rPr>
          <w:i/>
          <w:iCs/>
          <w:sz w:val="22"/>
          <w:szCs w:val="22"/>
          <w:lang w:val="en-ID"/>
        </w:rPr>
        <w:t>deep learning</w:t>
      </w:r>
      <w:r w:rsidRPr="00CE752F">
        <w:rPr>
          <w:sz w:val="22"/>
          <w:szCs w:val="22"/>
          <w:lang w:val="en-ID"/>
        </w:rPr>
        <w:t xml:space="preserve"> (DL) telah menunjukkan performa yang sangat baik pada analisis citra medis, termasuk CT-scan dan MRI otak. Dong et al. [5] menggunakan </w:t>
      </w:r>
      <w:r w:rsidRPr="00CE752F">
        <w:rPr>
          <w:b/>
          <w:bCs/>
          <w:sz w:val="22"/>
          <w:szCs w:val="22"/>
          <w:lang w:val="en-ID"/>
        </w:rPr>
        <w:t>Convolutional Neural Networks (CNN)</w:t>
      </w:r>
      <w:r w:rsidRPr="00CE752F">
        <w:rPr>
          <w:sz w:val="22"/>
          <w:szCs w:val="22"/>
          <w:lang w:val="en-ID"/>
        </w:rPr>
        <w:t xml:space="preserve"> untuk klasifikasi citra CT pasien stroke, yang menghasilkan akurasi lebih tinggi dibandingkan metode tradisional. Chen et al. [6] memanfaatkan arsitektur </w:t>
      </w:r>
      <w:r w:rsidRPr="00CE752F">
        <w:rPr>
          <w:b/>
          <w:bCs/>
          <w:sz w:val="22"/>
          <w:szCs w:val="22"/>
          <w:lang w:val="en-ID"/>
        </w:rPr>
        <w:t>ResNet</w:t>
      </w:r>
      <w:r w:rsidRPr="00CE752F">
        <w:rPr>
          <w:sz w:val="22"/>
          <w:szCs w:val="22"/>
          <w:lang w:val="en-ID"/>
        </w:rPr>
        <w:t xml:space="preserve"> pada data MRI difusi untuk mengidentifikasi area otak terdampak stroke dengan tingkat presisi yang lebih baik. Meski demikian, performa DL sangat bergantung pada ketersediaan dataset besar dan seimbang, yang seringkali sulit diperoleh pada kasus stroke. Hal ini menegaskan pentingnya strategi penyeimbangan data seperti </w:t>
      </w:r>
      <w:r w:rsidRPr="00CE752F">
        <w:rPr>
          <w:b/>
          <w:bCs/>
          <w:sz w:val="22"/>
          <w:szCs w:val="22"/>
          <w:lang w:val="en-ID"/>
        </w:rPr>
        <w:t>Synthetic Minority Over-sampling Technique</w:t>
      </w:r>
      <w:r w:rsidRPr="00CE752F">
        <w:rPr>
          <w:sz w:val="22"/>
          <w:szCs w:val="22"/>
          <w:lang w:val="en-ID"/>
        </w:rPr>
        <w:t xml:space="preserve"> (SMOTE) untuk mengatasi dominasi kelas mayoritas [8].</w:t>
      </w:r>
    </w:p>
    <w:p w14:paraId="715A3C33" w14:textId="77777777" w:rsidR="00CE752F" w:rsidRPr="00CE752F" w:rsidRDefault="00CE752F" w:rsidP="00CE752F">
      <w:pPr>
        <w:pStyle w:val="IEEEParagraph"/>
        <w:ind w:firstLine="284"/>
        <w:rPr>
          <w:sz w:val="22"/>
          <w:szCs w:val="22"/>
          <w:lang w:val="en-ID"/>
        </w:rPr>
      </w:pPr>
      <w:r w:rsidRPr="00CE752F">
        <w:rPr>
          <w:sz w:val="22"/>
          <w:szCs w:val="22"/>
          <w:lang w:val="en-ID"/>
        </w:rPr>
        <w:t xml:space="preserve">Permasalahan lain yang krusial adalah interpretabilitas model. Model DL dan beberapa ML canggih sering berperilaku sebagai </w:t>
      </w:r>
      <w:r w:rsidRPr="00CE752F">
        <w:rPr>
          <w:i/>
          <w:iCs/>
          <w:sz w:val="22"/>
          <w:szCs w:val="22"/>
          <w:lang w:val="en-ID"/>
        </w:rPr>
        <w:t>black box</w:t>
      </w:r>
      <w:r w:rsidRPr="00CE752F">
        <w:rPr>
          <w:sz w:val="22"/>
          <w:szCs w:val="22"/>
          <w:lang w:val="en-ID"/>
        </w:rPr>
        <w:t xml:space="preserve">, sehingga sulit bagi tenaga medis memahami alasan di balik suatu prediksi [3]. Dalam konteks medis, kejelasan alasan prediksi menjadi penting untuk meningkatkan kepercayaan dan adopsi teknologi oleh praktisi kesehatan. Pendekatan </w:t>
      </w:r>
      <w:r w:rsidRPr="00CE752F">
        <w:rPr>
          <w:i/>
          <w:iCs/>
          <w:sz w:val="22"/>
          <w:szCs w:val="22"/>
          <w:lang w:val="en-ID"/>
        </w:rPr>
        <w:t>Explainable AI</w:t>
      </w:r>
      <w:r w:rsidRPr="00CE752F">
        <w:rPr>
          <w:sz w:val="22"/>
          <w:szCs w:val="22"/>
          <w:lang w:val="en-ID"/>
        </w:rPr>
        <w:t xml:space="preserve"> (XAI) hadir untuk menjawab tantangan ini. Misalnya, Nagendran et al. [3] menekankan pentingnya metode seperti </w:t>
      </w:r>
      <w:r w:rsidRPr="00CE752F">
        <w:rPr>
          <w:b/>
          <w:bCs/>
          <w:sz w:val="22"/>
          <w:szCs w:val="22"/>
          <w:lang w:val="en-ID"/>
        </w:rPr>
        <w:t>SHAP</w:t>
      </w:r>
      <w:r w:rsidRPr="00CE752F">
        <w:rPr>
          <w:sz w:val="22"/>
          <w:szCs w:val="22"/>
          <w:lang w:val="en-ID"/>
        </w:rPr>
        <w:t xml:space="preserve"> dan </w:t>
      </w:r>
      <w:r w:rsidRPr="00CE752F">
        <w:rPr>
          <w:b/>
          <w:bCs/>
          <w:sz w:val="22"/>
          <w:szCs w:val="22"/>
          <w:lang w:val="en-ID"/>
        </w:rPr>
        <w:t>LIME</w:t>
      </w:r>
      <w:r w:rsidRPr="00CE752F">
        <w:rPr>
          <w:sz w:val="22"/>
          <w:szCs w:val="22"/>
          <w:lang w:val="en-ID"/>
        </w:rPr>
        <w:t xml:space="preserve"> untuk memberikan justifikasi yang jelas terhadap </w:t>
      </w:r>
      <w:r w:rsidRPr="00CE752F">
        <w:rPr>
          <w:sz w:val="22"/>
          <w:szCs w:val="22"/>
          <w:lang w:val="en-ID"/>
        </w:rPr>
        <w:lastRenderedPageBreak/>
        <w:t xml:space="preserve">keputusan model, sementara Ghosh et al. [7] menerapkan </w:t>
      </w:r>
      <w:r w:rsidRPr="00CE752F">
        <w:rPr>
          <w:b/>
          <w:bCs/>
          <w:sz w:val="22"/>
          <w:szCs w:val="22"/>
          <w:lang w:val="en-ID"/>
        </w:rPr>
        <w:t>Grad-CAM</w:t>
      </w:r>
      <w:r w:rsidRPr="00CE752F">
        <w:rPr>
          <w:sz w:val="22"/>
          <w:szCs w:val="22"/>
          <w:lang w:val="en-ID"/>
        </w:rPr>
        <w:t xml:space="preserve"> pada model CNN untuk memvisualisasikan area otak yang menjadi fokus deteksi stroke.</w:t>
      </w:r>
    </w:p>
    <w:p w14:paraId="2DC47587" w14:textId="77777777" w:rsidR="00CE752F" w:rsidRPr="00CE752F" w:rsidRDefault="00CE752F" w:rsidP="00CE752F">
      <w:pPr>
        <w:pStyle w:val="IEEEParagraph"/>
        <w:ind w:firstLine="284"/>
        <w:rPr>
          <w:sz w:val="22"/>
          <w:szCs w:val="22"/>
          <w:lang w:val="en-ID"/>
        </w:rPr>
      </w:pPr>
      <w:r w:rsidRPr="00CE752F">
        <w:rPr>
          <w:sz w:val="22"/>
          <w:szCs w:val="22"/>
          <w:lang w:val="en-ID"/>
        </w:rPr>
        <w:t>Berdasarkan tinjauan tersebut, dapat diidentifikasi tiga celah penelitian utama: (1) keterbatasan performa ML klasik pada data stroke yang tidak seimbang, (2) ketergantungan DL pada dataset besar dan kebutuhan penyeimbangan data yang efektif, dan (3) rendahnya integrasi XAI pada sistem deteksi stroke yang memadukan ML dan DL. Penelitian ini bertujuan untuk mengevaluasi kinerja model ML klasik dan DL dalam klasifikasi penyakit stroke dengan menerapkan SMOTE sebagai strategi penyeimbangan data, serta mengintegrasikan metode XAI untuk meningkatkan transparansi dan interpretabilitas prediksi.</w:t>
      </w:r>
    </w:p>
    <w:p w14:paraId="64DD7F67" w14:textId="77777777" w:rsidR="00CE752F" w:rsidRPr="00CE752F" w:rsidRDefault="00CE752F" w:rsidP="00CE752F">
      <w:pPr>
        <w:pStyle w:val="IEEEParagraph"/>
        <w:ind w:firstLine="284"/>
        <w:rPr>
          <w:sz w:val="22"/>
          <w:szCs w:val="22"/>
          <w:lang w:val="en-ID"/>
        </w:rPr>
      </w:pPr>
      <w:r w:rsidRPr="00CE752F">
        <w:rPr>
          <w:sz w:val="22"/>
          <w:szCs w:val="22"/>
          <w:lang w:val="en-ID"/>
        </w:rPr>
        <w:t>Kontribusi utama penelitian ini adalah:</w:t>
      </w:r>
    </w:p>
    <w:p w14:paraId="206D7793" w14:textId="77777777" w:rsidR="00CE752F" w:rsidRPr="00CE752F" w:rsidRDefault="00CE752F" w:rsidP="00CE752F">
      <w:pPr>
        <w:pStyle w:val="IEEEParagraph"/>
        <w:numPr>
          <w:ilvl w:val="0"/>
          <w:numId w:val="21"/>
        </w:numPr>
        <w:rPr>
          <w:sz w:val="22"/>
          <w:szCs w:val="22"/>
          <w:lang w:val="en-ID"/>
        </w:rPr>
      </w:pPr>
      <w:r w:rsidRPr="00CE752F">
        <w:rPr>
          <w:b/>
          <w:bCs/>
          <w:sz w:val="22"/>
          <w:szCs w:val="22"/>
          <w:lang w:val="en-ID"/>
        </w:rPr>
        <w:t>Evaluasi komparatif</w:t>
      </w:r>
      <w:r w:rsidRPr="00CE752F">
        <w:rPr>
          <w:sz w:val="22"/>
          <w:szCs w:val="22"/>
          <w:lang w:val="en-ID"/>
        </w:rPr>
        <w:t xml:space="preserve"> performa algoritma ML klasik dan DL pada data stroke yang tidak seimbang.</w:t>
      </w:r>
    </w:p>
    <w:p w14:paraId="2290FE1F" w14:textId="77777777" w:rsidR="00CE752F" w:rsidRPr="00CE752F" w:rsidRDefault="00CE752F" w:rsidP="00CE752F">
      <w:pPr>
        <w:pStyle w:val="IEEEParagraph"/>
        <w:numPr>
          <w:ilvl w:val="0"/>
          <w:numId w:val="21"/>
        </w:numPr>
        <w:rPr>
          <w:sz w:val="22"/>
          <w:szCs w:val="22"/>
          <w:lang w:val="en-ID"/>
        </w:rPr>
      </w:pPr>
      <w:r w:rsidRPr="00CE752F">
        <w:rPr>
          <w:b/>
          <w:bCs/>
          <w:sz w:val="22"/>
          <w:szCs w:val="22"/>
          <w:lang w:val="en-ID"/>
        </w:rPr>
        <w:t>Implementasi SMOTE</w:t>
      </w:r>
      <w:r w:rsidRPr="00CE752F">
        <w:rPr>
          <w:sz w:val="22"/>
          <w:szCs w:val="22"/>
          <w:lang w:val="en-ID"/>
        </w:rPr>
        <w:t xml:space="preserve"> untuk meningkatkan sensitivitas model terhadap kelas minoritas.</w:t>
      </w:r>
    </w:p>
    <w:p w14:paraId="2F71BC30" w14:textId="2520D453" w:rsidR="00CE752F" w:rsidRPr="00CE752F" w:rsidRDefault="00CE752F" w:rsidP="00CE752F">
      <w:pPr>
        <w:pStyle w:val="IEEEParagraph"/>
        <w:numPr>
          <w:ilvl w:val="0"/>
          <w:numId w:val="21"/>
        </w:numPr>
        <w:rPr>
          <w:sz w:val="22"/>
          <w:szCs w:val="22"/>
          <w:lang w:val="en-ID"/>
        </w:rPr>
      </w:pPr>
      <w:r w:rsidRPr="00CE752F">
        <w:rPr>
          <w:b/>
          <w:bCs/>
          <w:sz w:val="22"/>
          <w:szCs w:val="22"/>
          <w:lang w:val="en-ID"/>
        </w:rPr>
        <w:t>Integrasi XAI</w:t>
      </w:r>
      <w:r w:rsidRPr="00CE752F">
        <w:rPr>
          <w:sz w:val="22"/>
          <w:szCs w:val="22"/>
          <w:lang w:val="en-ID"/>
        </w:rPr>
        <w:t xml:space="preserve"> (SHAP, LIME) untuk memberikan interpretasi prediksi yang dapat dipahami oleh tenaga medis.</w:t>
      </w:r>
    </w:p>
    <w:p w14:paraId="394D3782" w14:textId="77777777" w:rsidR="00CE752F" w:rsidRPr="00CE752F" w:rsidRDefault="00CE752F" w:rsidP="00CE752F">
      <w:pPr>
        <w:pStyle w:val="IEEEParagraph"/>
        <w:ind w:firstLine="284"/>
        <w:rPr>
          <w:sz w:val="22"/>
          <w:szCs w:val="22"/>
          <w:lang w:val="en-ID"/>
        </w:rPr>
      </w:pPr>
      <w:r w:rsidRPr="00CE752F">
        <w:rPr>
          <w:sz w:val="22"/>
          <w:szCs w:val="22"/>
          <w:lang w:val="en-ID"/>
        </w:rPr>
        <w:t>Dengan pendekatan ini, diharapkan sistem deteksi stroke yang dihasilkan tidak hanya memiliki akurasi tinggi, tetapi juga transparan dan dapat dipercaya, sehingga lebih mudah diadopsi dalam praktik klinis.</w:t>
      </w:r>
    </w:p>
    <w:p w14:paraId="008319C9" w14:textId="77777777" w:rsidR="00453A91" w:rsidRPr="00591E53" w:rsidRDefault="00453A91" w:rsidP="001938EA">
      <w:pPr>
        <w:pStyle w:val="IEEEParagraph"/>
        <w:ind w:firstLine="284"/>
        <w:rPr>
          <w:sz w:val="22"/>
          <w:szCs w:val="22"/>
          <w:lang w:val="id-ID"/>
        </w:rPr>
      </w:pPr>
    </w:p>
    <w:p w14:paraId="31BBAB65" w14:textId="77777777" w:rsidR="00E618F0" w:rsidRPr="006F2089" w:rsidRDefault="00E618F0" w:rsidP="00F315C5">
      <w:pPr>
        <w:pStyle w:val="IEEEHeading1"/>
        <w:numPr>
          <w:ilvl w:val="0"/>
          <w:numId w:val="12"/>
        </w:numPr>
        <w:spacing w:before="240" w:after="120"/>
        <w:ind w:left="284" w:hanging="284"/>
        <w:rPr>
          <w:sz w:val="24"/>
          <w:lang w:val="id-ID"/>
        </w:rPr>
      </w:pPr>
      <w:r>
        <w:rPr>
          <w:sz w:val="24"/>
          <w:lang w:val="en-US"/>
        </w:rPr>
        <w:t>METHOD</w:t>
      </w:r>
    </w:p>
    <w:p w14:paraId="344A632F" w14:textId="2CC9C6E2" w:rsidR="00B015A0" w:rsidRDefault="00B015A0" w:rsidP="00B015A0">
      <w:pPr>
        <w:pStyle w:val="IEEEParagraph"/>
        <w:ind w:firstLine="284"/>
        <w:rPr>
          <w:rFonts w:eastAsia="Times New Roman"/>
          <w:color w:val="000000"/>
          <w:sz w:val="22"/>
          <w:szCs w:val="22"/>
        </w:rPr>
      </w:pPr>
      <w:r w:rsidRPr="00B015A0">
        <w:rPr>
          <w:rFonts w:eastAsia="Times New Roman"/>
          <w:color w:val="000000"/>
          <w:sz w:val="22"/>
          <w:szCs w:val="22"/>
        </w:rPr>
        <w:t>Penelitian ini memanfaatkan data sekunder yang diperoleh dari Stroke Prediction Dataset yang tersedia di platform Kaggle, yang memuat berbagai atribut demografis dan klinis yang relevan untuk tujuan prediksi risiko stroke. Alur penelitian secara menyeluruh mengikuti tahapan yang digambarkan pada Gambar 1 (Fig 1), yang mencakup proses akuisisi data, pra-pemrosesan, rekayasa fitur, pemodelan, evaluasi, penerapan Explainable Artificial Intelligence (XAI), hingga analisis dan interpretasi hasil.</w:t>
      </w:r>
    </w:p>
    <w:p w14:paraId="001ADCFA" w14:textId="77777777" w:rsidR="00B015A0" w:rsidRDefault="00B015A0" w:rsidP="00B015A0">
      <w:pPr>
        <w:pStyle w:val="Caption"/>
        <w:keepNext/>
        <w:jc w:val="center"/>
      </w:pPr>
      <w:r w:rsidRPr="001D37B1">
        <w:rPr>
          <w:noProof/>
        </w:rPr>
        <w:drawing>
          <wp:inline distT="0" distB="0" distL="0" distR="0" wp14:anchorId="59D5AEAF" wp14:editId="6B8170B7">
            <wp:extent cx="4140200" cy="2201834"/>
            <wp:effectExtent l="0" t="0" r="0" b="8255"/>
            <wp:docPr id="742322935"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2935" name="Picture 3" descr="A diagram of a process&#10;&#10;AI-generated content may be incorrect."/>
                    <pic:cNvPicPr/>
                  </pic:nvPicPr>
                  <pic:blipFill rotWithShape="1">
                    <a:blip r:embed="rId6" cstate="print">
                      <a:extLst>
                        <a:ext uri="{28A0092B-C50C-407E-A947-70E740481C1C}">
                          <a14:useLocalDpi xmlns:a14="http://schemas.microsoft.com/office/drawing/2010/main" val="0"/>
                        </a:ext>
                      </a:extLst>
                    </a:blip>
                    <a:srcRect t="5455"/>
                    <a:stretch/>
                  </pic:blipFill>
                  <pic:spPr bwMode="auto">
                    <a:xfrm>
                      <a:off x="0" y="0"/>
                      <a:ext cx="4155211" cy="2209817"/>
                    </a:xfrm>
                    <a:prstGeom prst="rect">
                      <a:avLst/>
                    </a:prstGeom>
                    <a:ln>
                      <a:noFill/>
                    </a:ln>
                    <a:extLst>
                      <a:ext uri="{53640926-AAD7-44D8-BBD7-CCE9431645EC}">
                        <a14:shadowObscured xmlns:a14="http://schemas.microsoft.com/office/drawing/2010/main"/>
                      </a:ext>
                    </a:extLst>
                  </pic:spPr>
                </pic:pic>
              </a:graphicData>
            </a:graphic>
          </wp:inline>
        </w:drawing>
      </w:r>
    </w:p>
    <w:p w14:paraId="2DBEFBD7" w14:textId="66D5092D" w:rsidR="00B015A0" w:rsidRPr="00B015A0" w:rsidRDefault="00B015A0" w:rsidP="00B015A0">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sidR="00944800">
        <w:rPr>
          <w:noProof/>
        </w:rPr>
        <w:t>1</w:t>
      </w:r>
      <w:r>
        <w:fldChar w:fldCharType="end"/>
      </w:r>
      <w:r>
        <w:t xml:space="preserve"> Metode penelitian</w:t>
      </w:r>
    </w:p>
    <w:p w14:paraId="3B561677" w14:textId="528A0B9B" w:rsidR="00B015A0" w:rsidRPr="00B015A0" w:rsidRDefault="00B015A0" w:rsidP="00B015A0">
      <w:pPr>
        <w:pStyle w:val="IEEEParagraph"/>
        <w:ind w:firstLine="284"/>
        <w:rPr>
          <w:rFonts w:eastAsia="Times New Roman"/>
          <w:color w:val="000000"/>
          <w:sz w:val="22"/>
          <w:szCs w:val="22"/>
        </w:rPr>
      </w:pPr>
      <w:r w:rsidRPr="00B015A0">
        <w:rPr>
          <w:rFonts w:eastAsia="Times New Roman"/>
          <w:color w:val="000000"/>
          <w:sz w:val="22"/>
          <w:szCs w:val="22"/>
        </w:rPr>
        <w:t>Tahap awal penelitian berfokus pada pra-pemrosesan data yang meliputi pembersihan data dari nilai yang hilang dan inkonsistensi, transformasi fitur kategorikal melalui teknik encoding, serta normalisasi data numerik untuk memastikan keseragaman skala antar variabel. Penanganan ketidakseimbangan data dan deteksi outlier juga dilakukan untuk memperbaiki kualitas dataset sebelum digunakan pada proses pemodelan lebih lanjut. Selanjutnya, rekayasa fitur dilakukan untuk menghasilkan variabel baru yang potensial meningkatkan performa model dan mengurangi redundansi data dengan menerapkan Principal Component Analysis (PCA) sebagai teknik reduksi dimensi.</w:t>
      </w:r>
    </w:p>
    <w:p w14:paraId="11CDBFAC" w14:textId="3A148688" w:rsidR="00B015A0" w:rsidRPr="00B015A0" w:rsidRDefault="00B015A0" w:rsidP="00ED6EEC">
      <w:pPr>
        <w:pStyle w:val="IEEEParagraph"/>
        <w:ind w:firstLine="284"/>
        <w:rPr>
          <w:rFonts w:eastAsia="Times New Roman"/>
          <w:color w:val="000000"/>
          <w:sz w:val="22"/>
          <w:szCs w:val="22"/>
        </w:rPr>
      </w:pPr>
      <w:r w:rsidRPr="00B015A0">
        <w:rPr>
          <w:rFonts w:eastAsia="Times New Roman"/>
          <w:color w:val="000000"/>
          <w:sz w:val="22"/>
          <w:szCs w:val="22"/>
        </w:rPr>
        <w:t>Dalam tahap pemodelan, pendekatan kombinasi diterapkan dengan menggunakan algoritma machine learning tradisional seperti Logistic Regression dan Random Forest, bersama dengan model deep learning, termasuk Sequential Models dan TabNetClassifier. Pendekatan ini dimaksudkan untuk menangkap pola-pola kompleks dan non-linier pada data yang mungkin tidak dapat dimanfaatkan secara optimal oleh metode konvensional. Evaluasi performa model dilakukan secara komprehensif dengan menggunakan metrik kunci seperti akurasi, presisi, recall, F1-score, dan Area Under the Receiver Operating Characteristic Curve (AUC-ROC), guna memastikan ketepatan dan sensitivitas model dalam mengkategorikan risiko stroke.</w:t>
      </w:r>
    </w:p>
    <w:p w14:paraId="0FDD98F9" w14:textId="35F71B03" w:rsidR="00B015A0" w:rsidRPr="00B015A0" w:rsidRDefault="00B015A0" w:rsidP="00ED6EEC">
      <w:pPr>
        <w:pStyle w:val="IEEEParagraph"/>
        <w:ind w:firstLine="284"/>
        <w:rPr>
          <w:rFonts w:eastAsia="Times New Roman"/>
          <w:color w:val="000000"/>
          <w:sz w:val="22"/>
          <w:szCs w:val="22"/>
        </w:rPr>
      </w:pPr>
      <w:r w:rsidRPr="00B015A0">
        <w:rPr>
          <w:rFonts w:eastAsia="Times New Roman"/>
          <w:color w:val="000000"/>
          <w:sz w:val="22"/>
          <w:szCs w:val="22"/>
        </w:rPr>
        <w:lastRenderedPageBreak/>
        <w:t>Sebagai fokus penting penelitian, penggunaan teknik Explainable Artificial Intelligence (XAI) seperti SHAP dan LIME diimplementasikan untuk memberikan transparansi terhadap proses pengambilan keputusan model. Penggunaan XAI bertujuan</w:t>
      </w:r>
      <w:r w:rsidR="00ED6EEC">
        <w:rPr>
          <w:rFonts w:eastAsia="Times New Roman"/>
          <w:color w:val="000000"/>
          <w:sz w:val="22"/>
          <w:szCs w:val="22"/>
        </w:rPr>
        <w:t xml:space="preserve"> untuk</w:t>
      </w:r>
      <w:r w:rsidRPr="00B015A0">
        <w:rPr>
          <w:rFonts w:eastAsia="Times New Roman"/>
          <w:color w:val="000000"/>
          <w:sz w:val="22"/>
          <w:szCs w:val="22"/>
        </w:rPr>
        <w:t xml:space="preserve"> </w:t>
      </w:r>
      <w:r w:rsidR="00ED6EEC">
        <w:rPr>
          <w:rFonts w:eastAsia="Times New Roman"/>
          <w:color w:val="000000"/>
          <w:sz w:val="22"/>
          <w:szCs w:val="22"/>
        </w:rPr>
        <w:t>membuat</w:t>
      </w:r>
      <w:r w:rsidRPr="00B015A0">
        <w:rPr>
          <w:rFonts w:eastAsia="Times New Roman"/>
          <w:color w:val="000000"/>
          <w:sz w:val="22"/>
          <w:szCs w:val="22"/>
        </w:rPr>
        <w:t xml:space="preserve"> machine learning agar interpretasi kontribusi setiap fitur dapat dipahami oleh tenaga medis, sehingga hasil prediksi dapat digunakan dengan keyakinan dalam konteks klinis. Validasi dilakukan melalui studi persepsi bersama tenaga medis sebagai evaluator untuk menilai relevansi dan kegunaan interpretasi model dalam praktik pengambilan keputusan klinis.</w:t>
      </w:r>
    </w:p>
    <w:p w14:paraId="07AB1910" w14:textId="43424646" w:rsidR="00E618F0" w:rsidRDefault="00B015A0" w:rsidP="00B015A0">
      <w:pPr>
        <w:pStyle w:val="IEEEParagraph"/>
        <w:ind w:firstLine="284"/>
        <w:rPr>
          <w:sz w:val="22"/>
          <w:szCs w:val="22"/>
          <w:lang w:val="id-ID"/>
        </w:rPr>
      </w:pPr>
      <w:r w:rsidRPr="00B015A0">
        <w:rPr>
          <w:rFonts w:eastAsia="Times New Roman"/>
          <w:color w:val="000000"/>
          <w:sz w:val="22"/>
          <w:szCs w:val="22"/>
        </w:rPr>
        <w:t>Keseluruhan tahapan penelitian yang disusun sesuai dengan alur pada Gambar 1 ini bertujuan untuk tidak hanya meningkatkan akurasi prediksi stroke sebesar minimal 5-10% dari baseline yang ada, tetapi juga memperoleh umpan balik positif minimal 70% dari tenaga medis terkait manfaat interpretasi hasil oleh XAI dalam mendukung keputusan klinis. Harapannya, pendekatan ini dapat menyajikan solusi prediktif yang tidak hanya akurat secara teknis tetapi juga dapat diadopsi secara praktis oleh pengguna akhir dalam lingkungan kesehatan.</w:t>
      </w:r>
      <w:r w:rsidR="00E618F0">
        <w:rPr>
          <w:color w:val="000000"/>
          <w:sz w:val="22"/>
          <w:szCs w:val="22"/>
        </w:rPr>
        <w:t>.</w:t>
      </w:r>
    </w:p>
    <w:p w14:paraId="49ED2658" w14:textId="77777777" w:rsidR="00E618F0" w:rsidRPr="006F2089" w:rsidRDefault="00E618F0" w:rsidP="00F315C5">
      <w:pPr>
        <w:pStyle w:val="IEEEHeading1"/>
        <w:numPr>
          <w:ilvl w:val="0"/>
          <w:numId w:val="12"/>
        </w:numPr>
        <w:spacing w:before="240" w:after="120"/>
        <w:ind w:left="425" w:hanging="425"/>
        <w:rPr>
          <w:sz w:val="24"/>
        </w:rPr>
      </w:pPr>
      <w:r>
        <w:rPr>
          <w:sz w:val="24"/>
          <w:lang w:val="en-US"/>
        </w:rPr>
        <w:t>RESULT AND DISCUSSION</w:t>
      </w:r>
    </w:p>
    <w:p w14:paraId="29E4EC44" w14:textId="77777777" w:rsidR="00E618F0" w:rsidRDefault="00E618F0" w:rsidP="006A6F3B">
      <w:pPr>
        <w:pStyle w:val="IEEEParagraph"/>
        <w:ind w:firstLine="284"/>
        <w:rPr>
          <w:sz w:val="22"/>
          <w:szCs w:val="22"/>
          <w:lang w:val="id-ID"/>
        </w:rPr>
      </w:pPr>
      <w:r>
        <w:rPr>
          <w:rFonts w:eastAsia="Times New Roman"/>
          <w:color w:val="000000"/>
          <w:sz w:val="22"/>
          <w:szCs w:val="22"/>
        </w:rPr>
        <w:t xml:space="preserve">The results and discussion of the research are presented in a detailed description. Research results can also be displayed in graphs, pictures, or tables. The presentation of the layout, manuscript format, graphs, images, tables, and equations </w:t>
      </w:r>
      <w:r>
        <w:rPr>
          <w:color w:val="000000"/>
          <w:sz w:val="22"/>
          <w:szCs w:val="22"/>
        </w:rPr>
        <w:t xml:space="preserve">must </w:t>
      </w:r>
      <w:r>
        <w:rPr>
          <w:rFonts w:eastAsia="Times New Roman"/>
          <w:color w:val="000000"/>
          <w:sz w:val="22"/>
          <w:szCs w:val="22"/>
        </w:rPr>
        <w:t>follow the following format.</w:t>
      </w:r>
    </w:p>
    <w:p w14:paraId="4E48AE91" w14:textId="10C6A20E" w:rsidR="00E618F0" w:rsidRPr="000C02D2" w:rsidRDefault="00ED6EEC" w:rsidP="00A14F4A">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Machine Learning</w:t>
      </w:r>
    </w:p>
    <w:p w14:paraId="40DC4361" w14:textId="77777777" w:rsidR="00655757" w:rsidRDefault="00655757" w:rsidP="00F027E8">
      <w:pPr>
        <w:pBdr>
          <w:top w:val="nil"/>
          <w:left w:val="nil"/>
          <w:bottom w:val="nil"/>
          <w:right w:val="nil"/>
          <w:between w:val="nil"/>
        </w:pBdr>
        <w:spacing w:before="150" w:after="60"/>
        <w:ind w:firstLine="360"/>
        <w:jc w:val="both"/>
        <w:rPr>
          <w:rFonts w:eastAsia="Times New Roman"/>
          <w:iCs/>
          <w:color w:val="000000"/>
          <w:sz w:val="22"/>
          <w:szCs w:val="22"/>
        </w:rPr>
      </w:pPr>
      <w:r w:rsidRPr="00655757">
        <w:rPr>
          <w:rFonts w:eastAsia="Times New Roman"/>
          <w:iCs/>
          <w:color w:val="000000"/>
          <w:sz w:val="22"/>
          <w:szCs w:val="22"/>
        </w:rPr>
        <w:t>Metode machine learning yang diterapkan dalam penelitian ini adalah Logistic Regression dan Random Forest. Kedua model tersebut dievaluasi dengan menggunakan metrik presisi, recall, F1-score, serta akurasi pada kelas "No Stroke" dan "Stroke." Tabel berikut menggabungkan hasil evaluasi kedua model untuk memudahkan perbandingan performa secara menyeluruh</w:t>
      </w:r>
      <w:r w:rsidR="000C02D2">
        <w:rPr>
          <w:rFonts w:eastAsia="Times New Roman"/>
          <w:iCs/>
          <w:color w:val="000000"/>
          <w:sz w:val="22"/>
          <w:szCs w:val="22"/>
        </w:rPr>
        <w:t>.</w:t>
      </w:r>
    </w:p>
    <w:p w14:paraId="795E47A0" w14:textId="4D9B2EC1" w:rsidR="008C1CFB" w:rsidRDefault="008C1CFB" w:rsidP="008C1CFB">
      <w:pPr>
        <w:pStyle w:val="Caption"/>
        <w:keepNext/>
        <w:jc w:val="center"/>
      </w:pPr>
      <w:r>
        <w:t xml:space="preserve">TABLE </w:t>
      </w:r>
      <w:r>
        <w:fldChar w:fldCharType="begin"/>
      </w:r>
      <w:r>
        <w:instrText xml:space="preserve"> SEQ TABLE \* ARABIC </w:instrText>
      </w:r>
      <w:r>
        <w:fldChar w:fldCharType="separate"/>
      </w:r>
      <w:r w:rsidR="00F027E8">
        <w:rPr>
          <w:noProof/>
        </w:rPr>
        <w:t>1</w:t>
      </w:r>
      <w:r>
        <w:fldChar w:fldCharType="end"/>
      </w:r>
      <w:r>
        <w:t xml:space="preserve"> Machine learning result</w:t>
      </w:r>
    </w:p>
    <w:tbl>
      <w:tblPr>
        <w:tblStyle w:val="TableGrid"/>
        <w:tblW w:w="0" w:type="auto"/>
        <w:jc w:val="center"/>
        <w:tblLook w:val="04A0" w:firstRow="1" w:lastRow="0" w:firstColumn="1" w:lastColumn="0" w:noHBand="0" w:noVBand="1"/>
      </w:tblPr>
      <w:tblGrid>
        <w:gridCol w:w="1877"/>
        <w:gridCol w:w="1433"/>
        <w:gridCol w:w="1005"/>
        <w:gridCol w:w="750"/>
        <w:gridCol w:w="983"/>
        <w:gridCol w:w="917"/>
      </w:tblGrid>
      <w:tr w:rsidR="00655757" w:rsidRPr="00655757" w14:paraId="1E0A7943" w14:textId="77777777" w:rsidTr="00655757">
        <w:trPr>
          <w:jc w:val="center"/>
        </w:trPr>
        <w:tc>
          <w:tcPr>
            <w:tcW w:w="0" w:type="auto"/>
            <w:noWrap/>
            <w:hideMark/>
          </w:tcPr>
          <w:p w14:paraId="3C88BC9A" w14:textId="77777777" w:rsidR="00655757" w:rsidRPr="00655757" w:rsidRDefault="00655757" w:rsidP="008C1CFB">
            <w:pPr>
              <w:pStyle w:val="Caption"/>
              <w:rPr>
                <w:lang w:val="en-ID"/>
              </w:rPr>
            </w:pPr>
            <w:r w:rsidRPr="00655757">
              <w:rPr>
                <w:lang w:val="en-ID"/>
              </w:rPr>
              <w:t>Model</w:t>
            </w:r>
          </w:p>
        </w:tc>
        <w:tc>
          <w:tcPr>
            <w:tcW w:w="0" w:type="auto"/>
            <w:noWrap/>
            <w:hideMark/>
          </w:tcPr>
          <w:p w14:paraId="64B82F4B" w14:textId="77777777" w:rsidR="00655757" w:rsidRPr="00655757" w:rsidRDefault="00655757" w:rsidP="008C1CFB">
            <w:pPr>
              <w:pStyle w:val="Caption"/>
              <w:rPr>
                <w:lang w:val="en-ID"/>
              </w:rPr>
            </w:pPr>
            <w:r w:rsidRPr="00655757">
              <w:rPr>
                <w:lang w:val="en-ID"/>
              </w:rPr>
              <w:t>Class</w:t>
            </w:r>
          </w:p>
        </w:tc>
        <w:tc>
          <w:tcPr>
            <w:tcW w:w="0" w:type="auto"/>
            <w:noWrap/>
            <w:hideMark/>
          </w:tcPr>
          <w:p w14:paraId="08FB37CD" w14:textId="77777777" w:rsidR="00655757" w:rsidRPr="00655757" w:rsidRDefault="00655757" w:rsidP="008C1CFB">
            <w:pPr>
              <w:pStyle w:val="Caption"/>
              <w:rPr>
                <w:lang w:val="en-ID"/>
              </w:rPr>
            </w:pPr>
            <w:r w:rsidRPr="00655757">
              <w:rPr>
                <w:lang w:val="en-ID"/>
              </w:rPr>
              <w:t>Precision</w:t>
            </w:r>
          </w:p>
        </w:tc>
        <w:tc>
          <w:tcPr>
            <w:tcW w:w="0" w:type="auto"/>
            <w:noWrap/>
            <w:hideMark/>
          </w:tcPr>
          <w:p w14:paraId="28986800" w14:textId="77777777" w:rsidR="00655757" w:rsidRPr="00655757" w:rsidRDefault="00655757" w:rsidP="008C1CFB">
            <w:pPr>
              <w:pStyle w:val="Caption"/>
              <w:rPr>
                <w:lang w:val="en-ID"/>
              </w:rPr>
            </w:pPr>
            <w:r w:rsidRPr="00655757">
              <w:rPr>
                <w:lang w:val="en-ID"/>
              </w:rPr>
              <w:t>Recall</w:t>
            </w:r>
          </w:p>
        </w:tc>
        <w:tc>
          <w:tcPr>
            <w:tcW w:w="0" w:type="auto"/>
            <w:noWrap/>
            <w:hideMark/>
          </w:tcPr>
          <w:p w14:paraId="79DA8823" w14:textId="77777777" w:rsidR="00655757" w:rsidRPr="00655757" w:rsidRDefault="00655757" w:rsidP="008C1CFB">
            <w:pPr>
              <w:pStyle w:val="Caption"/>
              <w:rPr>
                <w:lang w:val="en-ID"/>
              </w:rPr>
            </w:pPr>
            <w:r w:rsidRPr="00655757">
              <w:rPr>
                <w:lang w:val="en-ID"/>
              </w:rPr>
              <w:t>F1-Score</w:t>
            </w:r>
          </w:p>
        </w:tc>
        <w:tc>
          <w:tcPr>
            <w:tcW w:w="0" w:type="auto"/>
            <w:noWrap/>
            <w:hideMark/>
          </w:tcPr>
          <w:p w14:paraId="4FA59323" w14:textId="77777777" w:rsidR="00655757" w:rsidRPr="00655757" w:rsidRDefault="00655757" w:rsidP="008C1CFB">
            <w:pPr>
              <w:pStyle w:val="Caption"/>
              <w:rPr>
                <w:lang w:val="en-ID"/>
              </w:rPr>
            </w:pPr>
            <w:r w:rsidRPr="00655757">
              <w:rPr>
                <w:lang w:val="en-ID"/>
              </w:rPr>
              <w:t>Support</w:t>
            </w:r>
          </w:p>
        </w:tc>
      </w:tr>
      <w:tr w:rsidR="00655757" w:rsidRPr="00655757" w14:paraId="7204B883" w14:textId="77777777" w:rsidTr="00655757">
        <w:trPr>
          <w:jc w:val="center"/>
        </w:trPr>
        <w:tc>
          <w:tcPr>
            <w:tcW w:w="0" w:type="auto"/>
            <w:noWrap/>
            <w:hideMark/>
          </w:tcPr>
          <w:p w14:paraId="12DAC720" w14:textId="77777777" w:rsidR="00655757" w:rsidRPr="00655757" w:rsidRDefault="00655757" w:rsidP="008C1CFB">
            <w:pPr>
              <w:pStyle w:val="Caption"/>
              <w:rPr>
                <w:lang w:val="en-ID"/>
              </w:rPr>
            </w:pPr>
            <w:r w:rsidRPr="00655757">
              <w:rPr>
                <w:lang w:val="en-ID"/>
              </w:rPr>
              <w:t>Logistic Regression</w:t>
            </w:r>
          </w:p>
        </w:tc>
        <w:tc>
          <w:tcPr>
            <w:tcW w:w="0" w:type="auto"/>
            <w:noWrap/>
            <w:hideMark/>
          </w:tcPr>
          <w:p w14:paraId="6E15CA8C" w14:textId="77777777" w:rsidR="00655757" w:rsidRPr="00655757" w:rsidRDefault="00655757" w:rsidP="008C1CFB">
            <w:pPr>
              <w:pStyle w:val="Caption"/>
              <w:rPr>
                <w:lang w:val="en-ID"/>
              </w:rPr>
            </w:pPr>
            <w:r w:rsidRPr="00655757">
              <w:rPr>
                <w:lang w:val="en-ID"/>
              </w:rPr>
              <w:t>No Stroke</w:t>
            </w:r>
          </w:p>
        </w:tc>
        <w:tc>
          <w:tcPr>
            <w:tcW w:w="0" w:type="auto"/>
            <w:noWrap/>
            <w:hideMark/>
          </w:tcPr>
          <w:p w14:paraId="55085857" w14:textId="77777777" w:rsidR="00655757" w:rsidRPr="00655757" w:rsidRDefault="00655757" w:rsidP="008C1CFB">
            <w:pPr>
              <w:pStyle w:val="Caption"/>
              <w:rPr>
                <w:lang w:val="en-ID"/>
              </w:rPr>
            </w:pPr>
            <w:r w:rsidRPr="00655757">
              <w:rPr>
                <w:lang w:val="en-ID"/>
              </w:rPr>
              <w:t>0.99</w:t>
            </w:r>
          </w:p>
        </w:tc>
        <w:tc>
          <w:tcPr>
            <w:tcW w:w="0" w:type="auto"/>
            <w:noWrap/>
            <w:hideMark/>
          </w:tcPr>
          <w:p w14:paraId="3C31E8A2" w14:textId="77777777" w:rsidR="00655757" w:rsidRPr="00655757" w:rsidRDefault="00655757" w:rsidP="008C1CFB">
            <w:pPr>
              <w:pStyle w:val="Caption"/>
              <w:rPr>
                <w:lang w:val="en-ID"/>
              </w:rPr>
            </w:pPr>
            <w:r w:rsidRPr="00655757">
              <w:rPr>
                <w:lang w:val="en-ID"/>
              </w:rPr>
              <w:t>0.73</w:t>
            </w:r>
          </w:p>
        </w:tc>
        <w:tc>
          <w:tcPr>
            <w:tcW w:w="0" w:type="auto"/>
            <w:noWrap/>
            <w:hideMark/>
          </w:tcPr>
          <w:p w14:paraId="61B65F53" w14:textId="77777777" w:rsidR="00655757" w:rsidRPr="00655757" w:rsidRDefault="00655757" w:rsidP="008C1CFB">
            <w:pPr>
              <w:pStyle w:val="Caption"/>
              <w:rPr>
                <w:lang w:val="en-ID"/>
              </w:rPr>
            </w:pPr>
            <w:r w:rsidRPr="00655757">
              <w:rPr>
                <w:lang w:val="en-ID"/>
              </w:rPr>
              <w:t>0.84</w:t>
            </w:r>
          </w:p>
        </w:tc>
        <w:tc>
          <w:tcPr>
            <w:tcW w:w="0" w:type="auto"/>
            <w:noWrap/>
            <w:hideMark/>
          </w:tcPr>
          <w:p w14:paraId="2C73D024" w14:textId="77777777" w:rsidR="00655757" w:rsidRPr="00655757" w:rsidRDefault="00655757" w:rsidP="008C1CFB">
            <w:pPr>
              <w:pStyle w:val="Caption"/>
              <w:rPr>
                <w:lang w:val="en-ID"/>
              </w:rPr>
            </w:pPr>
            <w:r w:rsidRPr="00655757">
              <w:rPr>
                <w:lang w:val="en-ID"/>
              </w:rPr>
              <w:t>245</w:t>
            </w:r>
          </w:p>
        </w:tc>
      </w:tr>
      <w:tr w:rsidR="00655757" w:rsidRPr="00655757" w14:paraId="65C6F694" w14:textId="77777777" w:rsidTr="00655757">
        <w:trPr>
          <w:jc w:val="center"/>
        </w:trPr>
        <w:tc>
          <w:tcPr>
            <w:tcW w:w="0" w:type="auto"/>
            <w:noWrap/>
            <w:hideMark/>
          </w:tcPr>
          <w:p w14:paraId="3A2765B6" w14:textId="77777777" w:rsidR="00655757" w:rsidRPr="00655757" w:rsidRDefault="00655757" w:rsidP="008C1CFB">
            <w:pPr>
              <w:pStyle w:val="Caption"/>
              <w:rPr>
                <w:lang w:val="en-ID"/>
              </w:rPr>
            </w:pPr>
          </w:p>
        </w:tc>
        <w:tc>
          <w:tcPr>
            <w:tcW w:w="0" w:type="auto"/>
            <w:noWrap/>
            <w:hideMark/>
          </w:tcPr>
          <w:p w14:paraId="1475D528" w14:textId="77777777" w:rsidR="00655757" w:rsidRPr="00655757" w:rsidRDefault="00655757" w:rsidP="008C1CFB">
            <w:pPr>
              <w:pStyle w:val="Caption"/>
              <w:rPr>
                <w:lang w:val="en-ID"/>
              </w:rPr>
            </w:pPr>
            <w:r w:rsidRPr="00655757">
              <w:rPr>
                <w:lang w:val="en-ID"/>
              </w:rPr>
              <w:t>Stroke</w:t>
            </w:r>
          </w:p>
        </w:tc>
        <w:tc>
          <w:tcPr>
            <w:tcW w:w="0" w:type="auto"/>
            <w:noWrap/>
            <w:hideMark/>
          </w:tcPr>
          <w:p w14:paraId="077F1170" w14:textId="77777777" w:rsidR="00655757" w:rsidRPr="00655757" w:rsidRDefault="00655757" w:rsidP="008C1CFB">
            <w:pPr>
              <w:pStyle w:val="Caption"/>
              <w:rPr>
                <w:lang w:val="en-ID"/>
              </w:rPr>
            </w:pPr>
            <w:r w:rsidRPr="00655757">
              <w:rPr>
                <w:lang w:val="en-ID"/>
              </w:rPr>
              <w:t>0.07</w:t>
            </w:r>
          </w:p>
        </w:tc>
        <w:tc>
          <w:tcPr>
            <w:tcW w:w="0" w:type="auto"/>
            <w:noWrap/>
            <w:hideMark/>
          </w:tcPr>
          <w:p w14:paraId="30CCA81E" w14:textId="77777777" w:rsidR="00655757" w:rsidRPr="00655757" w:rsidRDefault="00655757" w:rsidP="008C1CFB">
            <w:pPr>
              <w:pStyle w:val="Caption"/>
              <w:rPr>
                <w:lang w:val="en-ID"/>
              </w:rPr>
            </w:pPr>
            <w:r w:rsidRPr="00655757">
              <w:rPr>
                <w:lang w:val="en-ID"/>
              </w:rPr>
              <w:t>0.83</w:t>
            </w:r>
          </w:p>
        </w:tc>
        <w:tc>
          <w:tcPr>
            <w:tcW w:w="0" w:type="auto"/>
            <w:noWrap/>
            <w:hideMark/>
          </w:tcPr>
          <w:p w14:paraId="365A43BE" w14:textId="77777777" w:rsidR="00655757" w:rsidRPr="00655757" w:rsidRDefault="00655757" w:rsidP="008C1CFB">
            <w:pPr>
              <w:pStyle w:val="Caption"/>
              <w:rPr>
                <w:lang w:val="en-ID"/>
              </w:rPr>
            </w:pPr>
            <w:r w:rsidRPr="00655757">
              <w:rPr>
                <w:lang w:val="en-ID"/>
              </w:rPr>
              <w:t>0.13</w:t>
            </w:r>
          </w:p>
        </w:tc>
        <w:tc>
          <w:tcPr>
            <w:tcW w:w="0" w:type="auto"/>
            <w:noWrap/>
            <w:hideMark/>
          </w:tcPr>
          <w:p w14:paraId="3FE59662" w14:textId="77777777" w:rsidR="00655757" w:rsidRPr="00655757" w:rsidRDefault="00655757" w:rsidP="008C1CFB">
            <w:pPr>
              <w:pStyle w:val="Caption"/>
              <w:rPr>
                <w:lang w:val="en-ID"/>
              </w:rPr>
            </w:pPr>
            <w:r w:rsidRPr="00655757">
              <w:rPr>
                <w:lang w:val="en-ID"/>
              </w:rPr>
              <w:t>6</w:t>
            </w:r>
          </w:p>
        </w:tc>
      </w:tr>
      <w:tr w:rsidR="00655757" w:rsidRPr="00655757" w14:paraId="7748ACF9" w14:textId="77777777" w:rsidTr="00655757">
        <w:trPr>
          <w:jc w:val="center"/>
        </w:trPr>
        <w:tc>
          <w:tcPr>
            <w:tcW w:w="0" w:type="auto"/>
            <w:noWrap/>
            <w:hideMark/>
          </w:tcPr>
          <w:p w14:paraId="1CEE88D3" w14:textId="77777777" w:rsidR="00655757" w:rsidRPr="00655757" w:rsidRDefault="00655757" w:rsidP="008C1CFB">
            <w:pPr>
              <w:pStyle w:val="Caption"/>
              <w:rPr>
                <w:lang w:val="en-ID"/>
              </w:rPr>
            </w:pPr>
          </w:p>
        </w:tc>
        <w:tc>
          <w:tcPr>
            <w:tcW w:w="0" w:type="auto"/>
            <w:noWrap/>
            <w:hideMark/>
          </w:tcPr>
          <w:p w14:paraId="0603C033" w14:textId="77777777" w:rsidR="00655757" w:rsidRPr="00655757" w:rsidRDefault="00655757" w:rsidP="008C1CFB">
            <w:pPr>
              <w:pStyle w:val="Caption"/>
              <w:rPr>
                <w:lang w:val="en-ID"/>
              </w:rPr>
            </w:pPr>
            <w:r w:rsidRPr="00655757">
              <w:rPr>
                <w:lang w:val="en-ID"/>
              </w:rPr>
              <w:t>Accuracy</w:t>
            </w:r>
          </w:p>
        </w:tc>
        <w:tc>
          <w:tcPr>
            <w:tcW w:w="0" w:type="auto"/>
            <w:noWrap/>
            <w:hideMark/>
          </w:tcPr>
          <w:p w14:paraId="58F12B2F" w14:textId="77777777" w:rsidR="00655757" w:rsidRPr="00655757" w:rsidRDefault="00655757" w:rsidP="008C1CFB">
            <w:pPr>
              <w:pStyle w:val="Caption"/>
              <w:rPr>
                <w:lang w:val="en-ID"/>
              </w:rPr>
            </w:pPr>
          </w:p>
        </w:tc>
        <w:tc>
          <w:tcPr>
            <w:tcW w:w="0" w:type="auto"/>
            <w:noWrap/>
            <w:hideMark/>
          </w:tcPr>
          <w:p w14:paraId="37128EEE" w14:textId="77777777" w:rsidR="00655757" w:rsidRPr="00655757" w:rsidRDefault="00655757" w:rsidP="008C1CFB">
            <w:pPr>
              <w:pStyle w:val="Caption"/>
              <w:rPr>
                <w:lang w:val="en-ID"/>
              </w:rPr>
            </w:pPr>
          </w:p>
        </w:tc>
        <w:tc>
          <w:tcPr>
            <w:tcW w:w="0" w:type="auto"/>
            <w:noWrap/>
            <w:hideMark/>
          </w:tcPr>
          <w:p w14:paraId="5E0206AB" w14:textId="77777777" w:rsidR="00655757" w:rsidRPr="00655757" w:rsidRDefault="00655757" w:rsidP="008C1CFB">
            <w:pPr>
              <w:pStyle w:val="Caption"/>
              <w:rPr>
                <w:lang w:val="en-ID"/>
              </w:rPr>
            </w:pPr>
            <w:r w:rsidRPr="00655757">
              <w:rPr>
                <w:lang w:val="en-ID"/>
              </w:rPr>
              <w:t>0.73</w:t>
            </w:r>
          </w:p>
        </w:tc>
        <w:tc>
          <w:tcPr>
            <w:tcW w:w="0" w:type="auto"/>
            <w:noWrap/>
            <w:hideMark/>
          </w:tcPr>
          <w:p w14:paraId="0EC6AF88" w14:textId="77777777" w:rsidR="00655757" w:rsidRPr="00655757" w:rsidRDefault="00655757" w:rsidP="008C1CFB">
            <w:pPr>
              <w:pStyle w:val="Caption"/>
              <w:rPr>
                <w:lang w:val="en-ID"/>
              </w:rPr>
            </w:pPr>
            <w:r w:rsidRPr="00655757">
              <w:rPr>
                <w:lang w:val="en-ID"/>
              </w:rPr>
              <w:t>251</w:t>
            </w:r>
          </w:p>
        </w:tc>
      </w:tr>
      <w:tr w:rsidR="00655757" w:rsidRPr="00655757" w14:paraId="32AB2588" w14:textId="77777777" w:rsidTr="00655757">
        <w:trPr>
          <w:jc w:val="center"/>
        </w:trPr>
        <w:tc>
          <w:tcPr>
            <w:tcW w:w="0" w:type="auto"/>
            <w:noWrap/>
            <w:hideMark/>
          </w:tcPr>
          <w:p w14:paraId="3A20D1FB" w14:textId="77777777" w:rsidR="00655757" w:rsidRPr="00655757" w:rsidRDefault="00655757" w:rsidP="008C1CFB">
            <w:pPr>
              <w:pStyle w:val="Caption"/>
              <w:rPr>
                <w:lang w:val="en-ID"/>
              </w:rPr>
            </w:pPr>
          </w:p>
        </w:tc>
        <w:tc>
          <w:tcPr>
            <w:tcW w:w="0" w:type="auto"/>
            <w:noWrap/>
            <w:hideMark/>
          </w:tcPr>
          <w:p w14:paraId="18245809" w14:textId="77777777" w:rsidR="00655757" w:rsidRPr="00655757" w:rsidRDefault="00655757" w:rsidP="008C1CFB">
            <w:pPr>
              <w:pStyle w:val="Caption"/>
              <w:rPr>
                <w:lang w:val="en-ID"/>
              </w:rPr>
            </w:pPr>
            <w:r w:rsidRPr="00655757">
              <w:rPr>
                <w:lang w:val="en-ID"/>
              </w:rPr>
              <w:t>Macro Avg</w:t>
            </w:r>
          </w:p>
        </w:tc>
        <w:tc>
          <w:tcPr>
            <w:tcW w:w="0" w:type="auto"/>
            <w:noWrap/>
            <w:hideMark/>
          </w:tcPr>
          <w:p w14:paraId="4552208B" w14:textId="77777777" w:rsidR="00655757" w:rsidRPr="00655757" w:rsidRDefault="00655757" w:rsidP="008C1CFB">
            <w:pPr>
              <w:pStyle w:val="Caption"/>
              <w:rPr>
                <w:lang w:val="en-ID"/>
              </w:rPr>
            </w:pPr>
            <w:r w:rsidRPr="00655757">
              <w:rPr>
                <w:lang w:val="en-ID"/>
              </w:rPr>
              <w:t>0.53</w:t>
            </w:r>
          </w:p>
        </w:tc>
        <w:tc>
          <w:tcPr>
            <w:tcW w:w="0" w:type="auto"/>
            <w:noWrap/>
            <w:hideMark/>
          </w:tcPr>
          <w:p w14:paraId="7AB75513" w14:textId="77777777" w:rsidR="00655757" w:rsidRPr="00655757" w:rsidRDefault="00655757" w:rsidP="008C1CFB">
            <w:pPr>
              <w:pStyle w:val="Caption"/>
              <w:rPr>
                <w:lang w:val="en-ID"/>
              </w:rPr>
            </w:pPr>
            <w:r w:rsidRPr="00655757">
              <w:rPr>
                <w:lang w:val="en-ID"/>
              </w:rPr>
              <w:t>0.78</w:t>
            </w:r>
          </w:p>
        </w:tc>
        <w:tc>
          <w:tcPr>
            <w:tcW w:w="0" w:type="auto"/>
            <w:noWrap/>
            <w:hideMark/>
          </w:tcPr>
          <w:p w14:paraId="6647BF46" w14:textId="77777777" w:rsidR="00655757" w:rsidRPr="00655757" w:rsidRDefault="00655757" w:rsidP="008C1CFB">
            <w:pPr>
              <w:pStyle w:val="Caption"/>
              <w:rPr>
                <w:lang w:val="en-ID"/>
              </w:rPr>
            </w:pPr>
            <w:r w:rsidRPr="00655757">
              <w:rPr>
                <w:lang w:val="en-ID"/>
              </w:rPr>
              <w:t>0.48</w:t>
            </w:r>
          </w:p>
        </w:tc>
        <w:tc>
          <w:tcPr>
            <w:tcW w:w="0" w:type="auto"/>
            <w:noWrap/>
            <w:hideMark/>
          </w:tcPr>
          <w:p w14:paraId="6981C68E" w14:textId="77777777" w:rsidR="00655757" w:rsidRPr="00655757" w:rsidRDefault="00655757" w:rsidP="008C1CFB">
            <w:pPr>
              <w:pStyle w:val="Caption"/>
              <w:rPr>
                <w:lang w:val="en-ID"/>
              </w:rPr>
            </w:pPr>
            <w:r w:rsidRPr="00655757">
              <w:rPr>
                <w:lang w:val="en-ID"/>
              </w:rPr>
              <w:t>251</w:t>
            </w:r>
          </w:p>
        </w:tc>
      </w:tr>
      <w:tr w:rsidR="00655757" w:rsidRPr="00655757" w14:paraId="764B58A9" w14:textId="77777777" w:rsidTr="00655757">
        <w:trPr>
          <w:jc w:val="center"/>
        </w:trPr>
        <w:tc>
          <w:tcPr>
            <w:tcW w:w="0" w:type="auto"/>
            <w:noWrap/>
            <w:hideMark/>
          </w:tcPr>
          <w:p w14:paraId="6ACB941E" w14:textId="77777777" w:rsidR="00655757" w:rsidRPr="00655757" w:rsidRDefault="00655757" w:rsidP="008C1CFB">
            <w:pPr>
              <w:pStyle w:val="Caption"/>
              <w:rPr>
                <w:lang w:val="en-ID"/>
              </w:rPr>
            </w:pPr>
          </w:p>
        </w:tc>
        <w:tc>
          <w:tcPr>
            <w:tcW w:w="0" w:type="auto"/>
            <w:noWrap/>
            <w:hideMark/>
          </w:tcPr>
          <w:p w14:paraId="1EFE2834" w14:textId="77777777" w:rsidR="00655757" w:rsidRPr="00655757" w:rsidRDefault="00655757" w:rsidP="008C1CFB">
            <w:pPr>
              <w:pStyle w:val="Caption"/>
              <w:rPr>
                <w:lang w:val="en-ID"/>
              </w:rPr>
            </w:pPr>
            <w:r w:rsidRPr="00655757">
              <w:rPr>
                <w:lang w:val="en-ID"/>
              </w:rPr>
              <w:t>Weighted Avg</w:t>
            </w:r>
          </w:p>
        </w:tc>
        <w:tc>
          <w:tcPr>
            <w:tcW w:w="0" w:type="auto"/>
            <w:noWrap/>
            <w:hideMark/>
          </w:tcPr>
          <w:p w14:paraId="17591C8C" w14:textId="77777777" w:rsidR="00655757" w:rsidRPr="00655757" w:rsidRDefault="00655757" w:rsidP="008C1CFB">
            <w:pPr>
              <w:pStyle w:val="Caption"/>
              <w:rPr>
                <w:lang w:val="en-ID"/>
              </w:rPr>
            </w:pPr>
            <w:r w:rsidRPr="00655757">
              <w:rPr>
                <w:lang w:val="en-ID"/>
              </w:rPr>
              <w:t>0.97</w:t>
            </w:r>
          </w:p>
        </w:tc>
        <w:tc>
          <w:tcPr>
            <w:tcW w:w="0" w:type="auto"/>
            <w:noWrap/>
            <w:hideMark/>
          </w:tcPr>
          <w:p w14:paraId="50A8EF8A" w14:textId="77777777" w:rsidR="00655757" w:rsidRPr="00655757" w:rsidRDefault="00655757" w:rsidP="008C1CFB">
            <w:pPr>
              <w:pStyle w:val="Caption"/>
              <w:rPr>
                <w:lang w:val="en-ID"/>
              </w:rPr>
            </w:pPr>
            <w:r w:rsidRPr="00655757">
              <w:rPr>
                <w:lang w:val="en-ID"/>
              </w:rPr>
              <w:t>0.73</w:t>
            </w:r>
          </w:p>
        </w:tc>
        <w:tc>
          <w:tcPr>
            <w:tcW w:w="0" w:type="auto"/>
            <w:noWrap/>
            <w:hideMark/>
          </w:tcPr>
          <w:p w14:paraId="7BFA6250" w14:textId="77777777" w:rsidR="00655757" w:rsidRPr="00655757" w:rsidRDefault="00655757" w:rsidP="008C1CFB">
            <w:pPr>
              <w:pStyle w:val="Caption"/>
              <w:rPr>
                <w:lang w:val="en-ID"/>
              </w:rPr>
            </w:pPr>
            <w:r w:rsidRPr="00655757">
              <w:rPr>
                <w:lang w:val="en-ID"/>
              </w:rPr>
              <w:t>0.82</w:t>
            </w:r>
          </w:p>
        </w:tc>
        <w:tc>
          <w:tcPr>
            <w:tcW w:w="0" w:type="auto"/>
            <w:noWrap/>
            <w:hideMark/>
          </w:tcPr>
          <w:p w14:paraId="4F9A8774" w14:textId="77777777" w:rsidR="00655757" w:rsidRPr="00655757" w:rsidRDefault="00655757" w:rsidP="008C1CFB">
            <w:pPr>
              <w:pStyle w:val="Caption"/>
              <w:rPr>
                <w:lang w:val="en-ID"/>
              </w:rPr>
            </w:pPr>
            <w:r w:rsidRPr="00655757">
              <w:rPr>
                <w:lang w:val="en-ID"/>
              </w:rPr>
              <w:t>251</w:t>
            </w:r>
          </w:p>
        </w:tc>
      </w:tr>
      <w:tr w:rsidR="00655757" w:rsidRPr="00655757" w14:paraId="3CC464A9" w14:textId="77777777" w:rsidTr="00655757">
        <w:trPr>
          <w:jc w:val="center"/>
        </w:trPr>
        <w:tc>
          <w:tcPr>
            <w:tcW w:w="0" w:type="auto"/>
            <w:noWrap/>
            <w:hideMark/>
          </w:tcPr>
          <w:p w14:paraId="43953E56" w14:textId="77777777" w:rsidR="00655757" w:rsidRPr="00655757" w:rsidRDefault="00655757" w:rsidP="008C1CFB">
            <w:pPr>
              <w:pStyle w:val="Caption"/>
              <w:rPr>
                <w:lang w:val="en-ID"/>
              </w:rPr>
            </w:pPr>
            <w:r w:rsidRPr="00655757">
              <w:rPr>
                <w:lang w:val="en-ID"/>
              </w:rPr>
              <w:t>Random Forest</w:t>
            </w:r>
          </w:p>
        </w:tc>
        <w:tc>
          <w:tcPr>
            <w:tcW w:w="0" w:type="auto"/>
            <w:noWrap/>
            <w:hideMark/>
          </w:tcPr>
          <w:p w14:paraId="4F85354B" w14:textId="77777777" w:rsidR="00655757" w:rsidRPr="00655757" w:rsidRDefault="00655757" w:rsidP="008C1CFB">
            <w:pPr>
              <w:pStyle w:val="Caption"/>
              <w:rPr>
                <w:lang w:val="en-ID"/>
              </w:rPr>
            </w:pPr>
            <w:r w:rsidRPr="00655757">
              <w:rPr>
                <w:lang w:val="en-ID"/>
              </w:rPr>
              <w:t>No Stroke</w:t>
            </w:r>
          </w:p>
        </w:tc>
        <w:tc>
          <w:tcPr>
            <w:tcW w:w="0" w:type="auto"/>
            <w:noWrap/>
            <w:hideMark/>
          </w:tcPr>
          <w:p w14:paraId="445A6619" w14:textId="77777777" w:rsidR="00655757" w:rsidRPr="00655757" w:rsidRDefault="00655757" w:rsidP="008C1CFB">
            <w:pPr>
              <w:pStyle w:val="Caption"/>
              <w:rPr>
                <w:lang w:val="en-ID"/>
              </w:rPr>
            </w:pPr>
            <w:r w:rsidRPr="00655757">
              <w:rPr>
                <w:lang w:val="en-ID"/>
              </w:rPr>
              <w:t>0.98</w:t>
            </w:r>
          </w:p>
        </w:tc>
        <w:tc>
          <w:tcPr>
            <w:tcW w:w="0" w:type="auto"/>
            <w:noWrap/>
            <w:hideMark/>
          </w:tcPr>
          <w:p w14:paraId="5B0B9D7B" w14:textId="77777777" w:rsidR="00655757" w:rsidRPr="00655757" w:rsidRDefault="00655757" w:rsidP="008C1CFB">
            <w:pPr>
              <w:pStyle w:val="Caption"/>
              <w:rPr>
                <w:lang w:val="en-ID"/>
              </w:rPr>
            </w:pPr>
            <w:r w:rsidRPr="00655757">
              <w:rPr>
                <w:lang w:val="en-ID"/>
              </w:rPr>
              <w:t>1.00</w:t>
            </w:r>
          </w:p>
        </w:tc>
        <w:tc>
          <w:tcPr>
            <w:tcW w:w="0" w:type="auto"/>
            <w:noWrap/>
            <w:hideMark/>
          </w:tcPr>
          <w:p w14:paraId="67A54DB3" w14:textId="77777777" w:rsidR="00655757" w:rsidRPr="00655757" w:rsidRDefault="00655757" w:rsidP="008C1CFB">
            <w:pPr>
              <w:pStyle w:val="Caption"/>
              <w:rPr>
                <w:lang w:val="en-ID"/>
              </w:rPr>
            </w:pPr>
            <w:r w:rsidRPr="00655757">
              <w:rPr>
                <w:lang w:val="en-ID"/>
              </w:rPr>
              <w:t>0.99</w:t>
            </w:r>
          </w:p>
        </w:tc>
        <w:tc>
          <w:tcPr>
            <w:tcW w:w="0" w:type="auto"/>
            <w:noWrap/>
            <w:hideMark/>
          </w:tcPr>
          <w:p w14:paraId="4BA2B9F2" w14:textId="77777777" w:rsidR="00655757" w:rsidRPr="00655757" w:rsidRDefault="00655757" w:rsidP="008C1CFB">
            <w:pPr>
              <w:pStyle w:val="Caption"/>
              <w:rPr>
                <w:lang w:val="en-ID"/>
              </w:rPr>
            </w:pPr>
            <w:r w:rsidRPr="00655757">
              <w:rPr>
                <w:lang w:val="en-ID"/>
              </w:rPr>
              <w:t>246</w:t>
            </w:r>
          </w:p>
        </w:tc>
      </w:tr>
      <w:tr w:rsidR="00655757" w:rsidRPr="00655757" w14:paraId="4C034710" w14:textId="77777777" w:rsidTr="00655757">
        <w:trPr>
          <w:jc w:val="center"/>
        </w:trPr>
        <w:tc>
          <w:tcPr>
            <w:tcW w:w="0" w:type="auto"/>
            <w:noWrap/>
            <w:hideMark/>
          </w:tcPr>
          <w:p w14:paraId="555688E0" w14:textId="77777777" w:rsidR="00655757" w:rsidRPr="00655757" w:rsidRDefault="00655757" w:rsidP="008C1CFB">
            <w:pPr>
              <w:pStyle w:val="Caption"/>
              <w:rPr>
                <w:lang w:val="en-ID"/>
              </w:rPr>
            </w:pPr>
          </w:p>
        </w:tc>
        <w:tc>
          <w:tcPr>
            <w:tcW w:w="0" w:type="auto"/>
            <w:noWrap/>
            <w:hideMark/>
          </w:tcPr>
          <w:p w14:paraId="73CDDF46" w14:textId="77777777" w:rsidR="00655757" w:rsidRPr="00655757" w:rsidRDefault="00655757" w:rsidP="008C1CFB">
            <w:pPr>
              <w:pStyle w:val="Caption"/>
              <w:rPr>
                <w:lang w:val="en-ID"/>
              </w:rPr>
            </w:pPr>
            <w:r w:rsidRPr="00655757">
              <w:rPr>
                <w:lang w:val="en-ID"/>
              </w:rPr>
              <w:t>Stroke</w:t>
            </w:r>
          </w:p>
        </w:tc>
        <w:tc>
          <w:tcPr>
            <w:tcW w:w="0" w:type="auto"/>
            <w:noWrap/>
            <w:hideMark/>
          </w:tcPr>
          <w:p w14:paraId="3BFB81D5" w14:textId="77777777" w:rsidR="00655757" w:rsidRPr="00655757" w:rsidRDefault="00655757" w:rsidP="008C1CFB">
            <w:pPr>
              <w:pStyle w:val="Caption"/>
              <w:rPr>
                <w:lang w:val="en-ID"/>
              </w:rPr>
            </w:pPr>
            <w:r w:rsidRPr="00655757">
              <w:rPr>
                <w:lang w:val="en-ID"/>
              </w:rPr>
              <w:t>0.00</w:t>
            </w:r>
          </w:p>
        </w:tc>
        <w:tc>
          <w:tcPr>
            <w:tcW w:w="0" w:type="auto"/>
            <w:noWrap/>
            <w:hideMark/>
          </w:tcPr>
          <w:p w14:paraId="3AB09688" w14:textId="77777777" w:rsidR="00655757" w:rsidRPr="00655757" w:rsidRDefault="00655757" w:rsidP="008C1CFB">
            <w:pPr>
              <w:pStyle w:val="Caption"/>
              <w:rPr>
                <w:lang w:val="en-ID"/>
              </w:rPr>
            </w:pPr>
            <w:r w:rsidRPr="00655757">
              <w:rPr>
                <w:lang w:val="en-ID"/>
              </w:rPr>
              <w:t>0.00</w:t>
            </w:r>
          </w:p>
        </w:tc>
        <w:tc>
          <w:tcPr>
            <w:tcW w:w="0" w:type="auto"/>
            <w:noWrap/>
            <w:hideMark/>
          </w:tcPr>
          <w:p w14:paraId="238BA431" w14:textId="77777777" w:rsidR="00655757" w:rsidRPr="00655757" w:rsidRDefault="00655757" w:rsidP="008C1CFB">
            <w:pPr>
              <w:pStyle w:val="Caption"/>
              <w:rPr>
                <w:lang w:val="en-ID"/>
              </w:rPr>
            </w:pPr>
            <w:r w:rsidRPr="00655757">
              <w:rPr>
                <w:lang w:val="en-ID"/>
              </w:rPr>
              <w:t>0.00</w:t>
            </w:r>
          </w:p>
        </w:tc>
        <w:tc>
          <w:tcPr>
            <w:tcW w:w="0" w:type="auto"/>
            <w:noWrap/>
            <w:hideMark/>
          </w:tcPr>
          <w:p w14:paraId="3F26BBE6" w14:textId="77777777" w:rsidR="00655757" w:rsidRPr="00655757" w:rsidRDefault="00655757" w:rsidP="008C1CFB">
            <w:pPr>
              <w:pStyle w:val="Caption"/>
              <w:rPr>
                <w:lang w:val="en-ID"/>
              </w:rPr>
            </w:pPr>
            <w:r w:rsidRPr="00655757">
              <w:rPr>
                <w:lang w:val="en-ID"/>
              </w:rPr>
              <w:t>5</w:t>
            </w:r>
          </w:p>
        </w:tc>
      </w:tr>
      <w:tr w:rsidR="00655757" w:rsidRPr="00655757" w14:paraId="0F06D5DA" w14:textId="77777777" w:rsidTr="00655757">
        <w:trPr>
          <w:jc w:val="center"/>
        </w:trPr>
        <w:tc>
          <w:tcPr>
            <w:tcW w:w="0" w:type="auto"/>
            <w:noWrap/>
            <w:hideMark/>
          </w:tcPr>
          <w:p w14:paraId="34CA08DB" w14:textId="77777777" w:rsidR="00655757" w:rsidRPr="00655757" w:rsidRDefault="00655757" w:rsidP="008C1CFB">
            <w:pPr>
              <w:pStyle w:val="Caption"/>
              <w:rPr>
                <w:lang w:val="en-ID"/>
              </w:rPr>
            </w:pPr>
          </w:p>
        </w:tc>
        <w:tc>
          <w:tcPr>
            <w:tcW w:w="0" w:type="auto"/>
            <w:noWrap/>
            <w:hideMark/>
          </w:tcPr>
          <w:p w14:paraId="45C27D72" w14:textId="77777777" w:rsidR="00655757" w:rsidRPr="00655757" w:rsidRDefault="00655757" w:rsidP="008C1CFB">
            <w:pPr>
              <w:pStyle w:val="Caption"/>
              <w:rPr>
                <w:lang w:val="en-ID"/>
              </w:rPr>
            </w:pPr>
            <w:r w:rsidRPr="00655757">
              <w:rPr>
                <w:lang w:val="en-ID"/>
              </w:rPr>
              <w:t>Accuracy</w:t>
            </w:r>
          </w:p>
        </w:tc>
        <w:tc>
          <w:tcPr>
            <w:tcW w:w="0" w:type="auto"/>
            <w:noWrap/>
            <w:hideMark/>
          </w:tcPr>
          <w:p w14:paraId="5153479E" w14:textId="77777777" w:rsidR="00655757" w:rsidRPr="00655757" w:rsidRDefault="00655757" w:rsidP="008C1CFB">
            <w:pPr>
              <w:pStyle w:val="Caption"/>
              <w:rPr>
                <w:lang w:val="en-ID"/>
              </w:rPr>
            </w:pPr>
          </w:p>
        </w:tc>
        <w:tc>
          <w:tcPr>
            <w:tcW w:w="0" w:type="auto"/>
            <w:noWrap/>
            <w:hideMark/>
          </w:tcPr>
          <w:p w14:paraId="02EF6400" w14:textId="77777777" w:rsidR="00655757" w:rsidRPr="00655757" w:rsidRDefault="00655757" w:rsidP="008C1CFB">
            <w:pPr>
              <w:pStyle w:val="Caption"/>
              <w:rPr>
                <w:lang w:val="en-ID"/>
              </w:rPr>
            </w:pPr>
          </w:p>
        </w:tc>
        <w:tc>
          <w:tcPr>
            <w:tcW w:w="0" w:type="auto"/>
            <w:noWrap/>
            <w:hideMark/>
          </w:tcPr>
          <w:p w14:paraId="34DC012F" w14:textId="77777777" w:rsidR="00655757" w:rsidRPr="00655757" w:rsidRDefault="00655757" w:rsidP="008C1CFB">
            <w:pPr>
              <w:pStyle w:val="Caption"/>
              <w:rPr>
                <w:lang w:val="en-ID"/>
              </w:rPr>
            </w:pPr>
            <w:r w:rsidRPr="00655757">
              <w:rPr>
                <w:lang w:val="en-ID"/>
              </w:rPr>
              <w:t>0.98</w:t>
            </w:r>
          </w:p>
        </w:tc>
        <w:tc>
          <w:tcPr>
            <w:tcW w:w="0" w:type="auto"/>
            <w:noWrap/>
            <w:hideMark/>
          </w:tcPr>
          <w:p w14:paraId="77262FDB" w14:textId="77777777" w:rsidR="00655757" w:rsidRPr="00655757" w:rsidRDefault="00655757" w:rsidP="008C1CFB">
            <w:pPr>
              <w:pStyle w:val="Caption"/>
              <w:rPr>
                <w:lang w:val="en-ID"/>
              </w:rPr>
            </w:pPr>
            <w:r w:rsidRPr="00655757">
              <w:rPr>
                <w:lang w:val="en-ID"/>
              </w:rPr>
              <w:t>251</w:t>
            </w:r>
          </w:p>
        </w:tc>
      </w:tr>
      <w:tr w:rsidR="00655757" w:rsidRPr="00655757" w14:paraId="7CB602E7" w14:textId="77777777" w:rsidTr="00655757">
        <w:trPr>
          <w:jc w:val="center"/>
        </w:trPr>
        <w:tc>
          <w:tcPr>
            <w:tcW w:w="0" w:type="auto"/>
            <w:noWrap/>
            <w:hideMark/>
          </w:tcPr>
          <w:p w14:paraId="1446D840" w14:textId="77777777" w:rsidR="00655757" w:rsidRPr="00655757" w:rsidRDefault="00655757" w:rsidP="008C1CFB">
            <w:pPr>
              <w:pStyle w:val="Caption"/>
              <w:rPr>
                <w:lang w:val="en-ID"/>
              </w:rPr>
            </w:pPr>
          </w:p>
        </w:tc>
        <w:tc>
          <w:tcPr>
            <w:tcW w:w="0" w:type="auto"/>
            <w:noWrap/>
            <w:hideMark/>
          </w:tcPr>
          <w:p w14:paraId="7CE2D0BC" w14:textId="77777777" w:rsidR="00655757" w:rsidRPr="00655757" w:rsidRDefault="00655757" w:rsidP="008C1CFB">
            <w:pPr>
              <w:pStyle w:val="Caption"/>
              <w:rPr>
                <w:lang w:val="en-ID"/>
              </w:rPr>
            </w:pPr>
            <w:r w:rsidRPr="00655757">
              <w:rPr>
                <w:lang w:val="en-ID"/>
              </w:rPr>
              <w:t>Macro Avg</w:t>
            </w:r>
          </w:p>
        </w:tc>
        <w:tc>
          <w:tcPr>
            <w:tcW w:w="0" w:type="auto"/>
            <w:noWrap/>
            <w:hideMark/>
          </w:tcPr>
          <w:p w14:paraId="246EB30F" w14:textId="77777777" w:rsidR="00655757" w:rsidRPr="00655757" w:rsidRDefault="00655757" w:rsidP="008C1CFB">
            <w:pPr>
              <w:pStyle w:val="Caption"/>
              <w:rPr>
                <w:lang w:val="en-ID"/>
              </w:rPr>
            </w:pPr>
            <w:r w:rsidRPr="00655757">
              <w:rPr>
                <w:lang w:val="en-ID"/>
              </w:rPr>
              <w:t>0.49</w:t>
            </w:r>
          </w:p>
        </w:tc>
        <w:tc>
          <w:tcPr>
            <w:tcW w:w="0" w:type="auto"/>
            <w:noWrap/>
            <w:hideMark/>
          </w:tcPr>
          <w:p w14:paraId="45D81C8B" w14:textId="77777777" w:rsidR="00655757" w:rsidRPr="00655757" w:rsidRDefault="00655757" w:rsidP="008C1CFB">
            <w:pPr>
              <w:pStyle w:val="Caption"/>
              <w:rPr>
                <w:lang w:val="en-ID"/>
              </w:rPr>
            </w:pPr>
            <w:r w:rsidRPr="00655757">
              <w:rPr>
                <w:lang w:val="en-ID"/>
              </w:rPr>
              <w:t>0.50</w:t>
            </w:r>
          </w:p>
        </w:tc>
        <w:tc>
          <w:tcPr>
            <w:tcW w:w="0" w:type="auto"/>
            <w:noWrap/>
            <w:hideMark/>
          </w:tcPr>
          <w:p w14:paraId="0ECBCF06" w14:textId="77777777" w:rsidR="00655757" w:rsidRPr="00655757" w:rsidRDefault="00655757" w:rsidP="008C1CFB">
            <w:pPr>
              <w:pStyle w:val="Caption"/>
              <w:rPr>
                <w:lang w:val="en-ID"/>
              </w:rPr>
            </w:pPr>
            <w:r w:rsidRPr="00655757">
              <w:rPr>
                <w:lang w:val="en-ID"/>
              </w:rPr>
              <w:t>0.49</w:t>
            </w:r>
          </w:p>
        </w:tc>
        <w:tc>
          <w:tcPr>
            <w:tcW w:w="0" w:type="auto"/>
            <w:noWrap/>
            <w:hideMark/>
          </w:tcPr>
          <w:p w14:paraId="3BD1DA71" w14:textId="77777777" w:rsidR="00655757" w:rsidRPr="00655757" w:rsidRDefault="00655757" w:rsidP="008C1CFB">
            <w:pPr>
              <w:pStyle w:val="Caption"/>
              <w:rPr>
                <w:lang w:val="en-ID"/>
              </w:rPr>
            </w:pPr>
            <w:r w:rsidRPr="00655757">
              <w:rPr>
                <w:lang w:val="en-ID"/>
              </w:rPr>
              <w:t>251</w:t>
            </w:r>
          </w:p>
        </w:tc>
      </w:tr>
      <w:tr w:rsidR="00655757" w:rsidRPr="00655757" w14:paraId="61DE7F28" w14:textId="77777777" w:rsidTr="00655757">
        <w:trPr>
          <w:jc w:val="center"/>
        </w:trPr>
        <w:tc>
          <w:tcPr>
            <w:tcW w:w="0" w:type="auto"/>
            <w:noWrap/>
            <w:hideMark/>
          </w:tcPr>
          <w:p w14:paraId="6D9A60A9" w14:textId="77777777" w:rsidR="00655757" w:rsidRPr="00655757" w:rsidRDefault="00655757" w:rsidP="008C1CFB">
            <w:pPr>
              <w:pStyle w:val="Caption"/>
              <w:rPr>
                <w:lang w:val="en-ID"/>
              </w:rPr>
            </w:pPr>
          </w:p>
        </w:tc>
        <w:tc>
          <w:tcPr>
            <w:tcW w:w="0" w:type="auto"/>
            <w:noWrap/>
            <w:hideMark/>
          </w:tcPr>
          <w:p w14:paraId="567B2044" w14:textId="77777777" w:rsidR="00655757" w:rsidRPr="00655757" w:rsidRDefault="00655757" w:rsidP="008C1CFB">
            <w:pPr>
              <w:pStyle w:val="Caption"/>
              <w:rPr>
                <w:lang w:val="en-ID"/>
              </w:rPr>
            </w:pPr>
            <w:r w:rsidRPr="00655757">
              <w:rPr>
                <w:lang w:val="en-ID"/>
              </w:rPr>
              <w:t>Weighted Avg</w:t>
            </w:r>
          </w:p>
        </w:tc>
        <w:tc>
          <w:tcPr>
            <w:tcW w:w="0" w:type="auto"/>
            <w:noWrap/>
            <w:hideMark/>
          </w:tcPr>
          <w:p w14:paraId="4C91A7B2" w14:textId="77777777" w:rsidR="00655757" w:rsidRPr="00655757" w:rsidRDefault="00655757" w:rsidP="008C1CFB">
            <w:pPr>
              <w:pStyle w:val="Caption"/>
              <w:rPr>
                <w:lang w:val="en-ID"/>
              </w:rPr>
            </w:pPr>
            <w:r w:rsidRPr="00655757">
              <w:rPr>
                <w:lang w:val="en-ID"/>
              </w:rPr>
              <w:t>0.96</w:t>
            </w:r>
          </w:p>
        </w:tc>
        <w:tc>
          <w:tcPr>
            <w:tcW w:w="0" w:type="auto"/>
            <w:noWrap/>
            <w:hideMark/>
          </w:tcPr>
          <w:p w14:paraId="0ADB2D16" w14:textId="77777777" w:rsidR="00655757" w:rsidRPr="00655757" w:rsidRDefault="00655757" w:rsidP="008C1CFB">
            <w:pPr>
              <w:pStyle w:val="Caption"/>
              <w:rPr>
                <w:lang w:val="en-ID"/>
              </w:rPr>
            </w:pPr>
            <w:r w:rsidRPr="00655757">
              <w:rPr>
                <w:lang w:val="en-ID"/>
              </w:rPr>
              <w:t>0.98</w:t>
            </w:r>
          </w:p>
        </w:tc>
        <w:tc>
          <w:tcPr>
            <w:tcW w:w="0" w:type="auto"/>
            <w:noWrap/>
            <w:hideMark/>
          </w:tcPr>
          <w:p w14:paraId="155D5B2B" w14:textId="77777777" w:rsidR="00655757" w:rsidRPr="00655757" w:rsidRDefault="00655757" w:rsidP="008C1CFB">
            <w:pPr>
              <w:pStyle w:val="Caption"/>
              <w:rPr>
                <w:lang w:val="en-ID"/>
              </w:rPr>
            </w:pPr>
            <w:r w:rsidRPr="00655757">
              <w:rPr>
                <w:lang w:val="en-ID"/>
              </w:rPr>
              <w:t>0.97</w:t>
            </w:r>
          </w:p>
        </w:tc>
        <w:tc>
          <w:tcPr>
            <w:tcW w:w="0" w:type="auto"/>
            <w:noWrap/>
            <w:hideMark/>
          </w:tcPr>
          <w:p w14:paraId="397F409C" w14:textId="77777777" w:rsidR="00655757" w:rsidRPr="00655757" w:rsidRDefault="00655757" w:rsidP="008C1CFB">
            <w:pPr>
              <w:pStyle w:val="Caption"/>
              <w:rPr>
                <w:lang w:val="en-ID"/>
              </w:rPr>
            </w:pPr>
            <w:r w:rsidRPr="00655757">
              <w:rPr>
                <w:lang w:val="en-ID"/>
              </w:rPr>
              <w:t>251</w:t>
            </w:r>
          </w:p>
        </w:tc>
      </w:tr>
    </w:tbl>
    <w:p w14:paraId="40397961" w14:textId="3395C284" w:rsidR="00655757" w:rsidRPr="00655757" w:rsidRDefault="00655757"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655757">
        <w:rPr>
          <w:rFonts w:eastAsia="Times New Roman"/>
          <w:iCs/>
          <w:color w:val="000000"/>
          <w:sz w:val="22"/>
          <w:szCs w:val="22"/>
          <w:lang w:val="en-ID"/>
        </w:rPr>
        <w:t>Hasil evaluasi menunjukkan bahwa Logistic Regression mempertahankan precision yang sangat tinggi pada kelas "No Stroke" dan memiliki recall yang cukup baik pada kelas "Stroke", walaupun precision pada kelas ini rendah. Hal ini menunjukkan model mampu menangkap sebagian besar kasus stroke dengan risiko false positive yang tinggi. Akibatnya, F1-score untuk kelas "Stroke" tergolong rendah, mengindikasikan keseimbangan antara precision dan recall yang belum optimal.</w:t>
      </w:r>
    </w:p>
    <w:p w14:paraId="77F25BF8" w14:textId="4CDC17EB" w:rsidR="00655757" w:rsidRPr="00655757" w:rsidRDefault="00655757"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655757">
        <w:rPr>
          <w:rFonts w:eastAsia="Times New Roman"/>
          <w:iCs/>
          <w:color w:val="000000"/>
          <w:sz w:val="22"/>
          <w:szCs w:val="22"/>
          <w:lang w:val="en-ID"/>
        </w:rPr>
        <w:lastRenderedPageBreak/>
        <w:t xml:space="preserve">Di sisi lain, Random Forest menunjukkan performa </w:t>
      </w:r>
      <w:r w:rsidR="0022514A">
        <w:rPr>
          <w:rFonts w:eastAsia="Times New Roman"/>
          <w:iCs/>
          <w:color w:val="000000"/>
          <w:sz w:val="22"/>
          <w:szCs w:val="22"/>
          <w:lang w:val="en-ID"/>
        </w:rPr>
        <w:t>yang baik</w:t>
      </w:r>
      <w:r w:rsidRPr="00655757">
        <w:rPr>
          <w:rFonts w:eastAsia="Times New Roman"/>
          <w:iCs/>
          <w:color w:val="000000"/>
          <w:sz w:val="22"/>
          <w:szCs w:val="22"/>
          <w:lang w:val="en-ID"/>
        </w:rPr>
        <w:t xml:space="preserve"> dalam mengklasifikasikan kelas "No Stroke" dengan nilai precision dan recall yang hampir </w:t>
      </w:r>
      <w:r w:rsidR="0022514A">
        <w:rPr>
          <w:rFonts w:eastAsia="Times New Roman"/>
          <w:iCs/>
          <w:color w:val="000000"/>
          <w:sz w:val="22"/>
          <w:szCs w:val="22"/>
          <w:lang w:val="en-ID"/>
        </w:rPr>
        <w:t>mencapai 100%</w:t>
      </w:r>
      <w:r w:rsidRPr="00655757">
        <w:rPr>
          <w:rFonts w:eastAsia="Times New Roman"/>
          <w:iCs/>
          <w:color w:val="000000"/>
          <w:sz w:val="22"/>
          <w:szCs w:val="22"/>
          <w:lang w:val="en-ID"/>
        </w:rPr>
        <w:t>. Namun, model ini gagal mendeteksi kasus stroke sama sekali, dengan nilai metrik nol pada kelas tersebut, yang mengindikasikan bias model terhadap kelas mayoritas. Akurasi keseluruhan model Random Forest sangat tinggi, namun hal ini kurang mencerminkan kemampuannya dalam mendeteksi stroke karena distribusi kelas yang tidak seimbang.</w:t>
      </w:r>
    </w:p>
    <w:p w14:paraId="281E59DE" w14:textId="390F6769" w:rsidR="008C1CFB" w:rsidRPr="008C1CFB"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t>Dalam konteks prediksi stroke, adanya indikasi bias model seringkali muncul akibat ketidakseimbangan distribusi kelas pada dataset. Kondisi ini mengakibatkan model lebih dominan memprediksi kelas mayoritas, sehingga performa pada kelas minoritas</w:t>
      </w:r>
      <w:r>
        <w:rPr>
          <w:rFonts w:eastAsia="Times New Roman"/>
          <w:iCs/>
          <w:color w:val="000000"/>
          <w:sz w:val="22"/>
          <w:szCs w:val="22"/>
          <w:lang w:val="en-ID"/>
        </w:rPr>
        <w:t xml:space="preserve"> </w:t>
      </w:r>
      <w:r w:rsidRPr="008C1CFB">
        <w:rPr>
          <w:rFonts w:eastAsia="Times New Roman"/>
          <w:iCs/>
          <w:color w:val="000000"/>
          <w:sz w:val="22"/>
          <w:szCs w:val="22"/>
          <w:lang w:val="en-ID"/>
        </w:rPr>
        <w:t>dalam hal ini pasien dengan stroke</w:t>
      </w:r>
      <w:r>
        <w:rPr>
          <w:rFonts w:eastAsia="Times New Roman"/>
          <w:iCs/>
          <w:color w:val="000000"/>
          <w:sz w:val="22"/>
          <w:szCs w:val="22"/>
          <w:lang w:val="en-ID"/>
        </w:rPr>
        <w:t xml:space="preserve"> </w:t>
      </w:r>
      <w:r w:rsidRPr="008C1CFB">
        <w:rPr>
          <w:rFonts w:eastAsia="Times New Roman"/>
          <w:iCs/>
          <w:color w:val="000000"/>
          <w:sz w:val="22"/>
          <w:szCs w:val="22"/>
          <w:lang w:val="en-ID"/>
        </w:rPr>
        <w:t>menjadi kurang optimal. Untuk mengatasi permasalahan tersebut, diperlukan upaya penyeimbangan kelas (class balancing) agar setiap kelas memiliki representasi yang seimbang dalam data pelatihan. Salah satu metode yang sering diaplikasikan adalah Synthetic Minority Over-sampling Technique (SMOTE), yang bekerja dengan melakukan oversampling pada kelas minoritas melalui pembuatan data sintetis baru berdasarkan fitur-fitur di sekitar sampel minoritas yang sudah ada (Chawla et al., 2002).</w:t>
      </w:r>
    </w:p>
    <w:p w14:paraId="27BF4237" w14:textId="2F6A530B" w:rsidR="00655757"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t>Penerapan SMOTE memungkinkan model belajar dari distribusi data yang lebih proporsional dan berimbang, sehingga meningkatkan performa deteksi kasus stroke secara signifikan tanpa mengorbankan performa pada kelas mayoritas. Sejumlah studi telah melaporkan bahwa pemanfaatan SMOTE mampu memperbaiki metrik evaluasi pada kelas minoritas seperti recall dan F1-score, yang merupakan indikator penting dalam pengklasifikasian penyakit dengan distribusi tidak seimbang (He &amp; Garcia, 2009). Dalam penelitian ini, hasil setelah mempergunakan SMOTE pada data pelatihan menunjukkan peningkatan yang substansial dari kedua model yang digunakan, sebagaimana dapat dilihat pada tabel berikut.</w:t>
      </w:r>
      <w:r w:rsidR="00153369">
        <w:rPr>
          <w:rFonts w:eastAsia="Times New Roman"/>
          <w:iCs/>
          <w:color w:val="000000"/>
          <w:sz w:val="22"/>
          <w:szCs w:val="22"/>
          <w:lang w:val="en-ID"/>
        </w:rPr>
        <w:t xml:space="preserve"> </w:t>
      </w:r>
    </w:p>
    <w:p w14:paraId="4C95F95F" w14:textId="6689C354" w:rsidR="008C1CFB" w:rsidRDefault="008C1CFB" w:rsidP="008C1CFB">
      <w:pPr>
        <w:pStyle w:val="Caption"/>
        <w:keepNext/>
        <w:jc w:val="center"/>
      </w:pPr>
      <w:r>
        <w:t xml:space="preserve">TABLE </w:t>
      </w:r>
      <w:r>
        <w:fldChar w:fldCharType="begin"/>
      </w:r>
      <w:r>
        <w:instrText xml:space="preserve"> SEQ TABLE \* ARABIC </w:instrText>
      </w:r>
      <w:r>
        <w:fldChar w:fldCharType="separate"/>
      </w:r>
      <w:r w:rsidR="00F027E8">
        <w:rPr>
          <w:noProof/>
        </w:rPr>
        <w:t>2</w:t>
      </w:r>
      <w:r>
        <w:fldChar w:fldCharType="end"/>
      </w:r>
      <w:r>
        <w:t xml:space="preserve"> Machine learning with smote tech</w:t>
      </w:r>
    </w:p>
    <w:tbl>
      <w:tblPr>
        <w:tblStyle w:val="TableGrid"/>
        <w:tblW w:w="0" w:type="auto"/>
        <w:jc w:val="center"/>
        <w:tblLook w:val="04A0" w:firstRow="1" w:lastRow="0" w:firstColumn="1" w:lastColumn="0" w:noHBand="0" w:noVBand="1"/>
      </w:tblPr>
      <w:tblGrid>
        <w:gridCol w:w="1877"/>
        <w:gridCol w:w="1433"/>
        <w:gridCol w:w="1005"/>
        <w:gridCol w:w="750"/>
        <w:gridCol w:w="983"/>
        <w:gridCol w:w="917"/>
      </w:tblGrid>
      <w:tr w:rsidR="008C1CFB" w:rsidRPr="008C1CFB" w14:paraId="4DFBC03B" w14:textId="77777777" w:rsidTr="008C1CFB">
        <w:trPr>
          <w:jc w:val="center"/>
        </w:trPr>
        <w:tc>
          <w:tcPr>
            <w:tcW w:w="0" w:type="auto"/>
            <w:noWrap/>
            <w:hideMark/>
          </w:tcPr>
          <w:p w14:paraId="6822E224" w14:textId="77777777" w:rsidR="008C1CFB" w:rsidRPr="008C1CFB" w:rsidRDefault="008C1CFB" w:rsidP="008C1CFB">
            <w:pPr>
              <w:pStyle w:val="Caption"/>
              <w:rPr>
                <w:lang w:val="en-ID"/>
              </w:rPr>
            </w:pPr>
            <w:r w:rsidRPr="008C1CFB">
              <w:rPr>
                <w:lang w:val="en-ID"/>
              </w:rPr>
              <w:t>Model</w:t>
            </w:r>
          </w:p>
        </w:tc>
        <w:tc>
          <w:tcPr>
            <w:tcW w:w="0" w:type="auto"/>
            <w:noWrap/>
            <w:hideMark/>
          </w:tcPr>
          <w:p w14:paraId="1D4A5D31" w14:textId="77777777" w:rsidR="008C1CFB" w:rsidRPr="008C1CFB" w:rsidRDefault="008C1CFB" w:rsidP="008C1CFB">
            <w:pPr>
              <w:pStyle w:val="Caption"/>
              <w:rPr>
                <w:lang w:val="en-ID"/>
              </w:rPr>
            </w:pPr>
            <w:r w:rsidRPr="008C1CFB">
              <w:rPr>
                <w:lang w:val="en-ID"/>
              </w:rPr>
              <w:t>Class</w:t>
            </w:r>
          </w:p>
        </w:tc>
        <w:tc>
          <w:tcPr>
            <w:tcW w:w="0" w:type="auto"/>
            <w:noWrap/>
            <w:hideMark/>
          </w:tcPr>
          <w:p w14:paraId="48E5D9AC" w14:textId="77777777" w:rsidR="008C1CFB" w:rsidRPr="008C1CFB" w:rsidRDefault="008C1CFB" w:rsidP="008C1CFB">
            <w:pPr>
              <w:pStyle w:val="Caption"/>
              <w:rPr>
                <w:lang w:val="en-ID"/>
              </w:rPr>
            </w:pPr>
            <w:r w:rsidRPr="008C1CFB">
              <w:rPr>
                <w:lang w:val="en-ID"/>
              </w:rPr>
              <w:t>Precision</w:t>
            </w:r>
          </w:p>
        </w:tc>
        <w:tc>
          <w:tcPr>
            <w:tcW w:w="0" w:type="auto"/>
            <w:noWrap/>
            <w:hideMark/>
          </w:tcPr>
          <w:p w14:paraId="34DC7028" w14:textId="77777777" w:rsidR="008C1CFB" w:rsidRPr="008C1CFB" w:rsidRDefault="008C1CFB" w:rsidP="008C1CFB">
            <w:pPr>
              <w:pStyle w:val="Caption"/>
              <w:rPr>
                <w:lang w:val="en-ID"/>
              </w:rPr>
            </w:pPr>
            <w:r w:rsidRPr="008C1CFB">
              <w:rPr>
                <w:lang w:val="en-ID"/>
              </w:rPr>
              <w:t>Recall</w:t>
            </w:r>
          </w:p>
        </w:tc>
        <w:tc>
          <w:tcPr>
            <w:tcW w:w="0" w:type="auto"/>
            <w:noWrap/>
            <w:hideMark/>
          </w:tcPr>
          <w:p w14:paraId="07C76BC0" w14:textId="77777777" w:rsidR="008C1CFB" w:rsidRPr="008C1CFB" w:rsidRDefault="008C1CFB" w:rsidP="008C1CFB">
            <w:pPr>
              <w:pStyle w:val="Caption"/>
              <w:rPr>
                <w:lang w:val="en-ID"/>
              </w:rPr>
            </w:pPr>
            <w:r w:rsidRPr="008C1CFB">
              <w:rPr>
                <w:lang w:val="en-ID"/>
              </w:rPr>
              <w:t>F1-Score</w:t>
            </w:r>
          </w:p>
        </w:tc>
        <w:tc>
          <w:tcPr>
            <w:tcW w:w="0" w:type="auto"/>
            <w:noWrap/>
            <w:hideMark/>
          </w:tcPr>
          <w:p w14:paraId="087D6797" w14:textId="77777777" w:rsidR="008C1CFB" w:rsidRPr="008C1CFB" w:rsidRDefault="008C1CFB" w:rsidP="008C1CFB">
            <w:pPr>
              <w:pStyle w:val="Caption"/>
              <w:rPr>
                <w:lang w:val="en-ID"/>
              </w:rPr>
            </w:pPr>
            <w:r w:rsidRPr="008C1CFB">
              <w:rPr>
                <w:lang w:val="en-ID"/>
              </w:rPr>
              <w:t>Support</w:t>
            </w:r>
          </w:p>
        </w:tc>
      </w:tr>
      <w:tr w:rsidR="008C1CFB" w:rsidRPr="008C1CFB" w14:paraId="23F65EAD" w14:textId="77777777" w:rsidTr="008C1CFB">
        <w:trPr>
          <w:jc w:val="center"/>
        </w:trPr>
        <w:tc>
          <w:tcPr>
            <w:tcW w:w="0" w:type="auto"/>
            <w:noWrap/>
            <w:hideMark/>
          </w:tcPr>
          <w:p w14:paraId="4E0A7000" w14:textId="77777777" w:rsidR="008C1CFB" w:rsidRPr="008C1CFB" w:rsidRDefault="008C1CFB" w:rsidP="008C1CFB">
            <w:pPr>
              <w:pStyle w:val="Caption"/>
              <w:rPr>
                <w:lang w:val="en-ID"/>
              </w:rPr>
            </w:pPr>
            <w:r w:rsidRPr="008C1CFB">
              <w:rPr>
                <w:lang w:val="en-ID"/>
              </w:rPr>
              <w:t>Logistic Regression</w:t>
            </w:r>
          </w:p>
        </w:tc>
        <w:tc>
          <w:tcPr>
            <w:tcW w:w="0" w:type="auto"/>
            <w:noWrap/>
            <w:hideMark/>
          </w:tcPr>
          <w:p w14:paraId="01777E4E" w14:textId="77777777" w:rsidR="008C1CFB" w:rsidRPr="008C1CFB" w:rsidRDefault="008C1CFB" w:rsidP="008C1CFB">
            <w:pPr>
              <w:pStyle w:val="Caption"/>
              <w:rPr>
                <w:lang w:val="en-ID"/>
              </w:rPr>
            </w:pPr>
            <w:r w:rsidRPr="008C1CFB">
              <w:rPr>
                <w:lang w:val="en-ID"/>
              </w:rPr>
              <w:t>No Stroke</w:t>
            </w:r>
          </w:p>
        </w:tc>
        <w:tc>
          <w:tcPr>
            <w:tcW w:w="0" w:type="auto"/>
            <w:noWrap/>
            <w:hideMark/>
          </w:tcPr>
          <w:p w14:paraId="603522B1" w14:textId="77777777" w:rsidR="008C1CFB" w:rsidRPr="008C1CFB" w:rsidRDefault="008C1CFB" w:rsidP="008C1CFB">
            <w:pPr>
              <w:pStyle w:val="Caption"/>
              <w:rPr>
                <w:lang w:val="en-ID"/>
              </w:rPr>
            </w:pPr>
            <w:r w:rsidRPr="008C1CFB">
              <w:rPr>
                <w:lang w:val="en-ID"/>
              </w:rPr>
              <w:t>0.91</w:t>
            </w:r>
          </w:p>
        </w:tc>
        <w:tc>
          <w:tcPr>
            <w:tcW w:w="0" w:type="auto"/>
            <w:noWrap/>
            <w:hideMark/>
          </w:tcPr>
          <w:p w14:paraId="7180CE85" w14:textId="77777777" w:rsidR="008C1CFB" w:rsidRPr="008C1CFB" w:rsidRDefault="008C1CFB" w:rsidP="008C1CFB">
            <w:pPr>
              <w:pStyle w:val="Caption"/>
              <w:rPr>
                <w:lang w:val="en-ID"/>
              </w:rPr>
            </w:pPr>
            <w:r w:rsidRPr="008C1CFB">
              <w:rPr>
                <w:lang w:val="en-ID"/>
              </w:rPr>
              <w:t>0.87</w:t>
            </w:r>
          </w:p>
        </w:tc>
        <w:tc>
          <w:tcPr>
            <w:tcW w:w="0" w:type="auto"/>
            <w:noWrap/>
            <w:hideMark/>
          </w:tcPr>
          <w:p w14:paraId="757FB109" w14:textId="77777777" w:rsidR="008C1CFB" w:rsidRPr="008C1CFB" w:rsidRDefault="008C1CFB" w:rsidP="008C1CFB">
            <w:pPr>
              <w:pStyle w:val="Caption"/>
              <w:rPr>
                <w:lang w:val="en-ID"/>
              </w:rPr>
            </w:pPr>
            <w:r w:rsidRPr="008C1CFB">
              <w:rPr>
                <w:lang w:val="en-ID"/>
              </w:rPr>
              <w:t>0.89</w:t>
            </w:r>
          </w:p>
        </w:tc>
        <w:tc>
          <w:tcPr>
            <w:tcW w:w="0" w:type="auto"/>
            <w:noWrap/>
            <w:hideMark/>
          </w:tcPr>
          <w:p w14:paraId="3EB795B0" w14:textId="77777777" w:rsidR="008C1CFB" w:rsidRPr="008C1CFB" w:rsidRDefault="008C1CFB" w:rsidP="008C1CFB">
            <w:pPr>
              <w:pStyle w:val="Caption"/>
              <w:rPr>
                <w:lang w:val="en-ID"/>
              </w:rPr>
            </w:pPr>
            <w:r w:rsidRPr="008C1CFB">
              <w:rPr>
                <w:lang w:val="en-ID"/>
              </w:rPr>
              <w:t>236</w:t>
            </w:r>
          </w:p>
        </w:tc>
      </w:tr>
      <w:tr w:rsidR="008C1CFB" w:rsidRPr="008C1CFB" w14:paraId="54D828BC" w14:textId="77777777" w:rsidTr="008C1CFB">
        <w:trPr>
          <w:jc w:val="center"/>
        </w:trPr>
        <w:tc>
          <w:tcPr>
            <w:tcW w:w="0" w:type="auto"/>
            <w:noWrap/>
            <w:hideMark/>
          </w:tcPr>
          <w:p w14:paraId="3D9ACF3E" w14:textId="77777777" w:rsidR="008C1CFB" w:rsidRPr="008C1CFB" w:rsidRDefault="008C1CFB" w:rsidP="008C1CFB">
            <w:pPr>
              <w:pStyle w:val="Caption"/>
              <w:rPr>
                <w:lang w:val="en-ID"/>
              </w:rPr>
            </w:pPr>
          </w:p>
        </w:tc>
        <w:tc>
          <w:tcPr>
            <w:tcW w:w="0" w:type="auto"/>
            <w:noWrap/>
            <w:hideMark/>
          </w:tcPr>
          <w:p w14:paraId="770D406E" w14:textId="77777777" w:rsidR="008C1CFB" w:rsidRPr="008C1CFB" w:rsidRDefault="008C1CFB" w:rsidP="008C1CFB">
            <w:pPr>
              <w:pStyle w:val="Caption"/>
              <w:rPr>
                <w:lang w:val="en-ID"/>
              </w:rPr>
            </w:pPr>
            <w:r w:rsidRPr="008C1CFB">
              <w:rPr>
                <w:lang w:val="en-ID"/>
              </w:rPr>
              <w:t>Stroke</w:t>
            </w:r>
          </w:p>
        </w:tc>
        <w:tc>
          <w:tcPr>
            <w:tcW w:w="0" w:type="auto"/>
            <w:noWrap/>
            <w:hideMark/>
          </w:tcPr>
          <w:p w14:paraId="526DC408" w14:textId="77777777" w:rsidR="008C1CFB" w:rsidRPr="008C1CFB" w:rsidRDefault="008C1CFB" w:rsidP="008C1CFB">
            <w:pPr>
              <w:pStyle w:val="Caption"/>
              <w:rPr>
                <w:lang w:val="en-ID"/>
              </w:rPr>
            </w:pPr>
            <w:r w:rsidRPr="008C1CFB">
              <w:rPr>
                <w:lang w:val="en-ID"/>
              </w:rPr>
              <w:t>0.88</w:t>
            </w:r>
          </w:p>
        </w:tc>
        <w:tc>
          <w:tcPr>
            <w:tcW w:w="0" w:type="auto"/>
            <w:noWrap/>
            <w:hideMark/>
          </w:tcPr>
          <w:p w14:paraId="58063B59" w14:textId="77777777" w:rsidR="008C1CFB" w:rsidRPr="008C1CFB" w:rsidRDefault="008C1CFB" w:rsidP="008C1CFB">
            <w:pPr>
              <w:pStyle w:val="Caption"/>
              <w:rPr>
                <w:lang w:val="en-ID"/>
              </w:rPr>
            </w:pPr>
            <w:r w:rsidRPr="008C1CFB">
              <w:rPr>
                <w:lang w:val="en-ID"/>
              </w:rPr>
              <w:t>0.91</w:t>
            </w:r>
          </w:p>
        </w:tc>
        <w:tc>
          <w:tcPr>
            <w:tcW w:w="0" w:type="auto"/>
            <w:noWrap/>
            <w:hideMark/>
          </w:tcPr>
          <w:p w14:paraId="021FBA60" w14:textId="77777777" w:rsidR="008C1CFB" w:rsidRPr="008C1CFB" w:rsidRDefault="008C1CFB" w:rsidP="008C1CFB">
            <w:pPr>
              <w:pStyle w:val="Caption"/>
              <w:rPr>
                <w:lang w:val="en-ID"/>
              </w:rPr>
            </w:pPr>
            <w:r w:rsidRPr="008C1CFB">
              <w:rPr>
                <w:lang w:val="en-ID"/>
              </w:rPr>
              <w:t>0.90</w:t>
            </w:r>
          </w:p>
        </w:tc>
        <w:tc>
          <w:tcPr>
            <w:tcW w:w="0" w:type="auto"/>
            <w:noWrap/>
            <w:hideMark/>
          </w:tcPr>
          <w:p w14:paraId="163D9DB7" w14:textId="77777777" w:rsidR="008C1CFB" w:rsidRPr="008C1CFB" w:rsidRDefault="008C1CFB" w:rsidP="008C1CFB">
            <w:pPr>
              <w:pStyle w:val="Caption"/>
              <w:rPr>
                <w:lang w:val="en-ID"/>
              </w:rPr>
            </w:pPr>
            <w:r w:rsidRPr="008C1CFB">
              <w:rPr>
                <w:lang w:val="en-ID"/>
              </w:rPr>
              <w:t>244</w:t>
            </w:r>
          </w:p>
        </w:tc>
      </w:tr>
      <w:tr w:rsidR="008C1CFB" w:rsidRPr="008C1CFB" w14:paraId="74828D26" w14:textId="77777777" w:rsidTr="008C1CFB">
        <w:trPr>
          <w:jc w:val="center"/>
        </w:trPr>
        <w:tc>
          <w:tcPr>
            <w:tcW w:w="0" w:type="auto"/>
            <w:noWrap/>
            <w:hideMark/>
          </w:tcPr>
          <w:p w14:paraId="039F8812" w14:textId="77777777" w:rsidR="008C1CFB" w:rsidRPr="008C1CFB" w:rsidRDefault="008C1CFB" w:rsidP="008C1CFB">
            <w:pPr>
              <w:pStyle w:val="Caption"/>
              <w:rPr>
                <w:lang w:val="en-ID"/>
              </w:rPr>
            </w:pPr>
          </w:p>
        </w:tc>
        <w:tc>
          <w:tcPr>
            <w:tcW w:w="0" w:type="auto"/>
            <w:noWrap/>
            <w:hideMark/>
          </w:tcPr>
          <w:p w14:paraId="1A33D0DD" w14:textId="77777777" w:rsidR="008C1CFB" w:rsidRPr="008C1CFB" w:rsidRDefault="008C1CFB" w:rsidP="008C1CFB">
            <w:pPr>
              <w:pStyle w:val="Caption"/>
              <w:rPr>
                <w:lang w:val="en-ID"/>
              </w:rPr>
            </w:pPr>
            <w:r w:rsidRPr="008C1CFB">
              <w:rPr>
                <w:lang w:val="en-ID"/>
              </w:rPr>
              <w:t>Accuracy</w:t>
            </w:r>
          </w:p>
        </w:tc>
        <w:tc>
          <w:tcPr>
            <w:tcW w:w="0" w:type="auto"/>
            <w:noWrap/>
            <w:hideMark/>
          </w:tcPr>
          <w:p w14:paraId="50E07C36" w14:textId="77777777" w:rsidR="008C1CFB" w:rsidRPr="008C1CFB" w:rsidRDefault="008C1CFB" w:rsidP="008C1CFB">
            <w:pPr>
              <w:pStyle w:val="Caption"/>
              <w:rPr>
                <w:lang w:val="en-ID"/>
              </w:rPr>
            </w:pPr>
          </w:p>
        </w:tc>
        <w:tc>
          <w:tcPr>
            <w:tcW w:w="0" w:type="auto"/>
            <w:noWrap/>
            <w:hideMark/>
          </w:tcPr>
          <w:p w14:paraId="4F09F9DC" w14:textId="77777777" w:rsidR="008C1CFB" w:rsidRPr="008C1CFB" w:rsidRDefault="008C1CFB" w:rsidP="008C1CFB">
            <w:pPr>
              <w:pStyle w:val="Caption"/>
              <w:rPr>
                <w:lang w:val="en-ID"/>
              </w:rPr>
            </w:pPr>
          </w:p>
        </w:tc>
        <w:tc>
          <w:tcPr>
            <w:tcW w:w="0" w:type="auto"/>
            <w:noWrap/>
            <w:hideMark/>
          </w:tcPr>
          <w:p w14:paraId="4CC34962" w14:textId="77777777" w:rsidR="008C1CFB" w:rsidRPr="008C1CFB" w:rsidRDefault="008C1CFB" w:rsidP="008C1CFB">
            <w:pPr>
              <w:pStyle w:val="Caption"/>
              <w:rPr>
                <w:lang w:val="en-ID"/>
              </w:rPr>
            </w:pPr>
            <w:r w:rsidRPr="008C1CFB">
              <w:rPr>
                <w:lang w:val="en-ID"/>
              </w:rPr>
              <w:t>0.89</w:t>
            </w:r>
          </w:p>
        </w:tc>
        <w:tc>
          <w:tcPr>
            <w:tcW w:w="0" w:type="auto"/>
            <w:noWrap/>
            <w:hideMark/>
          </w:tcPr>
          <w:p w14:paraId="7AE313FB" w14:textId="77777777" w:rsidR="008C1CFB" w:rsidRPr="008C1CFB" w:rsidRDefault="008C1CFB" w:rsidP="008C1CFB">
            <w:pPr>
              <w:pStyle w:val="Caption"/>
              <w:rPr>
                <w:lang w:val="en-ID"/>
              </w:rPr>
            </w:pPr>
            <w:r w:rsidRPr="008C1CFB">
              <w:rPr>
                <w:lang w:val="en-ID"/>
              </w:rPr>
              <w:t>480</w:t>
            </w:r>
          </w:p>
        </w:tc>
      </w:tr>
      <w:tr w:rsidR="008C1CFB" w:rsidRPr="008C1CFB" w14:paraId="528FE170" w14:textId="77777777" w:rsidTr="008C1CFB">
        <w:trPr>
          <w:jc w:val="center"/>
        </w:trPr>
        <w:tc>
          <w:tcPr>
            <w:tcW w:w="0" w:type="auto"/>
            <w:noWrap/>
            <w:hideMark/>
          </w:tcPr>
          <w:p w14:paraId="4F6DEC81" w14:textId="77777777" w:rsidR="008C1CFB" w:rsidRPr="008C1CFB" w:rsidRDefault="008C1CFB" w:rsidP="008C1CFB">
            <w:pPr>
              <w:pStyle w:val="Caption"/>
              <w:rPr>
                <w:lang w:val="en-ID"/>
              </w:rPr>
            </w:pPr>
          </w:p>
        </w:tc>
        <w:tc>
          <w:tcPr>
            <w:tcW w:w="0" w:type="auto"/>
            <w:noWrap/>
            <w:hideMark/>
          </w:tcPr>
          <w:p w14:paraId="4716FAE3" w14:textId="77777777" w:rsidR="008C1CFB" w:rsidRPr="008C1CFB" w:rsidRDefault="008C1CFB" w:rsidP="008C1CFB">
            <w:pPr>
              <w:pStyle w:val="Caption"/>
              <w:rPr>
                <w:lang w:val="en-ID"/>
              </w:rPr>
            </w:pPr>
            <w:r w:rsidRPr="008C1CFB">
              <w:rPr>
                <w:lang w:val="en-ID"/>
              </w:rPr>
              <w:t>Macro Avg</w:t>
            </w:r>
          </w:p>
        </w:tc>
        <w:tc>
          <w:tcPr>
            <w:tcW w:w="0" w:type="auto"/>
            <w:noWrap/>
            <w:hideMark/>
          </w:tcPr>
          <w:p w14:paraId="57A3B121" w14:textId="77777777" w:rsidR="008C1CFB" w:rsidRPr="008C1CFB" w:rsidRDefault="008C1CFB" w:rsidP="008C1CFB">
            <w:pPr>
              <w:pStyle w:val="Caption"/>
              <w:rPr>
                <w:lang w:val="en-ID"/>
              </w:rPr>
            </w:pPr>
            <w:r w:rsidRPr="008C1CFB">
              <w:rPr>
                <w:lang w:val="en-ID"/>
              </w:rPr>
              <w:t>0.89</w:t>
            </w:r>
          </w:p>
        </w:tc>
        <w:tc>
          <w:tcPr>
            <w:tcW w:w="0" w:type="auto"/>
            <w:noWrap/>
            <w:hideMark/>
          </w:tcPr>
          <w:p w14:paraId="3DCF1096" w14:textId="77777777" w:rsidR="008C1CFB" w:rsidRPr="008C1CFB" w:rsidRDefault="008C1CFB" w:rsidP="008C1CFB">
            <w:pPr>
              <w:pStyle w:val="Caption"/>
              <w:rPr>
                <w:lang w:val="en-ID"/>
              </w:rPr>
            </w:pPr>
            <w:r w:rsidRPr="008C1CFB">
              <w:rPr>
                <w:lang w:val="en-ID"/>
              </w:rPr>
              <w:t>0.89</w:t>
            </w:r>
          </w:p>
        </w:tc>
        <w:tc>
          <w:tcPr>
            <w:tcW w:w="0" w:type="auto"/>
            <w:noWrap/>
            <w:hideMark/>
          </w:tcPr>
          <w:p w14:paraId="4BBC1CEA" w14:textId="77777777" w:rsidR="008C1CFB" w:rsidRPr="008C1CFB" w:rsidRDefault="008C1CFB" w:rsidP="008C1CFB">
            <w:pPr>
              <w:pStyle w:val="Caption"/>
              <w:rPr>
                <w:lang w:val="en-ID"/>
              </w:rPr>
            </w:pPr>
            <w:r w:rsidRPr="008C1CFB">
              <w:rPr>
                <w:lang w:val="en-ID"/>
              </w:rPr>
              <w:t>0.89</w:t>
            </w:r>
          </w:p>
        </w:tc>
        <w:tc>
          <w:tcPr>
            <w:tcW w:w="0" w:type="auto"/>
            <w:noWrap/>
            <w:hideMark/>
          </w:tcPr>
          <w:p w14:paraId="0AAE0F5C" w14:textId="77777777" w:rsidR="008C1CFB" w:rsidRPr="008C1CFB" w:rsidRDefault="008C1CFB" w:rsidP="008C1CFB">
            <w:pPr>
              <w:pStyle w:val="Caption"/>
              <w:rPr>
                <w:lang w:val="en-ID"/>
              </w:rPr>
            </w:pPr>
            <w:r w:rsidRPr="008C1CFB">
              <w:rPr>
                <w:lang w:val="en-ID"/>
              </w:rPr>
              <w:t>480</w:t>
            </w:r>
          </w:p>
        </w:tc>
      </w:tr>
      <w:tr w:rsidR="008C1CFB" w:rsidRPr="008C1CFB" w14:paraId="19852AC5" w14:textId="77777777" w:rsidTr="008C1CFB">
        <w:trPr>
          <w:jc w:val="center"/>
        </w:trPr>
        <w:tc>
          <w:tcPr>
            <w:tcW w:w="0" w:type="auto"/>
            <w:noWrap/>
            <w:hideMark/>
          </w:tcPr>
          <w:p w14:paraId="74C8552F" w14:textId="77777777" w:rsidR="008C1CFB" w:rsidRPr="008C1CFB" w:rsidRDefault="008C1CFB" w:rsidP="008C1CFB">
            <w:pPr>
              <w:pStyle w:val="Caption"/>
              <w:rPr>
                <w:lang w:val="en-ID"/>
              </w:rPr>
            </w:pPr>
          </w:p>
        </w:tc>
        <w:tc>
          <w:tcPr>
            <w:tcW w:w="0" w:type="auto"/>
            <w:noWrap/>
            <w:hideMark/>
          </w:tcPr>
          <w:p w14:paraId="4478E190" w14:textId="77777777" w:rsidR="008C1CFB" w:rsidRPr="008C1CFB" w:rsidRDefault="008C1CFB" w:rsidP="008C1CFB">
            <w:pPr>
              <w:pStyle w:val="Caption"/>
              <w:rPr>
                <w:lang w:val="en-ID"/>
              </w:rPr>
            </w:pPr>
            <w:r w:rsidRPr="008C1CFB">
              <w:rPr>
                <w:lang w:val="en-ID"/>
              </w:rPr>
              <w:t>Weighted Avg</w:t>
            </w:r>
          </w:p>
        </w:tc>
        <w:tc>
          <w:tcPr>
            <w:tcW w:w="0" w:type="auto"/>
            <w:noWrap/>
            <w:hideMark/>
          </w:tcPr>
          <w:p w14:paraId="6C7223F5" w14:textId="77777777" w:rsidR="008C1CFB" w:rsidRPr="008C1CFB" w:rsidRDefault="008C1CFB" w:rsidP="008C1CFB">
            <w:pPr>
              <w:pStyle w:val="Caption"/>
              <w:rPr>
                <w:lang w:val="en-ID"/>
              </w:rPr>
            </w:pPr>
            <w:r w:rsidRPr="008C1CFB">
              <w:rPr>
                <w:lang w:val="en-ID"/>
              </w:rPr>
              <w:t>0.89</w:t>
            </w:r>
          </w:p>
        </w:tc>
        <w:tc>
          <w:tcPr>
            <w:tcW w:w="0" w:type="auto"/>
            <w:noWrap/>
            <w:hideMark/>
          </w:tcPr>
          <w:p w14:paraId="71DA5541" w14:textId="77777777" w:rsidR="008C1CFB" w:rsidRPr="008C1CFB" w:rsidRDefault="008C1CFB" w:rsidP="008C1CFB">
            <w:pPr>
              <w:pStyle w:val="Caption"/>
              <w:rPr>
                <w:lang w:val="en-ID"/>
              </w:rPr>
            </w:pPr>
            <w:r w:rsidRPr="008C1CFB">
              <w:rPr>
                <w:lang w:val="en-ID"/>
              </w:rPr>
              <w:t>0.89</w:t>
            </w:r>
          </w:p>
        </w:tc>
        <w:tc>
          <w:tcPr>
            <w:tcW w:w="0" w:type="auto"/>
            <w:noWrap/>
            <w:hideMark/>
          </w:tcPr>
          <w:p w14:paraId="60058424" w14:textId="77777777" w:rsidR="008C1CFB" w:rsidRPr="008C1CFB" w:rsidRDefault="008C1CFB" w:rsidP="008C1CFB">
            <w:pPr>
              <w:pStyle w:val="Caption"/>
              <w:rPr>
                <w:lang w:val="en-ID"/>
              </w:rPr>
            </w:pPr>
            <w:r w:rsidRPr="008C1CFB">
              <w:rPr>
                <w:lang w:val="en-ID"/>
              </w:rPr>
              <w:t>0.89</w:t>
            </w:r>
          </w:p>
        </w:tc>
        <w:tc>
          <w:tcPr>
            <w:tcW w:w="0" w:type="auto"/>
            <w:noWrap/>
            <w:hideMark/>
          </w:tcPr>
          <w:p w14:paraId="4EAB37B6" w14:textId="77777777" w:rsidR="008C1CFB" w:rsidRPr="008C1CFB" w:rsidRDefault="008C1CFB" w:rsidP="008C1CFB">
            <w:pPr>
              <w:pStyle w:val="Caption"/>
              <w:rPr>
                <w:lang w:val="en-ID"/>
              </w:rPr>
            </w:pPr>
            <w:r w:rsidRPr="008C1CFB">
              <w:rPr>
                <w:lang w:val="en-ID"/>
              </w:rPr>
              <w:t>480</w:t>
            </w:r>
          </w:p>
        </w:tc>
      </w:tr>
      <w:tr w:rsidR="008C1CFB" w:rsidRPr="008C1CFB" w14:paraId="1DE4D58F" w14:textId="77777777" w:rsidTr="008C1CFB">
        <w:trPr>
          <w:jc w:val="center"/>
        </w:trPr>
        <w:tc>
          <w:tcPr>
            <w:tcW w:w="0" w:type="auto"/>
            <w:noWrap/>
            <w:hideMark/>
          </w:tcPr>
          <w:p w14:paraId="24C67F64" w14:textId="77777777" w:rsidR="008C1CFB" w:rsidRPr="008C1CFB" w:rsidRDefault="008C1CFB" w:rsidP="008C1CFB">
            <w:pPr>
              <w:pStyle w:val="Caption"/>
              <w:rPr>
                <w:lang w:val="en-ID"/>
              </w:rPr>
            </w:pPr>
            <w:r w:rsidRPr="008C1CFB">
              <w:rPr>
                <w:lang w:val="en-ID"/>
              </w:rPr>
              <w:t>Random Forest</w:t>
            </w:r>
          </w:p>
        </w:tc>
        <w:tc>
          <w:tcPr>
            <w:tcW w:w="0" w:type="auto"/>
            <w:noWrap/>
            <w:hideMark/>
          </w:tcPr>
          <w:p w14:paraId="6E11DF2A" w14:textId="77777777" w:rsidR="008C1CFB" w:rsidRPr="008C1CFB" w:rsidRDefault="008C1CFB" w:rsidP="008C1CFB">
            <w:pPr>
              <w:pStyle w:val="Caption"/>
              <w:rPr>
                <w:lang w:val="en-ID"/>
              </w:rPr>
            </w:pPr>
            <w:r w:rsidRPr="008C1CFB">
              <w:rPr>
                <w:lang w:val="en-ID"/>
              </w:rPr>
              <w:t>No Stroke</w:t>
            </w:r>
          </w:p>
        </w:tc>
        <w:tc>
          <w:tcPr>
            <w:tcW w:w="0" w:type="auto"/>
            <w:noWrap/>
            <w:hideMark/>
          </w:tcPr>
          <w:p w14:paraId="3EAB452B" w14:textId="77777777" w:rsidR="008C1CFB" w:rsidRPr="008C1CFB" w:rsidRDefault="008C1CFB" w:rsidP="008C1CFB">
            <w:pPr>
              <w:pStyle w:val="Caption"/>
              <w:rPr>
                <w:lang w:val="en-ID"/>
              </w:rPr>
            </w:pPr>
            <w:r w:rsidRPr="008C1CFB">
              <w:rPr>
                <w:lang w:val="en-ID"/>
              </w:rPr>
              <w:t>0.96</w:t>
            </w:r>
          </w:p>
        </w:tc>
        <w:tc>
          <w:tcPr>
            <w:tcW w:w="0" w:type="auto"/>
            <w:noWrap/>
            <w:hideMark/>
          </w:tcPr>
          <w:p w14:paraId="4B8966A6" w14:textId="77777777" w:rsidR="008C1CFB" w:rsidRPr="008C1CFB" w:rsidRDefault="008C1CFB" w:rsidP="008C1CFB">
            <w:pPr>
              <w:pStyle w:val="Caption"/>
              <w:rPr>
                <w:lang w:val="en-ID"/>
              </w:rPr>
            </w:pPr>
            <w:r w:rsidRPr="008C1CFB">
              <w:rPr>
                <w:lang w:val="en-ID"/>
              </w:rPr>
              <w:t>0.98</w:t>
            </w:r>
          </w:p>
        </w:tc>
        <w:tc>
          <w:tcPr>
            <w:tcW w:w="0" w:type="auto"/>
            <w:noWrap/>
            <w:hideMark/>
          </w:tcPr>
          <w:p w14:paraId="7133DAF3" w14:textId="77777777" w:rsidR="008C1CFB" w:rsidRPr="008C1CFB" w:rsidRDefault="008C1CFB" w:rsidP="008C1CFB">
            <w:pPr>
              <w:pStyle w:val="Caption"/>
              <w:rPr>
                <w:lang w:val="en-ID"/>
              </w:rPr>
            </w:pPr>
            <w:r w:rsidRPr="008C1CFB">
              <w:rPr>
                <w:lang w:val="en-ID"/>
              </w:rPr>
              <w:t>0.97</w:t>
            </w:r>
          </w:p>
        </w:tc>
        <w:tc>
          <w:tcPr>
            <w:tcW w:w="0" w:type="auto"/>
            <w:noWrap/>
            <w:hideMark/>
          </w:tcPr>
          <w:p w14:paraId="6D6384A6" w14:textId="77777777" w:rsidR="008C1CFB" w:rsidRPr="008C1CFB" w:rsidRDefault="008C1CFB" w:rsidP="008C1CFB">
            <w:pPr>
              <w:pStyle w:val="Caption"/>
              <w:rPr>
                <w:lang w:val="en-ID"/>
              </w:rPr>
            </w:pPr>
            <w:r w:rsidRPr="008C1CFB">
              <w:rPr>
                <w:lang w:val="en-ID"/>
              </w:rPr>
              <w:t>233</w:t>
            </w:r>
          </w:p>
        </w:tc>
      </w:tr>
      <w:tr w:rsidR="008C1CFB" w:rsidRPr="008C1CFB" w14:paraId="143CCF05" w14:textId="77777777" w:rsidTr="008C1CFB">
        <w:trPr>
          <w:jc w:val="center"/>
        </w:trPr>
        <w:tc>
          <w:tcPr>
            <w:tcW w:w="0" w:type="auto"/>
            <w:noWrap/>
            <w:hideMark/>
          </w:tcPr>
          <w:p w14:paraId="6EE18F29" w14:textId="77777777" w:rsidR="008C1CFB" w:rsidRPr="008C1CFB" w:rsidRDefault="008C1CFB" w:rsidP="008C1CFB">
            <w:pPr>
              <w:pStyle w:val="Caption"/>
              <w:rPr>
                <w:lang w:val="en-ID"/>
              </w:rPr>
            </w:pPr>
          </w:p>
        </w:tc>
        <w:tc>
          <w:tcPr>
            <w:tcW w:w="0" w:type="auto"/>
            <w:noWrap/>
            <w:hideMark/>
          </w:tcPr>
          <w:p w14:paraId="5E3E0B48" w14:textId="77777777" w:rsidR="008C1CFB" w:rsidRPr="008C1CFB" w:rsidRDefault="008C1CFB" w:rsidP="008C1CFB">
            <w:pPr>
              <w:pStyle w:val="Caption"/>
              <w:rPr>
                <w:lang w:val="en-ID"/>
              </w:rPr>
            </w:pPr>
            <w:r w:rsidRPr="008C1CFB">
              <w:rPr>
                <w:lang w:val="en-ID"/>
              </w:rPr>
              <w:t>Stroke</w:t>
            </w:r>
          </w:p>
        </w:tc>
        <w:tc>
          <w:tcPr>
            <w:tcW w:w="0" w:type="auto"/>
            <w:noWrap/>
            <w:hideMark/>
          </w:tcPr>
          <w:p w14:paraId="0D43BEDF" w14:textId="77777777" w:rsidR="008C1CFB" w:rsidRPr="008C1CFB" w:rsidRDefault="008C1CFB" w:rsidP="008C1CFB">
            <w:pPr>
              <w:pStyle w:val="Caption"/>
              <w:rPr>
                <w:lang w:val="en-ID"/>
              </w:rPr>
            </w:pPr>
            <w:r w:rsidRPr="008C1CFB">
              <w:rPr>
                <w:lang w:val="en-ID"/>
              </w:rPr>
              <w:t>0.98</w:t>
            </w:r>
          </w:p>
        </w:tc>
        <w:tc>
          <w:tcPr>
            <w:tcW w:w="0" w:type="auto"/>
            <w:noWrap/>
            <w:hideMark/>
          </w:tcPr>
          <w:p w14:paraId="7AFE3232" w14:textId="77777777" w:rsidR="008C1CFB" w:rsidRPr="008C1CFB" w:rsidRDefault="008C1CFB" w:rsidP="008C1CFB">
            <w:pPr>
              <w:pStyle w:val="Caption"/>
              <w:rPr>
                <w:lang w:val="en-ID"/>
              </w:rPr>
            </w:pPr>
            <w:r w:rsidRPr="008C1CFB">
              <w:rPr>
                <w:lang w:val="en-ID"/>
              </w:rPr>
              <w:t>0.96</w:t>
            </w:r>
          </w:p>
        </w:tc>
        <w:tc>
          <w:tcPr>
            <w:tcW w:w="0" w:type="auto"/>
            <w:noWrap/>
            <w:hideMark/>
          </w:tcPr>
          <w:p w14:paraId="04D8A96B" w14:textId="77777777" w:rsidR="008C1CFB" w:rsidRPr="008C1CFB" w:rsidRDefault="008C1CFB" w:rsidP="008C1CFB">
            <w:pPr>
              <w:pStyle w:val="Caption"/>
              <w:rPr>
                <w:lang w:val="en-ID"/>
              </w:rPr>
            </w:pPr>
            <w:r w:rsidRPr="008C1CFB">
              <w:rPr>
                <w:lang w:val="en-ID"/>
              </w:rPr>
              <w:t>0.97</w:t>
            </w:r>
          </w:p>
        </w:tc>
        <w:tc>
          <w:tcPr>
            <w:tcW w:w="0" w:type="auto"/>
            <w:noWrap/>
            <w:hideMark/>
          </w:tcPr>
          <w:p w14:paraId="06E82E17" w14:textId="77777777" w:rsidR="008C1CFB" w:rsidRPr="008C1CFB" w:rsidRDefault="008C1CFB" w:rsidP="008C1CFB">
            <w:pPr>
              <w:pStyle w:val="Caption"/>
              <w:rPr>
                <w:lang w:val="en-ID"/>
              </w:rPr>
            </w:pPr>
            <w:r w:rsidRPr="008C1CFB">
              <w:rPr>
                <w:lang w:val="en-ID"/>
              </w:rPr>
              <w:t>247</w:t>
            </w:r>
          </w:p>
        </w:tc>
      </w:tr>
      <w:tr w:rsidR="008C1CFB" w:rsidRPr="008C1CFB" w14:paraId="3C0E1DC4" w14:textId="77777777" w:rsidTr="008C1CFB">
        <w:trPr>
          <w:jc w:val="center"/>
        </w:trPr>
        <w:tc>
          <w:tcPr>
            <w:tcW w:w="0" w:type="auto"/>
            <w:noWrap/>
            <w:hideMark/>
          </w:tcPr>
          <w:p w14:paraId="7BDEC22A" w14:textId="77777777" w:rsidR="008C1CFB" w:rsidRPr="008C1CFB" w:rsidRDefault="008C1CFB" w:rsidP="008C1CFB">
            <w:pPr>
              <w:pStyle w:val="Caption"/>
              <w:rPr>
                <w:lang w:val="en-ID"/>
              </w:rPr>
            </w:pPr>
          </w:p>
        </w:tc>
        <w:tc>
          <w:tcPr>
            <w:tcW w:w="0" w:type="auto"/>
            <w:noWrap/>
            <w:hideMark/>
          </w:tcPr>
          <w:p w14:paraId="2BCBACCF" w14:textId="77777777" w:rsidR="008C1CFB" w:rsidRPr="008C1CFB" w:rsidRDefault="008C1CFB" w:rsidP="008C1CFB">
            <w:pPr>
              <w:pStyle w:val="Caption"/>
              <w:rPr>
                <w:lang w:val="en-ID"/>
              </w:rPr>
            </w:pPr>
            <w:r w:rsidRPr="008C1CFB">
              <w:rPr>
                <w:lang w:val="en-ID"/>
              </w:rPr>
              <w:t>Accuracy</w:t>
            </w:r>
          </w:p>
        </w:tc>
        <w:tc>
          <w:tcPr>
            <w:tcW w:w="0" w:type="auto"/>
            <w:noWrap/>
            <w:hideMark/>
          </w:tcPr>
          <w:p w14:paraId="3FB15C3D" w14:textId="77777777" w:rsidR="008C1CFB" w:rsidRPr="008C1CFB" w:rsidRDefault="008C1CFB" w:rsidP="008C1CFB">
            <w:pPr>
              <w:pStyle w:val="Caption"/>
              <w:rPr>
                <w:lang w:val="en-ID"/>
              </w:rPr>
            </w:pPr>
          </w:p>
        </w:tc>
        <w:tc>
          <w:tcPr>
            <w:tcW w:w="0" w:type="auto"/>
            <w:noWrap/>
            <w:hideMark/>
          </w:tcPr>
          <w:p w14:paraId="122C5E3D" w14:textId="77777777" w:rsidR="008C1CFB" w:rsidRPr="008C1CFB" w:rsidRDefault="008C1CFB" w:rsidP="008C1CFB">
            <w:pPr>
              <w:pStyle w:val="Caption"/>
              <w:rPr>
                <w:lang w:val="en-ID"/>
              </w:rPr>
            </w:pPr>
          </w:p>
        </w:tc>
        <w:tc>
          <w:tcPr>
            <w:tcW w:w="0" w:type="auto"/>
            <w:noWrap/>
            <w:hideMark/>
          </w:tcPr>
          <w:p w14:paraId="4B2807FA" w14:textId="77777777" w:rsidR="008C1CFB" w:rsidRPr="008C1CFB" w:rsidRDefault="008C1CFB" w:rsidP="008C1CFB">
            <w:pPr>
              <w:pStyle w:val="Caption"/>
              <w:rPr>
                <w:lang w:val="en-ID"/>
              </w:rPr>
            </w:pPr>
            <w:r w:rsidRPr="008C1CFB">
              <w:rPr>
                <w:lang w:val="en-ID"/>
              </w:rPr>
              <w:t>0.97</w:t>
            </w:r>
          </w:p>
        </w:tc>
        <w:tc>
          <w:tcPr>
            <w:tcW w:w="0" w:type="auto"/>
            <w:noWrap/>
            <w:hideMark/>
          </w:tcPr>
          <w:p w14:paraId="59C6D60A" w14:textId="77777777" w:rsidR="008C1CFB" w:rsidRPr="008C1CFB" w:rsidRDefault="008C1CFB" w:rsidP="008C1CFB">
            <w:pPr>
              <w:pStyle w:val="Caption"/>
              <w:rPr>
                <w:lang w:val="en-ID"/>
              </w:rPr>
            </w:pPr>
            <w:r w:rsidRPr="008C1CFB">
              <w:rPr>
                <w:lang w:val="en-ID"/>
              </w:rPr>
              <w:t>480</w:t>
            </w:r>
          </w:p>
        </w:tc>
      </w:tr>
      <w:tr w:rsidR="008C1CFB" w:rsidRPr="008C1CFB" w14:paraId="5EFB2EDF" w14:textId="77777777" w:rsidTr="008C1CFB">
        <w:trPr>
          <w:jc w:val="center"/>
        </w:trPr>
        <w:tc>
          <w:tcPr>
            <w:tcW w:w="0" w:type="auto"/>
            <w:noWrap/>
            <w:hideMark/>
          </w:tcPr>
          <w:p w14:paraId="0498C3C5" w14:textId="77777777" w:rsidR="008C1CFB" w:rsidRPr="008C1CFB" w:rsidRDefault="008C1CFB" w:rsidP="008C1CFB">
            <w:pPr>
              <w:pStyle w:val="Caption"/>
              <w:rPr>
                <w:lang w:val="en-ID"/>
              </w:rPr>
            </w:pPr>
          </w:p>
        </w:tc>
        <w:tc>
          <w:tcPr>
            <w:tcW w:w="0" w:type="auto"/>
            <w:noWrap/>
            <w:hideMark/>
          </w:tcPr>
          <w:p w14:paraId="739B0EB1" w14:textId="77777777" w:rsidR="008C1CFB" w:rsidRPr="008C1CFB" w:rsidRDefault="008C1CFB" w:rsidP="008C1CFB">
            <w:pPr>
              <w:pStyle w:val="Caption"/>
              <w:rPr>
                <w:lang w:val="en-ID"/>
              </w:rPr>
            </w:pPr>
            <w:r w:rsidRPr="008C1CFB">
              <w:rPr>
                <w:lang w:val="en-ID"/>
              </w:rPr>
              <w:t>Macro Avg</w:t>
            </w:r>
          </w:p>
        </w:tc>
        <w:tc>
          <w:tcPr>
            <w:tcW w:w="0" w:type="auto"/>
            <w:noWrap/>
            <w:hideMark/>
          </w:tcPr>
          <w:p w14:paraId="1E8F8A00" w14:textId="77777777" w:rsidR="008C1CFB" w:rsidRPr="008C1CFB" w:rsidRDefault="008C1CFB" w:rsidP="008C1CFB">
            <w:pPr>
              <w:pStyle w:val="Caption"/>
              <w:rPr>
                <w:lang w:val="en-ID"/>
              </w:rPr>
            </w:pPr>
            <w:r w:rsidRPr="008C1CFB">
              <w:rPr>
                <w:lang w:val="en-ID"/>
              </w:rPr>
              <w:t>0.97</w:t>
            </w:r>
          </w:p>
        </w:tc>
        <w:tc>
          <w:tcPr>
            <w:tcW w:w="0" w:type="auto"/>
            <w:noWrap/>
            <w:hideMark/>
          </w:tcPr>
          <w:p w14:paraId="03ADD27C" w14:textId="77777777" w:rsidR="008C1CFB" w:rsidRPr="008C1CFB" w:rsidRDefault="008C1CFB" w:rsidP="008C1CFB">
            <w:pPr>
              <w:pStyle w:val="Caption"/>
              <w:rPr>
                <w:lang w:val="en-ID"/>
              </w:rPr>
            </w:pPr>
            <w:r w:rsidRPr="008C1CFB">
              <w:rPr>
                <w:lang w:val="en-ID"/>
              </w:rPr>
              <w:t>0.97</w:t>
            </w:r>
          </w:p>
        </w:tc>
        <w:tc>
          <w:tcPr>
            <w:tcW w:w="0" w:type="auto"/>
            <w:noWrap/>
            <w:hideMark/>
          </w:tcPr>
          <w:p w14:paraId="3E70802A" w14:textId="77777777" w:rsidR="008C1CFB" w:rsidRPr="008C1CFB" w:rsidRDefault="008C1CFB" w:rsidP="008C1CFB">
            <w:pPr>
              <w:pStyle w:val="Caption"/>
              <w:rPr>
                <w:lang w:val="en-ID"/>
              </w:rPr>
            </w:pPr>
            <w:r w:rsidRPr="008C1CFB">
              <w:rPr>
                <w:lang w:val="en-ID"/>
              </w:rPr>
              <w:t>0.97</w:t>
            </w:r>
          </w:p>
        </w:tc>
        <w:tc>
          <w:tcPr>
            <w:tcW w:w="0" w:type="auto"/>
            <w:noWrap/>
            <w:hideMark/>
          </w:tcPr>
          <w:p w14:paraId="7CF1B008" w14:textId="77777777" w:rsidR="008C1CFB" w:rsidRPr="008C1CFB" w:rsidRDefault="008C1CFB" w:rsidP="008C1CFB">
            <w:pPr>
              <w:pStyle w:val="Caption"/>
              <w:rPr>
                <w:lang w:val="en-ID"/>
              </w:rPr>
            </w:pPr>
            <w:r w:rsidRPr="008C1CFB">
              <w:rPr>
                <w:lang w:val="en-ID"/>
              </w:rPr>
              <w:t>480</w:t>
            </w:r>
          </w:p>
        </w:tc>
      </w:tr>
      <w:tr w:rsidR="008C1CFB" w:rsidRPr="008C1CFB" w14:paraId="36FCBFA1" w14:textId="77777777" w:rsidTr="008C1CFB">
        <w:trPr>
          <w:jc w:val="center"/>
        </w:trPr>
        <w:tc>
          <w:tcPr>
            <w:tcW w:w="0" w:type="auto"/>
            <w:noWrap/>
            <w:hideMark/>
          </w:tcPr>
          <w:p w14:paraId="6542068A" w14:textId="77777777" w:rsidR="008C1CFB" w:rsidRPr="008C1CFB" w:rsidRDefault="008C1CFB" w:rsidP="008C1CFB">
            <w:pPr>
              <w:pStyle w:val="Caption"/>
              <w:rPr>
                <w:lang w:val="en-ID"/>
              </w:rPr>
            </w:pPr>
          </w:p>
        </w:tc>
        <w:tc>
          <w:tcPr>
            <w:tcW w:w="0" w:type="auto"/>
            <w:noWrap/>
            <w:hideMark/>
          </w:tcPr>
          <w:p w14:paraId="3101BAB2" w14:textId="77777777" w:rsidR="008C1CFB" w:rsidRPr="008C1CFB" w:rsidRDefault="008C1CFB" w:rsidP="008C1CFB">
            <w:pPr>
              <w:pStyle w:val="Caption"/>
              <w:rPr>
                <w:lang w:val="en-ID"/>
              </w:rPr>
            </w:pPr>
            <w:r w:rsidRPr="008C1CFB">
              <w:rPr>
                <w:lang w:val="en-ID"/>
              </w:rPr>
              <w:t>Weighted Avg</w:t>
            </w:r>
          </w:p>
        </w:tc>
        <w:tc>
          <w:tcPr>
            <w:tcW w:w="0" w:type="auto"/>
            <w:noWrap/>
            <w:hideMark/>
          </w:tcPr>
          <w:p w14:paraId="2A63FAFC" w14:textId="77777777" w:rsidR="008C1CFB" w:rsidRPr="008C1CFB" w:rsidRDefault="008C1CFB" w:rsidP="008C1CFB">
            <w:pPr>
              <w:pStyle w:val="Caption"/>
              <w:rPr>
                <w:lang w:val="en-ID"/>
              </w:rPr>
            </w:pPr>
            <w:r w:rsidRPr="008C1CFB">
              <w:rPr>
                <w:lang w:val="en-ID"/>
              </w:rPr>
              <w:t>0.97</w:t>
            </w:r>
          </w:p>
        </w:tc>
        <w:tc>
          <w:tcPr>
            <w:tcW w:w="0" w:type="auto"/>
            <w:noWrap/>
            <w:hideMark/>
          </w:tcPr>
          <w:p w14:paraId="58A0517D" w14:textId="77777777" w:rsidR="008C1CFB" w:rsidRPr="008C1CFB" w:rsidRDefault="008C1CFB" w:rsidP="008C1CFB">
            <w:pPr>
              <w:pStyle w:val="Caption"/>
              <w:rPr>
                <w:lang w:val="en-ID"/>
              </w:rPr>
            </w:pPr>
            <w:r w:rsidRPr="008C1CFB">
              <w:rPr>
                <w:lang w:val="en-ID"/>
              </w:rPr>
              <w:t>0.97</w:t>
            </w:r>
          </w:p>
        </w:tc>
        <w:tc>
          <w:tcPr>
            <w:tcW w:w="0" w:type="auto"/>
            <w:noWrap/>
            <w:hideMark/>
          </w:tcPr>
          <w:p w14:paraId="19630E3E" w14:textId="77777777" w:rsidR="008C1CFB" w:rsidRPr="008C1CFB" w:rsidRDefault="008C1CFB" w:rsidP="008C1CFB">
            <w:pPr>
              <w:pStyle w:val="Caption"/>
              <w:rPr>
                <w:lang w:val="en-ID"/>
              </w:rPr>
            </w:pPr>
            <w:r w:rsidRPr="008C1CFB">
              <w:rPr>
                <w:lang w:val="en-ID"/>
              </w:rPr>
              <w:t>0.97</w:t>
            </w:r>
          </w:p>
        </w:tc>
        <w:tc>
          <w:tcPr>
            <w:tcW w:w="0" w:type="auto"/>
            <w:noWrap/>
            <w:hideMark/>
          </w:tcPr>
          <w:p w14:paraId="08260E3C" w14:textId="77777777" w:rsidR="008C1CFB" w:rsidRPr="008C1CFB" w:rsidRDefault="008C1CFB" w:rsidP="008C1CFB">
            <w:pPr>
              <w:pStyle w:val="Caption"/>
              <w:rPr>
                <w:lang w:val="en-ID"/>
              </w:rPr>
            </w:pPr>
            <w:r w:rsidRPr="008C1CFB">
              <w:rPr>
                <w:lang w:val="en-ID"/>
              </w:rPr>
              <w:t>480</w:t>
            </w:r>
          </w:p>
        </w:tc>
      </w:tr>
    </w:tbl>
    <w:p w14:paraId="7820D0FF" w14:textId="731A052D" w:rsidR="008C1CFB" w:rsidRPr="008C1CFB"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t>Dari tabel tersebut, dapat dilihat bahwa penerapan SMOTE berhasil meningkatkan keseimbangan performa pada kedua kelas. Logistic Regression yang sebelumnya memiliki permasalahan pada deteksi kelas stroke sekarang menunjukkan precision, recall, dan F1-score yang mendekati kelas mayoritas, yakni sekitar 0.89 hingga 0.90, yang menunjukkan peningkatan signifikan dari kondisi sebelum penggunaan SMOTE. Begitu pula Random Forest yang secara konsisten menunjukkan nilai metrik evaluasi tinggi pada kedua kelas</w:t>
      </w:r>
      <w:r>
        <w:rPr>
          <w:rFonts w:eastAsia="Times New Roman"/>
          <w:iCs/>
          <w:color w:val="000000"/>
          <w:sz w:val="22"/>
          <w:szCs w:val="22"/>
          <w:lang w:val="en-ID"/>
        </w:rPr>
        <w:t xml:space="preserve"> </w:t>
      </w:r>
      <w:r w:rsidRPr="008C1CFB">
        <w:rPr>
          <w:rFonts w:eastAsia="Times New Roman"/>
          <w:iCs/>
          <w:color w:val="000000"/>
          <w:sz w:val="22"/>
          <w:szCs w:val="22"/>
          <w:lang w:val="en-ID"/>
        </w:rPr>
        <w:t>mencapai akurasi keseluruhan 97% dan metrik makro serta weighted average yang hampir sempurna. Hal ini menandakan bahwa dengan distribusi kelas yang lebih seimbang, model-model ini mampu memberikan prediksi yang lebih seimbang dan akurat untuk kedua kondisi, baik "No Stroke" maupun "Stroke."</w:t>
      </w:r>
    </w:p>
    <w:p w14:paraId="0950E329" w14:textId="1DFEB1B6" w:rsidR="008C1CFB" w:rsidRPr="00655757"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lastRenderedPageBreak/>
        <w:t>Secara keseluruhan, hasil ini mengonfirmasi bahwa penggunaan SMOTE sebagai teknik penyeimbangan kelas merupakan pendekatan efektif untuk mengatasi bias pada model prediksi stroke, sehingga meningkatkan sensitivitas deteksi kasus stroke tanpa mengurangi kemampuan klasifikasi pada kelas mayoritas.</w:t>
      </w:r>
    </w:p>
    <w:p w14:paraId="47640C19" w14:textId="62BFA30C" w:rsidR="00F027E8" w:rsidRDefault="00ED6EEC" w:rsidP="00F027E8">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Deep Learning</w:t>
      </w:r>
    </w:p>
    <w:p w14:paraId="2816BBB3" w14:textId="77777777" w:rsidR="00F027E8" w:rsidRPr="00F027E8" w:rsidRDefault="00F027E8" w:rsidP="00F027E8">
      <w:pPr>
        <w:pBdr>
          <w:top w:val="nil"/>
          <w:left w:val="nil"/>
          <w:bottom w:val="nil"/>
          <w:right w:val="nil"/>
          <w:between w:val="nil"/>
        </w:pBdr>
        <w:ind w:firstLine="360"/>
        <w:jc w:val="both"/>
        <w:rPr>
          <w:rFonts w:eastAsia="Times New Roman"/>
          <w:color w:val="000000"/>
          <w:sz w:val="22"/>
          <w:szCs w:val="22"/>
        </w:rPr>
      </w:pPr>
      <w:r w:rsidRPr="00F027E8">
        <w:rPr>
          <w:rFonts w:eastAsia="Times New Roman"/>
          <w:color w:val="000000"/>
          <w:sz w:val="22"/>
          <w:szCs w:val="22"/>
        </w:rPr>
        <w:t>Dalam studi ini, dua metode deep learning diimplementasikan untuk prediksi stroke, yaitu model Sequential dan TabNet Classifier. Model Sequential menunjukkan performa akurasi yang tinggi, namun menghadapi kesulitan signifikan dalam mendeteksi kelas minoritas (stroke), terbukti dari rendahnya nilai precision, recall, dan F1-score untuk kelas tersebut. Hal ini mengindikasikan adanya ketidakseimbangan kelas yang mempengaruhi kemampuan generalisasi model pada data stroke. Sementara itu, TabNet Classifier meskipun memiliki metrik evaluasi kelas stroke yang sedikit lebih baik, tetap menunjukkan performa yang belum optimal dengan recall stroke yang masih rendah, memperlihatkan tantangan yang serupa dalam memproses data tidak seimbang.</w:t>
      </w:r>
    </w:p>
    <w:p w14:paraId="0B2B7F3F" w14:textId="77777777" w:rsidR="00F027E8" w:rsidRPr="00F027E8" w:rsidRDefault="00F027E8" w:rsidP="00F027E8">
      <w:pPr>
        <w:pBdr>
          <w:top w:val="nil"/>
          <w:left w:val="nil"/>
          <w:bottom w:val="nil"/>
          <w:right w:val="nil"/>
          <w:between w:val="nil"/>
        </w:pBdr>
        <w:ind w:firstLine="360"/>
        <w:jc w:val="both"/>
        <w:rPr>
          <w:rFonts w:eastAsia="Times New Roman"/>
          <w:color w:val="000000"/>
          <w:sz w:val="22"/>
          <w:szCs w:val="22"/>
        </w:rPr>
      </w:pPr>
    </w:p>
    <w:p w14:paraId="376D06F3" w14:textId="1EBD56BA" w:rsidR="00F027E8" w:rsidRDefault="00F027E8" w:rsidP="00F027E8">
      <w:pPr>
        <w:pBdr>
          <w:top w:val="nil"/>
          <w:left w:val="nil"/>
          <w:bottom w:val="nil"/>
          <w:right w:val="nil"/>
          <w:between w:val="nil"/>
        </w:pBdr>
        <w:ind w:firstLine="360"/>
        <w:jc w:val="both"/>
        <w:rPr>
          <w:rFonts w:eastAsia="Times New Roman"/>
          <w:color w:val="000000"/>
          <w:sz w:val="22"/>
          <w:szCs w:val="22"/>
        </w:rPr>
      </w:pPr>
      <w:r w:rsidRPr="00F027E8">
        <w:rPr>
          <w:rFonts w:eastAsia="Times New Roman"/>
          <w:color w:val="000000"/>
          <w:sz w:val="22"/>
          <w:szCs w:val="22"/>
        </w:rPr>
        <w:t>Untuk mengatasi permasalahan ini, teknik Synthetic Minority Over-sampling Technique (SMOTE) diterapkan pada data latih guna meningkatkan distribusi kelas dengan membuat data sintetis pada kelas minoritas. Dampak penerapan SMOTE pada kedua model deep learning ini dapat dilihat pada peningkatan signifikan di berbagai metrik evaluasi. Model Sequential yang sebelumnya hampir tidak mampu mendeteksi stroke, sekarang mampu mencapai recall dan F1-score di atas 0.90 untuk kelas stroke, menunjukkan perbaikan yang substansial dalam sensitivitas deteksi. Demikian juga dengan TabNet Classifier, dengan hasil yang menunjukkan peningkatan keseimbangan performa kelas, baik pada precision maupun recall, sehingga akurasi keseluruhan mencapai 95%.</w:t>
      </w:r>
    </w:p>
    <w:p w14:paraId="3DDCE215" w14:textId="77777777" w:rsidR="00F027E8" w:rsidRPr="00F027E8" w:rsidRDefault="00F027E8" w:rsidP="00F027E8">
      <w:pPr>
        <w:pBdr>
          <w:top w:val="nil"/>
          <w:left w:val="nil"/>
          <w:bottom w:val="nil"/>
          <w:right w:val="nil"/>
          <w:between w:val="nil"/>
        </w:pBdr>
        <w:ind w:firstLine="360"/>
        <w:jc w:val="both"/>
        <w:rPr>
          <w:rFonts w:eastAsia="Times New Roman"/>
          <w:color w:val="000000"/>
          <w:sz w:val="22"/>
          <w:szCs w:val="22"/>
          <w:lang w:val="en-ID"/>
        </w:rPr>
      </w:pPr>
      <w:r w:rsidRPr="00F027E8">
        <w:rPr>
          <w:rFonts w:eastAsia="Times New Roman"/>
          <w:color w:val="000000"/>
          <w:sz w:val="22"/>
          <w:szCs w:val="22"/>
          <w:lang w:val="en-ID"/>
        </w:rPr>
        <w:t>Berikut adalah tabel hasil evaluasi rinci untuk kedua model tersebut sebelum dan sesudah penerapan SMOTE:</w:t>
      </w:r>
    </w:p>
    <w:p w14:paraId="0B82F0B3" w14:textId="0E787EE3" w:rsidR="00F027E8" w:rsidRDefault="00F027E8" w:rsidP="00F027E8">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Combine deep learning method</w:t>
      </w:r>
    </w:p>
    <w:tbl>
      <w:tblPr>
        <w:tblStyle w:val="TableGrid"/>
        <w:tblW w:w="0" w:type="auto"/>
        <w:jc w:val="center"/>
        <w:tblLook w:val="04A0" w:firstRow="1" w:lastRow="0" w:firstColumn="1" w:lastColumn="0" w:noHBand="0" w:noVBand="1"/>
      </w:tblPr>
      <w:tblGrid>
        <w:gridCol w:w="1722"/>
        <w:gridCol w:w="1555"/>
        <w:gridCol w:w="1433"/>
        <w:gridCol w:w="1005"/>
        <w:gridCol w:w="750"/>
        <w:gridCol w:w="983"/>
        <w:gridCol w:w="917"/>
      </w:tblGrid>
      <w:tr w:rsidR="00F027E8" w:rsidRPr="00F027E8" w14:paraId="460492FD" w14:textId="77777777" w:rsidTr="00F027E8">
        <w:trPr>
          <w:jc w:val="center"/>
        </w:trPr>
        <w:tc>
          <w:tcPr>
            <w:tcW w:w="0" w:type="auto"/>
            <w:noWrap/>
            <w:hideMark/>
          </w:tcPr>
          <w:p w14:paraId="69945AD2" w14:textId="77777777" w:rsidR="00F027E8" w:rsidRPr="00F027E8" w:rsidRDefault="00F027E8" w:rsidP="00F027E8">
            <w:pPr>
              <w:pStyle w:val="Caption"/>
              <w:jc w:val="center"/>
              <w:rPr>
                <w:lang w:val="en-ID"/>
              </w:rPr>
            </w:pPr>
            <w:r w:rsidRPr="00F027E8">
              <w:rPr>
                <w:lang w:val="en-ID"/>
              </w:rPr>
              <w:t>Model</w:t>
            </w:r>
          </w:p>
        </w:tc>
        <w:tc>
          <w:tcPr>
            <w:tcW w:w="0" w:type="auto"/>
            <w:noWrap/>
            <w:hideMark/>
          </w:tcPr>
          <w:p w14:paraId="7B6D19B4" w14:textId="77777777" w:rsidR="00F027E8" w:rsidRPr="00F027E8" w:rsidRDefault="00F027E8" w:rsidP="00F027E8">
            <w:pPr>
              <w:pStyle w:val="Caption"/>
              <w:jc w:val="center"/>
              <w:rPr>
                <w:lang w:val="en-ID"/>
              </w:rPr>
            </w:pPr>
            <w:r w:rsidRPr="00F027E8">
              <w:rPr>
                <w:lang w:val="en-ID"/>
              </w:rPr>
              <w:t>Data Condition</w:t>
            </w:r>
          </w:p>
        </w:tc>
        <w:tc>
          <w:tcPr>
            <w:tcW w:w="0" w:type="auto"/>
            <w:noWrap/>
            <w:hideMark/>
          </w:tcPr>
          <w:p w14:paraId="2380126B" w14:textId="77777777" w:rsidR="00F027E8" w:rsidRPr="00F027E8" w:rsidRDefault="00F027E8" w:rsidP="00F027E8">
            <w:pPr>
              <w:pStyle w:val="Caption"/>
              <w:jc w:val="center"/>
              <w:rPr>
                <w:lang w:val="en-ID"/>
              </w:rPr>
            </w:pPr>
            <w:r w:rsidRPr="00F027E8">
              <w:rPr>
                <w:lang w:val="en-ID"/>
              </w:rPr>
              <w:t>Class</w:t>
            </w:r>
          </w:p>
        </w:tc>
        <w:tc>
          <w:tcPr>
            <w:tcW w:w="0" w:type="auto"/>
            <w:noWrap/>
            <w:hideMark/>
          </w:tcPr>
          <w:p w14:paraId="034F4873" w14:textId="77777777" w:rsidR="00F027E8" w:rsidRPr="00F027E8" w:rsidRDefault="00F027E8" w:rsidP="00F027E8">
            <w:pPr>
              <w:pStyle w:val="Caption"/>
              <w:jc w:val="center"/>
              <w:rPr>
                <w:lang w:val="en-ID"/>
              </w:rPr>
            </w:pPr>
            <w:r w:rsidRPr="00F027E8">
              <w:rPr>
                <w:lang w:val="en-ID"/>
              </w:rPr>
              <w:t>Precision</w:t>
            </w:r>
          </w:p>
        </w:tc>
        <w:tc>
          <w:tcPr>
            <w:tcW w:w="0" w:type="auto"/>
            <w:noWrap/>
            <w:hideMark/>
          </w:tcPr>
          <w:p w14:paraId="139B1263" w14:textId="77777777" w:rsidR="00F027E8" w:rsidRPr="00F027E8" w:rsidRDefault="00F027E8" w:rsidP="00F027E8">
            <w:pPr>
              <w:pStyle w:val="Caption"/>
              <w:jc w:val="center"/>
              <w:rPr>
                <w:lang w:val="en-ID"/>
              </w:rPr>
            </w:pPr>
            <w:r w:rsidRPr="00F027E8">
              <w:rPr>
                <w:lang w:val="en-ID"/>
              </w:rPr>
              <w:t>Recall</w:t>
            </w:r>
          </w:p>
        </w:tc>
        <w:tc>
          <w:tcPr>
            <w:tcW w:w="0" w:type="auto"/>
            <w:noWrap/>
            <w:hideMark/>
          </w:tcPr>
          <w:p w14:paraId="3F1D12B2" w14:textId="77777777" w:rsidR="00F027E8" w:rsidRPr="00F027E8" w:rsidRDefault="00F027E8" w:rsidP="00F027E8">
            <w:pPr>
              <w:pStyle w:val="Caption"/>
              <w:jc w:val="center"/>
              <w:rPr>
                <w:lang w:val="en-ID"/>
              </w:rPr>
            </w:pPr>
            <w:r w:rsidRPr="00F027E8">
              <w:rPr>
                <w:lang w:val="en-ID"/>
              </w:rPr>
              <w:t>F1-Score</w:t>
            </w:r>
          </w:p>
        </w:tc>
        <w:tc>
          <w:tcPr>
            <w:tcW w:w="0" w:type="auto"/>
            <w:noWrap/>
            <w:hideMark/>
          </w:tcPr>
          <w:p w14:paraId="59630005" w14:textId="77777777" w:rsidR="00F027E8" w:rsidRPr="00F027E8" w:rsidRDefault="00F027E8" w:rsidP="00F027E8">
            <w:pPr>
              <w:pStyle w:val="Caption"/>
              <w:jc w:val="center"/>
              <w:rPr>
                <w:lang w:val="en-ID"/>
              </w:rPr>
            </w:pPr>
            <w:r w:rsidRPr="00F027E8">
              <w:rPr>
                <w:lang w:val="en-ID"/>
              </w:rPr>
              <w:t>Support</w:t>
            </w:r>
          </w:p>
        </w:tc>
      </w:tr>
      <w:tr w:rsidR="00F027E8" w:rsidRPr="00F027E8" w14:paraId="23B14313" w14:textId="77777777" w:rsidTr="00F027E8">
        <w:trPr>
          <w:jc w:val="center"/>
        </w:trPr>
        <w:tc>
          <w:tcPr>
            <w:tcW w:w="0" w:type="auto"/>
            <w:noWrap/>
            <w:hideMark/>
          </w:tcPr>
          <w:p w14:paraId="3887BF37" w14:textId="77777777" w:rsidR="00F027E8" w:rsidRPr="00F027E8" w:rsidRDefault="00F027E8" w:rsidP="00F027E8">
            <w:pPr>
              <w:pStyle w:val="Caption"/>
              <w:jc w:val="center"/>
              <w:rPr>
                <w:lang w:val="en-ID"/>
              </w:rPr>
            </w:pPr>
            <w:r w:rsidRPr="00F027E8">
              <w:rPr>
                <w:lang w:val="en-ID"/>
              </w:rPr>
              <w:t>Sequential</w:t>
            </w:r>
          </w:p>
        </w:tc>
        <w:tc>
          <w:tcPr>
            <w:tcW w:w="0" w:type="auto"/>
            <w:noWrap/>
            <w:hideMark/>
          </w:tcPr>
          <w:p w14:paraId="4ABF6983" w14:textId="77777777" w:rsidR="00F027E8" w:rsidRPr="00F027E8" w:rsidRDefault="00F027E8" w:rsidP="00F027E8">
            <w:pPr>
              <w:pStyle w:val="Caption"/>
              <w:jc w:val="center"/>
              <w:rPr>
                <w:lang w:val="en-ID"/>
              </w:rPr>
            </w:pPr>
            <w:r w:rsidRPr="00F027E8">
              <w:rPr>
                <w:lang w:val="en-ID"/>
              </w:rPr>
              <w:t>Before SMOTE</w:t>
            </w:r>
          </w:p>
        </w:tc>
        <w:tc>
          <w:tcPr>
            <w:tcW w:w="0" w:type="auto"/>
            <w:noWrap/>
            <w:hideMark/>
          </w:tcPr>
          <w:p w14:paraId="2C3F99D6"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1EFD7904" w14:textId="77777777" w:rsidR="00F027E8" w:rsidRPr="00F027E8" w:rsidRDefault="00F027E8" w:rsidP="00F027E8">
            <w:pPr>
              <w:pStyle w:val="Caption"/>
              <w:jc w:val="center"/>
              <w:rPr>
                <w:lang w:val="en-ID"/>
              </w:rPr>
            </w:pPr>
            <w:r w:rsidRPr="00F027E8">
              <w:rPr>
                <w:lang w:val="en-ID"/>
              </w:rPr>
              <w:t>0.96</w:t>
            </w:r>
          </w:p>
        </w:tc>
        <w:tc>
          <w:tcPr>
            <w:tcW w:w="0" w:type="auto"/>
            <w:noWrap/>
            <w:hideMark/>
          </w:tcPr>
          <w:p w14:paraId="7D1852DC" w14:textId="77777777" w:rsidR="00F027E8" w:rsidRPr="00F027E8" w:rsidRDefault="00F027E8" w:rsidP="00F027E8">
            <w:pPr>
              <w:pStyle w:val="Caption"/>
              <w:jc w:val="center"/>
              <w:rPr>
                <w:lang w:val="en-ID"/>
              </w:rPr>
            </w:pPr>
            <w:r w:rsidRPr="00F027E8">
              <w:rPr>
                <w:lang w:val="en-ID"/>
              </w:rPr>
              <w:t>1.00</w:t>
            </w:r>
          </w:p>
        </w:tc>
        <w:tc>
          <w:tcPr>
            <w:tcW w:w="0" w:type="auto"/>
            <w:noWrap/>
            <w:hideMark/>
          </w:tcPr>
          <w:p w14:paraId="292FBBE8" w14:textId="77777777" w:rsidR="00F027E8" w:rsidRPr="00F027E8" w:rsidRDefault="00F027E8" w:rsidP="00F027E8">
            <w:pPr>
              <w:pStyle w:val="Caption"/>
              <w:jc w:val="center"/>
              <w:rPr>
                <w:lang w:val="en-ID"/>
              </w:rPr>
            </w:pPr>
            <w:r w:rsidRPr="00F027E8">
              <w:rPr>
                <w:lang w:val="en-ID"/>
              </w:rPr>
              <w:t>0.98</w:t>
            </w:r>
          </w:p>
        </w:tc>
        <w:tc>
          <w:tcPr>
            <w:tcW w:w="0" w:type="auto"/>
            <w:noWrap/>
            <w:hideMark/>
          </w:tcPr>
          <w:p w14:paraId="27488208" w14:textId="77777777" w:rsidR="00F027E8" w:rsidRPr="00F027E8" w:rsidRDefault="00F027E8" w:rsidP="00F027E8">
            <w:pPr>
              <w:pStyle w:val="Caption"/>
              <w:jc w:val="center"/>
              <w:rPr>
                <w:lang w:val="en-ID"/>
              </w:rPr>
            </w:pPr>
            <w:r w:rsidRPr="00F027E8">
              <w:rPr>
                <w:lang w:val="en-ID"/>
              </w:rPr>
              <w:t>2965</w:t>
            </w:r>
          </w:p>
        </w:tc>
      </w:tr>
      <w:tr w:rsidR="00F027E8" w:rsidRPr="00F027E8" w14:paraId="721ED857" w14:textId="77777777" w:rsidTr="00F027E8">
        <w:trPr>
          <w:jc w:val="center"/>
        </w:trPr>
        <w:tc>
          <w:tcPr>
            <w:tcW w:w="0" w:type="auto"/>
            <w:noWrap/>
            <w:hideMark/>
          </w:tcPr>
          <w:p w14:paraId="62670565" w14:textId="77777777" w:rsidR="00F027E8" w:rsidRPr="00F027E8" w:rsidRDefault="00F027E8" w:rsidP="00F027E8">
            <w:pPr>
              <w:pStyle w:val="Caption"/>
              <w:jc w:val="center"/>
              <w:rPr>
                <w:lang w:val="en-ID"/>
              </w:rPr>
            </w:pPr>
          </w:p>
        </w:tc>
        <w:tc>
          <w:tcPr>
            <w:tcW w:w="0" w:type="auto"/>
            <w:noWrap/>
            <w:hideMark/>
          </w:tcPr>
          <w:p w14:paraId="2546D733" w14:textId="77777777" w:rsidR="00F027E8" w:rsidRPr="00F027E8" w:rsidRDefault="00F027E8" w:rsidP="00F027E8">
            <w:pPr>
              <w:pStyle w:val="Caption"/>
              <w:jc w:val="center"/>
              <w:rPr>
                <w:lang w:val="en-ID"/>
              </w:rPr>
            </w:pPr>
          </w:p>
        </w:tc>
        <w:tc>
          <w:tcPr>
            <w:tcW w:w="0" w:type="auto"/>
            <w:noWrap/>
            <w:hideMark/>
          </w:tcPr>
          <w:p w14:paraId="29BA7B66"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721CB08C" w14:textId="77777777" w:rsidR="00F027E8" w:rsidRPr="00F027E8" w:rsidRDefault="00F027E8" w:rsidP="00F027E8">
            <w:pPr>
              <w:pStyle w:val="Caption"/>
              <w:jc w:val="center"/>
              <w:rPr>
                <w:lang w:val="en-ID"/>
              </w:rPr>
            </w:pPr>
            <w:r w:rsidRPr="00F027E8">
              <w:rPr>
                <w:lang w:val="en-ID"/>
              </w:rPr>
              <w:t>0.00</w:t>
            </w:r>
          </w:p>
        </w:tc>
        <w:tc>
          <w:tcPr>
            <w:tcW w:w="0" w:type="auto"/>
            <w:noWrap/>
            <w:hideMark/>
          </w:tcPr>
          <w:p w14:paraId="51ADE96A" w14:textId="77777777" w:rsidR="00F027E8" w:rsidRPr="00F027E8" w:rsidRDefault="00F027E8" w:rsidP="00F027E8">
            <w:pPr>
              <w:pStyle w:val="Caption"/>
              <w:jc w:val="center"/>
              <w:rPr>
                <w:lang w:val="en-ID"/>
              </w:rPr>
            </w:pPr>
            <w:r w:rsidRPr="00F027E8">
              <w:rPr>
                <w:lang w:val="en-ID"/>
              </w:rPr>
              <w:t>0.00</w:t>
            </w:r>
          </w:p>
        </w:tc>
        <w:tc>
          <w:tcPr>
            <w:tcW w:w="0" w:type="auto"/>
            <w:noWrap/>
            <w:hideMark/>
          </w:tcPr>
          <w:p w14:paraId="17E05968" w14:textId="77777777" w:rsidR="00F027E8" w:rsidRPr="00F027E8" w:rsidRDefault="00F027E8" w:rsidP="00F027E8">
            <w:pPr>
              <w:pStyle w:val="Caption"/>
              <w:jc w:val="center"/>
              <w:rPr>
                <w:lang w:val="en-ID"/>
              </w:rPr>
            </w:pPr>
            <w:r w:rsidRPr="00F027E8">
              <w:rPr>
                <w:lang w:val="en-ID"/>
              </w:rPr>
              <w:t>0.00</w:t>
            </w:r>
          </w:p>
        </w:tc>
        <w:tc>
          <w:tcPr>
            <w:tcW w:w="0" w:type="auto"/>
            <w:noWrap/>
            <w:hideMark/>
          </w:tcPr>
          <w:p w14:paraId="14D2B2B7" w14:textId="77777777" w:rsidR="00F027E8" w:rsidRPr="00F027E8" w:rsidRDefault="00F027E8" w:rsidP="00F027E8">
            <w:pPr>
              <w:pStyle w:val="Caption"/>
              <w:jc w:val="center"/>
              <w:rPr>
                <w:lang w:val="en-ID"/>
              </w:rPr>
            </w:pPr>
            <w:r w:rsidRPr="00F027E8">
              <w:rPr>
                <w:lang w:val="en-ID"/>
              </w:rPr>
              <w:t>128</w:t>
            </w:r>
          </w:p>
        </w:tc>
      </w:tr>
      <w:tr w:rsidR="00F027E8" w:rsidRPr="00F027E8" w14:paraId="4AD438DE" w14:textId="77777777" w:rsidTr="00F027E8">
        <w:trPr>
          <w:jc w:val="center"/>
        </w:trPr>
        <w:tc>
          <w:tcPr>
            <w:tcW w:w="0" w:type="auto"/>
            <w:noWrap/>
            <w:hideMark/>
          </w:tcPr>
          <w:p w14:paraId="245E74D9" w14:textId="77777777" w:rsidR="00F027E8" w:rsidRPr="00F027E8" w:rsidRDefault="00F027E8" w:rsidP="00F027E8">
            <w:pPr>
              <w:pStyle w:val="Caption"/>
              <w:jc w:val="center"/>
              <w:rPr>
                <w:lang w:val="en-ID"/>
              </w:rPr>
            </w:pPr>
          </w:p>
        </w:tc>
        <w:tc>
          <w:tcPr>
            <w:tcW w:w="0" w:type="auto"/>
            <w:noWrap/>
            <w:hideMark/>
          </w:tcPr>
          <w:p w14:paraId="56B56A65" w14:textId="77777777" w:rsidR="00F027E8" w:rsidRPr="00F027E8" w:rsidRDefault="00F027E8" w:rsidP="00F027E8">
            <w:pPr>
              <w:pStyle w:val="Caption"/>
              <w:jc w:val="center"/>
              <w:rPr>
                <w:lang w:val="en-ID"/>
              </w:rPr>
            </w:pPr>
          </w:p>
        </w:tc>
        <w:tc>
          <w:tcPr>
            <w:tcW w:w="0" w:type="auto"/>
            <w:noWrap/>
            <w:hideMark/>
          </w:tcPr>
          <w:p w14:paraId="08BF7C10"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35071D59" w14:textId="77777777" w:rsidR="00F027E8" w:rsidRPr="00F027E8" w:rsidRDefault="00F027E8" w:rsidP="00F027E8">
            <w:pPr>
              <w:pStyle w:val="Caption"/>
              <w:jc w:val="center"/>
              <w:rPr>
                <w:lang w:val="en-ID"/>
              </w:rPr>
            </w:pPr>
          </w:p>
        </w:tc>
        <w:tc>
          <w:tcPr>
            <w:tcW w:w="0" w:type="auto"/>
            <w:noWrap/>
            <w:hideMark/>
          </w:tcPr>
          <w:p w14:paraId="6CFDA743" w14:textId="77777777" w:rsidR="00F027E8" w:rsidRPr="00F027E8" w:rsidRDefault="00F027E8" w:rsidP="00F027E8">
            <w:pPr>
              <w:pStyle w:val="Caption"/>
              <w:jc w:val="center"/>
              <w:rPr>
                <w:lang w:val="en-ID"/>
              </w:rPr>
            </w:pPr>
          </w:p>
        </w:tc>
        <w:tc>
          <w:tcPr>
            <w:tcW w:w="0" w:type="auto"/>
            <w:noWrap/>
            <w:hideMark/>
          </w:tcPr>
          <w:p w14:paraId="5A069D90" w14:textId="77777777" w:rsidR="00F027E8" w:rsidRPr="00F027E8" w:rsidRDefault="00F027E8" w:rsidP="00F027E8">
            <w:pPr>
              <w:pStyle w:val="Caption"/>
              <w:jc w:val="center"/>
              <w:rPr>
                <w:lang w:val="en-ID"/>
              </w:rPr>
            </w:pPr>
            <w:r w:rsidRPr="00F027E8">
              <w:rPr>
                <w:lang w:val="en-ID"/>
              </w:rPr>
              <w:t>0.96</w:t>
            </w:r>
          </w:p>
        </w:tc>
        <w:tc>
          <w:tcPr>
            <w:tcW w:w="0" w:type="auto"/>
            <w:noWrap/>
            <w:hideMark/>
          </w:tcPr>
          <w:p w14:paraId="4AD790A0" w14:textId="77777777" w:rsidR="00F027E8" w:rsidRPr="00F027E8" w:rsidRDefault="00F027E8" w:rsidP="00F027E8">
            <w:pPr>
              <w:pStyle w:val="Caption"/>
              <w:jc w:val="center"/>
              <w:rPr>
                <w:lang w:val="en-ID"/>
              </w:rPr>
            </w:pPr>
            <w:r w:rsidRPr="00F027E8">
              <w:rPr>
                <w:lang w:val="en-ID"/>
              </w:rPr>
              <w:t>3093</w:t>
            </w:r>
          </w:p>
        </w:tc>
      </w:tr>
      <w:tr w:rsidR="00F027E8" w:rsidRPr="00F027E8" w14:paraId="61348631" w14:textId="77777777" w:rsidTr="00F027E8">
        <w:trPr>
          <w:jc w:val="center"/>
        </w:trPr>
        <w:tc>
          <w:tcPr>
            <w:tcW w:w="0" w:type="auto"/>
            <w:noWrap/>
            <w:hideMark/>
          </w:tcPr>
          <w:p w14:paraId="4A968852" w14:textId="77777777" w:rsidR="00F027E8" w:rsidRPr="00F027E8" w:rsidRDefault="00F027E8" w:rsidP="00F027E8">
            <w:pPr>
              <w:pStyle w:val="Caption"/>
              <w:jc w:val="center"/>
              <w:rPr>
                <w:lang w:val="en-ID"/>
              </w:rPr>
            </w:pPr>
          </w:p>
        </w:tc>
        <w:tc>
          <w:tcPr>
            <w:tcW w:w="0" w:type="auto"/>
            <w:noWrap/>
            <w:hideMark/>
          </w:tcPr>
          <w:p w14:paraId="0BF88C4E" w14:textId="77777777" w:rsidR="00F027E8" w:rsidRPr="00F027E8" w:rsidRDefault="00F027E8" w:rsidP="00F027E8">
            <w:pPr>
              <w:pStyle w:val="Caption"/>
              <w:jc w:val="center"/>
              <w:rPr>
                <w:lang w:val="en-ID"/>
              </w:rPr>
            </w:pPr>
          </w:p>
        </w:tc>
        <w:tc>
          <w:tcPr>
            <w:tcW w:w="0" w:type="auto"/>
            <w:noWrap/>
            <w:hideMark/>
          </w:tcPr>
          <w:p w14:paraId="592B4FFF"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6DA8C44C" w14:textId="77777777" w:rsidR="00F027E8" w:rsidRPr="00F027E8" w:rsidRDefault="00F027E8" w:rsidP="00F027E8">
            <w:pPr>
              <w:pStyle w:val="Caption"/>
              <w:jc w:val="center"/>
              <w:rPr>
                <w:lang w:val="en-ID"/>
              </w:rPr>
            </w:pPr>
            <w:r w:rsidRPr="00F027E8">
              <w:rPr>
                <w:lang w:val="en-ID"/>
              </w:rPr>
              <w:t>0.48</w:t>
            </w:r>
          </w:p>
        </w:tc>
        <w:tc>
          <w:tcPr>
            <w:tcW w:w="0" w:type="auto"/>
            <w:noWrap/>
            <w:hideMark/>
          </w:tcPr>
          <w:p w14:paraId="7E7F8F91" w14:textId="77777777" w:rsidR="00F027E8" w:rsidRPr="00F027E8" w:rsidRDefault="00F027E8" w:rsidP="00F027E8">
            <w:pPr>
              <w:pStyle w:val="Caption"/>
              <w:jc w:val="center"/>
              <w:rPr>
                <w:lang w:val="en-ID"/>
              </w:rPr>
            </w:pPr>
            <w:r w:rsidRPr="00F027E8">
              <w:rPr>
                <w:lang w:val="en-ID"/>
              </w:rPr>
              <w:t>0.50</w:t>
            </w:r>
          </w:p>
        </w:tc>
        <w:tc>
          <w:tcPr>
            <w:tcW w:w="0" w:type="auto"/>
            <w:noWrap/>
            <w:hideMark/>
          </w:tcPr>
          <w:p w14:paraId="7EB3A688" w14:textId="77777777" w:rsidR="00F027E8" w:rsidRPr="00F027E8" w:rsidRDefault="00F027E8" w:rsidP="00F027E8">
            <w:pPr>
              <w:pStyle w:val="Caption"/>
              <w:jc w:val="center"/>
              <w:rPr>
                <w:lang w:val="en-ID"/>
              </w:rPr>
            </w:pPr>
            <w:r w:rsidRPr="00F027E8">
              <w:rPr>
                <w:lang w:val="en-ID"/>
              </w:rPr>
              <w:t>0.49</w:t>
            </w:r>
          </w:p>
        </w:tc>
        <w:tc>
          <w:tcPr>
            <w:tcW w:w="0" w:type="auto"/>
            <w:noWrap/>
            <w:hideMark/>
          </w:tcPr>
          <w:p w14:paraId="4D08AF29" w14:textId="77777777" w:rsidR="00F027E8" w:rsidRPr="00F027E8" w:rsidRDefault="00F027E8" w:rsidP="00F027E8">
            <w:pPr>
              <w:pStyle w:val="Caption"/>
              <w:jc w:val="center"/>
              <w:rPr>
                <w:lang w:val="en-ID"/>
              </w:rPr>
            </w:pPr>
            <w:r w:rsidRPr="00F027E8">
              <w:rPr>
                <w:lang w:val="en-ID"/>
              </w:rPr>
              <w:t>3093</w:t>
            </w:r>
          </w:p>
        </w:tc>
      </w:tr>
      <w:tr w:rsidR="00F027E8" w:rsidRPr="00F027E8" w14:paraId="318ACECB" w14:textId="77777777" w:rsidTr="00F027E8">
        <w:trPr>
          <w:jc w:val="center"/>
        </w:trPr>
        <w:tc>
          <w:tcPr>
            <w:tcW w:w="0" w:type="auto"/>
            <w:noWrap/>
            <w:hideMark/>
          </w:tcPr>
          <w:p w14:paraId="370CFEE3" w14:textId="77777777" w:rsidR="00F027E8" w:rsidRPr="00F027E8" w:rsidRDefault="00F027E8" w:rsidP="00F027E8">
            <w:pPr>
              <w:pStyle w:val="Caption"/>
              <w:jc w:val="center"/>
              <w:rPr>
                <w:lang w:val="en-ID"/>
              </w:rPr>
            </w:pPr>
          </w:p>
        </w:tc>
        <w:tc>
          <w:tcPr>
            <w:tcW w:w="0" w:type="auto"/>
            <w:noWrap/>
            <w:hideMark/>
          </w:tcPr>
          <w:p w14:paraId="089B1253" w14:textId="77777777" w:rsidR="00F027E8" w:rsidRPr="00F027E8" w:rsidRDefault="00F027E8" w:rsidP="00F027E8">
            <w:pPr>
              <w:pStyle w:val="Caption"/>
              <w:jc w:val="center"/>
              <w:rPr>
                <w:lang w:val="en-ID"/>
              </w:rPr>
            </w:pPr>
          </w:p>
        </w:tc>
        <w:tc>
          <w:tcPr>
            <w:tcW w:w="0" w:type="auto"/>
            <w:noWrap/>
            <w:hideMark/>
          </w:tcPr>
          <w:p w14:paraId="401AB50C"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5BA05E5B" w14:textId="77777777" w:rsidR="00F027E8" w:rsidRPr="00F027E8" w:rsidRDefault="00F027E8" w:rsidP="00F027E8">
            <w:pPr>
              <w:pStyle w:val="Caption"/>
              <w:jc w:val="center"/>
              <w:rPr>
                <w:lang w:val="en-ID"/>
              </w:rPr>
            </w:pPr>
            <w:r w:rsidRPr="00F027E8">
              <w:rPr>
                <w:lang w:val="en-ID"/>
              </w:rPr>
              <w:t>0.92</w:t>
            </w:r>
          </w:p>
        </w:tc>
        <w:tc>
          <w:tcPr>
            <w:tcW w:w="0" w:type="auto"/>
            <w:noWrap/>
            <w:hideMark/>
          </w:tcPr>
          <w:p w14:paraId="3250B076" w14:textId="77777777" w:rsidR="00F027E8" w:rsidRPr="00F027E8" w:rsidRDefault="00F027E8" w:rsidP="00F027E8">
            <w:pPr>
              <w:pStyle w:val="Caption"/>
              <w:jc w:val="center"/>
              <w:rPr>
                <w:lang w:val="en-ID"/>
              </w:rPr>
            </w:pPr>
            <w:r w:rsidRPr="00F027E8">
              <w:rPr>
                <w:lang w:val="en-ID"/>
              </w:rPr>
              <w:t>0.96</w:t>
            </w:r>
          </w:p>
        </w:tc>
        <w:tc>
          <w:tcPr>
            <w:tcW w:w="0" w:type="auto"/>
            <w:noWrap/>
            <w:hideMark/>
          </w:tcPr>
          <w:p w14:paraId="5C8E6BD1" w14:textId="77777777" w:rsidR="00F027E8" w:rsidRPr="00F027E8" w:rsidRDefault="00F027E8" w:rsidP="00F027E8">
            <w:pPr>
              <w:pStyle w:val="Caption"/>
              <w:jc w:val="center"/>
              <w:rPr>
                <w:lang w:val="en-ID"/>
              </w:rPr>
            </w:pPr>
            <w:r w:rsidRPr="00F027E8">
              <w:rPr>
                <w:lang w:val="en-ID"/>
              </w:rPr>
              <w:t>0.94</w:t>
            </w:r>
          </w:p>
        </w:tc>
        <w:tc>
          <w:tcPr>
            <w:tcW w:w="0" w:type="auto"/>
            <w:noWrap/>
            <w:hideMark/>
          </w:tcPr>
          <w:p w14:paraId="5ECB1FAB" w14:textId="77777777" w:rsidR="00F027E8" w:rsidRPr="00F027E8" w:rsidRDefault="00F027E8" w:rsidP="00F027E8">
            <w:pPr>
              <w:pStyle w:val="Caption"/>
              <w:jc w:val="center"/>
              <w:rPr>
                <w:lang w:val="en-ID"/>
              </w:rPr>
            </w:pPr>
            <w:r w:rsidRPr="00F027E8">
              <w:rPr>
                <w:lang w:val="en-ID"/>
              </w:rPr>
              <w:t>3093</w:t>
            </w:r>
          </w:p>
        </w:tc>
      </w:tr>
      <w:tr w:rsidR="00F027E8" w:rsidRPr="00F027E8" w14:paraId="54E07DC1" w14:textId="77777777" w:rsidTr="00F027E8">
        <w:trPr>
          <w:jc w:val="center"/>
        </w:trPr>
        <w:tc>
          <w:tcPr>
            <w:tcW w:w="0" w:type="auto"/>
            <w:noWrap/>
            <w:hideMark/>
          </w:tcPr>
          <w:p w14:paraId="352C1C43" w14:textId="77777777" w:rsidR="00F027E8" w:rsidRPr="00F027E8" w:rsidRDefault="00F027E8" w:rsidP="00F027E8">
            <w:pPr>
              <w:pStyle w:val="Caption"/>
              <w:jc w:val="center"/>
              <w:rPr>
                <w:lang w:val="en-ID"/>
              </w:rPr>
            </w:pPr>
          </w:p>
        </w:tc>
        <w:tc>
          <w:tcPr>
            <w:tcW w:w="0" w:type="auto"/>
            <w:noWrap/>
            <w:hideMark/>
          </w:tcPr>
          <w:p w14:paraId="7844F9FF" w14:textId="77777777" w:rsidR="00F027E8" w:rsidRPr="00F027E8" w:rsidRDefault="00F027E8" w:rsidP="00F027E8">
            <w:pPr>
              <w:pStyle w:val="Caption"/>
              <w:jc w:val="center"/>
              <w:rPr>
                <w:lang w:val="en-ID"/>
              </w:rPr>
            </w:pPr>
            <w:r w:rsidRPr="00F027E8">
              <w:rPr>
                <w:lang w:val="en-ID"/>
              </w:rPr>
              <w:t>After SMOTE</w:t>
            </w:r>
          </w:p>
        </w:tc>
        <w:tc>
          <w:tcPr>
            <w:tcW w:w="0" w:type="auto"/>
            <w:noWrap/>
            <w:hideMark/>
          </w:tcPr>
          <w:p w14:paraId="0937ACAB"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37E7C781" w14:textId="77777777" w:rsidR="00F027E8" w:rsidRPr="00F027E8" w:rsidRDefault="00F027E8" w:rsidP="00F027E8">
            <w:pPr>
              <w:pStyle w:val="Caption"/>
              <w:jc w:val="center"/>
              <w:rPr>
                <w:lang w:val="en-ID"/>
              </w:rPr>
            </w:pPr>
            <w:r w:rsidRPr="00F027E8">
              <w:rPr>
                <w:lang w:val="en-ID"/>
              </w:rPr>
              <w:t>0.92</w:t>
            </w:r>
          </w:p>
        </w:tc>
        <w:tc>
          <w:tcPr>
            <w:tcW w:w="0" w:type="auto"/>
            <w:noWrap/>
            <w:hideMark/>
          </w:tcPr>
          <w:p w14:paraId="51DD8038" w14:textId="77777777" w:rsidR="00F027E8" w:rsidRPr="00F027E8" w:rsidRDefault="00F027E8" w:rsidP="00F027E8">
            <w:pPr>
              <w:pStyle w:val="Caption"/>
              <w:jc w:val="center"/>
              <w:rPr>
                <w:lang w:val="en-ID"/>
              </w:rPr>
            </w:pPr>
            <w:r w:rsidRPr="00F027E8">
              <w:rPr>
                <w:lang w:val="en-ID"/>
              </w:rPr>
              <w:t>0.90</w:t>
            </w:r>
          </w:p>
        </w:tc>
        <w:tc>
          <w:tcPr>
            <w:tcW w:w="0" w:type="auto"/>
            <w:noWrap/>
            <w:hideMark/>
          </w:tcPr>
          <w:p w14:paraId="398CD4D0"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ACCFBB0" w14:textId="77777777" w:rsidR="00F027E8" w:rsidRPr="00F027E8" w:rsidRDefault="00F027E8" w:rsidP="00F027E8">
            <w:pPr>
              <w:pStyle w:val="Caption"/>
              <w:jc w:val="center"/>
              <w:rPr>
                <w:lang w:val="en-ID"/>
              </w:rPr>
            </w:pPr>
            <w:r w:rsidRPr="00F027E8">
              <w:rPr>
                <w:lang w:val="en-ID"/>
              </w:rPr>
              <w:t>190</w:t>
            </w:r>
          </w:p>
        </w:tc>
      </w:tr>
      <w:tr w:rsidR="00F027E8" w:rsidRPr="00F027E8" w14:paraId="1E6E95E5" w14:textId="77777777" w:rsidTr="00F027E8">
        <w:trPr>
          <w:jc w:val="center"/>
        </w:trPr>
        <w:tc>
          <w:tcPr>
            <w:tcW w:w="0" w:type="auto"/>
            <w:noWrap/>
            <w:hideMark/>
          </w:tcPr>
          <w:p w14:paraId="434547D4" w14:textId="77777777" w:rsidR="00F027E8" w:rsidRPr="00F027E8" w:rsidRDefault="00F027E8" w:rsidP="00F027E8">
            <w:pPr>
              <w:pStyle w:val="Caption"/>
              <w:jc w:val="center"/>
              <w:rPr>
                <w:lang w:val="en-ID"/>
              </w:rPr>
            </w:pPr>
          </w:p>
        </w:tc>
        <w:tc>
          <w:tcPr>
            <w:tcW w:w="0" w:type="auto"/>
            <w:noWrap/>
            <w:hideMark/>
          </w:tcPr>
          <w:p w14:paraId="53E16D60" w14:textId="77777777" w:rsidR="00F027E8" w:rsidRPr="00F027E8" w:rsidRDefault="00F027E8" w:rsidP="00F027E8">
            <w:pPr>
              <w:pStyle w:val="Caption"/>
              <w:jc w:val="center"/>
              <w:rPr>
                <w:lang w:val="en-ID"/>
              </w:rPr>
            </w:pPr>
          </w:p>
        </w:tc>
        <w:tc>
          <w:tcPr>
            <w:tcW w:w="0" w:type="auto"/>
            <w:noWrap/>
            <w:hideMark/>
          </w:tcPr>
          <w:p w14:paraId="0A2DE228"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1D49C9B0" w14:textId="77777777" w:rsidR="00F027E8" w:rsidRPr="00F027E8" w:rsidRDefault="00F027E8" w:rsidP="00F027E8">
            <w:pPr>
              <w:pStyle w:val="Caption"/>
              <w:jc w:val="center"/>
              <w:rPr>
                <w:lang w:val="en-ID"/>
              </w:rPr>
            </w:pPr>
            <w:r w:rsidRPr="00F027E8">
              <w:rPr>
                <w:lang w:val="en-ID"/>
              </w:rPr>
              <w:t>0.90</w:t>
            </w:r>
          </w:p>
        </w:tc>
        <w:tc>
          <w:tcPr>
            <w:tcW w:w="0" w:type="auto"/>
            <w:noWrap/>
            <w:hideMark/>
          </w:tcPr>
          <w:p w14:paraId="32CB1E69" w14:textId="77777777" w:rsidR="00F027E8" w:rsidRPr="00F027E8" w:rsidRDefault="00F027E8" w:rsidP="00F027E8">
            <w:pPr>
              <w:pStyle w:val="Caption"/>
              <w:jc w:val="center"/>
              <w:rPr>
                <w:lang w:val="en-ID"/>
              </w:rPr>
            </w:pPr>
            <w:r w:rsidRPr="00F027E8">
              <w:rPr>
                <w:lang w:val="en-ID"/>
              </w:rPr>
              <w:t>0.92</w:t>
            </w:r>
          </w:p>
        </w:tc>
        <w:tc>
          <w:tcPr>
            <w:tcW w:w="0" w:type="auto"/>
            <w:noWrap/>
            <w:hideMark/>
          </w:tcPr>
          <w:p w14:paraId="355A61D6"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768115A" w14:textId="77777777" w:rsidR="00F027E8" w:rsidRPr="00F027E8" w:rsidRDefault="00F027E8" w:rsidP="00F027E8">
            <w:pPr>
              <w:pStyle w:val="Caption"/>
              <w:jc w:val="center"/>
              <w:rPr>
                <w:lang w:val="en-ID"/>
              </w:rPr>
            </w:pPr>
            <w:r w:rsidRPr="00F027E8">
              <w:rPr>
                <w:lang w:val="en-ID"/>
              </w:rPr>
              <w:t>186</w:t>
            </w:r>
          </w:p>
        </w:tc>
      </w:tr>
      <w:tr w:rsidR="00F027E8" w:rsidRPr="00F027E8" w14:paraId="7310020D" w14:textId="77777777" w:rsidTr="00F027E8">
        <w:trPr>
          <w:jc w:val="center"/>
        </w:trPr>
        <w:tc>
          <w:tcPr>
            <w:tcW w:w="0" w:type="auto"/>
            <w:noWrap/>
            <w:hideMark/>
          </w:tcPr>
          <w:p w14:paraId="137930C2" w14:textId="77777777" w:rsidR="00F027E8" w:rsidRPr="00F027E8" w:rsidRDefault="00F027E8" w:rsidP="00F027E8">
            <w:pPr>
              <w:pStyle w:val="Caption"/>
              <w:jc w:val="center"/>
              <w:rPr>
                <w:lang w:val="en-ID"/>
              </w:rPr>
            </w:pPr>
          </w:p>
        </w:tc>
        <w:tc>
          <w:tcPr>
            <w:tcW w:w="0" w:type="auto"/>
            <w:noWrap/>
            <w:hideMark/>
          </w:tcPr>
          <w:p w14:paraId="2B504FA7" w14:textId="77777777" w:rsidR="00F027E8" w:rsidRPr="00F027E8" w:rsidRDefault="00F027E8" w:rsidP="00F027E8">
            <w:pPr>
              <w:pStyle w:val="Caption"/>
              <w:jc w:val="center"/>
              <w:rPr>
                <w:lang w:val="en-ID"/>
              </w:rPr>
            </w:pPr>
          </w:p>
        </w:tc>
        <w:tc>
          <w:tcPr>
            <w:tcW w:w="0" w:type="auto"/>
            <w:noWrap/>
            <w:hideMark/>
          </w:tcPr>
          <w:p w14:paraId="430C96F4"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5507EDF3" w14:textId="77777777" w:rsidR="00F027E8" w:rsidRPr="00F027E8" w:rsidRDefault="00F027E8" w:rsidP="00F027E8">
            <w:pPr>
              <w:pStyle w:val="Caption"/>
              <w:jc w:val="center"/>
              <w:rPr>
                <w:lang w:val="en-ID"/>
              </w:rPr>
            </w:pPr>
          </w:p>
        </w:tc>
        <w:tc>
          <w:tcPr>
            <w:tcW w:w="0" w:type="auto"/>
            <w:noWrap/>
            <w:hideMark/>
          </w:tcPr>
          <w:p w14:paraId="2C405EEB" w14:textId="77777777" w:rsidR="00F027E8" w:rsidRPr="00F027E8" w:rsidRDefault="00F027E8" w:rsidP="00F027E8">
            <w:pPr>
              <w:pStyle w:val="Caption"/>
              <w:jc w:val="center"/>
              <w:rPr>
                <w:lang w:val="en-ID"/>
              </w:rPr>
            </w:pPr>
          </w:p>
        </w:tc>
        <w:tc>
          <w:tcPr>
            <w:tcW w:w="0" w:type="auto"/>
            <w:noWrap/>
            <w:hideMark/>
          </w:tcPr>
          <w:p w14:paraId="3C861678"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7F18BCCD" w14:textId="77777777" w:rsidR="00F027E8" w:rsidRPr="00F027E8" w:rsidRDefault="00F027E8" w:rsidP="00F027E8">
            <w:pPr>
              <w:pStyle w:val="Caption"/>
              <w:jc w:val="center"/>
              <w:rPr>
                <w:lang w:val="en-ID"/>
              </w:rPr>
            </w:pPr>
            <w:r w:rsidRPr="00F027E8">
              <w:rPr>
                <w:lang w:val="en-ID"/>
              </w:rPr>
              <w:t>376</w:t>
            </w:r>
          </w:p>
        </w:tc>
      </w:tr>
      <w:tr w:rsidR="00F027E8" w:rsidRPr="00F027E8" w14:paraId="08960276" w14:textId="77777777" w:rsidTr="00F027E8">
        <w:trPr>
          <w:jc w:val="center"/>
        </w:trPr>
        <w:tc>
          <w:tcPr>
            <w:tcW w:w="0" w:type="auto"/>
            <w:noWrap/>
            <w:hideMark/>
          </w:tcPr>
          <w:p w14:paraId="482B970C" w14:textId="77777777" w:rsidR="00F027E8" w:rsidRPr="00F027E8" w:rsidRDefault="00F027E8" w:rsidP="00F027E8">
            <w:pPr>
              <w:pStyle w:val="Caption"/>
              <w:jc w:val="center"/>
              <w:rPr>
                <w:lang w:val="en-ID"/>
              </w:rPr>
            </w:pPr>
          </w:p>
        </w:tc>
        <w:tc>
          <w:tcPr>
            <w:tcW w:w="0" w:type="auto"/>
            <w:noWrap/>
            <w:hideMark/>
          </w:tcPr>
          <w:p w14:paraId="4B4E779B" w14:textId="77777777" w:rsidR="00F027E8" w:rsidRPr="00F027E8" w:rsidRDefault="00F027E8" w:rsidP="00F027E8">
            <w:pPr>
              <w:pStyle w:val="Caption"/>
              <w:jc w:val="center"/>
              <w:rPr>
                <w:lang w:val="en-ID"/>
              </w:rPr>
            </w:pPr>
          </w:p>
        </w:tc>
        <w:tc>
          <w:tcPr>
            <w:tcW w:w="0" w:type="auto"/>
            <w:noWrap/>
            <w:hideMark/>
          </w:tcPr>
          <w:p w14:paraId="1C4F63C1"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2CB2B2EA"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5E867FA4"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8DB9F1A"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4C739132" w14:textId="77777777" w:rsidR="00F027E8" w:rsidRPr="00F027E8" w:rsidRDefault="00F027E8" w:rsidP="00F027E8">
            <w:pPr>
              <w:pStyle w:val="Caption"/>
              <w:jc w:val="center"/>
              <w:rPr>
                <w:lang w:val="en-ID"/>
              </w:rPr>
            </w:pPr>
            <w:r w:rsidRPr="00F027E8">
              <w:rPr>
                <w:lang w:val="en-ID"/>
              </w:rPr>
              <w:t>376</w:t>
            </w:r>
          </w:p>
        </w:tc>
      </w:tr>
      <w:tr w:rsidR="00F027E8" w:rsidRPr="00F027E8" w14:paraId="5AF86725" w14:textId="77777777" w:rsidTr="00F027E8">
        <w:trPr>
          <w:jc w:val="center"/>
        </w:trPr>
        <w:tc>
          <w:tcPr>
            <w:tcW w:w="0" w:type="auto"/>
            <w:noWrap/>
            <w:hideMark/>
          </w:tcPr>
          <w:p w14:paraId="7DE90D6E" w14:textId="77777777" w:rsidR="00F027E8" w:rsidRPr="00F027E8" w:rsidRDefault="00F027E8" w:rsidP="00F027E8">
            <w:pPr>
              <w:pStyle w:val="Caption"/>
              <w:jc w:val="center"/>
              <w:rPr>
                <w:lang w:val="en-ID"/>
              </w:rPr>
            </w:pPr>
          </w:p>
        </w:tc>
        <w:tc>
          <w:tcPr>
            <w:tcW w:w="0" w:type="auto"/>
            <w:noWrap/>
            <w:hideMark/>
          </w:tcPr>
          <w:p w14:paraId="70B52760" w14:textId="77777777" w:rsidR="00F027E8" w:rsidRPr="00F027E8" w:rsidRDefault="00F027E8" w:rsidP="00F027E8">
            <w:pPr>
              <w:pStyle w:val="Caption"/>
              <w:jc w:val="center"/>
              <w:rPr>
                <w:lang w:val="en-ID"/>
              </w:rPr>
            </w:pPr>
          </w:p>
        </w:tc>
        <w:tc>
          <w:tcPr>
            <w:tcW w:w="0" w:type="auto"/>
            <w:noWrap/>
            <w:hideMark/>
          </w:tcPr>
          <w:p w14:paraId="70B475CC"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561810EA"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744DB9F2"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4E36A0E"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03687FB8" w14:textId="77777777" w:rsidR="00F027E8" w:rsidRPr="00F027E8" w:rsidRDefault="00F027E8" w:rsidP="00F027E8">
            <w:pPr>
              <w:pStyle w:val="Caption"/>
              <w:jc w:val="center"/>
              <w:rPr>
                <w:lang w:val="en-ID"/>
              </w:rPr>
            </w:pPr>
            <w:r w:rsidRPr="00F027E8">
              <w:rPr>
                <w:lang w:val="en-ID"/>
              </w:rPr>
              <w:t>376</w:t>
            </w:r>
          </w:p>
        </w:tc>
      </w:tr>
      <w:tr w:rsidR="00F027E8" w:rsidRPr="00F027E8" w14:paraId="0CB6C945" w14:textId="77777777" w:rsidTr="00F027E8">
        <w:trPr>
          <w:jc w:val="center"/>
        </w:trPr>
        <w:tc>
          <w:tcPr>
            <w:tcW w:w="0" w:type="auto"/>
            <w:noWrap/>
            <w:hideMark/>
          </w:tcPr>
          <w:p w14:paraId="0699E437" w14:textId="77777777" w:rsidR="00F027E8" w:rsidRPr="00F027E8" w:rsidRDefault="00F027E8" w:rsidP="00F027E8">
            <w:pPr>
              <w:pStyle w:val="Caption"/>
              <w:jc w:val="center"/>
              <w:rPr>
                <w:lang w:val="en-ID"/>
              </w:rPr>
            </w:pPr>
            <w:r w:rsidRPr="00F027E8">
              <w:rPr>
                <w:lang w:val="en-ID"/>
              </w:rPr>
              <w:t>TabNet Classifier</w:t>
            </w:r>
          </w:p>
        </w:tc>
        <w:tc>
          <w:tcPr>
            <w:tcW w:w="0" w:type="auto"/>
            <w:noWrap/>
            <w:hideMark/>
          </w:tcPr>
          <w:p w14:paraId="58D4C96D" w14:textId="77777777" w:rsidR="00F027E8" w:rsidRPr="00F027E8" w:rsidRDefault="00F027E8" w:rsidP="00F027E8">
            <w:pPr>
              <w:pStyle w:val="Caption"/>
              <w:jc w:val="center"/>
              <w:rPr>
                <w:lang w:val="en-ID"/>
              </w:rPr>
            </w:pPr>
            <w:r w:rsidRPr="00F027E8">
              <w:rPr>
                <w:lang w:val="en-ID"/>
              </w:rPr>
              <w:t>Before SMOTE</w:t>
            </w:r>
          </w:p>
        </w:tc>
        <w:tc>
          <w:tcPr>
            <w:tcW w:w="0" w:type="auto"/>
            <w:noWrap/>
            <w:hideMark/>
          </w:tcPr>
          <w:p w14:paraId="76404452"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1A89E2F2" w14:textId="77777777" w:rsidR="00F027E8" w:rsidRPr="00F027E8" w:rsidRDefault="00F027E8" w:rsidP="00F027E8">
            <w:pPr>
              <w:pStyle w:val="Caption"/>
              <w:jc w:val="center"/>
              <w:rPr>
                <w:lang w:val="en-ID"/>
              </w:rPr>
            </w:pPr>
            <w:r w:rsidRPr="00F027E8">
              <w:rPr>
                <w:lang w:val="en-ID"/>
              </w:rPr>
              <w:t>0.97</w:t>
            </w:r>
          </w:p>
        </w:tc>
        <w:tc>
          <w:tcPr>
            <w:tcW w:w="0" w:type="auto"/>
            <w:noWrap/>
            <w:hideMark/>
          </w:tcPr>
          <w:p w14:paraId="36D419C8" w14:textId="77777777" w:rsidR="00F027E8" w:rsidRPr="00F027E8" w:rsidRDefault="00F027E8" w:rsidP="00F027E8">
            <w:pPr>
              <w:pStyle w:val="Caption"/>
              <w:jc w:val="center"/>
              <w:rPr>
                <w:lang w:val="en-ID"/>
              </w:rPr>
            </w:pPr>
            <w:r w:rsidRPr="00F027E8">
              <w:rPr>
                <w:lang w:val="en-ID"/>
              </w:rPr>
              <w:t>0.81</w:t>
            </w:r>
          </w:p>
        </w:tc>
        <w:tc>
          <w:tcPr>
            <w:tcW w:w="0" w:type="auto"/>
            <w:noWrap/>
            <w:hideMark/>
          </w:tcPr>
          <w:p w14:paraId="01EDEC85" w14:textId="77777777" w:rsidR="00F027E8" w:rsidRPr="00F027E8" w:rsidRDefault="00F027E8" w:rsidP="00F027E8">
            <w:pPr>
              <w:pStyle w:val="Caption"/>
              <w:jc w:val="center"/>
              <w:rPr>
                <w:lang w:val="en-ID"/>
              </w:rPr>
            </w:pPr>
            <w:r w:rsidRPr="00F027E8">
              <w:rPr>
                <w:lang w:val="en-ID"/>
              </w:rPr>
              <w:t>0.88</w:t>
            </w:r>
          </w:p>
        </w:tc>
        <w:tc>
          <w:tcPr>
            <w:tcW w:w="0" w:type="auto"/>
            <w:noWrap/>
            <w:hideMark/>
          </w:tcPr>
          <w:p w14:paraId="1F975C25" w14:textId="77777777" w:rsidR="00F027E8" w:rsidRPr="00F027E8" w:rsidRDefault="00F027E8" w:rsidP="00F027E8">
            <w:pPr>
              <w:pStyle w:val="Caption"/>
              <w:jc w:val="center"/>
              <w:rPr>
                <w:lang w:val="en-ID"/>
              </w:rPr>
            </w:pPr>
            <w:r w:rsidRPr="00F027E8">
              <w:rPr>
                <w:lang w:val="en-ID"/>
              </w:rPr>
              <w:t>4089</w:t>
            </w:r>
          </w:p>
        </w:tc>
      </w:tr>
      <w:tr w:rsidR="00F027E8" w:rsidRPr="00F027E8" w14:paraId="7C9975BA" w14:textId="77777777" w:rsidTr="00F027E8">
        <w:trPr>
          <w:jc w:val="center"/>
        </w:trPr>
        <w:tc>
          <w:tcPr>
            <w:tcW w:w="0" w:type="auto"/>
            <w:noWrap/>
            <w:hideMark/>
          </w:tcPr>
          <w:p w14:paraId="5B540DAB" w14:textId="77777777" w:rsidR="00F027E8" w:rsidRPr="00F027E8" w:rsidRDefault="00F027E8" w:rsidP="00F027E8">
            <w:pPr>
              <w:pStyle w:val="Caption"/>
              <w:jc w:val="center"/>
              <w:rPr>
                <w:lang w:val="en-ID"/>
              </w:rPr>
            </w:pPr>
          </w:p>
        </w:tc>
        <w:tc>
          <w:tcPr>
            <w:tcW w:w="0" w:type="auto"/>
            <w:noWrap/>
            <w:hideMark/>
          </w:tcPr>
          <w:p w14:paraId="429D3C67" w14:textId="77777777" w:rsidR="00F027E8" w:rsidRPr="00F027E8" w:rsidRDefault="00F027E8" w:rsidP="00F027E8">
            <w:pPr>
              <w:pStyle w:val="Caption"/>
              <w:jc w:val="center"/>
              <w:rPr>
                <w:lang w:val="en-ID"/>
              </w:rPr>
            </w:pPr>
          </w:p>
        </w:tc>
        <w:tc>
          <w:tcPr>
            <w:tcW w:w="0" w:type="auto"/>
            <w:noWrap/>
            <w:hideMark/>
          </w:tcPr>
          <w:p w14:paraId="252308BF"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4C134C3F" w14:textId="77777777" w:rsidR="00F027E8" w:rsidRPr="00F027E8" w:rsidRDefault="00F027E8" w:rsidP="00F027E8">
            <w:pPr>
              <w:pStyle w:val="Caption"/>
              <w:jc w:val="center"/>
              <w:rPr>
                <w:lang w:val="en-ID"/>
              </w:rPr>
            </w:pPr>
            <w:r w:rsidRPr="00F027E8">
              <w:rPr>
                <w:lang w:val="en-ID"/>
              </w:rPr>
              <w:t>0.08</w:t>
            </w:r>
          </w:p>
        </w:tc>
        <w:tc>
          <w:tcPr>
            <w:tcW w:w="0" w:type="auto"/>
            <w:noWrap/>
            <w:hideMark/>
          </w:tcPr>
          <w:p w14:paraId="1B60E3F5" w14:textId="77777777" w:rsidR="00F027E8" w:rsidRPr="00F027E8" w:rsidRDefault="00F027E8" w:rsidP="00F027E8">
            <w:pPr>
              <w:pStyle w:val="Caption"/>
              <w:jc w:val="center"/>
              <w:rPr>
                <w:lang w:val="en-ID"/>
              </w:rPr>
            </w:pPr>
            <w:r w:rsidRPr="00F027E8">
              <w:rPr>
                <w:lang w:val="en-ID"/>
              </w:rPr>
              <w:t>0.38</w:t>
            </w:r>
          </w:p>
        </w:tc>
        <w:tc>
          <w:tcPr>
            <w:tcW w:w="0" w:type="auto"/>
            <w:noWrap/>
            <w:hideMark/>
          </w:tcPr>
          <w:p w14:paraId="6F15E406" w14:textId="77777777" w:rsidR="00F027E8" w:rsidRPr="00F027E8" w:rsidRDefault="00F027E8" w:rsidP="00F027E8">
            <w:pPr>
              <w:pStyle w:val="Caption"/>
              <w:jc w:val="center"/>
              <w:rPr>
                <w:lang w:val="en-ID"/>
              </w:rPr>
            </w:pPr>
            <w:r w:rsidRPr="00F027E8">
              <w:rPr>
                <w:lang w:val="en-ID"/>
              </w:rPr>
              <w:t>0.14</w:t>
            </w:r>
          </w:p>
        </w:tc>
        <w:tc>
          <w:tcPr>
            <w:tcW w:w="0" w:type="auto"/>
            <w:noWrap/>
            <w:hideMark/>
          </w:tcPr>
          <w:p w14:paraId="35D9B8F6" w14:textId="77777777" w:rsidR="00F027E8" w:rsidRPr="00F027E8" w:rsidRDefault="00F027E8" w:rsidP="00F027E8">
            <w:pPr>
              <w:pStyle w:val="Caption"/>
              <w:jc w:val="center"/>
              <w:rPr>
                <w:lang w:val="en-ID"/>
              </w:rPr>
            </w:pPr>
            <w:r w:rsidRPr="00F027E8">
              <w:rPr>
                <w:lang w:val="en-ID"/>
              </w:rPr>
              <w:t>182</w:t>
            </w:r>
          </w:p>
        </w:tc>
      </w:tr>
      <w:tr w:rsidR="00F027E8" w:rsidRPr="00F027E8" w14:paraId="37E9888B" w14:textId="77777777" w:rsidTr="00F027E8">
        <w:trPr>
          <w:jc w:val="center"/>
        </w:trPr>
        <w:tc>
          <w:tcPr>
            <w:tcW w:w="0" w:type="auto"/>
            <w:noWrap/>
            <w:hideMark/>
          </w:tcPr>
          <w:p w14:paraId="264661E6" w14:textId="77777777" w:rsidR="00F027E8" w:rsidRPr="00F027E8" w:rsidRDefault="00F027E8" w:rsidP="00F027E8">
            <w:pPr>
              <w:pStyle w:val="Caption"/>
              <w:jc w:val="center"/>
              <w:rPr>
                <w:lang w:val="en-ID"/>
              </w:rPr>
            </w:pPr>
          </w:p>
        </w:tc>
        <w:tc>
          <w:tcPr>
            <w:tcW w:w="0" w:type="auto"/>
            <w:noWrap/>
            <w:hideMark/>
          </w:tcPr>
          <w:p w14:paraId="75267BCF" w14:textId="77777777" w:rsidR="00F027E8" w:rsidRPr="00F027E8" w:rsidRDefault="00F027E8" w:rsidP="00F027E8">
            <w:pPr>
              <w:pStyle w:val="Caption"/>
              <w:jc w:val="center"/>
              <w:rPr>
                <w:lang w:val="en-ID"/>
              </w:rPr>
            </w:pPr>
          </w:p>
        </w:tc>
        <w:tc>
          <w:tcPr>
            <w:tcW w:w="0" w:type="auto"/>
            <w:noWrap/>
            <w:hideMark/>
          </w:tcPr>
          <w:p w14:paraId="6068AA6F"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2A5F5671" w14:textId="77777777" w:rsidR="00F027E8" w:rsidRPr="00F027E8" w:rsidRDefault="00F027E8" w:rsidP="00F027E8">
            <w:pPr>
              <w:pStyle w:val="Caption"/>
              <w:jc w:val="center"/>
              <w:rPr>
                <w:lang w:val="en-ID"/>
              </w:rPr>
            </w:pPr>
          </w:p>
        </w:tc>
        <w:tc>
          <w:tcPr>
            <w:tcW w:w="0" w:type="auto"/>
            <w:noWrap/>
            <w:hideMark/>
          </w:tcPr>
          <w:p w14:paraId="2683F908" w14:textId="77777777" w:rsidR="00F027E8" w:rsidRPr="00F027E8" w:rsidRDefault="00F027E8" w:rsidP="00F027E8">
            <w:pPr>
              <w:pStyle w:val="Caption"/>
              <w:jc w:val="center"/>
              <w:rPr>
                <w:lang w:val="en-ID"/>
              </w:rPr>
            </w:pPr>
          </w:p>
        </w:tc>
        <w:tc>
          <w:tcPr>
            <w:tcW w:w="0" w:type="auto"/>
            <w:noWrap/>
            <w:hideMark/>
          </w:tcPr>
          <w:p w14:paraId="2FF5626D" w14:textId="77777777" w:rsidR="00F027E8" w:rsidRPr="00F027E8" w:rsidRDefault="00F027E8" w:rsidP="00F027E8">
            <w:pPr>
              <w:pStyle w:val="Caption"/>
              <w:jc w:val="center"/>
              <w:rPr>
                <w:lang w:val="en-ID"/>
              </w:rPr>
            </w:pPr>
            <w:r w:rsidRPr="00F027E8">
              <w:rPr>
                <w:lang w:val="en-ID"/>
              </w:rPr>
              <w:t>0.80</w:t>
            </w:r>
          </w:p>
        </w:tc>
        <w:tc>
          <w:tcPr>
            <w:tcW w:w="0" w:type="auto"/>
            <w:noWrap/>
            <w:hideMark/>
          </w:tcPr>
          <w:p w14:paraId="73CDC41D" w14:textId="77777777" w:rsidR="00F027E8" w:rsidRPr="00F027E8" w:rsidRDefault="00F027E8" w:rsidP="00F027E8">
            <w:pPr>
              <w:pStyle w:val="Caption"/>
              <w:jc w:val="center"/>
              <w:rPr>
                <w:lang w:val="en-ID"/>
              </w:rPr>
            </w:pPr>
            <w:r w:rsidRPr="00F027E8">
              <w:rPr>
                <w:lang w:val="en-ID"/>
              </w:rPr>
              <w:t>4271</w:t>
            </w:r>
          </w:p>
        </w:tc>
      </w:tr>
      <w:tr w:rsidR="00F027E8" w:rsidRPr="00F027E8" w14:paraId="5C67715E" w14:textId="77777777" w:rsidTr="00F027E8">
        <w:trPr>
          <w:jc w:val="center"/>
        </w:trPr>
        <w:tc>
          <w:tcPr>
            <w:tcW w:w="0" w:type="auto"/>
            <w:noWrap/>
            <w:hideMark/>
          </w:tcPr>
          <w:p w14:paraId="152807A7" w14:textId="77777777" w:rsidR="00F027E8" w:rsidRPr="00F027E8" w:rsidRDefault="00F027E8" w:rsidP="00F027E8">
            <w:pPr>
              <w:pStyle w:val="Caption"/>
              <w:jc w:val="center"/>
              <w:rPr>
                <w:lang w:val="en-ID"/>
              </w:rPr>
            </w:pPr>
          </w:p>
        </w:tc>
        <w:tc>
          <w:tcPr>
            <w:tcW w:w="0" w:type="auto"/>
            <w:noWrap/>
            <w:hideMark/>
          </w:tcPr>
          <w:p w14:paraId="3BBA4C43" w14:textId="77777777" w:rsidR="00F027E8" w:rsidRPr="00F027E8" w:rsidRDefault="00F027E8" w:rsidP="00F027E8">
            <w:pPr>
              <w:pStyle w:val="Caption"/>
              <w:jc w:val="center"/>
              <w:rPr>
                <w:lang w:val="en-ID"/>
              </w:rPr>
            </w:pPr>
          </w:p>
        </w:tc>
        <w:tc>
          <w:tcPr>
            <w:tcW w:w="0" w:type="auto"/>
            <w:noWrap/>
            <w:hideMark/>
          </w:tcPr>
          <w:p w14:paraId="750C81D3"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7BDD7389" w14:textId="77777777" w:rsidR="00F027E8" w:rsidRPr="00F027E8" w:rsidRDefault="00F027E8" w:rsidP="00F027E8">
            <w:pPr>
              <w:pStyle w:val="Caption"/>
              <w:jc w:val="center"/>
              <w:rPr>
                <w:lang w:val="en-ID"/>
              </w:rPr>
            </w:pPr>
            <w:r w:rsidRPr="00F027E8">
              <w:rPr>
                <w:lang w:val="en-ID"/>
              </w:rPr>
              <w:t>0.53</w:t>
            </w:r>
          </w:p>
        </w:tc>
        <w:tc>
          <w:tcPr>
            <w:tcW w:w="0" w:type="auto"/>
            <w:noWrap/>
            <w:hideMark/>
          </w:tcPr>
          <w:p w14:paraId="79A64095" w14:textId="77777777" w:rsidR="00F027E8" w:rsidRPr="00F027E8" w:rsidRDefault="00F027E8" w:rsidP="00F027E8">
            <w:pPr>
              <w:pStyle w:val="Caption"/>
              <w:jc w:val="center"/>
              <w:rPr>
                <w:lang w:val="en-ID"/>
              </w:rPr>
            </w:pPr>
            <w:r w:rsidRPr="00F027E8">
              <w:rPr>
                <w:lang w:val="en-ID"/>
              </w:rPr>
              <w:t>0.60</w:t>
            </w:r>
          </w:p>
        </w:tc>
        <w:tc>
          <w:tcPr>
            <w:tcW w:w="0" w:type="auto"/>
            <w:noWrap/>
            <w:hideMark/>
          </w:tcPr>
          <w:p w14:paraId="7A089108" w14:textId="77777777" w:rsidR="00F027E8" w:rsidRPr="00F027E8" w:rsidRDefault="00F027E8" w:rsidP="00F027E8">
            <w:pPr>
              <w:pStyle w:val="Caption"/>
              <w:jc w:val="center"/>
              <w:rPr>
                <w:lang w:val="en-ID"/>
              </w:rPr>
            </w:pPr>
            <w:r w:rsidRPr="00F027E8">
              <w:rPr>
                <w:lang w:val="en-ID"/>
              </w:rPr>
              <w:t>0.51</w:t>
            </w:r>
          </w:p>
        </w:tc>
        <w:tc>
          <w:tcPr>
            <w:tcW w:w="0" w:type="auto"/>
            <w:noWrap/>
            <w:hideMark/>
          </w:tcPr>
          <w:p w14:paraId="35B0D851" w14:textId="77777777" w:rsidR="00F027E8" w:rsidRPr="00F027E8" w:rsidRDefault="00F027E8" w:rsidP="00F027E8">
            <w:pPr>
              <w:pStyle w:val="Caption"/>
              <w:jc w:val="center"/>
              <w:rPr>
                <w:lang w:val="en-ID"/>
              </w:rPr>
            </w:pPr>
            <w:r w:rsidRPr="00F027E8">
              <w:rPr>
                <w:lang w:val="en-ID"/>
              </w:rPr>
              <w:t>4271</w:t>
            </w:r>
          </w:p>
        </w:tc>
      </w:tr>
      <w:tr w:rsidR="00F027E8" w:rsidRPr="00F027E8" w14:paraId="6744AEFF" w14:textId="77777777" w:rsidTr="00F027E8">
        <w:trPr>
          <w:jc w:val="center"/>
        </w:trPr>
        <w:tc>
          <w:tcPr>
            <w:tcW w:w="0" w:type="auto"/>
            <w:noWrap/>
            <w:hideMark/>
          </w:tcPr>
          <w:p w14:paraId="07750A1B" w14:textId="77777777" w:rsidR="00F027E8" w:rsidRPr="00F027E8" w:rsidRDefault="00F027E8" w:rsidP="00F027E8">
            <w:pPr>
              <w:pStyle w:val="Caption"/>
              <w:jc w:val="center"/>
              <w:rPr>
                <w:lang w:val="en-ID"/>
              </w:rPr>
            </w:pPr>
          </w:p>
        </w:tc>
        <w:tc>
          <w:tcPr>
            <w:tcW w:w="0" w:type="auto"/>
            <w:noWrap/>
            <w:hideMark/>
          </w:tcPr>
          <w:p w14:paraId="301150F4" w14:textId="77777777" w:rsidR="00F027E8" w:rsidRPr="00F027E8" w:rsidRDefault="00F027E8" w:rsidP="00F027E8">
            <w:pPr>
              <w:pStyle w:val="Caption"/>
              <w:jc w:val="center"/>
              <w:rPr>
                <w:lang w:val="en-ID"/>
              </w:rPr>
            </w:pPr>
          </w:p>
        </w:tc>
        <w:tc>
          <w:tcPr>
            <w:tcW w:w="0" w:type="auto"/>
            <w:noWrap/>
            <w:hideMark/>
          </w:tcPr>
          <w:p w14:paraId="235B5B63"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02CDA808" w14:textId="77777777" w:rsidR="00F027E8" w:rsidRPr="00F027E8" w:rsidRDefault="00F027E8" w:rsidP="00F027E8">
            <w:pPr>
              <w:pStyle w:val="Caption"/>
              <w:jc w:val="center"/>
              <w:rPr>
                <w:lang w:val="en-ID"/>
              </w:rPr>
            </w:pPr>
            <w:r w:rsidRPr="00F027E8">
              <w:rPr>
                <w:lang w:val="en-ID"/>
              </w:rPr>
              <w:t>0.93</w:t>
            </w:r>
          </w:p>
        </w:tc>
        <w:tc>
          <w:tcPr>
            <w:tcW w:w="0" w:type="auto"/>
            <w:noWrap/>
            <w:hideMark/>
          </w:tcPr>
          <w:p w14:paraId="26B3DDD3" w14:textId="77777777" w:rsidR="00F027E8" w:rsidRPr="00F027E8" w:rsidRDefault="00F027E8" w:rsidP="00F027E8">
            <w:pPr>
              <w:pStyle w:val="Caption"/>
              <w:jc w:val="center"/>
              <w:rPr>
                <w:lang w:val="en-ID"/>
              </w:rPr>
            </w:pPr>
            <w:r w:rsidRPr="00F027E8">
              <w:rPr>
                <w:lang w:val="en-ID"/>
              </w:rPr>
              <w:t>0.80</w:t>
            </w:r>
          </w:p>
        </w:tc>
        <w:tc>
          <w:tcPr>
            <w:tcW w:w="0" w:type="auto"/>
            <w:noWrap/>
            <w:hideMark/>
          </w:tcPr>
          <w:p w14:paraId="5D51B3DB" w14:textId="77777777" w:rsidR="00F027E8" w:rsidRPr="00F027E8" w:rsidRDefault="00F027E8" w:rsidP="00F027E8">
            <w:pPr>
              <w:pStyle w:val="Caption"/>
              <w:jc w:val="center"/>
              <w:rPr>
                <w:lang w:val="en-ID"/>
              </w:rPr>
            </w:pPr>
            <w:r w:rsidRPr="00F027E8">
              <w:rPr>
                <w:lang w:val="en-ID"/>
              </w:rPr>
              <w:t>0.85</w:t>
            </w:r>
          </w:p>
        </w:tc>
        <w:tc>
          <w:tcPr>
            <w:tcW w:w="0" w:type="auto"/>
            <w:noWrap/>
            <w:hideMark/>
          </w:tcPr>
          <w:p w14:paraId="226DBEFD" w14:textId="77777777" w:rsidR="00F027E8" w:rsidRPr="00F027E8" w:rsidRDefault="00F027E8" w:rsidP="00F027E8">
            <w:pPr>
              <w:pStyle w:val="Caption"/>
              <w:jc w:val="center"/>
              <w:rPr>
                <w:lang w:val="en-ID"/>
              </w:rPr>
            </w:pPr>
            <w:r w:rsidRPr="00F027E8">
              <w:rPr>
                <w:lang w:val="en-ID"/>
              </w:rPr>
              <w:t>4271</w:t>
            </w:r>
          </w:p>
        </w:tc>
      </w:tr>
      <w:tr w:rsidR="00F027E8" w:rsidRPr="00F027E8" w14:paraId="43019A3E" w14:textId="77777777" w:rsidTr="00F027E8">
        <w:trPr>
          <w:jc w:val="center"/>
        </w:trPr>
        <w:tc>
          <w:tcPr>
            <w:tcW w:w="0" w:type="auto"/>
            <w:noWrap/>
            <w:hideMark/>
          </w:tcPr>
          <w:p w14:paraId="50FA6A97" w14:textId="77777777" w:rsidR="00F027E8" w:rsidRPr="00F027E8" w:rsidRDefault="00F027E8" w:rsidP="00F027E8">
            <w:pPr>
              <w:pStyle w:val="Caption"/>
              <w:jc w:val="center"/>
              <w:rPr>
                <w:lang w:val="en-ID"/>
              </w:rPr>
            </w:pPr>
          </w:p>
        </w:tc>
        <w:tc>
          <w:tcPr>
            <w:tcW w:w="0" w:type="auto"/>
            <w:noWrap/>
            <w:hideMark/>
          </w:tcPr>
          <w:p w14:paraId="31D809A9" w14:textId="77777777" w:rsidR="00F027E8" w:rsidRPr="00F027E8" w:rsidRDefault="00F027E8" w:rsidP="00F027E8">
            <w:pPr>
              <w:pStyle w:val="Caption"/>
              <w:jc w:val="center"/>
              <w:rPr>
                <w:lang w:val="en-ID"/>
              </w:rPr>
            </w:pPr>
            <w:r w:rsidRPr="00F027E8">
              <w:rPr>
                <w:lang w:val="en-ID"/>
              </w:rPr>
              <w:t>After SMOTE</w:t>
            </w:r>
          </w:p>
        </w:tc>
        <w:tc>
          <w:tcPr>
            <w:tcW w:w="0" w:type="auto"/>
            <w:noWrap/>
            <w:hideMark/>
          </w:tcPr>
          <w:p w14:paraId="47F753F6"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765CEDB7" w14:textId="77777777" w:rsidR="00F027E8" w:rsidRPr="00F027E8" w:rsidRDefault="00F027E8" w:rsidP="00F027E8">
            <w:pPr>
              <w:pStyle w:val="Caption"/>
              <w:jc w:val="center"/>
              <w:rPr>
                <w:lang w:val="en-ID"/>
              </w:rPr>
            </w:pPr>
            <w:r w:rsidRPr="00F027E8">
              <w:rPr>
                <w:lang w:val="en-ID"/>
              </w:rPr>
              <w:t>0.97</w:t>
            </w:r>
          </w:p>
        </w:tc>
        <w:tc>
          <w:tcPr>
            <w:tcW w:w="0" w:type="auto"/>
            <w:noWrap/>
            <w:hideMark/>
          </w:tcPr>
          <w:p w14:paraId="66186E27" w14:textId="77777777" w:rsidR="00F027E8" w:rsidRPr="00F027E8" w:rsidRDefault="00F027E8" w:rsidP="00F027E8">
            <w:pPr>
              <w:pStyle w:val="Caption"/>
              <w:jc w:val="center"/>
              <w:rPr>
                <w:lang w:val="en-ID"/>
              </w:rPr>
            </w:pPr>
            <w:r w:rsidRPr="00F027E8">
              <w:rPr>
                <w:lang w:val="en-ID"/>
              </w:rPr>
              <w:t>0.94</w:t>
            </w:r>
          </w:p>
        </w:tc>
        <w:tc>
          <w:tcPr>
            <w:tcW w:w="0" w:type="auto"/>
            <w:noWrap/>
            <w:hideMark/>
          </w:tcPr>
          <w:p w14:paraId="5246C4EE"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7FFDB47A" w14:textId="77777777" w:rsidR="00F027E8" w:rsidRPr="00F027E8" w:rsidRDefault="00F027E8" w:rsidP="00F027E8">
            <w:pPr>
              <w:pStyle w:val="Caption"/>
              <w:jc w:val="center"/>
              <w:rPr>
                <w:lang w:val="en-ID"/>
              </w:rPr>
            </w:pPr>
            <w:r w:rsidRPr="00F027E8">
              <w:rPr>
                <w:lang w:val="en-ID"/>
              </w:rPr>
              <w:t>94</w:t>
            </w:r>
          </w:p>
        </w:tc>
      </w:tr>
      <w:tr w:rsidR="00F027E8" w:rsidRPr="00F027E8" w14:paraId="42C9BAC4" w14:textId="77777777" w:rsidTr="00F027E8">
        <w:trPr>
          <w:jc w:val="center"/>
        </w:trPr>
        <w:tc>
          <w:tcPr>
            <w:tcW w:w="0" w:type="auto"/>
            <w:noWrap/>
            <w:hideMark/>
          </w:tcPr>
          <w:p w14:paraId="2F8701FC" w14:textId="77777777" w:rsidR="00F027E8" w:rsidRPr="00F027E8" w:rsidRDefault="00F027E8" w:rsidP="00F027E8">
            <w:pPr>
              <w:pStyle w:val="Caption"/>
              <w:jc w:val="center"/>
              <w:rPr>
                <w:lang w:val="en-ID"/>
              </w:rPr>
            </w:pPr>
          </w:p>
        </w:tc>
        <w:tc>
          <w:tcPr>
            <w:tcW w:w="0" w:type="auto"/>
            <w:noWrap/>
            <w:hideMark/>
          </w:tcPr>
          <w:p w14:paraId="6963E2A2" w14:textId="77777777" w:rsidR="00F027E8" w:rsidRPr="00F027E8" w:rsidRDefault="00F027E8" w:rsidP="00F027E8">
            <w:pPr>
              <w:pStyle w:val="Caption"/>
              <w:jc w:val="center"/>
              <w:rPr>
                <w:lang w:val="en-ID"/>
              </w:rPr>
            </w:pPr>
          </w:p>
        </w:tc>
        <w:tc>
          <w:tcPr>
            <w:tcW w:w="0" w:type="auto"/>
            <w:noWrap/>
            <w:hideMark/>
          </w:tcPr>
          <w:p w14:paraId="37FA42A2"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16DB1C44" w14:textId="77777777" w:rsidR="00F027E8" w:rsidRPr="00F027E8" w:rsidRDefault="00F027E8" w:rsidP="00F027E8">
            <w:pPr>
              <w:pStyle w:val="Caption"/>
              <w:jc w:val="center"/>
              <w:rPr>
                <w:lang w:val="en-ID"/>
              </w:rPr>
            </w:pPr>
            <w:r w:rsidRPr="00F027E8">
              <w:rPr>
                <w:lang w:val="en-ID"/>
              </w:rPr>
              <w:t>0.94</w:t>
            </w:r>
          </w:p>
        </w:tc>
        <w:tc>
          <w:tcPr>
            <w:tcW w:w="0" w:type="auto"/>
            <w:noWrap/>
            <w:hideMark/>
          </w:tcPr>
          <w:p w14:paraId="6ED82741" w14:textId="77777777" w:rsidR="00F027E8" w:rsidRPr="00F027E8" w:rsidRDefault="00F027E8" w:rsidP="00F027E8">
            <w:pPr>
              <w:pStyle w:val="Caption"/>
              <w:jc w:val="center"/>
              <w:rPr>
                <w:lang w:val="en-ID"/>
              </w:rPr>
            </w:pPr>
            <w:r w:rsidRPr="00F027E8">
              <w:rPr>
                <w:lang w:val="en-ID"/>
              </w:rPr>
              <w:t>0.97</w:t>
            </w:r>
          </w:p>
        </w:tc>
        <w:tc>
          <w:tcPr>
            <w:tcW w:w="0" w:type="auto"/>
            <w:noWrap/>
            <w:hideMark/>
          </w:tcPr>
          <w:p w14:paraId="7566DE8C"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06749D78" w14:textId="77777777" w:rsidR="00F027E8" w:rsidRPr="00F027E8" w:rsidRDefault="00F027E8" w:rsidP="00F027E8">
            <w:pPr>
              <w:pStyle w:val="Caption"/>
              <w:jc w:val="center"/>
              <w:rPr>
                <w:lang w:val="en-ID"/>
              </w:rPr>
            </w:pPr>
            <w:r w:rsidRPr="00F027E8">
              <w:rPr>
                <w:lang w:val="en-ID"/>
              </w:rPr>
              <w:t>94</w:t>
            </w:r>
          </w:p>
        </w:tc>
      </w:tr>
      <w:tr w:rsidR="00F027E8" w:rsidRPr="00F027E8" w14:paraId="1815DC40" w14:textId="77777777" w:rsidTr="00F027E8">
        <w:trPr>
          <w:jc w:val="center"/>
        </w:trPr>
        <w:tc>
          <w:tcPr>
            <w:tcW w:w="0" w:type="auto"/>
            <w:noWrap/>
            <w:hideMark/>
          </w:tcPr>
          <w:p w14:paraId="500ED78E" w14:textId="77777777" w:rsidR="00F027E8" w:rsidRPr="00F027E8" w:rsidRDefault="00F027E8" w:rsidP="00F027E8">
            <w:pPr>
              <w:pStyle w:val="Caption"/>
              <w:jc w:val="center"/>
              <w:rPr>
                <w:lang w:val="en-ID"/>
              </w:rPr>
            </w:pPr>
          </w:p>
        </w:tc>
        <w:tc>
          <w:tcPr>
            <w:tcW w:w="0" w:type="auto"/>
            <w:noWrap/>
            <w:hideMark/>
          </w:tcPr>
          <w:p w14:paraId="64704112" w14:textId="77777777" w:rsidR="00F027E8" w:rsidRPr="00F027E8" w:rsidRDefault="00F027E8" w:rsidP="00F027E8">
            <w:pPr>
              <w:pStyle w:val="Caption"/>
              <w:jc w:val="center"/>
              <w:rPr>
                <w:lang w:val="en-ID"/>
              </w:rPr>
            </w:pPr>
          </w:p>
        </w:tc>
        <w:tc>
          <w:tcPr>
            <w:tcW w:w="0" w:type="auto"/>
            <w:noWrap/>
            <w:hideMark/>
          </w:tcPr>
          <w:p w14:paraId="417D2B40"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79F11CAC" w14:textId="77777777" w:rsidR="00F027E8" w:rsidRPr="00F027E8" w:rsidRDefault="00F027E8" w:rsidP="00F027E8">
            <w:pPr>
              <w:pStyle w:val="Caption"/>
              <w:jc w:val="center"/>
              <w:rPr>
                <w:lang w:val="en-ID"/>
              </w:rPr>
            </w:pPr>
          </w:p>
        </w:tc>
        <w:tc>
          <w:tcPr>
            <w:tcW w:w="0" w:type="auto"/>
            <w:noWrap/>
            <w:hideMark/>
          </w:tcPr>
          <w:p w14:paraId="31E5FE4D" w14:textId="77777777" w:rsidR="00F027E8" w:rsidRPr="00F027E8" w:rsidRDefault="00F027E8" w:rsidP="00F027E8">
            <w:pPr>
              <w:pStyle w:val="Caption"/>
              <w:jc w:val="center"/>
              <w:rPr>
                <w:lang w:val="en-ID"/>
              </w:rPr>
            </w:pPr>
          </w:p>
        </w:tc>
        <w:tc>
          <w:tcPr>
            <w:tcW w:w="0" w:type="auto"/>
            <w:noWrap/>
            <w:hideMark/>
          </w:tcPr>
          <w:p w14:paraId="5F59A7B6"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0D83E5DC" w14:textId="77777777" w:rsidR="00F027E8" w:rsidRPr="00F027E8" w:rsidRDefault="00F027E8" w:rsidP="00F027E8">
            <w:pPr>
              <w:pStyle w:val="Caption"/>
              <w:jc w:val="center"/>
              <w:rPr>
                <w:lang w:val="en-ID"/>
              </w:rPr>
            </w:pPr>
            <w:r w:rsidRPr="00F027E8">
              <w:rPr>
                <w:lang w:val="en-ID"/>
              </w:rPr>
              <w:t>188</w:t>
            </w:r>
          </w:p>
        </w:tc>
      </w:tr>
      <w:tr w:rsidR="00F027E8" w:rsidRPr="00F027E8" w14:paraId="5BBE53B7" w14:textId="77777777" w:rsidTr="00F027E8">
        <w:trPr>
          <w:jc w:val="center"/>
        </w:trPr>
        <w:tc>
          <w:tcPr>
            <w:tcW w:w="0" w:type="auto"/>
            <w:noWrap/>
            <w:hideMark/>
          </w:tcPr>
          <w:p w14:paraId="19AF46FD" w14:textId="77777777" w:rsidR="00F027E8" w:rsidRPr="00F027E8" w:rsidRDefault="00F027E8" w:rsidP="00F027E8">
            <w:pPr>
              <w:pStyle w:val="Caption"/>
              <w:jc w:val="center"/>
              <w:rPr>
                <w:lang w:val="en-ID"/>
              </w:rPr>
            </w:pPr>
          </w:p>
        </w:tc>
        <w:tc>
          <w:tcPr>
            <w:tcW w:w="0" w:type="auto"/>
            <w:noWrap/>
            <w:hideMark/>
          </w:tcPr>
          <w:p w14:paraId="7443132D" w14:textId="77777777" w:rsidR="00F027E8" w:rsidRPr="00F027E8" w:rsidRDefault="00F027E8" w:rsidP="00F027E8">
            <w:pPr>
              <w:pStyle w:val="Caption"/>
              <w:jc w:val="center"/>
              <w:rPr>
                <w:lang w:val="en-ID"/>
              </w:rPr>
            </w:pPr>
          </w:p>
        </w:tc>
        <w:tc>
          <w:tcPr>
            <w:tcW w:w="0" w:type="auto"/>
            <w:noWrap/>
            <w:hideMark/>
          </w:tcPr>
          <w:p w14:paraId="4C439930"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58589962"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5A01215D"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7869C1AD"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0C380256" w14:textId="77777777" w:rsidR="00F027E8" w:rsidRPr="00F027E8" w:rsidRDefault="00F027E8" w:rsidP="00F027E8">
            <w:pPr>
              <w:pStyle w:val="Caption"/>
              <w:jc w:val="center"/>
              <w:rPr>
                <w:lang w:val="en-ID"/>
              </w:rPr>
            </w:pPr>
            <w:r w:rsidRPr="00F027E8">
              <w:rPr>
                <w:lang w:val="en-ID"/>
              </w:rPr>
              <w:t>188</w:t>
            </w:r>
          </w:p>
        </w:tc>
      </w:tr>
      <w:tr w:rsidR="00F027E8" w:rsidRPr="00F027E8" w14:paraId="5EA4C000" w14:textId="77777777" w:rsidTr="00F027E8">
        <w:trPr>
          <w:jc w:val="center"/>
        </w:trPr>
        <w:tc>
          <w:tcPr>
            <w:tcW w:w="0" w:type="auto"/>
            <w:noWrap/>
            <w:hideMark/>
          </w:tcPr>
          <w:p w14:paraId="2F9E6F58" w14:textId="77777777" w:rsidR="00F027E8" w:rsidRPr="00F027E8" w:rsidRDefault="00F027E8" w:rsidP="00F027E8">
            <w:pPr>
              <w:pStyle w:val="Caption"/>
              <w:jc w:val="center"/>
              <w:rPr>
                <w:lang w:val="en-ID"/>
              </w:rPr>
            </w:pPr>
          </w:p>
        </w:tc>
        <w:tc>
          <w:tcPr>
            <w:tcW w:w="0" w:type="auto"/>
            <w:noWrap/>
            <w:hideMark/>
          </w:tcPr>
          <w:p w14:paraId="6C2250F7" w14:textId="77777777" w:rsidR="00F027E8" w:rsidRPr="00F027E8" w:rsidRDefault="00F027E8" w:rsidP="00F027E8">
            <w:pPr>
              <w:pStyle w:val="Caption"/>
              <w:jc w:val="center"/>
              <w:rPr>
                <w:lang w:val="en-ID"/>
              </w:rPr>
            </w:pPr>
          </w:p>
        </w:tc>
        <w:tc>
          <w:tcPr>
            <w:tcW w:w="0" w:type="auto"/>
            <w:noWrap/>
            <w:hideMark/>
          </w:tcPr>
          <w:p w14:paraId="7B89174D"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554FE3AD"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74DE43AE"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0DD75044"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182F0378" w14:textId="77777777" w:rsidR="00F027E8" w:rsidRPr="00F027E8" w:rsidRDefault="00F027E8" w:rsidP="00F027E8">
            <w:pPr>
              <w:pStyle w:val="Caption"/>
              <w:jc w:val="center"/>
              <w:rPr>
                <w:lang w:val="en-ID"/>
              </w:rPr>
            </w:pPr>
            <w:r w:rsidRPr="00F027E8">
              <w:rPr>
                <w:lang w:val="en-ID"/>
              </w:rPr>
              <w:t>188</w:t>
            </w:r>
          </w:p>
        </w:tc>
      </w:tr>
    </w:tbl>
    <w:p w14:paraId="2224F24A" w14:textId="77777777" w:rsidR="00272567" w:rsidRDefault="00272567" w:rsidP="00272567">
      <w:pPr>
        <w:pBdr>
          <w:top w:val="nil"/>
          <w:left w:val="nil"/>
          <w:bottom w:val="nil"/>
          <w:right w:val="nil"/>
          <w:between w:val="nil"/>
        </w:pBdr>
        <w:ind w:firstLine="360"/>
        <w:jc w:val="both"/>
        <w:rPr>
          <w:rFonts w:eastAsia="Times New Roman"/>
          <w:color w:val="000000"/>
          <w:sz w:val="22"/>
          <w:szCs w:val="22"/>
        </w:rPr>
      </w:pPr>
    </w:p>
    <w:p w14:paraId="2BC48797" w14:textId="7C27E910" w:rsidR="00272567" w:rsidRPr="00272567" w:rsidRDefault="00272567" w:rsidP="00272567">
      <w:pPr>
        <w:pBdr>
          <w:top w:val="nil"/>
          <w:left w:val="nil"/>
          <w:bottom w:val="nil"/>
          <w:right w:val="nil"/>
          <w:between w:val="nil"/>
        </w:pBdr>
        <w:ind w:firstLine="360"/>
        <w:jc w:val="both"/>
        <w:rPr>
          <w:rFonts w:eastAsia="Times New Roman"/>
          <w:color w:val="000000"/>
          <w:sz w:val="22"/>
          <w:szCs w:val="22"/>
        </w:rPr>
      </w:pPr>
      <w:r w:rsidRPr="00272567">
        <w:rPr>
          <w:rFonts w:eastAsia="Times New Roman"/>
          <w:color w:val="000000"/>
          <w:sz w:val="22"/>
          <w:szCs w:val="22"/>
        </w:rPr>
        <w:t>Dari tabel ini, terlihat jelas bahwa penerapan SMOTE sangat membantu dalam meningkatkan kemampuan kedua model deep learning untuk memprediksi stroke dengan lebih akurat dan seimbang. Model Sequential yang awalnya gagal mendeteksi kasus stroke, setelah SMOTE mampu mencapai F1-score 0.91 pada kelas stroke. TabNet Classifier juga memperlihatkan peningkatan yang signifikan dengan F1-score 0.95, mengindikasikan model ini mampu menyeimbangkan prediksi kedua kelas secara lebih optimal.</w:t>
      </w:r>
    </w:p>
    <w:p w14:paraId="02862A66" w14:textId="328E6B03" w:rsidR="00E618F0" w:rsidRPr="00DB3F03" w:rsidRDefault="00272567" w:rsidP="00DB3F03">
      <w:pPr>
        <w:pBdr>
          <w:top w:val="nil"/>
          <w:left w:val="nil"/>
          <w:bottom w:val="nil"/>
          <w:right w:val="nil"/>
          <w:between w:val="nil"/>
        </w:pBdr>
        <w:ind w:firstLine="360"/>
        <w:jc w:val="both"/>
        <w:rPr>
          <w:rFonts w:eastAsia="Times New Roman"/>
          <w:color w:val="000000"/>
          <w:sz w:val="22"/>
          <w:szCs w:val="22"/>
        </w:rPr>
      </w:pPr>
      <w:r w:rsidRPr="00272567">
        <w:rPr>
          <w:rFonts w:eastAsia="Times New Roman"/>
          <w:color w:val="000000"/>
          <w:sz w:val="22"/>
          <w:szCs w:val="22"/>
        </w:rPr>
        <w:t>Secara keseluruhan, hasil ini menegaskan bahwa teknik oversampling berbasis SMOTE merupakan solusi efektif dalam mengatasi ketidakseimbangan kelas yang sangat mempengaruhi performa model deep learning pada kasus prediksi stroke. Dengan demikian, pengimplementasian SMOTE menjadi lan</w:t>
      </w:r>
      <w:r w:rsidR="0022514A">
        <w:rPr>
          <w:rFonts w:eastAsia="Times New Roman"/>
          <w:color w:val="000000"/>
          <w:sz w:val="22"/>
          <w:szCs w:val="22"/>
        </w:rPr>
        <w:t xml:space="preserve"> </w:t>
      </w:r>
      <w:r w:rsidRPr="00272567">
        <w:rPr>
          <w:rFonts w:eastAsia="Times New Roman"/>
          <w:color w:val="000000"/>
          <w:sz w:val="22"/>
          <w:szCs w:val="22"/>
        </w:rPr>
        <w:t>gkah penting untuk meningkatkan sensitivitas deteksi kasus stroke, sekaligus mempertahankan akurasi prediksi untuk kasus non-stroke.</w:t>
      </w:r>
      <w:r w:rsidR="00E618F0">
        <w:rPr>
          <w:rFonts w:eastAsia="Times New Roman"/>
          <w:color w:val="000000"/>
          <w:sz w:val="22"/>
          <w:szCs w:val="22"/>
        </w:rPr>
        <w:t xml:space="preserve"> </w:t>
      </w:r>
    </w:p>
    <w:p w14:paraId="7015346A" w14:textId="29B52D73" w:rsidR="00E618F0" w:rsidRPr="006C3652" w:rsidRDefault="00ED6EEC" w:rsidP="00A14F4A">
      <w:pPr>
        <w:numPr>
          <w:ilvl w:val="0"/>
          <w:numId w:val="14"/>
        </w:numPr>
        <w:pBdr>
          <w:top w:val="nil"/>
          <w:left w:val="nil"/>
          <w:bottom w:val="nil"/>
          <w:right w:val="nil"/>
          <w:between w:val="nil"/>
        </w:pBdr>
        <w:spacing w:before="150" w:after="60"/>
        <w:rPr>
          <w:sz w:val="22"/>
          <w:szCs w:val="22"/>
        </w:rPr>
      </w:pPr>
      <w:r>
        <w:rPr>
          <w:rFonts w:eastAsia="Times New Roman"/>
          <w:i/>
          <w:color w:val="000000"/>
          <w:sz w:val="22"/>
          <w:szCs w:val="22"/>
        </w:rPr>
        <w:t>XAi</w:t>
      </w:r>
    </w:p>
    <w:p w14:paraId="7ECEDD74" w14:textId="71F05CFB"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Untuk memberikan pemahaman yang lebih mendalam terhadap prediksi model, penelitian ini menggunakan metode Explainable AI (XAI) yakni SHAP (SHapley Additive exPlanations) dan LIME (Local Interpretable Model-agnostic Explanations). Metode-metode ini membantu menguraikan kontribusi fitur-fitur penting terhadap output model, sehingga memudahkan interpretasi hasil terutama dalam konteks diagnosis penyakit stroke.</w:t>
      </w:r>
    </w:p>
    <w:p w14:paraId="6112AF63" w14:textId="620C4A90" w:rsid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Pada model Logistic Regression yang diinterpretasikan dengan SHAP, dapat dilihat bahwa fitur age memberikan dampak paling signifikan terhadap prediksi, yang diikuti oleh status merokok (baik perokok aktif maupun mantan perokok). Warna pada diagram SHAP menunjukkan bahwa nilai fitur yang tinggi cenderung meningkatkan risiko stroke, sedangkan nilai rendah memberikan pengaruh sebaliknya. Selain itu, faktor seperti jenis pekerjaan, jenis kelamin, dan riwayat pernikahan turut memberikan pengaruh yang cukup berarti.</w:t>
      </w:r>
    </w:p>
    <w:p w14:paraId="5C5A4CA5" w14:textId="77777777" w:rsidR="00944800" w:rsidRDefault="00944800" w:rsidP="00944800">
      <w:pPr>
        <w:pBdr>
          <w:top w:val="nil"/>
          <w:left w:val="nil"/>
          <w:bottom w:val="nil"/>
          <w:right w:val="nil"/>
          <w:between w:val="nil"/>
        </w:pBdr>
        <w:ind w:firstLine="284"/>
        <w:jc w:val="both"/>
        <w:rPr>
          <w:rFonts w:eastAsia="Times New Roman"/>
          <w:color w:val="000000"/>
          <w:sz w:val="22"/>
          <w:szCs w:val="22"/>
        </w:rPr>
      </w:pPr>
    </w:p>
    <w:p w14:paraId="1FF7F0DC" w14:textId="0E1AED8A" w:rsidR="00944800" w:rsidRDefault="00944800" w:rsidP="00944800">
      <w:pPr>
        <w:keepNext/>
        <w:pBdr>
          <w:top w:val="nil"/>
          <w:left w:val="nil"/>
          <w:bottom w:val="nil"/>
          <w:right w:val="nil"/>
          <w:between w:val="nil"/>
        </w:pBdr>
        <w:ind w:firstLine="284"/>
        <w:jc w:val="center"/>
      </w:pPr>
      <w:r w:rsidRPr="003A5707">
        <w:rPr>
          <w:noProof/>
          <w:lang w:val="en-US"/>
        </w:rPr>
        <w:lastRenderedPageBreak/>
        <w:drawing>
          <wp:inline distT="0" distB="0" distL="0" distR="0" wp14:anchorId="3A17870C" wp14:editId="79F11970">
            <wp:extent cx="3570514" cy="2937189"/>
            <wp:effectExtent l="0" t="0" r="0" b="0"/>
            <wp:docPr id="453813950"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13950" name="Picture 1" descr="A graph with red and blue lines&#10;&#10;AI-generated content may be incorrect."/>
                    <pic:cNvPicPr/>
                  </pic:nvPicPr>
                  <pic:blipFill>
                    <a:blip r:embed="rId7"/>
                    <a:stretch>
                      <a:fillRect/>
                    </a:stretch>
                  </pic:blipFill>
                  <pic:spPr>
                    <a:xfrm>
                      <a:off x="0" y="0"/>
                      <a:ext cx="3578993" cy="2944164"/>
                    </a:xfrm>
                    <a:prstGeom prst="rect">
                      <a:avLst/>
                    </a:prstGeom>
                  </pic:spPr>
                </pic:pic>
              </a:graphicData>
            </a:graphic>
          </wp:inline>
        </w:drawing>
      </w:r>
    </w:p>
    <w:p w14:paraId="5BE523A7" w14:textId="34D68581" w:rsidR="00944800" w:rsidRPr="00944800" w:rsidRDefault="00944800" w:rsidP="00944800">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Pr>
          <w:noProof/>
        </w:rPr>
        <w:t>2</w:t>
      </w:r>
      <w:r>
        <w:fldChar w:fldCharType="end"/>
      </w:r>
      <w:r>
        <w:t xml:space="preserve"> SHAP value logistic regression</w:t>
      </w:r>
    </w:p>
    <w:p w14:paraId="24DF59BC"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278242F0" w14:textId="4D004853" w:rsid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Selanjutnya, visualisasi SHAP waterfall plot menunjukkan bagaimana setiap fitur dengan nilai spesifiknya berkontribusi menaikkan atau menurunkan prediksi model untuk suatu sampel individu. Hal ini memperjelas dinamika kontribusi fitur pada tingkat personalisasi prediksi stroke</w:t>
      </w:r>
      <w:r>
        <w:rPr>
          <w:rFonts w:eastAsia="Times New Roman"/>
          <w:color w:val="000000"/>
          <w:sz w:val="22"/>
          <w:szCs w:val="22"/>
        </w:rPr>
        <w:t xml:space="preserve"> pada fig3</w:t>
      </w:r>
      <w:r w:rsidRPr="00944800">
        <w:rPr>
          <w:rFonts w:eastAsia="Times New Roman"/>
          <w:color w:val="000000"/>
          <w:sz w:val="22"/>
          <w:szCs w:val="22"/>
        </w:rPr>
        <w:t>.</w:t>
      </w:r>
    </w:p>
    <w:p w14:paraId="7F810CD6" w14:textId="4E54DE03" w:rsidR="00944800" w:rsidRDefault="00944800" w:rsidP="00944800">
      <w:pPr>
        <w:keepNext/>
        <w:pBdr>
          <w:top w:val="nil"/>
          <w:left w:val="nil"/>
          <w:bottom w:val="nil"/>
          <w:right w:val="nil"/>
          <w:between w:val="nil"/>
        </w:pBdr>
        <w:ind w:firstLine="284"/>
        <w:jc w:val="center"/>
      </w:pPr>
      <w:r w:rsidRPr="003A5707">
        <w:rPr>
          <w:noProof/>
          <w:lang w:val="en-US"/>
        </w:rPr>
        <w:drawing>
          <wp:inline distT="0" distB="0" distL="0" distR="0" wp14:anchorId="28D5F148" wp14:editId="53DBF860">
            <wp:extent cx="4840556" cy="907403"/>
            <wp:effectExtent l="0" t="0" r="0" b="7620"/>
            <wp:docPr id="1951891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91245" name="Picture 1" descr="A screenshot of a computer&#10;&#10;AI-generated content may be incorrect."/>
                    <pic:cNvPicPr/>
                  </pic:nvPicPr>
                  <pic:blipFill>
                    <a:blip r:embed="rId8"/>
                    <a:stretch>
                      <a:fillRect/>
                    </a:stretch>
                  </pic:blipFill>
                  <pic:spPr>
                    <a:xfrm>
                      <a:off x="0" y="0"/>
                      <a:ext cx="4873754" cy="913626"/>
                    </a:xfrm>
                    <a:prstGeom prst="rect">
                      <a:avLst/>
                    </a:prstGeom>
                  </pic:spPr>
                </pic:pic>
              </a:graphicData>
            </a:graphic>
          </wp:inline>
        </w:drawing>
      </w:r>
    </w:p>
    <w:p w14:paraId="1A351755" w14:textId="5FFB911E" w:rsidR="00944800" w:rsidRPr="00944800" w:rsidRDefault="00944800" w:rsidP="00944800">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Pr>
          <w:noProof/>
        </w:rPr>
        <w:t>3</w:t>
      </w:r>
      <w:r>
        <w:fldChar w:fldCharType="end"/>
      </w:r>
      <w:r>
        <w:t xml:space="preserve"> Waterfall plot SHAP logistic regression</w:t>
      </w:r>
    </w:p>
    <w:p w14:paraId="4B4EA929"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23BC57AC"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Sebagai pelengkap insight, diagram koefisien Logistic Regression menampilkan kontribusi numerik dari setiap fitur pada model, memperkuat pemahaman terkait pentingnya variabel yang dipertimbangkan (Gambar 3).</w:t>
      </w:r>
    </w:p>
    <w:p w14:paraId="0B7C29CB" w14:textId="5DA07C2B" w:rsidR="00944800" w:rsidRPr="00944800" w:rsidRDefault="00944800" w:rsidP="00944800">
      <w:pPr>
        <w:pBdr>
          <w:top w:val="nil"/>
          <w:left w:val="nil"/>
          <w:bottom w:val="nil"/>
          <w:right w:val="nil"/>
          <w:between w:val="nil"/>
        </w:pBdr>
        <w:ind w:firstLine="284"/>
        <w:jc w:val="center"/>
        <w:rPr>
          <w:rFonts w:eastAsia="Times New Roman"/>
          <w:color w:val="000000"/>
          <w:sz w:val="22"/>
          <w:szCs w:val="22"/>
        </w:rPr>
      </w:pPr>
      <w:r w:rsidRPr="003A5707">
        <w:rPr>
          <w:noProof/>
          <w:lang w:val="en-US"/>
        </w:rPr>
        <w:drawing>
          <wp:inline distT="0" distB="0" distL="0" distR="0" wp14:anchorId="70C864DF" wp14:editId="52D2A464">
            <wp:extent cx="3891825" cy="2195134"/>
            <wp:effectExtent l="0" t="0" r="0" b="0"/>
            <wp:docPr id="778157713"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7713" name="Picture 1" descr="A graph with blue bars&#10;&#10;AI-generated content may be incorrect."/>
                    <pic:cNvPicPr/>
                  </pic:nvPicPr>
                  <pic:blipFill>
                    <a:blip r:embed="rId9"/>
                    <a:stretch>
                      <a:fillRect/>
                    </a:stretch>
                  </pic:blipFill>
                  <pic:spPr>
                    <a:xfrm>
                      <a:off x="0" y="0"/>
                      <a:ext cx="3897642" cy="2198415"/>
                    </a:xfrm>
                    <a:prstGeom prst="rect">
                      <a:avLst/>
                    </a:prstGeom>
                  </pic:spPr>
                </pic:pic>
              </a:graphicData>
            </a:graphic>
          </wp:inline>
        </w:drawing>
      </w:r>
    </w:p>
    <w:p w14:paraId="355C0F16"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Komplementer dengan SHAP, metode LIME juga digunakan untuk menjelaskan prediksi model pada level lokal (per sampel). Diagram bar LIME menggambarkan fitur mana yang memberikan kontribusi positif atau negatif terhadap prediksi probabilitas stroke dengan warna hijau dan merah. Untuk kasus ini, usia, status merokok, dan jenis pekerjaan menjadi faktor yang paling dominan, sejalan dengan interpretasi SHAP (Gambar 4).</w:t>
      </w:r>
    </w:p>
    <w:p w14:paraId="27BB9DA1"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639AECC6" w14:textId="77777777" w:rsid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Selain itu, prediksi probabilitas stroke pada sampel diuji dan divisualisasikan dengan LIME, memperlihatkan nilai probabilitas serta kontribusi fitur yang mendasari prediksi tersebut secara kuantitatif (Gambar 5).</w:t>
      </w:r>
    </w:p>
    <w:p w14:paraId="264E423A" w14:textId="234F6272" w:rsidR="00944800" w:rsidRPr="00944800" w:rsidRDefault="00944800" w:rsidP="00944800">
      <w:pPr>
        <w:pBdr>
          <w:top w:val="nil"/>
          <w:left w:val="nil"/>
          <w:bottom w:val="nil"/>
          <w:right w:val="nil"/>
          <w:between w:val="nil"/>
        </w:pBdr>
        <w:ind w:firstLine="284"/>
        <w:jc w:val="center"/>
        <w:rPr>
          <w:rFonts w:eastAsia="Times New Roman"/>
          <w:color w:val="000000"/>
          <w:sz w:val="22"/>
          <w:szCs w:val="22"/>
        </w:rPr>
      </w:pPr>
      <w:r w:rsidRPr="00EE2EDF">
        <w:rPr>
          <w:noProof/>
          <w:lang w:val="en-US"/>
        </w:rPr>
        <w:drawing>
          <wp:inline distT="0" distB="0" distL="0" distR="0" wp14:anchorId="37806BCF" wp14:editId="05F7014F">
            <wp:extent cx="4283528" cy="2356746"/>
            <wp:effectExtent l="0" t="0" r="3175" b="5715"/>
            <wp:docPr id="1713329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9624" name="Picture 1" descr="A screenshot of a computer&#10;&#10;AI-generated content may be incorrect."/>
                    <pic:cNvPicPr/>
                  </pic:nvPicPr>
                  <pic:blipFill>
                    <a:blip r:embed="rId10"/>
                    <a:stretch>
                      <a:fillRect/>
                    </a:stretch>
                  </pic:blipFill>
                  <pic:spPr>
                    <a:xfrm>
                      <a:off x="0" y="0"/>
                      <a:ext cx="4316293" cy="2374773"/>
                    </a:xfrm>
                    <a:prstGeom prst="rect">
                      <a:avLst/>
                    </a:prstGeom>
                  </pic:spPr>
                </pic:pic>
              </a:graphicData>
            </a:graphic>
          </wp:inline>
        </w:drawing>
      </w:r>
    </w:p>
    <w:p w14:paraId="497A461D"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2E034D6C" w14:textId="7DEED343" w:rsidR="00E618F0" w:rsidRDefault="00944800" w:rsidP="00944800">
      <w:pPr>
        <w:pBdr>
          <w:top w:val="nil"/>
          <w:left w:val="nil"/>
          <w:bottom w:val="nil"/>
          <w:right w:val="nil"/>
          <w:between w:val="nil"/>
        </w:pBdr>
        <w:ind w:firstLine="284"/>
        <w:jc w:val="both"/>
        <w:rPr>
          <w:color w:val="000000"/>
          <w:sz w:val="20"/>
          <w:szCs w:val="20"/>
        </w:rPr>
      </w:pPr>
      <w:r w:rsidRPr="00944800">
        <w:rPr>
          <w:rFonts w:eastAsia="Times New Roman"/>
          <w:color w:val="000000"/>
          <w:sz w:val="22"/>
          <w:szCs w:val="22"/>
        </w:rPr>
        <w:t>Secara keseluruhan, penggunaan SHAP dan LIME sebagai teknik interpretabilitas memungkinkan peneliti dan praktisi medis untuk memahami secara jelas alasan di balik keputusan model. Ini sangat penting dalam aplikasi medis yang menuntut akurasi sekaligus transparansi guna mendapatkan rekomendasi intervensi klinis yang tepat sasaran dan dapat dipertanggungjawabkan</w:t>
      </w:r>
      <w:r w:rsidR="00E618F0">
        <w:rPr>
          <w:rFonts w:eastAsia="Times New Roman"/>
          <w:color w:val="000000"/>
          <w:sz w:val="22"/>
          <w:szCs w:val="22"/>
        </w:rPr>
        <w:t>.</w:t>
      </w:r>
    </w:p>
    <w:p w14:paraId="4FBDE141" w14:textId="6CDB0F93" w:rsidR="00E618F0" w:rsidRPr="005410FD" w:rsidRDefault="00D50DB1" w:rsidP="00A14F4A">
      <w:pPr>
        <w:pStyle w:val="IEEEHeading2"/>
        <w:numPr>
          <w:ilvl w:val="0"/>
          <w:numId w:val="14"/>
        </w:numPr>
        <w:rPr>
          <w:sz w:val="22"/>
          <w:szCs w:val="22"/>
        </w:rPr>
      </w:pPr>
      <w:r>
        <w:rPr>
          <w:sz w:val="22"/>
          <w:szCs w:val="22"/>
          <w:lang w:val="id-ID"/>
        </w:rPr>
        <w:t>Discussion</w:t>
      </w:r>
    </w:p>
    <w:p w14:paraId="053137C1"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r w:rsidRPr="00D50DB1">
        <w:rPr>
          <w:rFonts w:eastAsia="Times New Roman"/>
          <w:color w:val="000000"/>
          <w:sz w:val="22"/>
          <w:szCs w:val="22"/>
        </w:rPr>
        <w:t>Dalam penelitian ini, pendekatan Machine Learning digunakan untuk mengembangkan model prediksi risiko stroke dengan memanfaatkan algoritma Logistic Regression dan Random Forest. Hasil evaluasi menunjukkan bahwa Random Forest memiliki kinerja superior dalam hal akurasi dan keseimbangan antara precision dan recall, terutama setelah penerapan teknik SMOTE untuk mengatasi ketidakseimbangan kelas pada data. Metode ini memungkinkan identifikasi faktor-faktor risiko yang berkontribusi signifikan terhadap prediksi stroke dengan tingkat keandalan tinggi.</w:t>
      </w:r>
    </w:p>
    <w:p w14:paraId="4C34A993"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p>
    <w:p w14:paraId="1B5A5909"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r w:rsidRPr="00D50DB1">
        <w:rPr>
          <w:rFonts w:eastAsia="Times New Roman"/>
          <w:color w:val="000000"/>
          <w:sz w:val="22"/>
          <w:szCs w:val="22"/>
        </w:rPr>
        <w:t>Selanjutnya, subbab Deep Learning mengadopsi model Sequential Neural Network yang mampu menangkap pola kompleks dan non-linear dalam data. Arsitektur model ini dirancang dengan beberapa lapisan tersembunyi dan fungsi aktivasi yang sesuai, sehingga mampu meningkatkan performa prediksi dibandingkan dengan metode tradisional. Metode ini juga memanfaatkan teknik regularisasi dan optimisasi untuk meminimalkan overfitting, memastikan generalisasi model terhadap data baru. Hasil pengujian mengindikasikan peningkatan signifikan pada metrik evaluasi, menegaskan keunggulan Deep Learning dalam mengolah data berstruktur tinggi.</w:t>
      </w:r>
    </w:p>
    <w:p w14:paraId="74167FCA"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p>
    <w:p w14:paraId="1E315A34"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r w:rsidRPr="00D50DB1">
        <w:rPr>
          <w:rFonts w:eastAsia="Times New Roman"/>
          <w:color w:val="000000"/>
          <w:sz w:val="22"/>
          <w:szCs w:val="22"/>
        </w:rPr>
        <w:t>Sebagai langkah akhir, implementasi Explainable AI (XAI) dengan menggunakan metode SHAP dan LIME memberikan interpretabilitas yang mendalam terhadap keputusan model. SHAP menjelaskan kontribusi setiap fitur terhadap output model secara global dan lokal, menampilkan bahwa usia, status merokok, dan jenis pekerjaan merupakan prediktor utama risiko stroke. Komplementer dengan SHAP, LIME memfasilitasi analisis lokal dengan mengekspresikan pengaruh fitur pada tingkat sampel individu. Pendekatan ini penting untuk mendukung transparansi dan kepercayaan pengguna klinis, memungkinkan pengambilan keputusan yang lebih informasional dan akuntabel dalam konteks aplikasi medis.</w:t>
      </w:r>
    </w:p>
    <w:p w14:paraId="665E2D11"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p>
    <w:p w14:paraId="42775D38" w14:textId="45F3DD83" w:rsidR="00E618F0" w:rsidRPr="00A14F4A" w:rsidRDefault="00D50DB1" w:rsidP="00D50DB1">
      <w:pPr>
        <w:pStyle w:val="ListParagraph"/>
        <w:pBdr>
          <w:top w:val="nil"/>
          <w:left w:val="nil"/>
          <w:bottom w:val="nil"/>
          <w:right w:val="nil"/>
          <w:between w:val="nil"/>
        </w:pBdr>
        <w:ind w:left="0" w:firstLine="288"/>
        <w:jc w:val="both"/>
        <w:rPr>
          <w:color w:val="000000"/>
          <w:sz w:val="22"/>
          <w:szCs w:val="22"/>
        </w:rPr>
      </w:pPr>
      <w:r w:rsidRPr="00D50DB1">
        <w:rPr>
          <w:rFonts w:eastAsia="Times New Roman"/>
          <w:color w:val="000000"/>
          <w:sz w:val="22"/>
          <w:szCs w:val="22"/>
        </w:rPr>
        <w:t>Gabungan dari ketiga pendekatan ini memberikan landasan yang kuat tidak hanya untuk prediksi risiko stroke yang akurat, tetapi juga pemahaman yang komprehensif tentang faktor-faktor yang mempengaruhi risiko tersebut, sehingga hasil penelitian dapat diterapkan secara efektif dalam praktik kesehatan klinis.</w:t>
      </w:r>
      <w:r w:rsidR="00E618F0" w:rsidRPr="00A14F4A">
        <w:rPr>
          <w:rFonts w:eastAsia="Times New Roman"/>
          <w:color w:val="000000"/>
          <w:sz w:val="22"/>
          <w:szCs w:val="22"/>
        </w:rPr>
        <w:t xml:space="preserve"> </w:t>
      </w:r>
    </w:p>
    <w:p w14:paraId="52BA3A11" w14:textId="77777777" w:rsidR="00E618F0" w:rsidRPr="006F2089" w:rsidRDefault="00E618F0" w:rsidP="00F315C5">
      <w:pPr>
        <w:pStyle w:val="IEEEHeading1"/>
        <w:numPr>
          <w:ilvl w:val="0"/>
          <w:numId w:val="12"/>
        </w:numPr>
        <w:spacing w:before="240" w:after="120"/>
        <w:ind w:left="425" w:hanging="425"/>
        <w:rPr>
          <w:sz w:val="24"/>
          <w:lang w:val="en-US"/>
        </w:rPr>
      </w:pPr>
      <w:r w:rsidRPr="006F2089">
        <w:rPr>
          <w:sz w:val="24"/>
          <w:lang w:val="id-ID"/>
        </w:rPr>
        <w:t>CONCLUSION</w:t>
      </w:r>
    </w:p>
    <w:p w14:paraId="4D526DD3" w14:textId="0AF7D83F" w:rsidR="00E618F0" w:rsidRPr="00C937A6" w:rsidRDefault="00F33BD3" w:rsidP="006A7518">
      <w:pPr>
        <w:pStyle w:val="IEEEParagraph"/>
        <w:ind w:firstLine="284"/>
        <w:rPr>
          <w:sz w:val="22"/>
          <w:szCs w:val="22"/>
          <w:lang w:val="en-US"/>
        </w:rPr>
      </w:pPr>
      <w:r w:rsidRPr="00F33BD3">
        <w:rPr>
          <w:sz w:val="22"/>
          <w:szCs w:val="22"/>
        </w:rPr>
        <w:lastRenderedPageBreak/>
        <w:t>Penelitian ini berhasil menunjukkan bahwa prediksi risiko stroke dapat dilakukan secara efektif menggunakan pendekatan machine learning dan deep learning. Model Logistic Regression dengan teknik SMOTE mampu memberikan performa klasifikasi yang baik pada dataset yang tidak seimbang, sementara model deep learning seperti sequential neural network juga menunjukkan hasil yang kompetitif yang mendukung keandalan prediksi. Selain itu, penerapan Explainable AI (XAI) melalui metode SHAP dan LIME memperkuat transparansi dan interpretabilitas model dengan memberikan pemahaman mendalam mengenai kontribusi fitur-fitur penting seperti usia, status merokok, dan jenis pekerjaan terhadap prediksi stroke. Interpretasi ini sangat krusial di konteks aplikasi medis, di mana kejelasan alasan prediksi mendukung pengambilan keputusan klinis yang lebih tepat dan terpercaya. Dengan demikian, penelitian ini tidak hanya menghasilkan model prediksi yang akurat tetapi juga dapat dijelaskan, yang menjadikan model ini dapat diandalkan untuk mendukung intervensi pencegahan serta diagnosis stroke yang lebih tepat sasaran.</w:t>
      </w:r>
    </w:p>
    <w:p w14:paraId="214E182E" w14:textId="77777777" w:rsidR="00E618F0" w:rsidRPr="006F2089" w:rsidRDefault="00E618F0" w:rsidP="00F315C5">
      <w:pPr>
        <w:pStyle w:val="IEEEHeading1"/>
        <w:numPr>
          <w:ilvl w:val="0"/>
          <w:numId w:val="0"/>
        </w:numPr>
        <w:spacing w:before="240" w:after="120"/>
        <w:rPr>
          <w:sz w:val="24"/>
          <w:lang w:val="id-ID"/>
        </w:rPr>
      </w:pPr>
      <w:r w:rsidRPr="006F2089">
        <w:rPr>
          <w:sz w:val="24"/>
          <w:lang w:val="id-ID"/>
        </w:rPr>
        <w:t>REFERENCES</w:t>
      </w:r>
    </w:p>
    <w:sdt>
      <w:sdtPr>
        <w:rPr>
          <w:sz w:val="20"/>
          <w:szCs w:val="20"/>
        </w:rPr>
        <w:tag w:val="MENDELEY_BIBLIOGRAPHY"/>
        <w:id w:val="1671136401"/>
        <w:placeholder>
          <w:docPart w:val="DefaultPlaceholder_-1854013440"/>
        </w:placeholder>
      </w:sdtPr>
      <w:sdtContent>
        <w:p w14:paraId="1382BD2C" w14:textId="349E14C4"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World Stroke Organization. (2023). </w:t>
          </w:r>
          <w:r w:rsidRPr="001D37B1">
            <w:rPr>
              <w:rFonts w:eastAsia="Avenir"/>
              <w:i/>
              <w:iCs/>
            </w:rPr>
            <w:t>Impact of Stroke</w:t>
          </w:r>
          <w:r w:rsidRPr="001D37B1">
            <w:rPr>
              <w:rFonts w:eastAsia="Avenir"/>
            </w:rPr>
            <w:t>. Retrieved from https://www.world-stroke.org/world-stroke-day-campaign/about-stroke/impact-of-stroke</w:t>
          </w:r>
        </w:p>
        <w:p w14:paraId="19A001F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Centers for Disease Control and Prevention (CDC). (2022). </w:t>
          </w:r>
          <w:r w:rsidRPr="001D37B1">
            <w:rPr>
              <w:rFonts w:eastAsia="Avenir"/>
              <w:i/>
              <w:iCs/>
            </w:rPr>
            <w:t>Stroke Facts</w:t>
          </w:r>
          <w:r w:rsidRPr="001D37B1">
            <w:rPr>
              <w:rFonts w:eastAsia="Avenir"/>
            </w:rPr>
            <w:t xml:space="preserve">. Retrieved from </w:t>
          </w:r>
          <w:hyperlink r:id="rId11" w:tgtFrame="_new" w:history="1">
            <w:r w:rsidRPr="001D37B1">
              <w:rPr>
                <w:rStyle w:val="Hyperlink"/>
                <w:rFonts w:eastAsia="Avenir"/>
              </w:rPr>
              <w:t>https://www.cdc.gov/stroke/data-research/facts-stats/index.html</w:t>
            </w:r>
          </w:hyperlink>
        </w:p>
        <w:p w14:paraId="2A778D4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Das, S., Kar, S., Dey, D., &amp; Pal, M. (2024). Explainable Artificial Intelligence for Stroke Prediction through Deep Learning and Machine Learning Models. </w:t>
          </w:r>
          <w:r w:rsidRPr="001D37B1">
            <w:rPr>
              <w:rFonts w:eastAsia="Avenir"/>
              <w:i/>
              <w:iCs/>
            </w:rPr>
            <w:t>Scientific Reports</w:t>
          </w:r>
          <w:r w:rsidRPr="001D37B1">
            <w:rPr>
              <w:rFonts w:eastAsia="Avenir"/>
            </w:rPr>
            <w:t xml:space="preserve">, </w:t>
          </w:r>
          <w:r w:rsidRPr="001D37B1">
            <w:rPr>
              <w:rFonts w:eastAsia="Avenir"/>
              <w:i/>
              <w:iCs/>
            </w:rPr>
            <w:t>14</w:t>
          </w:r>
          <w:r w:rsidRPr="001D37B1">
            <w:rPr>
              <w:rFonts w:eastAsia="Avenir"/>
            </w:rPr>
            <w:t>, 4092. https://doi.org/10.1038/s41598-024-82931-5</w:t>
          </w:r>
        </w:p>
        <w:p w14:paraId="47730FD7"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Garg, N., Patel, H., &amp; Sharma, A. (2024). </w:t>
          </w:r>
          <w:r w:rsidRPr="001D37B1">
            <w:rPr>
              <w:rFonts w:eastAsia="Avenir"/>
              <w:i/>
              <w:iCs/>
            </w:rPr>
            <w:t>Predictive Modeling for Stroke Diagnosis Using Machine Learning Algorithms</w:t>
          </w:r>
          <w:r w:rsidRPr="001D37B1">
            <w:rPr>
              <w:rFonts w:eastAsia="Avenir"/>
            </w:rPr>
            <w:t>. Scientific Reports, 14(1), 1-10. https://doi.org/10.1038/s41598-024-61665-4</w:t>
          </w:r>
        </w:p>
        <w:p w14:paraId="24339668"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Dai, C., Zhou, W., Liu, Y., et al. (2023). </w:t>
          </w:r>
          <w:r w:rsidRPr="001D37B1">
            <w:rPr>
              <w:rFonts w:eastAsia="Avenir"/>
              <w:i/>
              <w:iCs/>
            </w:rPr>
            <w:t>Deep learning for automatic detection of acute ischemic lesions on diffusion-weighted imaging</w:t>
          </w:r>
          <w:r w:rsidRPr="001D37B1">
            <w:rPr>
              <w:rFonts w:eastAsia="Avenir"/>
            </w:rPr>
            <w:t>. Methods of Information in Medicine, 62(3), 103-110. https://doi.org/10.1016/j.zefq.2023.101739</w:t>
          </w:r>
        </w:p>
        <w:p w14:paraId="6A1DCB7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Chen, C., Zhao, W., Li, J., et al. (2022). </w:t>
          </w:r>
          <w:r w:rsidRPr="001D37B1">
            <w:rPr>
              <w:rFonts w:eastAsia="Avenir"/>
              <w:i/>
              <w:iCs/>
            </w:rPr>
            <w:t>Stroke severity prediction using deep learning-based analysis of brain MRI</w:t>
          </w:r>
          <w:r w:rsidRPr="001D37B1">
            <w:rPr>
              <w:rFonts w:eastAsia="Avenir"/>
            </w:rPr>
            <w:t>. Frontiers in Neuroscience, 16, Article 945722. https://doi.org/10.3389/fnins.2022.945722</w:t>
          </w:r>
        </w:p>
        <w:p w14:paraId="1412F969"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Tjoa, E., &amp; Guan, C. (2021). Transparency of Deep Neural Networks for Medical Image Analysis: A Review of Interpretability Methods. </w:t>
          </w:r>
          <w:r w:rsidRPr="001D37B1">
            <w:rPr>
              <w:rFonts w:eastAsia="Avenir"/>
              <w:i/>
              <w:iCs/>
            </w:rPr>
            <w:t>arXiv preprint</w:t>
          </w:r>
          <w:r w:rsidRPr="001D37B1">
            <w:rPr>
              <w:rFonts w:eastAsia="Avenir"/>
            </w:rPr>
            <w:t xml:space="preserve">, arXiv:2111.02398. </w:t>
          </w:r>
          <w:hyperlink r:id="rId12" w:tgtFrame="_new" w:history="1">
            <w:r w:rsidRPr="001D37B1">
              <w:rPr>
                <w:rStyle w:val="Hyperlink"/>
                <w:rFonts w:eastAsia="Avenir"/>
              </w:rPr>
              <w:t>https://arxiv.org/abs/2111.02398</w:t>
            </w:r>
          </w:hyperlink>
        </w:p>
        <w:p w14:paraId="36F6E392"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Erickson, B. J., Korfiatis, P., Akkus, Z., &amp; Kline, T. L. (2021). Artificial Intelligence and Machine Learning for Medical Imaging. </w:t>
          </w:r>
          <w:r w:rsidRPr="001D37B1">
            <w:rPr>
              <w:rFonts w:eastAsia="Avenir"/>
              <w:i/>
              <w:iCs/>
            </w:rPr>
            <w:t>Radiographics</w:t>
          </w:r>
          <w:r w:rsidRPr="001D37B1">
            <w:rPr>
              <w:rFonts w:eastAsia="Avenir"/>
            </w:rPr>
            <w:t xml:space="preserve">, </w:t>
          </w:r>
          <w:r w:rsidRPr="001D37B1">
            <w:rPr>
              <w:rFonts w:eastAsia="Avenir"/>
              <w:i/>
              <w:iCs/>
            </w:rPr>
            <w:t>41</w:t>
          </w:r>
          <w:r w:rsidRPr="001D37B1">
            <w:rPr>
              <w:rFonts w:eastAsia="Avenir"/>
            </w:rPr>
            <w:t xml:space="preserve">(2), 581–599. </w:t>
          </w:r>
          <w:hyperlink r:id="rId13" w:history="1">
            <w:r w:rsidRPr="001D37B1">
              <w:rPr>
                <w:rStyle w:val="Hyperlink"/>
                <w:rFonts w:eastAsia="Avenir"/>
              </w:rPr>
              <w:t>https://doi.org/10.1148/rg.2021200169</w:t>
            </w:r>
          </w:hyperlink>
        </w:p>
        <w:p w14:paraId="38853B3F"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Hosny, A., Parmar, C., Quackenbush, J., Schwartz, L. H., &amp; Aerts, H. J. (2023). The Evolution of Artificial Intelligence in Medical Imaging. </w:t>
          </w:r>
          <w:r w:rsidRPr="001D37B1">
            <w:rPr>
              <w:rFonts w:eastAsia="Avenir"/>
              <w:i/>
              <w:iCs/>
            </w:rPr>
            <w:t>Nature Biomedical Engineering</w:t>
          </w:r>
          <w:r w:rsidRPr="001D37B1">
            <w:rPr>
              <w:rFonts w:eastAsia="Avenir"/>
            </w:rPr>
            <w:t xml:space="preserve">, </w:t>
          </w:r>
          <w:r w:rsidRPr="001D37B1">
            <w:rPr>
              <w:rFonts w:eastAsia="Avenir"/>
              <w:i/>
              <w:iCs/>
            </w:rPr>
            <w:t>7</w:t>
          </w:r>
          <w:r w:rsidRPr="001D37B1">
            <w:rPr>
              <w:rFonts w:eastAsia="Avenir"/>
            </w:rPr>
            <w:t xml:space="preserve">, 995–1010. </w:t>
          </w:r>
          <w:hyperlink r:id="rId14" w:history="1">
            <w:r w:rsidRPr="001D37B1">
              <w:rPr>
                <w:rStyle w:val="Hyperlink"/>
                <w:rFonts w:eastAsia="Avenir"/>
              </w:rPr>
              <w:t>https://doi.org/10.1038/s41551-023-01031-6</w:t>
            </w:r>
          </w:hyperlink>
        </w:p>
        <w:p w14:paraId="6A3EA63E"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Vilone, G., &amp; Longo, L. (2021). Explainable Artificial Intelligence: A Systematic Review of Machine Learning Interpretability Methods. </w:t>
          </w:r>
          <w:r w:rsidRPr="001D37B1">
            <w:rPr>
              <w:rFonts w:eastAsia="Avenir"/>
              <w:i/>
              <w:iCs/>
            </w:rPr>
            <w:t>Entropy</w:t>
          </w:r>
          <w:r w:rsidRPr="001D37B1">
            <w:rPr>
              <w:rFonts w:eastAsia="Avenir"/>
            </w:rPr>
            <w:t xml:space="preserve">, </w:t>
          </w:r>
          <w:r w:rsidRPr="001D37B1">
            <w:rPr>
              <w:rFonts w:eastAsia="Avenir"/>
              <w:i/>
              <w:iCs/>
            </w:rPr>
            <w:t>23</w:t>
          </w:r>
          <w:r w:rsidRPr="001D37B1">
            <w:rPr>
              <w:rFonts w:eastAsia="Avenir"/>
            </w:rPr>
            <w:t xml:space="preserve">(1), 18. </w:t>
          </w:r>
          <w:hyperlink r:id="rId15" w:history="1">
            <w:r w:rsidRPr="001D37B1">
              <w:rPr>
                <w:rStyle w:val="Hyperlink"/>
                <w:rFonts w:eastAsia="Avenir"/>
              </w:rPr>
              <w:t>https://doi.org/10.3390/e23010018</w:t>
            </w:r>
          </w:hyperlink>
        </w:p>
        <w:p w14:paraId="007C87DF"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Prasetyawati, R. D., Nugroho, A. A., &amp; Kurniawan, R. (2024). Comparison of Machine Learning and Deep Learning Techniques for Stroke Prediction. </w:t>
          </w:r>
          <w:r w:rsidRPr="001D37B1">
            <w:rPr>
              <w:rFonts w:eastAsia="Avenir"/>
              <w:i/>
              <w:iCs/>
            </w:rPr>
            <w:t>International Journal of Advanced Computer Science and Applications</w:t>
          </w:r>
          <w:r w:rsidRPr="001D37B1">
            <w:rPr>
              <w:rFonts w:eastAsia="Avenir"/>
            </w:rPr>
            <w:t xml:space="preserve">, </w:t>
          </w:r>
          <w:r w:rsidRPr="001D37B1">
            <w:rPr>
              <w:rFonts w:eastAsia="Avenir"/>
              <w:i/>
              <w:iCs/>
            </w:rPr>
            <w:t>15</w:t>
          </w:r>
          <w:r w:rsidRPr="001D37B1">
            <w:rPr>
              <w:rFonts w:eastAsia="Avenir"/>
            </w:rPr>
            <w:t xml:space="preserve">(2), 45–53. </w:t>
          </w:r>
          <w:hyperlink r:id="rId16" w:tgtFrame="_new" w:history="1">
            <w:r w:rsidRPr="001D37B1">
              <w:rPr>
                <w:rStyle w:val="Hyperlink"/>
                <w:rFonts w:eastAsia="Avenir"/>
              </w:rPr>
              <w:t>https://www.researchgate.net/publication/389612717</w:t>
            </w:r>
          </w:hyperlink>
          <w:r w:rsidRPr="001D37B1">
            <w:rPr>
              <w:rFonts w:eastAsia="Avenir"/>
            </w:rPr>
            <w:t xml:space="preserve"> </w:t>
          </w:r>
        </w:p>
        <w:p w14:paraId="44752657"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Yadav, R. K., Natarajan, S., &amp; Radhakrishnan, S. (2024). Machine Learning and Deep Learning Algorithms in Stroke Medicine. </w:t>
          </w:r>
          <w:r w:rsidRPr="001D37B1">
            <w:rPr>
              <w:rFonts w:eastAsia="Avenir"/>
              <w:i/>
              <w:iCs/>
            </w:rPr>
            <w:t>Cureus</w:t>
          </w:r>
          <w:r w:rsidRPr="001D37B1">
            <w:rPr>
              <w:rFonts w:eastAsia="Avenir"/>
            </w:rPr>
            <w:t xml:space="preserve">, </w:t>
          </w:r>
          <w:r w:rsidRPr="001D37B1">
            <w:rPr>
              <w:rFonts w:eastAsia="Avenir"/>
              <w:i/>
              <w:iCs/>
            </w:rPr>
            <w:t>16</w:t>
          </w:r>
          <w:r w:rsidRPr="001D37B1">
            <w:rPr>
              <w:rFonts w:eastAsia="Avenir"/>
            </w:rPr>
            <w:t xml:space="preserve">(2), e38292. https://doi.org/10.7759/cureus.38292 </w:t>
          </w:r>
        </w:p>
        <w:p w14:paraId="5D4CB78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lastRenderedPageBreak/>
            <w:t xml:space="preserve">Huang, R., Wang, L., Xu, J., et al. (2024). </w:t>
          </w:r>
          <w:r w:rsidRPr="001D37B1">
            <w:rPr>
              <w:rFonts w:eastAsia="Avenir"/>
              <w:i/>
              <w:iCs/>
            </w:rPr>
            <w:t>Comparative Analysis of Machine Learning and Deep Learning Models in Clinical Stroke Prediction</w:t>
          </w:r>
          <w:r w:rsidRPr="001D37B1">
            <w:rPr>
              <w:rFonts w:eastAsia="Avenir"/>
            </w:rPr>
            <w:t xml:space="preserve">. Scientific Reports, 14(1), 231. </w:t>
          </w:r>
          <w:hyperlink r:id="rId17" w:history="1">
            <w:r w:rsidRPr="001D37B1">
              <w:rPr>
                <w:rStyle w:val="Hyperlink"/>
                <w:rFonts w:eastAsia="Avenir"/>
              </w:rPr>
              <w:t>https://doi.org/10.1038/s41598-024-82931-5</w:t>
            </w:r>
          </w:hyperlink>
        </w:p>
        <w:p w14:paraId="6329151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Kumar, A., Patel, H., &amp; Singh, P. (2024). Unveiling the Potential of Machine Learning Approaches in Predicting the Emergence of Stroke at Its Onset: A Predicting Framework. </w:t>
          </w:r>
          <w:r w:rsidRPr="001D37B1">
            <w:rPr>
              <w:rFonts w:eastAsia="Avenir"/>
              <w:i/>
              <w:iCs/>
            </w:rPr>
            <w:t>Healthcare</w:t>
          </w:r>
          <w:r w:rsidRPr="001D37B1">
            <w:rPr>
              <w:rFonts w:eastAsia="Avenir"/>
            </w:rPr>
            <w:t xml:space="preserve">, </w:t>
          </w:r>
          <w:r w:rsidRPr="001D37B1">
            <w:rPr>
              <w:rFonts w:eastAsia="Avenir"/>
              <w:i/>
              <w:iCs/>
            </w:rPr>
            <w:t>12</w:t>
          </w:r>
          <w:r w:rsidRPr="001D37B1">
            <w:rPr>
              <w:rFonts w:eastAsia="Avenir"/>
            </w:rPr>
            <w:t xml:space="preserve">(5), 765. </w:t>
          </w:r>
          <w:hyperlink r:id="rId18" w:history="1">
            <w:r w:rsidRPr="001D37B1">
              <w:rPr>
                <w:rStyle w:val="Hyperlink"/>
                <w:rFonts w:eastAsia="Avenir"/>
              </w:rPr>
              <w:t>https://doi.org/10.3390/healthcare12050765</w:t>
            </w:r>
          </w:hyperlink>
        </w:p>
        <w:p w14:paraId="3A1A56BD"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Islam, M. M., Ferdous, J., &amp; Rahman, M. M. (2023). Predictive Modelling and Identification of Key Risk Factors for Stroke Using Machine Learning Approach. </w:t>
          </w:r>
          <w:r w:rsidRPr="001D37B1">
            <w:rPr>
              <w:rFonts w:eastAsia="Avenir"/>
              <w:i/>
              <w:iCs/>
            </w:rPr>
            <w:t>Healthcare Analytics</w:t>
          </w:r>
          <w:r w:rsidRPr="001D37B1">
            <w:rPr>
              <w:rFonts w:eastAsia="Avenir"/>
            </w:rPr>
            <w:t xml:space="preserve">, </w:t>
          </w:r>
          <w:r w:rsidRPr="001D37B1">
            <w:rPr>
              <w:rFonts w:eastAsia="Avenir"/>
              <w:i/>
              <w:iCs/>
            </w:rPr>
            <w:t>3</w:t>
          </w:r>
          <w:r w:rsidRPr="001D37B1">
            <w:rPr>
              <w:rFonts w:eastAsia="Avenir"/>
            </w:rPr>
            <w:t>, 100123. https://doi.org/10.1016/j.health.2023.100123</w:t>
          </w:r>
        </w:p>
        <w:p w14:paraId="1F7E6C86"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Pandey, D., Jaiswal, A., &amp; Srivastava, A. (2022). Stroke Risk Prediction Using Machine Learning Algorithms. </w:t>
          </w:r>
          <w:r w:rsidRPr="001D37B1">
            <w:rPr>
              <w:rFonts w:eastAsia="Avenir"/>
              <w:i/>
              <w:iCs/>
            </w:rPr>
            <w:t>International Journal of Scientific Research in Computer Science, Engineering and Information Technology</w:t>
          </w:r>
          <w:r w:rsidRPr="001D37B1">
            <w:rPr>
              <w:rFonts w:eastAsia="Avenir"/>
            </w:rPr>
            <w:t xml:space="preserve">, </w:t>
          </w:r>
          <w:r w:rsidRPr="001D37B1">
            <w:rPr>
              <w:rFonts w:eastAsia="Avenir"/>
              <w:i/>
              <w:iCs/>
            </w:rPr>
            <w:t>8</w:t>
          </w:r>
          <w:r w:rsidRPr="001D37B1">
            <w:rPr>
              <w:rFonts w:eastAsia="Avenir"/>
            </w:rPr>
            <w:t xml:space="preserve">(5), 245–251. </w:t>
          </w:r>
          <w:hyperlink r:id="rId19" w:tgtFrame="_new" w:history="1">
            <w:r w:rsidRPr="001D37B1">
              <w:rPr>
                <w:rStyle w:val="Hyperlink"/>
                <w:rFonts w:eastAsia="Avenir"/>
              </w:rPr>
              <w:t>https://www.researchgate.net/publication/363463175</w:t>
            </w:r>
          </w:hyperlink>
        </w:p>
        <w:p w14:paraId="50161EAE"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Gupta, D., &amp; Kaur, M. (2022). A Comparative Analysis of Machine Learning Classifiers for Stroke Prediction: A Predictive Analytics Approach. </w:t>
          </w:r>
          <w:r w:rsidRPr="001D37B1">
            <w:rPr>
              <w:rFonts w:eastAsia="Avenir"/>
              <w:i/>
              <w:iCs/>
            </w:rPr>
            <w:t>Sustainable Computing: Informatics and Systems</w:t>
          </w:r>
          <w:r w:rsidRPr="001D37B1">
            <w:rPr>
              <w:rFonts w:eastAsia="Avenir"/>
            </w:rPr>
            <w:t xml:space="preserve">, </w:t>
          </w:r>
          <w:r w:rsidRPr="001D37B1">
            <w:rPr>
              <w:rFonts w:eastAsia="Avenir"/>
              <w:i/>
              <w:iCs/>
            </w:rPr>
            <w:t>35</w:t>
          </w:r>
          <w:r w:rsidRPr="001D37B1">
            <w:rPr>
              <w:rFonts w:eastAsia="Avenir"/>
            </w:rPr>
            <w:t>, 100757. https://doi.org/10.1016/j.suscom.2022.100757</w:t>
          </w:r>
        </w:p>
        <w:p w14:paraId="7BA3D66B"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Garg, N., Patel, H., &amp; Sharma, A. (2024). </w:t>
          </w:r>
          <w:r w:rsidRPr="001D37B1">
            <w:rPr>
              <w:rFonts w:eastAsia="Avenir"/>
              <w:i/>
              <w:iCs/>
            </w:rPr>
            <w:t>Predictive Modeling for Stroke Diagnosis Using Machine Learning Algorithms</w:t>
          </w:r>
          <w:r w:rsidRPr="001D37B1">
            <w:rPr>
              <w:rFonts w:eastAsia="Avenir"/>
            </w:rPr>
            <w:t>. Scientific Reports, 14(1), 1–10. https://doi.org/10.1038/s41598-024-61665-4</w:t>
          </w:r>
        </w:p>
        <w:p w14:paraId="5765C59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Ma, J., Zhang, J., Li, K., &amp; Wang, Y. (2021). Deep Learning-Based Stroke Disease Prediction System Using EEG Data. </w:t>
          </w:r>
          <w:r w:rsidRPr="001D37B1">
            <w:rPr>
              <w:rFonts w:eastAsia="Avenir"/>
              <w:i/>
              <w:iCs/>
            </w:rPr>
            <w:t>Computational and Mathematical Methods in Medicine</w:t>
          </w:r>
          <w:r w:rsidRPr="001D37B1">
            <w:rPr>
              <w:rFonts w:eastAsia="Avenir"/>
            </w:rPr>
            <w:t xml:space="preserve">, </w:t>
          </w:r>
          <w:r w:rsidRPr="001D37B1">
            <w:rPr>
              <w:rFonts w:eastAsia="Avenir"/>
              <w:i/>
              <w:iCs/>
            </w:rPr>
            <w:t>2021</w:t>
          </w:r>
          <w:r w:rsidRPr="001D37B1">
            <w:rPr>
              <w:rFonts w:eastAsia="Avenir"/>
            </w:rPr>
            <w:t>, 8271462. https://doi.org/10.1155/2021/8271462</w:t>
          </w:r>
        </w:p>
        <w:p w14:paraId="7659783C"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Agarwal, C., &amp; Bansal, A. (2023). Understanding Model Predictions: A Comparative Analysis of SHAP and LIME on Various ML Algorithms. </w:t>
          </w:r>
          <w:r w:rsidRPr="001D37B1">
            <w:rPr>
              <w:rFonts w:eastAsia="Avenir"/>
              <w:i/>
              <w:iCs/>
            </w:rPr>
            <w:t>International Journal of Advanced Computer Science and Applications</w:t>
          </w:r>
          <w:r w:rsidRPr="001D37B1">
            <w:rPr>
              <w:rFonts w:eastAsia="Avenir"/>
            </w:rPr>
            <w:t xml:space="preserve">, </w:t>
          </w:r>
          <w:r w:rsidRPr="001D37B1">
            <w:rPr>
              <w:rFonts w:eastAsia="Avenir"/>
              <w:i/>
              <w:iCs/>
            </w:rPr>
            <w:t>14</w:t>
          </w:r>
          <w:r w:rsidRPr="001D37B1">
            <w:rPr>
              <w:rFonts w:eastAsia="Avenir"/>
            </w:rPr>
            <w:t xml:space="preserve">(3), 45–53. </w:t>
          </w:r>
          <w:hyperlink r:id="rId20" w:tgtFrame="_new" w:history="1">
            <w:r w:rsidRPr="001D37B1">
              <w:rPr>
                <w:rStyle w:val="Hyperlink"/>
                <w:rFonts w:eastAsia="Avenir"/>
              </w:rPr>
              <w:t>https://www.researchgate.net/publication/379066160</w:t>
            </w:r>
          </w:hyperlink>
        </w:p>
        <w:p w14:paraId="61667BD9"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Lundberg, S. M., &amp; Lee, S. I. (2017). </w:t>
          </w:r>
          <w:r w:rsidRPr="001D37B1">
            <w:rPr>
              <w:rFonts w:eastAsia="Avenir"/>
              <w:i/>
              <w:iCs/>
            </w:rPr>
            <w:t>A unified approach to interpreting model predictions</w:t>
          </w:r>
          <w:r w:rsidRPr="001D37B1">
            <w:rPr>
              <w:rFonts w:eastAsia="Avenir"/>
            </w:rPr>
            <w:t>. In Advances in Neural Information Processing Systems (NeurIPS). https://proceedings.neurips.cc/paper_files/paper/2017/hash/8a20a8621978632d76c43dfd28b67767-Abstract.html</w:t>
          </w:r>
        </w:p>
        <w:p w14:paraId="33AA1CF5"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Srinivasu, P. N., SivaSai, J., &amp; Shafi, N. (2024). </w:t>
          </w:r>
          <w:r w:rsidRPr="001D37B1">
            <w:rPr>
              <w:rFonts w:eastAsia="Avenir"/>
              <w:i/>
              <w:iCs/>
            </w:rPr>
            <w:t>An Efficient and Explainable Deep Learning-Based Stroke Prediction Model Using Clinical Features</w:t>
          </w:r>
          <w:r w:rsidRPr="001D37B1">
            <w:rPr>
              <w:rFonts w:eastAsia="Avenir"/>
            </w:rPr>
            <w:t>. Diagnostics, 14(2), 128. https://doi.org/10.3390/diagnostics14020128</w:t>
          </w:r>
        </w:p>
        <w:p w14:paraId="2025B6C7"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White, L., Kording, K., et al. (2023). </w:t>
          </w:r>
          <w:r w:rsidRPr="001D37B1">
            <w:rPr>
              <w:rFonts w:eastAsia="Avenir"/>
              <w:i/>
              <w:iCs/>
            </w:rPr>
            <w:t>Multimodal data integration and interpretable machine learning for predicting stroke recovery</w:t>
          </w:r>
          <w:r w:rsidRPr="001D37B1">
            <w:rPr>
              <w:rFonts w:eastAsia="Avenir"/>
            </w:rPr>
            <w:t xml:space="preserve">. arXiv preprint arXiv:2310.19174. </w:t>
          </w:r>
          <w:hyperlink r:id="rId21" w:tgtFrame="_new" w:history="1">
            <w:r w:rsidRPr="001D37B1">
              <w:rPr>
                <w:rStyle w:val="Hyperlink"/>
                <w:rFonts w:eastAsia="Avenir"/>
              </w:rPr>
              <w:t>https://arxiv.org/abs/2310.19174</w:t>
            </w:r>
          </w:hyperlink>
        </w:p>
        <w:p w14:paraId="2C87B11C" w14:textId="61E1A69D" w:rsidR="00E618F0" w:rsidRDefault="00BF1EF8" w:rsidP="00062FD5">
          <w:pPr>
            <w:autoSpaceDE w:val="0"/>
            <w:autoSpaceDN w:val="0"/>
            <w:snapToGrid w:val="0"/>
            <w:spacing w:after="60"/>
            <w:ind w:left="356" w:hanging="357"/>
            <w:jc w:val="both"/>
            <w:divId w:val="1328941262"/>
          </w:pPr>
          <w:r w:rsidRPr="00BF1EF8">
            <w:rPr>
              <w:rFonts w:eastAsia="Times New Roman"/>
              <w:sz w:val="20"/>
              <w:szCs w:val="20"/>
            </w:rPr>
            <w:t> </w:t>
          </w:r>
        </w:p>
      </w:sdtContent>
    </w:sdt>
    <w:sectPr w:rsidR="00E618F0" w:rsidSect="00556AC2">
      <w:type w:val="continuous"/>
      <w:pgSz w:w="11906" w:h="16838" w:code="9"/>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A6802F3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6C7B53"/>
    <w:multiLevelType w:val="multilevel"/>
    <w:tmpl w:val="E10E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8350F"/>
    <w:multiLevelType w:val="hybridMultilevel"/>
    <w:tmpl w:val="D19866F4"/>
    <w:lvl w:ilvl="0" w:tplc="CED67B7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5A364C"/>
    <w:multiLevelType w:val="hybridMultilevel"/>
    <w:tmpl w:val="094A98CC"/>
    <w:lvl w:ilvl="0" w:tplc="80384E5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2D7E6EDE"/>
    <w:multiLevelType w:val="multilevel"/>
    <w:tmpl w:val="166C7E22"/>
    <w:lvl w:ilvl="0">
      <w:start w:val="1"/>
      <w:numFmt w:val="decimal"/>
      <w:lvlText w:val="%1)  "/>
      <w:lvlJc w:val="left"/>
      <w:pPr>
        <w:ind w:left="0" w:firstLine="0"/>
      </w:pPr>
      <w:rPr>
        <w:i/>
      </w:r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7" w15:restartNumberingAfterBreak="0">
    <w:nsid w:val="328273D7"/>
    <w:multiLevelType w:val="multilevel"/>
    <w:tmpl w:val="9C8E938C"/>
    <w:numStyleLink w:val="IEEEBullet1"/>
  </w:abstractNum>
  <w:abstractNum w:abstractNumId="8" w15:restartNumberingAfterBreak="0">
    <w:nsid w:val="34611827"/>
    <w:multiLevelType w:val="multilevel"/>
    <w:tmpl w:val="822650E6"/>
    <w:lvl w:ilvl="0">
      <w:start w:val="1"/>
      <w:numFmt w:val="bullet"/>
      <w:lvlText w:val=""/>
      <w:lvlJc w:val="left"/>
      <w:pPr>
        <w:tabs>
          <w:tab w:val="num" w:pos="288"/>
        </w:tabs>
        <w:ind w:left="288" w:hanging="288"/>
      </w:pPr>
      <w:rPr>
        <w:rFonts w:ascii="Symbol" w:hAnsi="Symbo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9F40095"/>
    <w:multiLevelType w:val="hybridMultilevel"/>
    <w:tmpl w:val="F3629666"/>
    <w:lvl w:ilvl="0" w:tplc="FF46DA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A709F"/>
    <w:multiLevelType w:val="hybridMultilevel"/>
    <w:tmpl w:val="8584B52C"/>
    <w:lvl w:ilvl="0" w:tplc="38090011">
      <w:start w:val="1"/>
      <w:numFmt w:val="decimal"/>
      <w:lvlText w:val="%1)"/>
      <w:lvlJc w:val="left"/>
      <w:pPr>
        <w:ind w:left="720"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504CA6"/>
    <w:multiLevelType w:val="hybridMultilevel"/>
    <w:tmpl w:val="7D520F4C"/>
    <w:lvl w:ilvl="0" w:tplc="1098F5F6">
      <w:start w:val="1"/>
      <w:numFmt w:val="decimal"/>
      <w:lvlText w:val="[%1] "/>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50232215"/>
    <w:multiLevelType w:val="multilevel"/>
    <w:tmpl w:val="FE3AAF0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3761A95"/>
    <w:multiLevelType w:val="hybridMultilevel"/>
    <w:tmpl w:val="9C806D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58A5F40"/>
    <w:multiLevelType w:val="multilevel"/>
    <w:tmpl w:val="57A84ED4"/>
    <w:lvl w:ilvl="0">
      <w:start w:val="1"/>
      <w:numFmt w:val="upperLetter"/>
      <w:lvlText w:val="%1."/>
      <w:lvlJc w:val="left"/>
      <w:pPr>
        <w:ind w:left="360" w:hanging="360"/>
      </w:pPr>
      <w:rPr>
        <w:rFonts w:hint="default"/>
        <w:b w:val="0"/>
        <w:i/>
        <w:smallCaps/>
        <w:strike w:val="0"/>
        <w:color w:val="000000"/>
        <w:sz w:val="22"/>
        <w:szCs w:val="22"/>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BE112E1"/>
    <w:multiLevelType w:val="hybridMultilevel"/>
    <w:tmpl w:val="61E05AA4"/>
    <w:lvl w:ilvl="0" w:tplc="38090011">
      <w:start w:val="1"/>
      <w:numFmt w:val="decimal"/>
      <w:lvlText w:val="%1)"/>
      <w:lvlJc w:val="left"/>
      <w:pPr>
        <w:ind w:left="720"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7F4B21"/>
    <w:multiLevelType w:val="multilevel"/>
    <w:tmpl w:val="30627DF0"/>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71422F4D"/>
    <w:multiLevelType w:val="multilevel"/>
    <w:tmpl w:val="C38C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902790">
    <w:abstractNumId w:val="13"/>
  </w:num>
  <w:num w:numId="2" w16cid:durableId="1039742070">
    <w:abstractNumId w:val="17"/>
  </w:num>
  <w:num w:numId="3" w16cid:durableId="767387010">
    <w:abstractNumId w:val="13"/>
  </w:num>
  <w:num w:numId="4" w16cid:durableId="671182572">
    <w:abstractNumId w:val="13"/>
  </w:num>
  <w:num w:numId="5" w16cid:durableId="1720015171">
    <w:abstractNumId w:val="12"/>
  </w:num>
  <w:num w:numId="6" w16cid:durableId="1852140737">
    <w:abstractNumId w:val="7"/>
  </w:num>
  <w:num w:numId="7" w16cid:durableId="38820322">
    <w:abstractNumId w:val="0"/>
  </w:num>
  <w:num w:numId="8" w16cid:durableId="206987633">
    <w:abstractNumId w:val="5"/>
  </w:num>
  <w:num w:numId="9" w16cid:durableId="448428901">
    <w:abstractNumId w:val="8"/>
  </w:num>
  <w:num w:numId="10" w16cid:durableId="1918440581">
    <w:abstractNumId w:val="14"/>
  </w:num>
  <w:num w:numId="11" w16cid:durableId="555702153">
    <w:abstractNumId w:val="2"/>
  </w:num>
  <w:num w:numId="12" w16cid:durableId="1332296305">
    <w:abstractNumId w:val="3"/>
  </w:num>
  <w:num w:numId="13" w16cid:durableId="743989172">
    <w:abstractNumId w:val="4"/>
  </w:num>
  <w:num w:numId="14" w16cid:durableId="676467594">
    <w:abstractNumId w:val="15"/>
  </w:num>
  <w:num w:numId="15" w16cid:durableId="581568907">
    <w:abstractNumId w:val="6"/>
  </w:num>
  <w:num w:numId="16" w16cid:durableId="706219688">
    <w:abstractNumId w:val="9"/>
  </w:num>
  <w:num w:numId="17" w16cid:durableId="2116556502">
    <w:abstractNumId w:val="10"/>
  </w:num>
  <w:num w:numId="18" w16cid:durableId="1164513925">
    <w:abstractNumId w:val="16"/>
  </w:num>
  <w:num w:numId="19" w16cid:durableId="459612531">
    <w:abstractNumId w:val="1"/>
  </w:num>
  <w:num w:numId="20" w16cid:durableId="706835472">
    <w:abstractNumId w:val="11"/>
  </w:num>
  <w:num w:numId="21" w16cid:durableId="78253110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ID"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yNLIwMrc0NTQ1MDBQ0lEKTi0uzszPAykwrgUA1gZieSwAAAA="/>
  </w:docVars>
  <w:rsids>
    <w:rsidRoot w:val="00426FBB"/>
    <w:rsid w:val="000002E1"/>
    <w:rsid w:val="00017719"/>
    <w:rsid w:val="00027F1D"/>
    <w:rsid w:val="0003296C"/>
    <w:rsid w:val="000531F9"/>
    <w:rsid w:val="00054421"/>
    <w:rsid w:val="000545C4"/>
    <w:rsid w:val="000629CB"/>
    <w:rsid w:val="00062E46"/>
    <w:rsid w:val="00062FD5"/>
    <w:rsid w:val="00074AC8"/>
    <w:rsid w:val="00081408"/>
    <w:rsid w:val="00081EBE"/>
    <w:rsid w:val="00086EDC"/>
    <w:rsid w:val="000B36A3"/>
    <w:rsid w:val="000C013C"/>
    <w:rsid w:val="000C02D2"/>
    <w:rsid w:val="000E3F84"/>
    <w:rsid w:val="001056DF"/>
    <w:rsid w:val="00114025"/>
    <w:rsid w:val="001160D2"/>
    <w:rsid w:val="001348A5"/>
    <w:rsid w:val="00151B8E"/>
    <w:rsid w:val="00153369"/>
    <w:rsid w:val="00156953"/>
    <w:rsid w:val="001778F6"/>
    <w:rsid w:val="00182170"/>
    <w:rsid w:val="00183040"/>
    <w:rsid w:val="001928FB"/>
    <w:rsid w:val="00192BC7"/>
    <w:rsid w:val="001938EA"/>
    <w:rsid w:val="001970B1"/>
    <w:rsid w:val="001A50EA"/>
    <w:rsid w:val="001F16CD"/>
    <w:rsid w:val="001F47D2"/>
    <w:rsid w:val="00202FC0"/>
    <w:rsid w:val="0020313F"/>
    <w:rsid w:val="0022285A"/>
    <w:rsid w:val="00224C61"/>
    <w:rsid w:val="00224F86"/>
    <w:rsid w:val="0022514A"/>
    <w:rsid w:val="00243FA4"/>
    <w:rsid w:val="002571AF"/>
    <w:rsid w:val="0027227B"/>
    <w:rsid w:val="00272567"/>
    <w:rsid w:val="00273AC7"/>
    <w:rsid w:val="00273D2C"/>
    <w:rsid w:val="00275FBF"/>
    <w:rsid w:val="002803A3"/>
    <w:rsid w:val="00285ECD"/>
    <w:rsid w:val="00290E1B"/>
    <w:rsid w:val="00291B17"/>
    <w:rsid w:val="0029434D"/>
    <w:rsid w:val="002A6742"/>
    <w:rsid w:val="002C1A7F"/>
    <w:rsid w:val="002C4239"/>
    <w:rsid w:val="002C559D"/>
    <w:rsid w:val="002D20D9"/>
    <w:rsid w:val="002D2D42"/>
    <w:rsid w:val="002D4F2B"/>
    <w:rsid w:val="002F72D0"/>
    <w:rsid w:val="003003AB"/>
    <w:rsid w:val="00311C49"/>
    <w:rsid w:val="0032119E"/>
    <w:rsid w:val="00321304"/>
    <w:rsid w:val="00322220"/>
    <w:rsid w:val="00331F84"/>
    <w:rsid w:val="00354D79"/>
    <w:rsid w:val="00360D65"/>
    <w:rsid w:val="003718D8"/>
    <w:rsid w:val="00386C01"/>
    <w:rsid w:val="00391A27"/>
    <w:rsid w:val="00393107"/>
    <w:rsid w:val="003950A4"/>
    <w:rsid w:val="003C0528"/>
    <w:rsid w:val="003C2F3E"/>
    <w:rsid w:val="003C33E5"/>
    <w:rsid w:val="003E3577"/>
    <w:rsid w:val="003F3A61"/>
    <w:rsid w:val="00410A5D"/>
    <w:rsid w:val="00414909"/>
    <w:rsid w:val="00425A6A"/>
    <w:rsid w:val="00426FBB"/>
    <w:rsid w:val="00453A91"/>
    <w:rsid w:val="0047429A"/>
    <w:rsid w:val="0048374C"/>
    <w:rsid w:val="0048771D"/>
    <w:rsid w:val="004943C5"/>
    <w:rsid w:val="004A6605"/>
    <w:rsid w:val="004C45FA"/>
    <w:rsid w:val="004C7C6A"/>
    <w:rsid w:val="004E1BD8"/>
    <w:rsid w:val="004E1E98"/>
    <w:rsid w:val="004E452A"/>
    <w:rsid w:val="004E78E3"/>
    <w:rsid w:val="004F63D3"/>
    <w:rsid w:val="005004BF"/>
    <w:rsid w:val="00502E89"/>
    <w:rsid w:val="005067DC"/>
    <w:rsid w:val="00510E95"/>
    <w:rsid w:val="00527D56"/>
    <w:rsid w:val="0053221F"/>
    <w:rsid w:val="00536FAE"/>
    <w:rsid w:val="005410FD"/>
    <w:rsid w:val="00542C85"/>
    <w:rsid w:val="00553510"/>
    <w:rsid w:val="00554186"/>
    <w:rsid w:val="00556AC2"/>
    <w:rsid w:val="00585769"/>
    <w:rsid w:val="00591130"/>
    <w:rsid w:val="00591E53"/>
    <w:rsid w:val="005A3F28"/>
    <w:rsid w:val="005A40BE"/>
    <w:rsid w:val="005B13E2"/>
    <w:rsid w:val="005B1C2B"/>
    <w:rsid w:val="005B47D7"/>
    <w:rsid w:val="005B5B3E"/>
    <w:rsid w:val="005C1B40"/>
    <w:rsid w:val="005C5526"/>
    <w:rsid w:val="005C62C6"/>
    <w:rsid w:val="005D7B9E"/>
    <w:rsid w:val="005F0834"/>
    <w:rsid w:val="005F4D83"/>
    <w:rsid w:val="005F6DC3"/>
    <w:rsid w:val="006017E1"/>
    <w:rsid w:val="00601A8E"/>
    <w:rsid w:val="0062033E"/>
    <w:rsid w:val="00624482"/>
    <w:rsid w:val="0064799C"/>
    <w:rsid w:val="00654156"/>
    <w:rsid w:val="00655757"/>
    <w:rsid w:val="006A1ADB"/>
    <w:rsid w:val="006A6F3B"/>
    <w:rsid w:val="006A7518"/>
    <w:rsid w:val="006B47CA"/>
    <w:rsid w:val="006C7AAA"/>
    <w:rsid w:val="006D1C2A"/>
    <w:rsid w:val="006D264F"/>
    <w:rsid w:val="006E2A8D"/>
    <w:rsid w:val="006E60B2"/>
    <w:rsid w:val="006E7574"/>
    <w:rsid w:val="006F2089"/>
    <w:rsid w:val="006F59AE"/>
    <w:rsid w:val="00703430"/>
    <w:rsid w:val="007069BE"/>
    <w:rsid w:val="00745C86"/>
    <w:rsid w:val="00764603"/>
    <w:rsid w:val="007649B8"/>
    <w:rsid w:val="0076604D"/>
    <w:rsid w:val="00790909"/>
    <w:rsid w:val="00791E8E"/>
    <w:rsid w:val="00792427"/>
    <w:rsid w:val="007B4CCA"/>
    <w:rsid w:val="007B5A07"/>
    <w:rsid w:val="007C5C9B"/>
    <w:rsid w:val="007D3E71"/>
    <w:rsid w:val="007E5D6A"/>
    <w:rsid w:val="007E645D"/>
    <w:rsid w:val="007F75CA"/>
    <w:rsid w:val="00811FD9"/>
    <w:rsid w:val="00821E08"/>
    <w:rsid w:val="008314D6"/>
    <w:rsid w:val="00834EFD"/>
    <w:rsid w:val="00841F5F"/>
    <w:rsid w:val="00844B24"/>
    <w:rsid w:val="0084515F"/>
    <w:rsid w:val="0085092D"/>
    <w:rsid w:val="0085620B"/>
    <w:rsid w:val="008647CA"/>
    <w:rsid w:val="0087388C"/>
    <w:rsid w:val="00877D4C"/>
    <w:rsid w:val="008807FC"/>
    <w:rsid w:val="00883276"/>
    <w:rsid w:val="00883903"/>
    <w:rsid w:val="00887EC9"/>
    <w:rsid w:val="00895865"/>
    <w:rsid w:val="0089763B"/>
    <w:rsid w:val="008B1877"/>
    <w:rsid w:val="008B6AE3"/>
    <w:rsid w:val="008C1CFB"/>
    <w:rsid w:val="008D1045"/>
    <w:rsid w:val="008E5996"/>
    <w:rsid w:val="008F401A"/>
    <w:rsid w:val="00901AE1"/>
    <w:rsid w:val="009205B4"/>
    <w:rsid w:val="00944800"/>
    <w:rsid w:val="009468ED"/>
    <w:rsid w:val="00955B59"/>
    <w:rsid w:val="009869DA"/>
    <w:rsid w:val="00992262"/>
    <w:rsid w:val="009926BC"/>
    <w:rsid w:val="009A4319"/>
    <w:rsid w:val="009A6C3F"/>
    <w:rsid w:val="009B73F2"/>
    <w:rsid w:val="009C12BD"/>
    <w:rsid w:val="009C50FE"/>
    <w:rsid w:val="009D395C"/>
    <w:rsid w:val="00A007E2"/>
    <w:rsid w:val="00A03E75"/>
    <w:rsid w:val="00A14F4A"/>
    <w:rsid w:val="00A170F7"/>
    <w:rsid w:val="00A32BFA"/>
    <w:rsid w:val="00A4044C"/>
    <w:rsid w:val="00A45FCE"/>
    <w:rsid w:val="00A60A3E"/>
    <w:rsid w:val="00A75671"/>
    <w:rsid w:val="00A773CC"/>
    <w:rsid w:val="00A862AF"/>
    <w:rsid w:val="00A9318B"/>
    <w:rsid w:val="00A94AC1"/>
    <w:rsid w:val="00A95F1A"/>
    <w:rsid w:val="00A96410"/>
    <w:rsid w:val="00AB18B7"/>
    <w:rsid w:val="00AD335D"/>
    <w:rsid w:val="00AD5FB1"/>
    <w:rsid w:val="00AF622C"/>
    <w:rsid w:val="00AF792B"/>
    <w:rsid w:val="00B015A0"/>
    <w:rsid w:val="00B13242"/>
    <w:rsid w:val="00B55D5E"/>
    <w:rsid w:val="00B67827"/>
    <w:rsid w:val="00B75BF7"/>
    <w:rsid w:val="00B84658"/>
    <w:rsid w:val="00B9279A"/>
    <w:rsid w:val="00B94516"/>
    <w:rsid w:val="00B95D1A"/>
    <w:rsid w:val="00BA14BE"/>
    <w:rsid w:val="00BA235C"/>
    <w:rsid w:val="00BB2855"/>
    <w:rsid w:val="00BB3A84"/>
    <w:rsid w:val="00BD19C1"/>
    <w:rsid w:val="00BD25B8"/>
    <w:rsid w:val="00BF1EF8"/>
    <w:rsid w:val="00C012E1"/>
    <w:rsid w:val="00C06BB4"/>
    <w:rsid w:val="00C10D20"/>
    <w:rsid w:val="00C12E0C"/>
    <w:rsid w:val="00C21916"/>
    <w:rsid w:val="00C26A9C"/>
    <w:rsid w:val="00C457CA"/>
    <w:rsid w:val="00C57FB7"/>
    <w:rsid w:val="00C65F3F"/>
    <w:rsid w:val="00C72414"/>
    <w:rsid w:val="00C7364F"/>
    <w:rsid w:val="00C73D42"/>
    <w:rsid w:val="00C85C9C"/>
    <w:rsid w:val="00C8667B"/>
    <w:rsid w:val="00C937A6"/>
    <w:rsid w:val="00CA4CE3"/>
    <w:rsid w:val="00CD4F3F"/>
    <w:rsid w:val="00CE752F"/>
    <w:rsid w:val="00D10955"/>
    <w:rsid w:val="00D311F8"/>
    <w:rsid w:val="00D36B52"/>
    <w:rsid w:val="00D377C8"/>
    <w:rsid w:val="00D41274"/>
    <w:rsid w:val="00D43BF3"/>
    <w:rsid w:val="00D50DB1"/>
    <w:rsid w:val="00D52713"/>
    <w:rsid w:val="00D542EF"/>
    <w:rsid w:val="00D767BB"/>
    <w:rsid w:val="00D939B0"/>
    <w:rsid w:val="00DB16E0"/>
    <w:rsid w:val="00DB2DF9"/>
    <w:rsid w:val="00DB3F03"/>
    <w:rsid w:val="00DB7E63"/>
    <w:rsid w:val="00DC2055"/>
    <w:rsid w:val="00DD71E8"/>
    <w:rsid w:val="00DD7F83"/>
    <w:rsid w:val="00E0641E"/>
    <w:rsid w:val="00E06664"/>
    <w:rsid w:val="00E113B6"/>
    <w:rsid w:val="00E304BC"/>
    <w:rsid w:val="00E32853"/>
    <w:rsid w:val="00E401F8"/>
    <w:rsid w:val="00E46425"/>
    <w:rsid w:val="00E47D0E"/>
    <w:rsid w:val="00E52DD6"/>
    <w:rsid w:val="00E618F0"/>
    <w:rsid w:val="00E65018"/>
    <w:rsid w:val="00E94339"/>
    <w:rsid w:val="00E97563"/>
    <w:rsid w:val="00EB0B63"/>
    <w:rsid w:val="00EC265C"/>
    <w:rsid w:val="00ED2F83"/>
    <w:rsid w:val="00ED61CB"/>
    <w:rsid w:val="00ED6EEC"/>
    <w:rsid w:val="00EE6645"/>
    <w:rsid w:val="00EF4266"/>
    <w:rsid w:val="00F027E8"/>
    <w:rsid w:val="00F06045"/>
    <w:rsid w:val="00F06A72"/>
    <w:rsid w:val="00F136F0"/>
    <w:rsid w:val="00F20BBB"/>
    <w:rsid w:val="00F21292"/>
    <w:rsid w:val="00F315C5"/>
    <w:rsid w:val="00F33BD3"/>
    <w:rsid w:val="00F411B2"/>
    <w:rsid w:val="00F43BD8"/>
    <w:rsid w:val="00F52D57"/>
    <w:rsid w:val="00F562F3"/>
    <w:rsid w:val="00F569A4"/>
    <w:rsid w:val="00F67085"/>
    <w:rsid w:val="00F74B89"/>
    <w:rsid w:val="00F75133"/>
    <w:rsid w:val="00F807DC"/>
    <w:rsid w:val="00FA3899"/>
    <w:rsid w:val="00FA4909"/>
    <w:rsid w:val="00FA6751"/>
    <w:rsid w:val="00FB1048"/>
    <w:rsid w:val="00FB4AA6"/>
    <w:rsid w:val="00FB62C4"/>
    <w:rsid w:val="00FB7701"/>
    <w:rsid w:val="00FD1AC5"/>
    <w:rsid w:val="00FD3357"/>
    <w:rsid w:val="00FD5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2D018"/>
  <w15:docId w15:val="{C9BF9973-0FD8-4D73-BA65-1468BCB8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7E8"/>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C937A6"/>
    <w:rPr>
      <w:rFonts w:ascii="Tahoma" w:hAnsi="Tahoma" w:cs="Tahoma"/>
      <w:sz w:val="16"/>
      <w:szCs w:val="16"/>
    </w:rPr>
  </w:style>
  <w:style w:type="character" w:customStyle="1" w:styleId="BalloonTextChar">
    <w:name w:val="Balloon Text Char"/>
    <w:basedOn w:val="DefaultParagraphFont"/>
    <w:link w:val="BalloonText"/>
    <w:rsid w:val="00C937A6"/>
    <w:rPr>
      <w:rFonts w:ascii="Tahoma" w:hAnsi="Tahoma" w:cs="Tahoma"/>
      <w:sz w:val="16"/>
      <w:szCs w:val="16"/>
      <w:lang w:val="en-AU" w:eastAsia="zh-CN"/>
    </w:rPr>
  </w:style>
  <w:style w:type="character" w:styleId="Hyperlink">
    <w:name w:val="Hyperlink"/>
    <w:basedOn w:val="DefaultParagraphFont"/>
    <w:uiPriority w:val="99"/>
    <w:unhideWhenUsed/>
    <w:rsid w:val="00A60A3E"/>
    <w:rPr>
      <w:color w:val="0000FF" w:themeColor="hyperlink"/>
      <w:u w:val="single"/>
    </w:rPr>
  </w:style>
  <w:style w:type="paragraph" w:styleId="BodyText">
    <w:name w:val="Body Text"/>
    <w:basedOn w:val="Normal"/>
    <w:link w:val="BodyTextChar"/>
    <w:rsid w:val="005B5B3E"/>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5B5B3E"/>
    <w:rPr>
      <w:spacing w:val="-1"/>
      <w:lang w:val="x-none" w:eastAsia="x-none"/>
    </w:rPr>
  </w:style>
  <w:style w:type="paragraph" w:customStyle="1" w:styleId="equation">
    <w:name w:val="equation"/>
    <w:basedOn w:val="Normal"/>
    <w:rsid w:val="005B5B3E"/>
    <w:pPr>
      <w:tabs>
        <w:tab w:val="center" w:pos="2520"/>
        <w:tab w:val="right" w:pos="5040"/>
      </w:tabs>
      <w:spacing w:before="240" w:after="240" w:line="216" w:lineRule="auto"/>
      <w:jc w:val="center"/>
    </w:pPr>
    <w:rPr>
      <w:rFonts w:ascii="Symbol" w:hAnsi="Symbol" w:cs="Symbol"/>
      <w:sz w:val="20"/>
      <w:szCs w:val="20"/>
      <w:lang w:val="en-US" w:eastAsia="en-US"/>
    </w:rPr>
  </w:style>
  <w:style w:type="paragraph" w:customStyle="1" w:styleId="footnote">
    <w:name w:val="footnote"/>
    <w:rsid w:val="005B5B3E"/>
    <w:pPr>
      <w:framePr w:hSpace="187" w:vSpace="187" w:wrap="notBeside" w:vAnchor="text" w:hAnchor="page" w:x="6121" w:y="577"/>
      <w:numPr>
        <w:numId w:val="13"/>
      </w:numPr>
      <w:spacing w:after="40"/>
    </w:pPr>
    <w:rPr>
      <w:sz w:val="16"/>
      <w:szCs w:val="16"/>
    </w:rPr>
  </w:style>
  <w:style w:type="paragraph" w:styleId="ListParagraph">
    <w:name w:val="List Paragraph"/>
    <w:basedOn w:val="Normal"/>
    <w:uiPriority w:val="34"/>
    <w:qFormat/>
    <w:rsid w:val="00A14F4A"/>
    <w:pPr>
      <w:ind w:left="720"/>
      <w:contextualSpacing/>
    </w:pPr>
  </w:style>
  <w:style w:type="character" w:styleId="PlaceholderText">
    <w:name w:val="Placeholder Text"/>
    <w:basedOn w:val="DefaultParagraphFont"/>
    <w:uiPriority w:val="99"/>
    <w:semiHidden/>
    <w:rsid w:val="00E618F0"/>
    <w:rPr>
      <w:color w:val="666666"/>
    </w:rPr>
  </w:style>
  <w:style w:type="table" w:styleId="TableGridLight">
    <w:name w:val="Grid Table Light"/>
    <w:basedOn w:val="TableNormal"/>
    <w:uiPriority w:val="40"/>
    <w:rsid w:val="008C1C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906">
      <w:bodyDiv w:val="1"/>
      <w:marLeft w:val="0"/>
      <w:marRight w:val="0"/>
      <w:marTop w:val="0"/>
      <w:marBottom w:val="0"/>
      <w:divBdr>
        <w:top w:val="none" w:sz="0" w:space="0" w:color="auto"/>
        <w:left w:val="none" w:sz="0" w:space="0" w:color="auto"/>
        <w:bottom w:val="none" w:sz="0" w:space="0" w:color="auto"/>
        <w:right w:val="none" w:sz="0" w:space="0" w:color="auto"/>
      </w:divBdr>
      <w:divsChild>
        <w:div w:id="369380425">
          <w:marLeft w:val="640"/>
          <w:marRight w:val="0"/>
          <w:marTop w:val="0"/>
          <w:marBottom w:val="0"/>
          <w:divBdr>
            <w:top w:val="none" w:sz="0" w:space="0" w:color="auto"/>
            <w:left w:val="none" w:sz="0" w:space="0" w:color="auto"/>
            <w:bottom w:val="none" w:sz="0" w:space="0" w:color="auto"/>
            <w:right w:val="none" w:sz="0" w:space="0" w:color="auto"/>
          </w:divBdr>
        </w:div>
        <w:div w:id="1984767761">
          <w:marLeft w:val="640"/>
          <w:marRight w:val="0"/>
          <w:marTop w:val="0"/>
          <w:marBottom w:val="0"/>
          <w:divBdr>
            <w:top w:val="none" w:sz="0" w:space="0" w:color="auto"/>
            <w:left w:val="none" w:sz="0" w:space="0" w:color="auto"/>
            <w:bottom w:val="none" w:sz="0" w:space="0" w:color="auto"/>
            <w:right w:val="none" w:sz="0" w:space="0" w:color="auto"/>
          </w:divBdr>
        </w:div>
        <w:div w:id="1135567291">
          <w:marLeft w:val="640"/>
          <w:marRight w:val="0"/>
          <w:marTop w:val="0"/>
          <w:marBottom w:val="0"/>
          <w:divBdr>
            <w:top w:val="none" w:sz="0" w:space="0" w:color="auto"/>
            <w:left w:val="none" w:sz="0" w:space="0" w:color="auto"/>
            <w:bottom w:val="none" w:sz="0" w:space="0" w:color="auto"/>
            <w:right w:val="none" w:sz="0" w:space="0" w:color="auto"/>
          </w:divBdr>
        </w:div>
        <w:div w:id="1858889192">
          <w:marLeft w:val="640"/>
          <w:marRight w:val="0"/>
          <w:marTop w:val="0"/>
          <w:marBottom w:val="0"/>
          <w:divBdr>
            <w:top w:val="none" w:sz="0" w:space="0" w:color="auto"/>
            <w:left w:val="none" w:sz="0" w:space="0" w:color="auto"/>
            <w:bottom w:val="none" w:sz="0" w:space="0" w:color="auto"/>
            <w:right w:val="none" w:sz="0" w:space="0" w:color="auto"/>
          </w:divBdr>
        </w:div>
        <w:div w:id="636567142">
          <w:marLeft w:val="640"/>
          <w:marRight w:val="0"/>
          <w:marTop w:val="0"/>
          <w:marBottom w:val="0"/>
          <w:divBdr>
            <w:top w:val="none" w:sz="0" w:space="0" w:color="auto"/>
            <w:left w:val="none" w:sz="0" w:space="0" w:color="auto"/>
            <w:bottom w:val="none" w:sz="0" w:space="0" w:color="auto"/>
            <w:right w:val="none" w:sz="0" w:space="0" w:color="auto"/>
          </w:divBdr>
        </w:div>
      </w:divsChild>
    </w:div>
    <w:div w:id="375543432">
      <w:bodyDiv w:val="1"/>
      <w:marLeft w:val="0"/>
      <w:marRight w:val="0"/>
      <w:marTop w:val="0"/>
      <w:marBottom w:val="0"/>
      <w:divBdr>
        <w:top w:val="none" w:sz="0" w:space="0" w:color="auto"/>
        <w:left w:val="none" w:sz="0" w:space="0" w:color="auto"/>
        <w:bottom w:val="none" w:sz="0" w:space="0" w:color="auto"/>
        <w:right w:val="none" w:sz="0" w:space="0" w:color="auto"/>
      </w:divBdr>
      <w:divsChild>
        <w:div w:id="399408555">
          <w:marLeft w:val="640"/>
          <w:marRight w:val="0"/>
          <w:marTop w:val="0"/>
          <w:marBottom w:val="0"/>
          <w:divBdr>
            <w:top w:val="none" w:sz="0" w:space="0" w:color="auto"/>
            <w:left w:val="none" w:sz="0" w:space="0" w:color="auto"/>
            <w:bottom w:val="none" w:sz="0" w:space="0" w:color="auto"/>
            <w:right w:val="none" w:sz="0" w:space="0" w:color="auto"/>
          </w:divBdr>
        </w:div>
        <w:div w:id="1723628150">
          <w:marLeft w:val="640"/>
          <w:marRight w:val="0"/>
          <w:marTop w:val="0"/>
          <w:marBottom w:val="0"/>
          <w:divBdr>
            <w:top w:val="none" w:sz="0" w:space="0" w:color="auto"/>
            <w:left w:val="none" w:sz="0" w:space="0" w:color="auto"/>
            <w:bottom w:val="none" w:sz="0" w:space="0" w:color="auto"/>
            <w:right w:val="none" w:sz="0" w:space="0" w:color="auto"/>
          </w:divBdr>
        </w:div>
        <w:div w:id="1213730128">
          <w:marLeft w:val="640"/>
          <w:marRight w:val="0"/>
          <w:marTop w:val="0"/>
          <w:marBottom w:val="0"/>
          <w:divBdr>
            <w:top w:val="none" w:sz="0" w:space="0" w:color="auto"/>
            <w:left w:val="none" w:sz="0" w:space="0" w:color="auto"/>
            <w:bottom w:val="none" w:sz="0" w:space="0" w:color="auto"/>
            <w:right w:val="none" w:sz="0" w:space="0" w:color="auto"/>
          </w:divBdr>
        </w:div>
        <w:div w:id="1158611960">
          <w:marLeft w:val="640"/>
          <w:marRight w:val="0"/>
          <w:marTop w:val="0"/>
          <w:marBottom w:val="0"/>
          <w:divBdr>
            <w:top w:val="none" w:sz="0" w:space="0" w:color="auto"/>
            <w:left w:val="none" w:sz="0" w:space="0" w:color="auto"/>
            <w:bottom w:val="none" w:sz="0" w:space="0" w:color="auto"/>
            <w:right w:val="none" w:sz="0" w:space="0" w:color="auto"/>
          </w:divBdr>
        </w:div>
        <w:div w:id="823199343">
          <w:marLeft w:val="640"/>
          <w:marRight w:val="0"/>
          <w:marTop w:val="0"/>
          <w:marBottom w:val="0"/>
          <w:divBdr>
            <w:top w:val="none" w:sz="0" w:space="0" w:color="auto"/>
            <w:left w:val="none" w:sz="0" w:space="0" w:color="auto"/>
            <w:bottom w:val="none" w:sz="0" w:space="0" w:color="auto"/>
            <w:right w:val="none" w:sz="0" w:space="0" w:color="auto"/>
          </w:divBdr>
        </w:div>
        <w:div w:id="1291864501">
          <w:marLeft w:val="640"/>
          <w:marRight w:val="0"/>
          <w:marTop w:val="0"/>
          <w:marBottom w:val="0"/>
          <w:divBdr>
            <w:top w:val="none" w:sz="0" w:space="0" w:color="auto"/>
            <w:left w:val="none" w:sz="0" w:space="0" w:color="auto"/>
            <w:bottom w:val="none" w:sz="0" w:space="0" w:color="auto"/>
            <w:right w:val="none" w:sz="0" w:space="0" w:color="auto"/>
          </w:divBdr>
        </w:div>
      </w:divsChild>
    </w:div>
    <w:div w:id="646738356">
      <w:bodyDiv w:val="1"/>
      <w:marLeft w:val="0"/>
      <w:marRight w:val="0"/>
      <w:marTop w:val="0"/>
      <w:marBottom w:val="0"/>
      <w:divBdr>
        <w:top w:val="none" w:sz="0" w:space="0" w:color="auto"/>
        <w:left w:val="none" w:sz="0" w:space="0" w:color="auto"/>
        <w:bottom w:val="none" w:sz="0" w:space="0" w:color="auto"/>
        <w:right w:val="none" w:sz="0" w:space="0" w:color="auto"/>
      </w:divBdr>
      <w:divsChild>
        <w:div w:id="56131278">
          <w:marLeft w:val="640"/>
          <w:marRight w:val="0"/>
          <w:marTop w:val="0"/>
          <w:marBottom w:val="0"/>
          <w:divBdr>
            <w:top w:val="none" w:sz="0" w:space="0" w:color="auto"/>
            <w:left w:val="none" w:sz="0" w:space="0" w:color="auto"/>
            <w:bottom w:val="none" w:sz="0" w:space="0" w:color="auto"/>
            <w:right w:val="none" w:sz="0" w:space="0" w:color="auto"/>
          </w:divBdr>
        </w:div>
        <w:div w:id="2560787">
          <w:marLeft w:val="640"/>
          <w:marRight w:val="0"/>
          <w:marTop w:val="0"/>
          <w:marBottom w:val="0"/>
          <w:divBdr>
            <w:top w:val="none" w:sz="0" w:space="0" w:color="auto"/>
            <w:left w:val="none" w:sz="0" w:space="0" w:color="auto"/>
            <w:bottom w:val="none" w:sz="0" w:space="0" w:color="auto"/>
            <w:right w:val="none" w:sz="0" w:space="0" w:color="auto"/>
          </w:divBdr>
        </w:div>
        <w:div w:id="1484204254">
          <w:marLeft w:val="640"/>
          <w:marRight w:val="0"/>
          <w:marTop w:val="0"/>
          <w:marBottom w:val="0"/>
          <w:divBdr>
            <w:top w:val="none" w:sz="0" w:space="0" w:color="auto"/>
            <w:left w:val="none" w:sz="0" w:space="0" w:color="auto"/>
            <w:bottom w:val="none" w:sz="0" w:space="0" w:color="auto"/>
            <w:right w:val="none" w:sz="0" w:space="0" w:color="auto"/>
          </w:divBdr>
        </w:div>
        <w:div w:id="1129738768">
          <w:marLeft w:val="640"/>
          <w:marRight w:val="0"/>
          <w:marTop w:val="0"/>
          <w:marBottom w:val="0"/>
          <w:divBdr>
            <w:top w:val="none" w:sz="0" w:space="0" w:color="auto"/>
            <w:left w:val="none" w:sz="0" w:space="0" w:color="auto"/>
            <w:bottom w:val="none" w:sz="0" w:space="0" w:color="auto"/>
            <w:right w:val="none" w:sz="0" w:space="0" w:color="auto"/>
          </w:divBdr>
        </w:div>
      </w:divsChild>
    </w:div>
    <w:div w:id="892496496">
      <w:bodyDiv w:val="1"/>
      <w:marLeft w:val="0"/>
      <w:marRight w:val="0"/>
      <w:marTop w:val="0"/>
      <w:marBottom w:val="0"/>
      <w:divBdr>
        <w:top w:val="none" w:sz="0" w:space="0" w:color="auto"/>
        <w:left w:val="none" w:sz="0" w:space="0" w:color="auto"/>
        <w:bottom w:val="none" w:sz="0" w:space="0" w:color="auto"/>
        <w:right w:val="none" w:sz="0" w:space="0" w:color="auto"/>
      </w:divBdr>
      <w:divsChild>
        <w:div w:id="1555659701">
          <w:marLeft w:val="640"/>
          <w:marRight w:val="0"/>
          <w:marTop w:val="0"/>
          <w:marBottom w:val="0"/>
          <w:divBdr>
            <w:top w:val="none" w:sz="0" w:space="0" w:color="auto"/>
            <w:left w:val="none" w:sz="0" w:space="0" w:color="auto"/>
            <w:bottom w:val="none" w:sz="0" w:space="0" w:color="auto"/>
            <w:right w:val="none" w:sz="0" w:space="0" w:color="auto"/>
          </w:divBdr>
        </w:div>
        <w:div w:id="243731150">
          <w:marLeft w:val="640"/>
          <w:marRight w:val="0"/>
          <w:marTop w:val="0"/>
          <w:marBottom w:val="0"/>
          <w:divBdr>
            <w:top w:val="none" w:sz="0" w:space="0" w:color="auto"/>
            <w:left w:val="none" w:sz="0" w:space="0" w:color="auto"/>
            <w:bottom w:val="none" w:sz="0" w:space="0" w:color="auto"/>
            <w:right w:val="none" w:sz="0" w:space="0" w:color="auto"/>
          </w:divBdr>
        </w:div>
        <w:div w:id="902568010">
          <w:marLeft w:val="640"/>
          <w:marRight w:val="0"/>
          <w:marTop w:val="0"/>
          <w:marBottom w:val="0"/>
          <w:divBdr>
            <w:top w:val="none" w:sz="0" w:space="0" w:color="auto"/>
            <w:left w:val="none" w:sz="0" w:space="0" w:color="auto"/>
            <w:bottom w:val="none" w:sz="0" w:space="0" w:color="auto"/>
            <w:right w:val="none" w:sz="0" w:space="0" w:color="auto"/>
          </w:divBdr>
        </w:div>
        <w:div w:id="944309081">
          <w:marLeft w:val="640"/>
          <w:marRight w:val="0"/>
          <w:marTop w:val="0"/>
          <w:marBottom w:val="0"/>
          <w:divBdr>
            <w:top w:val="none" w:sz="0" w:space="0" w:color="auto"/>
            <w:left w:val="none" w:sz="0" w:space="0" w:color="auto"/>
            <w:bottom w:val="none" w:sz="0" w:space="0" w:color="auto"/>
            <w:right w:val="none" w:sz="0" w:space="0" w:color="auto"/>
          </w:divBdr>
        </w:div>
        <w:div w:id="493959307">
          <w:marLeft w:val="640"/>
          <w:marRight w:val="0"/>
          <w:marTop w:val="0"/>
          <w:marBottom w:val="0"/>
          <w:divBdr>
            <w:top w:val="none" w:sz="0" w:space="0" w:color="auto"/>
            <w:left w:val="none" w:sz="0" w:space="0" w:color="auto"/>
            <w:bottom w:val="none" w:sz="0" w:space="0" w:color="auto"/>
            <w:right w:val="none" w:sz="0" w:space="0" w:color="auto"/>
          </w:divBdr>
        </w:div>
      </w:divsChild>
    </w:div>
    <w:div w:id="902569095">
      <w:bodyDiv w:val="1"/>
      <w:marLeft w:val="0"/>
      <w:marRight w:val="0"/>
      <w:marTop w:val="0"/>
      <w:marBottom w:val="0"/>
      <w:divBdr>
        <w:top w:val="none" w:sz="0" w:space="0" w:color="auto"/>
        <w:left w:val="none" w:sz="0" w:space="0" w:color="auto"/>
        <w:bottom w:val="none" w:sz="0" w:space="0" w:color="auto"/>
        <w:right w:val="none" w:sz="0" w:space="0" w:color="auto"/>
      </w:divBdr>
      <w:divsChild>
        <w:div w:id="1953052841">
          <w:marLeft w:val="640"/>
          <w:marRight w:val="0"/>
          <w:marTop w:val="0"/>
          <w:marBottom w:val="0"/>
          <w:divBdr>
            <w:top w:val="none" w:sz="0" w:space="0" w:color="auto"/>
            <w:left w:val="none" w:sz="0" w:space="0" w:color="auto"/>
            <w:bottom w:val="none" w:sz="0" w:space="0" w:color="auto"/>
            <w:right w:val="none" w:sz="0" w:space="0" w:color="auto"/>
          </w:divBdr>
        </w:div>
        <w:div w:id="1762406223">
          <w:marLeft w:val="640"/>
          <w:marRight w:val="0"/>
          <w:marTop w:val="0"/>
          <w:marBottom w:val="0"/>
          <w:divBdr>
            <w:top w:val="none" w:sz="0" w:space="0" w:color="auto"/>
            <w:left w:val="none" w:sz="0" w:space="0" w:color="auto"/>
            <w:bottom w:val="none" w:sz="0" w:space="0" w:color="auto"/>
            <w:right w:val="none" w:sz="0" w:space="0" w:color="auto"/>
          </w:divBdr>
        </w:div>
        <w:div w:id="2028209343">
          <w:marLeft w:val="640"/>
          <w:marRight w:val="0"/>
          <w:marTop w:val="0"/>
          <w:marBottom w:val="0"/>
          <w:divBdr>
            <w:top w:val="none" w:sz="0" w:space="0" w:color="auto"/>
            <w:left w:val="none" w:sz="0" w:space="0" w:color="auto"/>
            <w:bottom w:val="none" w:sz="0" w:space="0" w:color="auto"/>
            <w:right w:val="none" w:sz="0" w:space="0" w:color="auto"/>
          </w:divBdr>
        </w:div>
        <w:div w:id="214783630">
          <w:marLeft w:val="640"/>
          <w:marRight w:val="0"/>
          <w:marTop w:val="0"/>
          <w:marBottom w:val="0"/>
          <w:divBdr>
            <w:top w:val="none" w:sz="0" w:space="0" w:color="auto"/>
            <w:left w:val="none" w:sz="0" w:space="0" w:color="auto"/>
            <w:bottom w:val="none" w:sz="0" w:space="0" w:color="auto"/>
            <w:right w:val="none" w:sz="0" w:space="0" w:color="auto"/>
          </w:divBdr>
        </w:div>
        <w:div w:id="112602384">
          <w:marLeft w:val="640"/>
          <w:marRight w:val="0"/>
          <w:marTop w:val="0"/>
          <w:marBottom w:val="0"/>
          <w:divBdr>
            <w:top w:val="none" w:sz="0" w:space="0" w:color="auto"/>
            <w:left w:val="none" w:sz="0" w:space="0" w:color="auto"/>
            <w:bottom w:val="none" w:sz="0" w:space="0" w:color="auto"/>
            <w:right w:val="none" w:sz="0" w:space="0" w:color="auto"/>
          </w:divBdr>
        </w:div>
      </w:divsChild>
    </w:div>
    <w:div w:id="1126776555">
      <w:bodyDiv w:val="1"/>
      <w:marLeft w:val="0"/>
      <w:marRight w:val="0"/>
      <w:marTop w:val="0"/>
      <w:marBottom w:val="0"/>
      <w:divBdr>
        <w:top w:val="none" w:sz="0" w:space="0" w:color="auto"/>
        <w:left w:val="none" w:sz="0" w:space="0" w:color="auto"/>
        <w:bottom w:val="none" w:sz="0" w:space="0" w:color="auto"/>
        <w:right w:val="none" w:sz="0" w:space="0" w:color="auto"/>
      </w:divBdr>
      <w:divsChild>
        <w:div w:id="203293444">
          <w:marLeft w:val="640"/>
          <w:marRight w:val="0"/>
          <w:marTop w:val="0"/>
          <w:marBottom w:val="0"/>
          <w:divBdr>
            <w:top w:val="none" w:sz="0" w:space="0" w:color="auto"/>
            <w:left w:val="none" w:sz="0" w:space="0" w:color="auto"/>
            <w:bottom w:val="none" w:sz="0" w:space="0" w:color="auto"/>
            <w:right w:val="none" w:sz="0" w:space="0" w:color="auto"/>
          </w:divBdr>
        </w:div>
        <w:div w:id="1420756118">
          <w:marLeft w:val="640"/>
          <w:marRight w:val="0"/>
          <w:marTop w:val="0"/>
          <w:marBottom w:val="0"/>
          <w:divBdr>
            <w:top w:val="none" w:sz="0" w:space="0" w:color="auto"/>
            <w:left w:val="none" w:sz="0" w:space="0" w:color="auto"/>
            <w:bottom w:val="none" w:sz="0" w:space="0" w:color="auto"/>
            <w:right w:val="none" w:sz="0" w:space="0" w:color="auto"/>
          </w:divBdr>
        </w:div>
        <w:div w:id="18045366">
          <w:marLeft w:val="640"/>
          <w:marRight w:val="0"/>
          <w:marTop w:val="0"/>
          <w:marBottom w:val="0"/>
          <w:divBdr>
            <w:top w:val="none" w:sz="0" w:space="0" w:color="auto"/>
            <w:left w:val="none" w:sz="0" w:space="0" w:color="auto"/>
            <w:bottom w:val="none" w:sz="0" w:space="0" w:color="auto"/>
            <w:right w:val="none" w:sz="0" w:space="0" w:color="auto"/>
          </w:divBdr>
        </w:div>
        <w:div w:id="552665142">
          <w:marLeft w:val="640"/>
          <w:marRight w:val="0"/>
          <w:marTop w:val="0"/>
          <w:marBottom w:val="0"/>
          <w:divBdr>
            <w:top w:val="none" w:sz="0" w:space="0" w:color="auto"/>
            <w:left w:val="none" w:sz="0" w:space="0" w:color="auto"/>
            <w:bottom w:val="none" w:sz="0" w:space="0" w:color="auto"/>
            <w:right w:val="none" w:sz="0" w:space="0" w:color="auto"/>
          </w:divBdr>
        </w:div>
        <w:div w:id="925962360">
          <w:marLeft w:val="640"/>
          <w:marRight w:val="0"/>
          <w:marTop w:val="0"/>
          <w:marBottom w:val="0"/>
          <w:divBdr>
            <w:top w:val="none" w:sz="0" w:space="0" w:color="auto"/>
            <w:left w:val="none" w:sz="0" w:space="0" w:color="auto"/>
            <w:bottom w:val="none" w:sz="0" w:space="0" w:color="auto"/>
            <w:right w:val="none" w:sz="0" w:space="0" w:color="auto"/>
          </w:divBdr>
        </w:div>
      </w:divsChild>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sChild>
        <w:div w:id="413746920">
          <w:marLeft w:val="640"/>
          <w:marRight w:val="0"/>
          <w:marTop w:val="0"/>
          <w:marBottom w:val="0"/>
          <w:divBdr>
            <w:top w:val="none" w:sz="0" w:space="0" w:color="auto"/>
            <w:left w:val="none" w:sz="0" w:space="0" w:color="auto"/>
            <w:bottom w:val="none" w:sz="0" w:space="0" w:color="auto"/>
            <w:right w:val="none" w:sz="0" w:space="0" w:color="auto"/>
          </w:divBdr>
        </w:div>
        <w:div w:id="330304011">
          <w:marLeft w:val="640"/>
          <w:marRight w:val="0"/>
          <w:marTop w:val="0"/>
          <w:marBottom w:val="0"/>
          <w:divBdr>
            <w:top w:val="none" w:sz="0" w:space="0" w:color="auto"/>
            <w:left w:val="none" w:sz="0" w:space="0" w:color="auto"/>
            <w:bottom w:val="none" w:sz="0" w:space="0" w:color="auto"/>
            <w:right w:val="none" w:sz="0" w:space="0" w:color="auto"/>
          </w:divBdr>
        </w:div>
        <w:div w:id="2125416596">
          <w:marLeft w:val="640"/>
          <w:marRight w:val="0"/>
          <w:marTop w:val="0"/>
          <w:marBottom w:val="0"/>
          <w:divBdr>
            <w:top w:val="none" w:sz="0" w:space="0" w:color="auto"/>
            <w:left w:val="none" w:sz="0" w:space="0" w:color="auto"/>
            <w:bottom w:val="none" w:sz="0" w:space="0" w:color="auto"/>
            <w:right w:val="none" w:sz="0" w:space="0" w:color="auto"/>
          </w:divBdr>
        </w:div>
        <w:div w:id="9306136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sChild>
    </w:div>
    <w:div w:id="1817454114">
      <w:bodyDiv w:val="1"/>
      <w:marLeft w:val="0"/>
      <w:marRight w:val="0"/>
      <w:marTop w:val="0"/>
      <w:marBottom w:val="0"/>
      <w:divBdr>
        <w:top w:val="none" w:sz="0" w:space="0" w:color="auto"/>
        <w:left w:val="none" w:sz="0" w:space="0" w:color="auto"/>
        <w:bottom w:val="none" w:sz="0" w:space="0" w:color="auto"/>
        <w:right w:val="none" w:sz="0" w:space="0" w:color="auto"/>
      </w:divBdr>
      <w:divsChild>
        <w:div w:id="295644133">
          <w:marLeft w:val="640"/>
          <w:marRight w:val="0"/>
          <w:marTop w:val="0"/>
          <w:marBottom w:val="0"/>
          <w:divBdr>
            <w:top w:val="none" w:sz="0" w:space="0" w:color="auto"/>
            <w:left w:val="none" w:sz="0" w:space="0" w:color="auto"/>
            <w:bottom w:val="none" w:sz="0" w:space="0" w:color="auto"/>
            <w:right w:val="none" w:sz="0" w:space="0" w:color="auto"/>
          </w:divBdr>
        </w:div>
        <w:div w:id="743602753">
          <w:marLeft w:val="640"/>
          <w:marRight w:val="0"/>
          <w:marTop w:val="0"/>
          <w:marBottom w:val="0"/>
          <w:divBdr>
            <w:top w:val="none" w:sz="0" w:space="0" w:color="auto"/>
            <w:left w:val="none" w:sz="0" w:space="0" w:color="auto"/>
            <w:bottom w:val="none" w:sz="0" w:space="0" w:color="auto"/>
            <w:right w:val="none" w:sz="0" w:space="0" w:color="auto"/>
          </w:divBdr>
        </w:div>
        <w:div w:id="1311403574">
          <w:marLeft w:val="640"/>
          <w:marRight w:val="0"/>
          <w:marTop w:val="0"/>
          <w:marBottom w:val="0"/>
          <w:divBdr>
            <w:top w:val="none" w:sz="0" w:space="0" w:color="auto"/>
            <w:left w:val="none" w:sz="0" w:space="0" w:color="auto"/>
            <w:bottom w:val="none" w:sz="0" w:space="0" w:color="auto"/>
            <w:right w:val="none" w:sz="0" w:space="0" w:color="auto"/>
          </w:divBdr>
        </w:div>
        <w:div w:id="1322536489">
          <w:marLeft w:val="640"/>
          <w:marRight w:val="0"/>
          <w:marTop w:val="0"/>
          <w:marBottom w:val="0"/>
          <w:divBdr>
            <w:top w:val="none" w:sz="0" w:space="0" w:color="auto"/>
            <w:left w:val="none" w:sz="0" w:space="0" w:color="auto"/>
            <w:bottom w:val="none" w:sz="0" w:space="0" w:color="auto"/>
            <w:right w:val="none" w:sz="0" w:space="0" w:color="auto"/>
          </w:divBdr>
        </w:div>
        <w:div w:id="24215547">
          <w:marLeft w:val="640"/>
          <w:marRight w:val="0"/>
          <w:marTop w:val="0"/>
          <w:marBottom w:val="0"/>
          <w:divBdr>
            <w:top w:val="none" w:sz="0" w:space="0" w:color="auto"/>
            <w:left w:val="none" w:sz="0" w:space="0" w:color="auto"/>
            <w:bottom w:val="none" w:sz="0" w:space="0" w:color="auto"/>
            <w:right w:val="none" w:sz="0" w:space="0" w:color="auto"/>
          </w:divBdr>
        </w:div>
        <w:div w:id="2041660792">
          <w:marLeft w:val="640"/>
          <w:marRight w:val="0"/>
          <w:marTop w:val="0"/>
          <w:marBottom w:val="0"/>
          <w:divBdr>
            <w:top w:val="none" w:sz="0" w:space="0" w:color="auto"/>
            <w:left w:val="none" w:sz="0" w:space="0" w:color="auto"/>
            <w:bottom w:val="none" w:sz="0" w:space="0" w:color="auto"/>
            <w:right w:val="none" w:sz="0" w:space="0" w:color="auto"/>
          </w:divBdr>
        </w:div>
      </w:divsChild>
    </w:div>
    <w:div w:id="1893925417">
      <w:bodyDiv w:val="1"/>
      <w:marLeft w:val="0"/>
      <w:marRight w:val="0"/>
      <w:marTop w:val="0"/>
      <w:marBottom w:val="0"/>
      <w:divBdr>
        <w:top w:val="none" w:sz="0" w:space="0" w:color="auto"/>
        <w:left w:val="none" w:sz="0" w:space="0" w:color="auto"/>
        <w:bottom w:val="none" w:sz="0" w:space="0" w:color="auto"/>
        <w:right w:val="none" w:sz="0" w:space="0" w:color="auto"/>
      </w:divBdr>
      <w:divsChild>
        <w:div w:id="1328941262">
          <w:marLeft w:val="640"/>
          <w:marRight w:val="0"/>
          <w:marTop w:val="0"/>
          <w:marBottom w:val="0"/>
          <w:divBdr>
            <w:top w:val="none" w:sz="0" w:space="0" w:color="auto"/>
            <w:left w:val="none" w:sz="0" w:space="0" w:color="auto"/>
            <w:bottom w:val="none" w:sz="0" w:space="0" w:color="auto"/>
            <w:right w:val="none" w:sz="0" w:space="0" w:color="auto"/>
          </w:divBdr>
        </w:div>
        <w:div w:id="1527020313">
          <w:marLeft w:val="640"/>
          <w:marRight w:val="0"/>
          <w:marTop w:val="0"/>
          <w:marBottom w:val="0"/>
          <w:divBdr>
            <w:top w:val="none" w:sz="0" w:space="0" w:color="auto"/>
            <w:left w:val="none" w:sz="0" w:space="0" w:color="auto"/>
            <w:bottom w:val="none" w:sz="0" w:space="0" w:color="auto"/>
            <w:right w:val="none" w:sz="0" w:space="0" w:color="auto"/>
          </w:divBdr>
        </w:div>
        <w:div w:id="366837589">
          <w:marLeft w:val="640"/>
          <w:marRight w:val="0"/>
          <w:marTop w:val="0"/>
          <w:marBottom w:val="0"/>
          <w:divBdr>
            <w:top w:val="none" w:sz="0" w:space="0" w:color="auto"/>
            <w:left w:val="none" w:sz="0" w:space="0" w:color="auto"/>
            <w:bottom w:val="none" w:sz="0" w:space="0" w:color="auto"/>
            <w:right w:val="none" w:sz="0" w:space="0" w:color="auto"/>
          </w:divBdr>
        </w:div>
        <w:div w:id="1165240210">
          <w:marLeft w:val="640"/>
          <w:marRight w:val="0"/>
          <w:marTop w:val="0"/>
          <w:marBottom w:val="0"/>
          <w:divBdr>
            <w:top w:val="none" w:sz="0" w:space="0" w:color="auto"/>
            <w:left w:val="none" w:sz="0" w:space="0" w:color="auto"/>
            <w:bottom w:val="none" w:sz="0" w:space="0" w:color="auto"/>
            <w:right w:val="none" w:sz="0" w:space="0" w:color="auto"/>
          </w:divBdr>
        </w:div>
        <w:div w:id="502014229">
          <w:marLeft w:val="640"/>
          <w:marRight w:val="0"/>
          <w:marTop w:val="0"/>
          <w:marBottom w:val="0"/>
          <w:divBdr>
            <w:top w:val="none" w:sz="0" w:space="0" w:color="auto"/>
            <w:left w:val="none" w:sz="0" w:space="0" w:color="auto"/>
            <w:bottom w:val="none" w:sz="0" w:space="0" w:color="auto"/>
            <w:right w:val="none" w:sz="0" w:space="0" w:color="auto"/>
          </w:divBdr>
        </w:div>
      </w:divsChild>
    </w:div>
    <w:div w:id="1912540216">
      <w:bodyDiv w:val="1"/>
      <w:marLeft w:val="0"/>
      <w:marRight w:val="0"/>
      <w:marTop w:val="0"/>
      <w:marBottom w:val="0"/>
      <w:divBdr>
        <w:top w:val="none" w:sz="0" w:space="0" w:color="auto"/>
        <w:left w:val="none" w:sz="0" w:space="0" w:color="auto"/>
        <w:bottom w:val="none" w:sz="0" w:space="0" w:color="auto"/>
        <w:right w:val="none" w:sz="0" w:space="0" w:color="auto"/>
      </w:divBdr>
      <w:divsChild>
        <w:div w:id="992416470">
          <w:marLeft w:val="640"/>
          <w:marRight w:val="0"/>
          <w:marTop w:val="0"/>
          <w:marBottom w:val="0"/>
          <w:divBdr>
            <w:top w:val="none" w:sz="0" w:space="0" w:color="auto"/>
            <w:left w:val="none" w:sz="0" w:space="0" w:color="auto"/>
            <w:bottom w:val="none" w:sz="0" w:space="0" w:color="auto"/>
            <w:right w:val="none" w:sz="0" w:space="0" w:color="auto"/>
          </w:divBdr>
        </w:div>
        <w:div w:id="769131937">
          <w:marLeft w:val="640"/>
          <w:marRight w:val="0"/>
          <w:marTop w:val="0"/>
          <w:marBottom w:val="0"/>
          <w:divBdr>
            <w:top w:val="none" w:sz="0" w:space="0" w:color="auto"/>
            <w:left w:val="none" w:sz="0" w:space="0" w:color="auto"/>
            <w:bottom w:val="none" w:sz="0" w:space="0" w:color="auto"/>
            <w:right w:val="none" w:sz="0" w:space="0" w:color="auto"/>
          </w:divBdr>
        </w:div>
        <w:div w:id="1415320432">
          <w:marLeft w:val="640"/>
          <w:marRight w:val="0"/>
          <w:marTop w:val="0"/>
          <w:marBottom w:val="0"/>
          <w:divBdr>
            <w:top w:val="none" w:sz="0" w:space="0" w:color="auto"/>
            <w:left w:val="none" w:sz="0" w:space="0" w:color="auto"/>
            <w:bottom w:val="none" w:sz="0" w:space="0" w:color="auto"/>
            <w:right w:val="none" w:sz="0" w:space="0" w:color="auto"/>
          </w:divBdr>
        </w:div>
        <w:div w:id="612596977">
          <w:marLeft w:val="640"/>
          <w:marRight w:val="0"/>
          <w:marTop w:val="0"/>
          <w:marBottom w:val="0"/>
          <w:divBdr>
            <w:top w:val="none" w:sz="0" w:space="0" w:color="auto"/>
            <w:left w:val="none" w:sz="0" w:space="0" w:color="auto"/>
            <w:bottom w:val="none" w:sz="0" w:space="0" w:color="auto"/>
            <w:right w:val="none" w:sz="0" w:space="0" w:color="auto"/>
          </w:divBdr>
        </w:div>
        <w:div w:id="86745422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48/rg.2021200169" TargetMode="External"/><Relationship Id="rId18" Type="http://schemas.openxmlformats.org/officeDocument/2006/relationships/hyperlink" Target="https://doi.org/10.3390/healthcare12050765" TargetMode="External"/><Relationship Id="rId3" Type="http://schemas.openxmlformats.org/officeDocument/2006/relationships/styles" Target="styles.xml"/><Relationship Id="rId21" Type="http://schemas.openxmlformats.org/officeDocument/2006/relationships/hyperlink" Target="https://arxiv.org/abs/2310.19174" TargetMode="External"/><Relationship Id="rId7" Type="http://schemas.openxmlformats.org/officeDocument/2006/relationships/image" Target="media/image2.png"/><Relationship Id="rId12" Type="http://schemas.openxmlformats.org/officeDocument/2006/relationships/hyperlink" Target="https://arxiv.org/abs/2111.02398" TargetMode="External"/><Relationship Id="rId17" Type="http://schemas.openxmlformats.org/officeDocument/2006/relationships/hyperlink" Target="https://doi.org/10.1038/s41598-024-82931-5" TargetMode="External"/><Relationship Id="rId2" Type="http://schemas.openxmlformats.org/officeDocument/2006/relationships/numbering" Target="numbering.xml"/><Relationship Id="rId16" Type="http://schemas.openxmlformats.org/officeDocument/2006/relationships/hyperlink" Target="https://www.researchgate.net/publication/389612717" TargetMode="External"/><Relationship Id="rId20" Type="http://schemas.openxmlformats.org/officeDocument/2006/relationships/hyperlink" Target="https://www.researchgate.net/publication/37906616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dc.gov/stroke/data-research/facts-stats/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390/e23010018" TargetMode="External"/><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hyperlink" Target="https://www.researchgate.net/publication/36346317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551-023-01031-6"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90DEAEA-771A-5942-9303-D4031C0FD7DF}"/>
      </w:docPartPr>
      <w:docPartBody>
        <w:p w:rsidR="000859F6" w:rsidRDefault="00063767">
          <w:r w:rsidRPr="003D37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67"/>
    <w:rsid w:val="00063767"/>
    <w:rsid w:val="000859F6"/>
    <w:rsid w:val="00156953"/>
    <w:rsid w:val="001D465A"/>
    <w:rsid w:val="003432E0"/>
    <w:rsid w:val="00386C01"/>
    <w:rsid w:val="00430405"/>
    <w:rsid w:val="004D657A"/>
    <w:rsid w:val="00505A14"/>
    <w:rsid w:val="005C1B40"/>
    <w:rsid w:val="0083242D"/>
    <w:rsid w:val="00841F5F"/>
    <w:rsid w:val="008807FC"/>
    <w:rsid w:val="00887EC9"/>
    <w:rsid w:val="00895865"/>
    <w:rsid w:val="009468ED"/>
    <w:rsid w:val="00A8159E"/>
    <w:rsid w:val="00A862AF"/>
    <w:rsid w:val="00B84658"/>
    <w:rsid w:val="00CC3706"/>
    <w:rsid w:val="00D71B20"/>
    <w:rsid w:val="00DD6593"/>
    <w:rsid w:val="00FE48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7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C3477F-F901-5844-A754-6B34F186C4B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A2AFD-F408-47C8-8C9F-8B97370F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TOBIAS MIKHA SULISTIYO 12024002503</cp:lastModifiedBy>
  <cp:revision>6</cp:revision>
  <cp:lastPrinted>2017-12-05T02:10:00Z</cp:lastPrinted>
  <dcterms:created xsi:type="dcterms:W3CDTF">2025-08-08T14:52:00Z</dcterms:created>
  <dcterms:modified xsi:type="dcterms:W3CDTF">2025-08-11T17:50:00Z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327c3451-7225-3fee-8bd3-08881f762d12</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http://csl.mendeley.com/styles/445362151/harvard2-fmipaugm-25okt2017-2</vt:lpwstr>
  </property>
  <property fmtid="{D5CDD505-2E9C-101B-9397-08002B2CF9AE}" pid="14" name="Mendeley Recent Style Name 4_1">
    <vt:lpwstr>Harvard Reference format UGM (Author-Date) - 25Okt2017</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