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9409D2" w14:textId="116CA638" w:rsidR="00E618F0" w:rsidRDefault="00202FC0" w:rsidP="00FA6751">
      <w:pPr>
        <w:pStyle w:val="IEEETitle"/>
        <w:rPr>
          <w:lang w:val="id-ID"/>
        </w:rPr>
      </w:pPr>
      <w:r w:rsidRPr="00202FC0">
        <w:rPr>
          <w:rFonts w:eastAsia="Avenir"/>
          <w:szCs w:val="48"/>
        </w:rPr>
        <w:t>Pengembangan dan Evaluasi Model Klasifikasi Penyakit Stroke: Pendekatan Machine Learning Klasik, Deep Learning, dan Explainable AI</w:t>
      </w:r>
    </w:p>
    <w:p w14:paraId="5249976D" w14:textId="77777777" w:rsidR="00E618F0" w:rsidRPr="00EE6645" w:rsidRDefault="00E618F0" w:rsidP="00A96410">
      <w:pPr>
        <w:pStyle w:val="IEEEAuthorName"/>
        <w:spacing w:before="240"/>
        <w:rPr>
          <w:sz w:val="24"/>
          <w:lang w:val="id-ID"/>
        </w:rPr>
      </w:pPr>
      <w:r>
        <w:rPr>
          <w:sz w:val="24"/>
          <w:lang w:val="id-ID"/>
        </w:rPr>
        <w:t>First Author</w:t>
      </w:r>
      <w:r>
        <w:rPr>
          <w:sz w:val="24"/>
          <w:vertAlign w:val="superscript"/>
        </w:rPr>
        <w:t>1</w:t>
      </w:r>
      <w:r w:rsidRPr="00C937A6">
        <w:rPr>
          <w:sz w:val="24"/>
        </w:rPr>
        <w:t xml:space="preserve">, </w:t>
      </w:r>
      <w:r>
        <w:rPr>
          <w:sz w:val="24"/>
          <w:lang w:val="id-ID"/>
        </w:rPr>
        <w:t>Second Author</w:t>
      </w:r>
      <w:r>
        <w:rPr>
          <w:sz w:val="24"/>
          <w:vertAlign w:val="superscript"/>
        </w:rPr>
        <w:t>2</w:t>
      </w:r>
      <w:r w:rsidRPr="00C937A6">
        <w:rPr>
          <w:sz w:val="24"/>
        </w:rPr>
        <w:t xml:space="preserve">, </w:t>
      </w:r>
      <w:r>
        <w:rPr>
          <w:sz w:val="24"/>
          <w:lang w:val="id-ID"/>
        </w:rPr>
        <w:t>..., Fifth Author</w:t>
      </w:r>
      <w:r>
        <w:rPr>
          <w:sz w:val="24"/>
          <w:vertAlign w:val="superscript"/>
          <w:lang w:val="id-ID"/>
        </w:rPr>
        <w:t>5</w:t>
      </w:r>
      <w:r>
        <w:rPr>
          <w:sz w:val="24"/>
          <w:lang w:val="id-ID"/>
        </w:rPr>
        <w:t xml:space="preserve"> </w:t>
      </w:r>
    </w:p>
    <w:p w14:paraId="6C431E24" w14:textId="77777777" w:rsidR="00E618F0" w:rsidRDefault="00E618F0" w:rsidP="00D41274">
      <w:pPr>
        <w:pStyle w:val="IEEEAuthorAffiliation"/>
        <w:rPr>
          <w:sz w:val="22"/>
          <w:szCs w:val="22"/>
          <w:lang w:val="id-ID"/>
        </w:rPr>
      </w:pPr>
      <w:r w:rsidRPr="005B1C2B">
        <w:rPr>
          <w:sz w:val="22"/>
          <w:szCs w:val="22"/>
          <w:vertAlign w:val="superscript"/>
          <w:lang w:val="id-ID"/>
        </w:rPr>
        <w:t>1,2,3,4,5</w:t>
      </w:r>
      <w:r>
        <w:rPr>
          <w:sz w:val="22"/>
          <w:szCs w:val="22"/>
        </w:rPr>
        <w:t>A</w:t>
      </w:r>
      <w:r>
        <w:rPr>
          <w:sz w:val="22"/>
          <w:szCs w:val="22"/>
          <w:lang w:val="id-ID"/>
        </w:rPr>
        <w:t>uthor’s af</w:t>
      </w:r>
      <w:r>
        <w:rPr>
          <w:sz w:val="22"/>
          <w:szCs w:val="22"/>
        </w:rPr>
        <w:t>fil</w:t>
      </w:r>
      <w:r>
        <w:rPr>
          <w:sz w:val="22"/>
          <w:szCs w:val="22"/>
          <w:lang w:val="id-ID"/>
        </w:rPr>
        <w:t>iation (2 - 5 authors)</w:t>
      </w:r>
    </w:p>
    <w:p w14:paraId="65E83A58" w14:textId="77777777" w:rsidR="00E618F0" w:rsidRPr="00C937A6" w:rsidRDefault="00E618F0" w:rsidP="00D41274">
      <w:pPr>
        <w:pStyle w:val="IEEEAuthorEmail"/>
        <w:rPr>
          <w:sz w:val="20"/>
          <w:szCs w:val="20"/>
        </w:rPr>
      </w:pPr>
      <w:r>
        <w:rPr>
          <w:sz w:val="20"/>
          <w:szCs w:val="20"/>
        </w:rPr>
        <w:t>f</w:t>
      </w:r>
      <w:r w:rsidRPr="00C937A6">
        <w:rPr>
          <w:sz w:val="20"/>
          <w:szCs w:val="20"/>
        </w:rPr>
        <w:t>irst</w:t>
      </w:r>
      <w:r>
        <w:rPr>
          <w:sz w:val="20"/>
          <w:szCs w:val="20"/>
        </w:rPr>
        <w:t>_or_corresponding</w:t>
      </w:r>
      <w:r w:rsidRPr="00C937A6">
        <w:rPr>
          <w:sz w:val="20"/>
          <w:szCs w:val="20"/>
        </w:rPr>
        <w:t>.author@first.edu</w:t>
      </w:r>
    </w:p>
    <w:p w14:paraId="19133822" w14:textId="77777777" w:rsidR="00E618F0" w:rsidRPr="00D41274" w:rsidRDefault="00E618F0" w:rsidP="00D41274"/>
    <w:p w14:paraId="115D34FD" w14:textId="77777777" w:rsidR="00E618F0" w:rsidRDefault="00E618F0" w:rsidP="00883903">
      <w:pPr>
        <w:ind w:right="-811"/>
        <w:sectPr w:rsidR="00E618F0" w:rsidSect="001938EA">
          <w:pgSz w:w="11906" w:h="16838" w:code="9"/>
          <w:pgMar w:top="1077" w:right="811" w:bottom="2438" w:left="811" w:header="709" w:footer="709" w:gutter="0"/>
          <w:cols w:space="708"/>
          <w:docGrid w:linePitch="360"/>
        </w:sectPr>
      </w:pPr>
    </w:p>
    <w:p w14:paraId="3FC69012" w14:textId="77777777" w:rsidR="00E618F0" w:rsidRPr="00A14F4A" w:rsidRDefault="00E618F0" w:rsidP="00A14F4A">
      <w:pPr>
        <w:jc w:val="both"/>
        <w:rPr>
          <w:lang w:val="en-GB" w:eastAsia="en-GB"/>
        </w:rPr>
      </w:pPr>
      <w:r>
        <w:rPr>
          <w:rFonts w:eastAsia="Times New Roman"/>
          <w:b/>
          <w:color w:val="000000"/>
          <w:sz w:val="20"/>
          <w:szCs w:val="20"/>
        </w:rPr>
        <w:t>Abstract - This document provides formatting instructions for authors preparing articles for publication in the JUITA journal. Authors must follow the instructions provided for articles to be published. Authors can use this document both as an instruction set and a template</w:t>
      </w:r>
      <w:r w:rsidRPr="005067DC">
        <w:rPr>
          <w:rFonts w:eastAsia="Times New Roman"/>
          <w:b/>
          <w:color w:val="000000"/>
          <w:sz w:val="20"/>
          <w:szCs w:val="20"/>
        </w:rPr>
        <w:t xml:space="preserve">. </w:t>
      </w:r>
      <w:r w:rsidR="005067DC" w:rsidRPr="005067DC">
        <w:rPr>
          <w:b/>
          <w:sz w:val="20"/>
          <w:szCs w:val="20"/>
        </w:rPr>
        <w:t>The script is written in 1 column portrait format</w:t>
      </w:r>
      <w:r w:rsidR="005067DC" w:rsidRPr="005067DC">
        <w:rPr>
          <w:rFonts w:eastAsia="Times New Roman"/>
          <w:b/>
          <w:color w:val="000000"/>
          <w:sz w:val="20"/>
          <w:szCs w:val="20"/>
        </w:rPr>
        <w:t xml:space="preserve">. </w:t>
      </w:r>
      <w:r w:rsidR="003C33E5" w:rsidRPr="003C33E5">
        <w:rPr>
          <w:b/>
          <w:bCs/>
          <w:sz w:val="20"/>
          <w:szCs w:val="20"/>
          <w:lang w:val="en-US"/>
        </w:rPr>
        <w:t xml:space="preserve">JUITA uses the IMRAD </w:t>
      </w:r>
      <w:r w:rsidR="003C33E5">
        <w:rPr>
          <w:b/>
          <w:bCs/>
          <w:sz w:val="20"/>
          <w:szCs w:val="20"/>
          <w:lang w:val="en-US"/>
        </w:rPr>
        <w:t xml:space="preserve">model </w:t>
      </w:r>
      <w:r w:rsidR="003C33E5" w:rsidRPr="003C33E5">
        <w:rPr>
          <w:b/>
          <w:bCs/>
          <w:sz w:val="20"/>
          <w:szCs w:val="20"/>
          <w:lang w:val="en-US"/>
        </w:rPr>
        <w:t xml:space="preserve">(Introduction, Method, Result and Discussion, and ending with Conclusion and References) in presenting the </w:t>
      </w:r>
      <w:r w:rsidR="003C33E5">
        <w:rPr>
          <w:b/>
          <w:bCs/>
          <w:sz w:val="20"/>
          <w:szCs w:val="20"/>
          <w:lang w:val="en-US"/>
        </w:rPr>
        <w:t>manuscript</w:t>
      </w:r>
      <w:r w:rsidR="003C33E5" w:rsidRPr="003C33E5">
        <w:rPr>
          <w:b/>
          <w:bCs/>
          <w:sz w:val="20"/>
          <w:szCs w:val="20"/>
          <w:lang w:val="en-US"/>
        </w:rPr>
        <w:t>.</w:t>
      </w:r>
      <w:r w:rsidR="003C33E5">
        <w:rPr>
          <w:b/>
          <w:bCs/>
          <w:sz w:val="20"/>
          <w:szCs w:val="20"/>
          <w:lang w:val="en-US"/>
        </w:rPr>
        <w:t xml:space="preserve"> </w:t>
      </w:r>
      <w:r w:rsidRPr="005067DC">
        <w:rPr>
          <w:rFonts w:eastAsia="Times New Roman"/>
          <w:b/>
          <w:color w:val="000000"/>
          <w:sz w:val="20"/>
          <w:szCs w:val="20"/>
        </w:rPr>
        <w:t>Abstracts</w:t>
      </w:r>
      <w:r>
        <w:rPr>
          <w:rFonts w:eastAsia="Times New Roman"/>
          <w:b/>
          <w:color w:val="000000"/>
          <w:sz w:val="20"/>
          <w:szCs w:val="20"/>
        </w:rPr>
        <w:t xml:space="preserve"> must be written in 100 -200 words, containing background information, objective, method, result, and conclusion. There should be no references/citations in the abstract. </w:t>
      </w:r>
      <w:r w:rsidR="003C33E5" w:rsidRPr="003C33E5">
        <w:rPr>
          <w:b/>
          <w:bCs/>
          <w:sz w:val="20"/>
          <w:szCs w:val="20"/>
        </w:rPr>
        <w:t xml:space="preserve">The acronym must be written in its full length before it is used. </w:t>
      </w:r>
      <w:r w:rsidRPr="003C33E5">
        <w:rPr>
          <w:rFonts w:eastAsia="Times New Roman"/>
          <w:b/>
          <w:color w:val="000000"/>
          <w:sz w:val="20"/>
          <w:szCs w:val="20"/>
        </w:rPr>
        <w:t>At the end of the manuscript</w:t>
      </w:r>
      <w:r>
        <w:rPr>
          <w:rFonts w:eastAsia="Times New Roman"/>
          <w:b/>
          <w:color w:val="000000"/>
          <w:sz w:val="20"/>
          <w:szCs w:val="20"/>
        </w:rPr>
        <w:t>, the author must include a willingness to make improvements or revisions to the manuscript following the reviewers' comments or suggestions as an initial condition for further processing.</w:t>
      </w:r>
    </w:p>
    <w:p w14:paraId="3F91EB4A" w14:textId="77777777" w:rsidR="00E618F0" w:rsidRPr="00591E53" w:rsidRDefault="00E618F0" w:rsidP="00591E53">
      <w:pPr>
        <w:rPr>
          <w:lang w:val="en-GB" w:eastAsia="en-GB"/>
        </w:rPr>
      </w:pPr>
    </w:p>
    <w:p w14:paraId="5BFC4D2C" w14:textId="77777777" w:rsidR="00E618F0" w:rsidRPr="00591E53" w:rsidRDefault="00E618F0" w:rsidP="00EE6645">
      <w:pPr>
        <w:rPr>
          <w:b/>
          <w:sz w:val="20"/>
          <w:szCs w:val="20"/>
          <w:lang w:val="id-ID" w:eastAsia="en-GB"/>
        </w:rPr>
      </w:pPr>
      <w:r>
        <w:rPr>
          <w:b/>
          <w:sz w:val="20"/>
          <w:szCs w:val="20"/>
        </w:rPr>
        <w:t>Keywords: write 3-5 phrases</w:t>
      </w:r>
    </w:p>
    <w:p w14:paraId="79298246" w14:textId="397F4F11" w:rsidR="00E618F0" w:rsidRPr="006F2089" w:rsidRDefault="00C26A9C" w:rsidP="00F315C5">
      <w:pPr>
        <w:pStyle w:val="IEEEHeading1"/>
        <w:numPr>
          <w:ilvl w:val="0"/>
          <w:numId w:val="12"/>
        </w:numPr>
        <w:spacing w:before="240" w:after="120"/>
        <w:ind w:left="284" w:hanging="284"/>
        <w:rPr>
          <w:sz w:val="24"/>
        </w:rPr>
      </w:pPr>
      <w:r>
        <w:rPr>
          <w:sz w:val="24"/>
          <w:lang w:val="id-ID"/>
        </w:rPr>
        <w:t xml:space="preserve"> </w:t>
      </w:r>
      <w:r w:rsidR="00E618F0" w:rsidRPr="006F2089">
        <w:rPr>
          <w:sz w:val="24"/>
          <w:lang w:val="id-ID"/>
        </w:rPr>
        <w:t>INTRODUCTION</w:t>
      </w:r>
    </w:p>
    <w:p w14:paraId="59CD5E0B" w14:textId="77777777" w:rsidR="00224F86" w:rsidRPr="00224F86" w:rsidRDefault="00224F86" w:rsidP="00224F86">
      <w:pPr>
        <w:pStyle w:val="IEEEParagraph"/>
        <w:ind w:firstLine="284"/>
        <w:rPr>
          <w:sz w:val="22"/>
          <w:szCs w:val="22"/>
          <w:lang w:val="en-ID"/>
        </w:rPr>
      </w:pPr>
      <w:r w:rsidRPr="00224F86">
        <w:rPr>
          <w:sz w:val="22"/>
          <w:szCs w:val="22"/>
          <w:lang w:val="en-ID"/>
        </w:rPr>
        <w:t>Stroke merupakan salah satu penyebab utama kematian dan kecacatan di seluruh dunia. Menurut World Stroke Organization, setiap tahunnya lebih dari 12 juta orang mengalami stroke pertama, dan sekitar 6,5 juta di antaranya meninggal akibat kondisi ini [1]. Centers for Disease Control and Prevention (CDC) juga menegaskan bahwa stroke memiliki dampak jangka panjang yang signifikan terhadap kualitas hidup pasien [2]. Oleh karena itu, deteksi dini dan prediksi risiko stroke menjadi langkah penting untuk meminimalkan tingkat kematian dan kecacatan.</w:t>
      </w:r>
    </w:p>
    <w:p w14:paraId="369DB964" w14:textId="77777777" w:rsidR="00224F86" w:rsidRPr="00224F86" w:rsidRDefault="00224F86" w:rsidP="00224F86">
      <w:pPr>
        <w:pStyle w:val="IEEEParagraph"/>
        <w:ind w:firstLine="284"/>
        <w:rPr>
          <w:sz w:val="22"/>
          <w:szCs w:val="22"/>
          <w:lang w:val="en-ID"/>
        </w:rPr>
      </w:pPr>
      <w:r w:rsidRPr="00224F86">
        <w:rPr>
          <w:sz w:val="22"/>
          <w:szCs w:val="22"/>
          <w:lang w:val="en-ID"/>
        </w:rPr>
        <w:t>Perkembangan teknologi kecerdasan buatan (Artificial Intelligence – AI), khususnya machine learning (ML) dan deep learning (DL), telah membuka peluang besar dalam peningkatan diagnosis dan prediksi penyakit, termasuk stroke [3]. Metode ML konvensional seperti Logistic Regression, Random Forest, dan Support Vector Machine telah terbukti efektif memprediksi risiko stroke berdasarkan variabel klinis [4], [14], [15]. Sementara itu, DL yang memanfaatkan jaringan saraf tiruan multi-lapisan mampu menganalisis data kompleks seperti citra medis atau sinyal EEG, sehingga dapat menangkap pola non-linear yang sulit diidentifikasi oleh metode ML tradisional [5], [6], [19].</w:t>
      </w:r>
    </w:p>
    <w:p w14:paraId="5BDE12A9" w14:textId="77777777" w:rsidR="00224F86" w:rsidRPr="00224F86" w:rsidRDefault="00224F86" w:rsidP="00224F86">
      <w:pPr>
        <w:pStyle w:val="IEEEParagraph"/>
        <w:ind w:firstLine="284"/>
        <w:rPr>
          <w:sz w:val="22"/>
          <w:szCs w:val="22"/>
          <w:lang w:val="en-ID"/>
        </w:rPr>
      </w:pPr>
      <w:r w:rsidRPr="00224F86">
        <w:rPr>
          <w:sz w:val="22"/>
          <w:szCs w:val="22"/>
          <w:lang w:val="en-ID"/>
        </w:rPr>
        <w:t>Namun, baik ML maupun DL sering kali bersifat “black box”, sehingga sulit dipahami oleh tenaga medis [7], [8]. Kurangnya transparansi ini menjadi tantangan penting, karena interpretasi model sangat krusial untuk pengambilan keputusan klinis yang dapat dipercaya [9]. Untuk mengatasi hal ini, muncul pendekatan Explainable AI (XAI) yang bertujuan meningkatkan interpretabilitas model, sehingga hasil prediksi dapat dijelaskan secara logis kepada pengguna [10], [20], [21].</w:t>
      </w:r>
    </w:p>
    <w:p w14:paraId="717EB55C" w14:textId="77777777" w:rsidR="00224F86" w:rsidRPr="00224F86" w:rsidRDefault="00224F86" w:rsidP="00224F86">
      <w:pPr>
        <w:pStyle w:val="IEEEParagraph"/>
        <w:ind w:firstLine="284"/>
        <w:rPr>
          <w:sz w:val="22"/>
          <w:szCs w:val="22"/>
          <w:lang w:val="en-ID"/>
        </w:rPr>
      </w:pPr>
      <w:r w:rsidRPr="00224F86">
        <w:rPr>
          <w:sz w:val="22"/>
          <w:szCs w:val="22"/>
          <w:lang w:val="en-ID"/>
        </w:rPr>
        <w:t>Penelitian sebelumnya menggunakan dataset stroke prediction populer dari Kaggle telah menunjukkan tingkat akurasi tinggi [11], [12], [13]. Meski demikian, sebagian besar studi tersebut belum mengintegrasikan XAI secara mendalam, sehingga kurang memberikan wawasan komprehensif mengenai faktor-faktor risiko stroke [22], [23]. Selain itu, integrasi antara metode ML, DL, dan XAI dalam satu kerangka hibrid yang menyeimbangkan akurasi dan interpretabilitas masih jarang dieksplorasi.</w:t>
      </w:r>
    </w:p>
    <w:p w14:paraId="609744B0" w14:textId="77777777" w:rsidR="00224F86" w:rsidRDefault="00224F86" w:rsidP="00224F86">
      <w:pPr>
        <w:pStyle w:val="IEEEParagraph"/>
        <w:ind w:firstLine="284"/>
        <w:rPr>
          <w:sz w:val="22"/>
          <w:szCs w:val="22"/>
          <w:lang w:val="en-ID"/>
        </w:rPr>
      </w:pPr>
      <w:r w:rsidRPr="00224F86">
        <w:rPr>
          <w:b/>
          <w:bCs/>
          <w:sz w:val="22"/>
          <w:szCs w:val="22"/>
          <w:lang w:val="en-ID"/>
        </w:rPr>
        <w:t>Problem Formulation</w:t>
      </w:r>
    </w:p>
    <w:p w14:paraId="25006DB4" w14:textId="0BA1FDEE" w:rsidR="00224F86" w:rsidRPr="00224F86" w:rsidRDefault="00224F86" w:rsidP="00224F86">
      <w:pPr>
        <w:pStyle w:val="IEEEParagraph"/>
        <w:ind w:firstLine="284"/>
        <w:rPr>
          <w:sz w:val="22"/>
          <w:szCs w:val="22"/>
          <w:lang w:val="en-ID"/>
        </w:rPr>
      </w:pPr>
      <w:r w:rsidRPr="00224F86">
        <w:rPr>
          <w:sz w:val="22"/>
          <w:szCs w:val="22"/>
          <w:lang w:val="en-ID"/>
        </w:rPr>
        <w:t>Berdasarkan latar belakang tersebut, permasalahan utama penelitian ini adalah bagaimana mengembangkan model prediksi risiko stroke yang tidak hanya memiliki akurasi tinggi, tetapi juga mampu memberikan interpretasi yang jelas dan dapat dipercaya oleh tenaga medis.</w:t>
      </w:r>
    </w:p>
    <w:p w14:paraId="3D6BB835" w14:textId="77777777" w:rsidR="00224F86" w:rsidRDefault="00224F86" w:rsidP="00224F86">
      <w:pPr>
        <w:pStyle w:val="IEEEParagraph"/>
        <w:ind w:firstLine="284"/>
        <w:rPr>
          <w:sz w:val="22"/>
          <w:szCs w:val="22"/>
          <w:lang w:val="en-ID"/>
        </w:rPr>
      </w:pPr>
      <w:r w:rsidRPr="00224F86">
        <w:rPr>
          <w:b/>
          <w:bCs/>
          <w:sz w:val="22"/>
          <w:szCs w:val="22"/>
          <w:lang w:val="en-ID"/>
        </w:rPr>
        <w:t>Research Objectives</w:t>
      </w:r>
    </w:p>
    <w:p w14:paraId="1C7D5FCB" w14:textId="0CCA0698" w:rsidR="00224F86" w:rsidRPr="00224F86" w:rsidRDefault="00224F86" w:rsidP="00224F86">
      <w:pPr>
        <w:pStyle w:val="IEEEParagraph"/>
        <w:ind w:firstLine="284"/>
        <w:rPr>
          <w:sz w:val="22"/>
          <w:szCs w:val="22"/>
          <w:lang w:val="en-ID"/>
        </w:rPr>
      </w:pPr>
      <w:r w:rsidRPr="00224F86">
        <w:rPr>
          <w:sz w:val="22"/>
          <w:szCs w:val="22"/>
          <w:lang w:val="en-ID"/>
        </w:rPr>
        <w:t>Penelitian ini bertujuan mengembangkan model prediksi stroke berbasis pendekatan hibrid yang menggabungkan metode ML, DL, dan XAI, sehingga menghasilkan prediksi yang akurat sekaligus dapat dijelaskan secara transparan.</w:t>
      </w:r>
    </w:p>
    <w:p w14:paraId="327D710D" w14:textId="77777777" w:rsidR="00224F86" w:rsidRDefault="00224F86" w:rsidP="00224F86">
      <w:pPr>
        <w:pStyle w:val="IEEEParagraph"/>
        <w:ind w:firstLine="284"/>
        <w:rPr>
          <w:sz w:val="22"/>
          <w:szCs w:val="22"/>
          <w:lang w:val="en-ID"/>
        </w:rPr>
      </w:pPr>
      <w:r w:rsidRPr="00224F86">
        <w:rPr>
          <w:b/>
          <w:bCs/>
          <w:sz w:val="22"/>
          <w:szCs w:val="22"/>
          <w:lang w:val="en-ID"/>
        </w:rPr>
        <w:lastRenderedPageBreak/>
        <w:t>Contributions</w:t>
      </w:r>
    </w:p>
    <w:p w14:paraId="10D0BA94" w14:textId="0CA50A01" w:rsidR="00224F86" w:rsidRPr="00224F86" w:rsidRDefault="00224F86" w:rsidP="00224F86">
      <w:pPr>
        <w:pStyle w:val="IEEEParagraph"/>
        <w:ind w:firstLine="284"/>
        <w:rPr>
          <w:sz w:val="22"/>
          <w:szCs w:val="22"/>
          <w:lang w:val="en-ID"/>
        </w:rPr>
      </w:pPr>
      <w:r w:rsidRPr="00224F86">
        <w:rPr>
          <w:sz w:val="22"/>
          <w:szCs w:val="22"/>
          <w:lang w:val="en-ID"/>
        </w:rPr>
        <w:t>Kontribusi penelitian ini meliputi:</w:t>
      </w:r>
    </w:p>
    <w:p w14:paraId="32926C59" w14:textId="77777777" w:rsidR="00224F86" w:rsidRPr="00224F86" w:rsidRDefault="00224F86" w:rsidP="00224F86">
      <w:pPr>
        <w:pStyle w:val="IEEEParagraph"/>
        <w:numPr>
          <w:ilvl w:val="0"/>
          <w:numId w:val="19"/>
        </w:numPr>
        <w:rPr>
          <w:sz w:val="22"/>
          <w:szCs w:val="22"/>
          <w:lang w:val="en-ID"/>
        </w:rPr>
      </w:pPr>
      <w:r w:rsidRPr="00224F86">
        <w:rPr>
          <w:sz w:val="22"/>
          <w:szCs w:val="22"/>
          <w:lang w:val="en-ID"/>
        </w:rPr>
        <w:t>Pengembangan model prediksi stroke dengan kombinasi ML, DL, dan XAI secara inovatif.</w:t>
      </w:r>
    </w:p>
    <w:p w14:paraId="36536F18" w14:textId="77777777" w:rsidR="00224F86" w:rsidRPr="00224F86" w:rsidRDefault="00224F86" w:rsidP="00224F86">
      <w:pPr>
        <w:pStyle w:val="IEEEParagraph"/>
        <w:numPr>
          <w:ilvl w:val="0"/>
          <w:numId w:val="19"/>
        </w:numPr>
        <w:rPr>
          <w:sz w:val="22"/>
          <w:szCs w:val="22"/>
          <w:lang w:val="en-ID"/>
        </w:rPr>
      </w:pPr>
      <w:r w:rsidRPr="00224F86">
        <w:rPr>
          <w:sz w:val="22"/>
          <w:szCs w:val="22"/>
          <w:lang w:val="en-ID"/>
        </w:rPr>
        <w:t>Penerapan teknik XAI untuk meningkatkan transparansi dan interpretabilitas hasil prediksi.</w:t>
      </w:r>
    </w:p>
    <w:p w14:paraId="39D9C09D" w14:textId="77777777" w:rsidR="00224F86" w:rsidRPr="00224F86" w:rsidRDefault="00224F86" w:rsidP="00224F86">
      <w:pPr>
        <w:pStyle w:val="IEEEParagraph"/>
        <w:numPr>
          <w:ilvl w:val="0"/>
          <w:numId w:val="19"/>
        </w:numPr>
        <w:rPr>
          <w:sz w:val="22"/>
          <w:szCs w:val="22"/>
          <w:lang w:val="en-ID"/>
        </w:rPr>
      </w:pPr>
      <w:r w:rsidRPr="00224F86">
        <w:rPr>
          <w:sz w:val="22"/>
          <w:szCs w:val="22"/>
          <w:lang w:val="en-ID"/>
        </w:rPr>
        <w:t>Analisis perbandingan performa model dengan penelitian terdahulu berbasis dataset stroke prediction.</w:t>
      </w:r>
    </w:p>
    <w:p w14:paraId="71BF1927" w14:textId="77777777" w:rsidR="00224F86" w:rsidRPr="00224F86" w:rsidRDefault="00224F86" w:rsidP="00224F86">
      <w:pPr>
        <w:pStyle w:val="IEEEParagraph"/>
        <w:numPr>
          <w:ilvl w:val="0"/>
          <w:numId w:val="19"/>
        </w:numPr>
        <w:rPr>
          <w:sz w:val="22"/>
          <w:szCs w:val="22"/>
          <w:lang w:val="en-ID"/>
        </w:rPr>
      </w:pPr>
      <w:r w:rsidRPr="00224F86">
        <w:rPr>
          <w:sz w:val="22"/>
          <w:szCs w:val="22"/>
          <w:lang w:val="en-ID"/>
        </w:rPr>
        <w:t>Identifikasi fitur utama yang berperan dalam risiko stroke berdasarkan interpretasi model.</w:t>
      </w:r>
    </w:p>
    <w:p w14:paraId="12F4C90F" w14:textId="77777777" w:rsidR="00453A91" w:rsidRDefault="00453A91" w:rsidP="00453A91">
      <w:pPr>
        <w:pStyle w:val="IEEEParagraph"/>
        <w:ind w:firstLine="284"/>
        <w:rPr>
          <w:sz w:val="22"/>
          <w:szCs w:val="22"/>
        </w:rPr>
      </w:pPr>
    </w:p>
    <w:p w14:paraId="008319C9" w14:textId="77777777" w:rsidR="00453A91" w:rsidRPr="00591E53" w:rsidRDefault="00453A91" w:rsidP="001938EA">
      <w:pPr>
        <w:pStyle w:val="IEEEParagraph"/>
        <w:ind w:firstLine="284"/>
        <w:rPr>
          <w:sz w:val="22"/>
          <w:szCs w:val="22"/>
          <w:lang w:val="id-ID"/>
        </w:rPr>
      </w:pPr>
    </w:p>
    <w:p w14:paraId="31BBAB65" w14:textId="77777777" w:rsidR="00E618F0" w:rsidRPr="006F2089" w:rsidRDefault="00E618F0" w:rsidP="00F315C5">
      <w:pPr>
        <w:pStyle w:val="IEEEHeading1"/>
        <w:numPr>
          <w:ilvl w:val="0"/>
          <w:numId w:val="12"/>
        </w:numPr>
        <w:spacing w:before="240" w:after="120"/>
        <w:ind w:left="284" w:hanging="284"/>
        <w:rPr>
          <w:sz w:val="24"/>
          <w:lang w:val="id-ID"/>
        </w:rPr>
      </w:pPr>
      <w:r>
        <w:rPr>
          <w:sz w:val="24"/>
          <w:lang w:val="en-US"/>
        </w:rPr>
        <w:t>METHOD</w:t>
      </w:r>
    </w:p>
    <w:p w14:paraId="344A632F" w14:textId="2CC9C6E2" w:rsidR="00B015A0" w:rsidRDefault="00B015A0" w:rsidP="00B015A0">
      <w:pPr>
        <w:pStyle w:val="IEEEParagraph"/>
        <w:ind w:firstLine="284"/>
        <w:rPr>
          <w:rFonts w:eastAsia="Times New Roman"/>
          <w:color w:val="000000"/>
          <w:sz w:val="22"/>
          <w:szCs w:val="22"/>
        </w:rPr>
      </w:pPr>
      <w:r w:rsidRPr="00B015A0">
        <w:rPr>
          <w:rFonts w:eastAsia="Times New Roman"/>
          <w:color w:val="000000"/>
          <w:sz w:val="22"/>
          <w:szCs w:val="22"/>
        </w:rPr>
        <w:t>Penelitian ini memanfaatkan data sekunder yang diperoleh dari Stroke Prediction Dataset yang tersedia di platform Kaggle, yang memuat berbagai atribut demografis dan klinis yang relevan untuk tujuan prediksi risiko stroke. Alur penelitian secara menyeluruh mengikuti tahapan yang digambarkan pada Gambar 1 (Fig 1), yang mencakup proses akuisisi data, pra-pemrosesan, rekayasa fitur, pemodelan, evaluasi, penerapan Explainable Artificial Intelligence (XAI), hingga analisis dan interpretasi hasil.</w:t>
      </w:r>
    </w:p>
    <w:p w14:paraId="001ADCFA" w14:textId="77777777" w:rsidR="00B015A0" w:rsidRDefault="00B015A0" w:rsidP="00B015A0">
      <w:pPr>
        <w:pStyle w:val="Caption"/>
        <w:keepNext/>
        <w:jc w:val="center"/>
      </w:pPr>
      <w:r w:rsidRPr="001D37B1">
        <w:rPr>
          <w:noProof/>
        </w:rPr>
        <w:drawing>
          <wp:inline distT="0" distB="0" distL="0" distR="0" wp14:anchorId="59D5AEAF" wp14:editId="6B8170B7">
            <wp:extent cx="4140200" cy="2201834"/>
            <wp:effectExtent l="0" t="0" r="0" b="8255"/>
            <wp:docPr id="742322935" name="Picture 3" descr="A diagram of a proces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2322935" name="Picture 3" descr="A diagram of a process&#10;&#10;AI-generated content may be incorrect."/>
                    <pic:cNvPicPr/>
                  </pic:nvPicPr>
                  <pic:blipFill rotWithShape="1">
                    <a:blip r:embed="rId6" cstate="print">
                      <a:extLst>
                        <a:ext uri="{28A0092B-C50C-407E-A947-70E740481C1C}">
                          <a14:useLocalDpi xmlns:a14="http://schemas.microsoft.com/office/drawing/2010/main" val="0"/>
                        </a:ext>
                      </a:extLst>
                    </a:blip>
                    <a:srcRect t="5455"/>
                    <a:stretch/>
                  </pic:blipFill>
                  <pic:spPr bwMode="auto">
                    <a:xfrm>
                      <a:off x="0" y="0"/>
                      <a:ext cx="4155211" cy="2209817"/>
                    </a:xfrm>
                    <a:prstGeom prst="rect">
                      <a:avLst/>
                    </a:prstGeom>
                    <a:ln>
                      <a:noFill/>
                    </a:ln>
                    <a:extLst>
                      <a:ext uri="{53640926-AAD7-44D8-BBD7-CCE9431645EC}">
                        <a14:shadowObscured xmlns:a14="http://schemas.microsoft.com/office/drawing/2010/main"/>
                      </a:ext>
                    </a:extLst>
                  </pic:spPr>
                </pic:pic>
              </a:graphicData>
            </a:graphic>
          </wp:inline>
        </w:drawing>
      </w:r>
    </w:p>
    <w:p w14:paraId="2DBEFBD7" w14:textId="66D5092D" w:rsidR="00B015A0" w:rsidRPr="00B015A0" w:rsidRDefault="00B015A0" w:rsidP="00B015A0">
      <w:pPr>
        <w:pStyle w:val="Caption"/>
        <w:jc w:val="center"/>
        <w:rPr>
          <w:rFonts w:eastAsia="Times New Roman"/>
          <w:color w:val="000000"/>
          <w:sz w:val="22"/>
          <w:szCs w:val="22"/>
        </w:rPr>
      </w:pPr>
      <w:r>
        <w:t xml:space="preserve">Fig.  </w:t>
      </w:r>
      <w:r>
        <w:fldChar w:fldCharType="begin"/>
      </w:r>
      <w:r>
        <w:instrText xml:space="preserve"> SEQ Fig._ \* ARABIC </w:instrText>
      </w:r>
      <w:r>
        <w:fldChar w:fldCharType="separate"/>
      </w:r>
      <w:r w:rsidR="00944800">
        <w:rPr>
          <w:noProof/>
        </w:rPr>
        <w:t>1</w:t>
      </w:r>
      <w:r>
        <w:fldChar w:fldCharType="end"/>
      </w:r>
      <w:r>
        <w:t xml:space="preserve"> Metode penelitian</w:t>
      </w:r>
    </w:p>
    <w:p w14:paraId="3B561677" w14:textId="528A0B9B" w:rsidR="00B015A0" w:rsidRPr="00B015A0" w:rsidRDefault="00B015A0" w:rsidP="00B015A0">
      <w:pPr>
        <w:pStyle w:val="IEEEParagraph"/>
        <w:ind w:firstLine="284"/>
        <w:rPr>
          <w:rFonts w:eastAsia="Times New Roman"/>
          <w:color w:val="000000"/>
          <w:sz w:val="22"/>
          <w:szCs w:val="22"/>
        </w:rPr>
      </w:pPr>
      <w:r w:rsidRPr="00B015A0">
        <w:rPr>
          <w:rFonts w:eastAsia="Times New Roman"/>
          <w:color w:val="000000"/>
          <w:sz w:val="22"/>
          <w:szCs w:val="22"/>
        </w:rPr>
        <w:t>Tahap awal penelitian berfokus pada pra-pemrosesan data yang meliputi pembersihan data dari nilai yang hilang dan inkonsistensi, transformasi fitur kategorikal melalui teknik encoding, serta normalisasi data numerik untuk memastikan keseragaman skala antar variabel. Penanganan ketidakseimbangan data dan deteksi outlier juga dilakukan untuk memperbaiki kualitas dataset sebelum digunakan pada proses pemodelan lebih lanjut. Selanjutnya, rekayasa fitur dilakukan untuk menghasilkan variabel baru yang potensial meningkatkan performa model dan mengurangi redundansi data dengan menerapkan Principal Component Analysis (PCA) sebagai teknik reduksi dimensi.</w:t>
      </w:r>
    </w:p>
    <w:p w14:paraId="11CDBFAC" w14:textId="3A148688" w:rsidR="00B015A0" w:rsidRPr="00B015A0" w:rsidRDefault="00B015A0" w:rsidP="00ED6EEC">
      <w:pPr>
        <w:pStyle w:val="IEEEParagraph"/>
        <w:ind w:firstLine="284"/>
        <w:rPr>
          <w:rFonts w:eastAsia="Times New Roman"/>
          <w:color w:val="000000"/>
          <w:sz w:val="22"/>
          <w:szCs w:val="22"/>
        </w:rPr>
      </w:pPr>
      <w:r w:rsidRPr="00B015A0">
        <w:rPr>
          <w:rFonts w:eastAsia="Times New Roman"/>
          <w:color w:val="000000"/>
          <w:sz w:val="22"/>
          <w:szCs w:val="22"/>
        </w:rPr>
        <w:t>Dalam tahap pemodelan, pendekatan kombinasi diterapkan dengan menggunakan algoritma machine learning tradisional seperti Logistic Regression dan Random Forest, bersama dengan model deep learning, termasuk Sequential Models dan TabNetClassifier. Pendekatan ini dimaksudkan untuk menangkap pola-pola kompleks dan non-linier pada data yang mungkin tidak dapat dimanfaatkan secara optimal oleh metode konvensional. Evaluasi performa model dilakukan secara komprehensif dengan menggunakan metrik kunci seperti akurasi, presisi, recall, F1-score, dan Area Under the Receiver Operating Characteristic Curve (AUC-ROC), guna memastikan ketepatan dan sensitivitas model dalam mengkategorikan risiko stroke.</w:t>
      </w:r>
    </w:p>
    <w:p w14:paraId="0FDD98F9" w14:textId="35F71B03" w:rsidR="00B015A0" w:rsidRPr="00B015A0" w:rsidRDefault="00B015A0" w:rsidP="00ED6EEC">
      <w:pPr>
        <w:pStyle w:val="IEEEParagraph"/>
        <w:ind w:firstLine="284"/>
        <w:rPr>
          <w:rFonts w:eastAsia="Times New Roman"/>
          <w:color w:val="000000"/>
          <w:sz w:val="22"/>
          <w:szCs w:val="22"/>
        </w:rPr>
      </w:pPr>
      <w:r w:rsidRPr="00B015A0">
        <w:rPr>
          <w:rFonts w:eastAsia="Times New Roman"/>
          <w:color w:val="000000"/>
          <w:sz w:val="22"/>
          <w:szCs w:val="22"/>
        </w:rPr>
        <w:t>Sebagai fokus penting penelitian, penggunaan teknik Explainable Artificial Intelligence (XAI) seperti SHAP dan LIME diimplementasikan untuk memberikan transparansi terhadap proses pengambilan keputusan model. Penggunaan XAI bertujuan</w:t>
      </w:r>
      <w:r w:rsidR="00ED6EEC">
        <w:rPr>
          <w:rFonts w:eastAsia="Times New Roman"/>
          <w:color w:val="000000"/>
          <w:sz w:val="22"/>
          <w:szCs w:val="22"/>
        </w:rPr>
        <w:t xml:space="preserve"> untuk</w:t>
      </w:r>
      <w:r w:rsidRPr="00B015A0">
        <w:rPr>
          <w:rFonts w:eastAsia="Times New Roman"/>
          <w:color w:val="000000"/>
          <w:sz w:val="22"/>
          <w:szCs w:val="22"/>
        </w:rPr>
        <w:t xml:space="preserve"> </w:t>
      </w:r>
      <w:r w:rsidR="00ED6EEC">
        <w:rPr>
          <w:rFonts w:eastAsia="Times New Roman"/>
          <w:color w:val="000000"/>
          <w:sz w:val="22"/>
          <w:szCs w:val="22"/>
        </w:rPr>
        <w:t>membuat</w:t>
      </w:r>
      <w:r w:rsidRPr="00B015A0">
        <w:rPr>
          <w:rFonts w:eastAsia="Times New Roman"/>
          <w:color w:val="000000"/>
          <w:sz w:val="22"/>
          <w:szCs w:val="22"/>
        </w:rPr>
        <w:t xml:space="preserve"> machine learning agar interpretasi kontribusi setiap fitur dapat dipahami oleh tenaga medis, sehingga hasil prediksi dapat digunakan dengan keyakinan dalam konteks klinis. Validasi dilakukan melalui studi persepsi bersama tenaga medis sebagai evaluator untuk menilai relevansi dan kegunaan interpretasi model dalam praktik pengambilan keputusan klinis.</w:t>
      </w:r>
    </w:p>
    <w:p w14:paraId="07AB1910" w14:textId="43424646" w:rsidR="00E618F0" w:rsidRDefault="00B015A0" w:rsidP="00B015A0">
      <w:pPr>
        <w:pStyle w:val="IEEEParagraph"/>
        <w:ind w:firstLine="284"/>
        <w:rPr>
          <w:sz w:val="22"/>
          <w:szCs w:val="22"/>
          <w:lang w:val="id-ID"/>
        </w:rPr>
      </w:pPr>
      <w:r w:rsidRPr="00B015A0">
        <w:rPr>
          <w:rFonts w:eastAsia="Times New Roman"/>
          <w:color w:val="000000"/>
          <w:sz w:val="22"/>
          <w:szCs w:val="22"/>
        </w:rPr>
        <w:t xml:space="preserve">Keseluruhan tahapan penelitian yang disusun sesuai dengan alur pada Gambar 1 ini bertujuan untuk tidak hanya meningkatkan akurasi prediksi stroke sebesar minimal 5-10% dari baseline yang ada, tetapi juga memperoleh umpan </w:t>
      </w:r>
      <w:r w:rsidRPr="00B015A0">
        <w:rPr>
          <w:rFonts w:eastAsia="Times New Roman"/>
          <w:color w:val="000000"/>
          <w:sz w:val="22"/>
          <w:szCs w:val="22"/>
        </w:rPr>
        <w:lastRenderedPageBreak/>
        <w:t>balik positif minimal 70% dari tenaga medis terkait manfaat interpretasi hasil oleh XAI dalam mendukung keputusan klinis. Harapannya, pendekatan ini dapat menyajikan solusi prediktif yang tidak hanya akurat secara teknis tetapi juga dapat diadopsi secara praktis oleh pengguna akhir dalam lingkungan kesehatan.</w:t>
      </w:r>
      <w:r w:rsidR="00E618F0">
        <w:rPr>
          <w:color w:val="000000"/>
          <w:sz w:val="22"/>
          <w:szCs w:val="22"/>
        </w:rPr>
        <w:t>.</w:t>
      </w:r>
    </w:p>
    <w:p w14:paraId="49ED2658" w14:textId="77777777" w:rsidR="00E618F0" w:rsidRPr="006F2089" w:rsidRDefault="00E618F0" w:rsidP="00F315C5">
      <w:pPr>
        <w:pStyle w:val="IEEEHeading1"/>
        <w:numPr>
          <w:ilvl w:val="0"/>
          <w:numId w:val="12"/>
        </w:numPr>
        <w:spacing w:before="240" w:after="120"/>
        <w:ind w:left="425" w:hanging="425"/>
        <w:rPr>
          <w:sz w:val="24"/>
        </w:rPr>
      </w:pPr>
      <w:r>
        <w:rPr>
          <w:sz w:val="24"/>
          <w:lang w:val="en-US"/>
        </w:rPr>
        <w:t>RESULT AND DISCUSSION</w:t>
      </w:r>
    </w:p>
    <w:p w14:paraId="29E4EC44" w14:textId="77777777" w:rsidR="00E618F0" w:rsidRDefault="00E618F0" w:rsidP="006A6F3B">
      <w:pPr>
        <w:pStyle w:val="IEEEParagraph"/>
        <w:ind w:firstLine="284"/>
        <w:rPr>
          <w:sz w:val="22"/>
          <w:szCs w:val="22"/>
          <w:lang w:val="id-ID"/>
        </w:rPr>
      </w:pPr>
      <w:r>
        <w:rPr>
          <w:rFonts w:eastAsia="Times New Roman"/>
          <w:color w:val="000000"/>
          <w:sz w:val="22"/>
          <w:szCs w:val="22"/>
        </w:rPr>
        <w:t xml:space="preserve">The results and discussion of the research are presented in a detailed description. Research results can also be displayed in graphs, pictures, or tables. The presentation of the layout, manuscript format, graphs, images, tables, and equations </w:t>
      </w:r>
      <w:r>
        <w:rPr>
          <w:color w:val="000000"/>
          <w:sz w:val="22"/>
          <w:szCs w:val="22"/>
        </w:rPr>
        <w:t xml:space="preserve">must </w:t>
      </w:r>
      <w:r>
        <w:rPr>
          <w:rFonts w:eastAsia="Times New Roman"/>
          <w:color w:val="000000"/>
          <w:sz w:val="22"/>
          <w:szCs w:val="22"/>
        </w:rPr>
        <w:t>follow the following format.</w:t>
      </w:r>
    </w:p>
    <w:p w14:paraId="4E48AE91" w14:textId="10C6A20E" w:rsidR="00E618F0" w:rsidRPr="000C02D2" w:rsidRDefault="00ED6EEC" w:rsidP="00A14F4A">
      <w:pPr>
        <w:numPr>
          <w:ilvl w:val="0"/>
          <w:numId w:val="14"/>
        </w:numPr>
        <w:pBdr>
          <w:top w:val="nil"/>
          <w:left w:val="nil"/>
          <w:bottom w:val="nil"/>
          <w:right w:val="nil"/>
          <w:between w:val="nil"/>
        </w:pBdr>
        <w:spacing w:before="150" w:after="60"/>
        <w:rPr>
          <w:i/>
          <w:color w:val="000000"/>
          <w:sz w:val="22"/>
          <w:szCs w:val="22"/>
        </w:rPr>
      </w:pPr>
      <w:r>
        <w:rPr>
          <w:rFonts w:eastAsia="Times New Roman"/>
          <w:i/>
          <w:color w:val="000000"/>
          <w:sz w:val="22"/>
          <w:szCs w:val="22"/>
        </w:rPr>
        <w:t>Machine Learning</w:t>
      </w:r>
    </w:p>
    <w:p w14:paraId="40DC4361" w14:textId="77777777" w:rsidR="00655757" w:rsidRDefault="00655757" w:rsidP="00F027E8">
      <w:pPr>
        <w:pBdr>
          <w:top w:val="nil"/>
          <w:left w:val="nil"/>
          <w:bottom w:val="nil"/>
          <w:right w:val="nil"/>
          <w:between w:val="nil"/>
        </w:pBdr>
        <w:spacing w:before="150" w:after="60"/>
        <w:ind w:firstLine="360"/>
        <w:jc w:val="both"/>
        <w:rPr>
          <w:rFonts w:eastAsia="Times New Roman"/>
          <w:iCs/>
          <w:color w:val="000000"/>
          <w:sz w:val="22"/>
          <w:szCs w:val="22"/>
        </w:rPr>
      </w:pPr>
      <w:r w:rsidRPr="00655757">
        <w:rPr>
          <w:rFonts w:eastAsia="Times New Roman"/>
          <w:iCs/>
          <w:color w:val="000000"/>
          <w:sz w:val="22"/>
          <w:szCs w:val="22"/>
        </w:rPr>
        <w:t>Metode machine learning yang diterapkan dalam penelitian ini adalah Logistic Regression dan Random Forest. Kedua model tersebut dievaluasi dengan menggunakan metrik presisi, recall, F1-score, serta akurasi pada kelas "No Stroke" dan "Stroke." Tabel berikut menggabungkan hasil evaluasi kedua model untuk memudahkan perbandingan performa secara menyeluruh</w:t>
      </w:r>
      <w:r w:rsidR="000C02D2">
        <w:rPr>
          <w:rFonts w:eastAsia="Times New Roman"/>
          <w:iCs/>
          <w:color w:val="000000"/>
          <w:sz w:val="22"/>
          <w:szCs w:val="22"/>
        </w:rPr>
        <w:t>.</w:t>
      </w:r>
    </w:p>
    <w:p w14:paraId="795E47A0" w14:textId="4D9B2EC1" w:rsidR="008C1CFB" w:rsidRDefault="008C1CFB" w:rsidP="008C1CFB">
      <w:pPr>
        <w:pStyle w:val="Caption"/>
        <w:keepNext/>
        <w:jc w:val="center"/>
      </w:pPr>
      <w:r>
        <w:t xml:space="preserve">TABLE </w:t>
      </w:r>
      <w:r>
        <w:fldChar w:fldCharType="begin"/>
      </w:r>
      <w:r>
        <w:instrText xml:space="preserve"> SEQ TABLE \* ARABIC </w:instrText>
      </w:r>
      <w:r>
        <w:fldChar w:fldCharType="separate"/>
      </w:r>
      <w:r w:rsidR="00F027E8">
        <w:rPr>
          <w:noProof/>
        </w:rPr>
        <w:t>1</w:t>
      </w:r>
      <w:r>
        <w:fldChar w:fldCharType="end"/>
      </w:r>
      <w:r>
        <w:t xml:space="preserve"> Machine learning result</w:t>
      </w:r>
    </w:p>
    <w:tbl>
      <w:tblPr>
        <w:tblStyle w:val="TableGrid"/>
        <w:tblW w:w="0" w:type="auto"/>
        <w:jc w:val="center"/>
        <w:tblLook w:val="04A0" w:firstRow="1" w:lastRow="0" w:firstColumn="1" w:lastColumn="0" w:noHBand="0" w:noVBand="1"/>
      </w:tblPr>
      <w:tblGrid>
        <w:gridCol w:w="1877"/>
        <w:gridCol w:w="1433"/>
        <w:gridCol w:w="1005"/>
        <w:gridCol w:w="750"/>
        <w:gridCol w:w="983"/>
        <w:gridCol w:w="917"/>
      </w:tblGrid>
      <w:tr w:rsidR="00655757" w:rsidRPr="00655757" w14:paraId="1E0A7943" w14:textId="77777777" w:rsidTr="00655757">
        <w:trPr>
          <w:jc w:val="center"/>
        </w:trPr>
        <w:tc>
          <w:tcPr>
            <w:tcW w:w="0" w:type="auto"/>
            <w:noWrap/>
            <w:hideMark/>
          </w:tcPr>
          <w:p w14:paraId="3C88BC9A" w14:textId="77777777" w:rsidR="00655757" w:rsidRPr="00655757" w:rsidRDefault="00655757" w:rsidP="008C1CFB">
            <w:pPr>
              <w:pStyle w:val="Caption"/>
              <w:rPr>
                <w:lang w:val="en-ID"/>
              </w:rPr>
            </w:pPr>
            <w:r w:rsidRPr="00655757">
              <w:rPr>
                <w:lang w:val="en-ID"/>
              </w:rPr>
              <w:t>Model</w:t>
            </w:r>
          </w:p>
        </w:tc>
        <w:tc>
          <w:tcPr>
            <w:tcW w:w="0" w:type="auto"/>
            <w:noWrap/>
            <w:hideMark/>
          </w:tcPr>
          <w:p w14:paraId="64B82F4B" w14:textId="77777777" w:rsidR="00655757" w:rsidRPr="00655757" w:rsidRDefault="00655757" w:rsidP="008C1CFB">
            <w:pPr>
              <w:pStyle w:val="Caption"/>
              <w:rPr>
                <w:lang w:val="en-ID"/>
              </w:rPr>
            </w:pPr>
            <w:r w:rsidRPr="00655757">
              <w:rPr>
                <w:lang w:val="en-ID"/>
              </w:rPr>
              <w:t>Class</w:t>
            </w:r>
          </w:p>
        </w:tc>
        <w:tc>
          <w:tcPr>
            <w:tcW w:w="0" w:type="auto"/>
            <w:noWrap/>
            <w:hideMark/>
          </w:tcPr>
          <w:p w14:paraId="08FB37CD" w14:textId="77777777" w:rsidR="00655757" w:rsidRPr="00655757" w:rsidRDefault="00655757" w:rsidP="008C1CFB">
            <w:pPr>
              <w:pStyle w:val="Caption"/>
              <w:rPr>
                <w:lang w:val="en-ID"/>
              </w:rPr>
            </w:pPr>
            <w:r w:rsidRPr="00655757">
              <w:rPr>
                <w:lang w:val="en-ID"/>
              </w:rPr>
              <w:t>Precision</w:t>
            </w:r>
          </w:p>
        </w:tc>
        <w:tc>
          <w:tcPr>
            <w:tcW w:w="0" w:type="auto"/>
            <w:noWrap/>
            <w:hideMark/>
          </w:tcPr>
          <w:p w14:paraId="28986800" w14:textId="77777777" w:rsidR="00655757" w:rsidRPr="00655757" w:rsidRDefault="00655757" w:rsidP="008C1CFB">
            <w:pPr>
              <w:pStyle w:val="Caption"/>
              <w:rPr>
                <w:lang w:val="en-ID"/>
              </w:rPr>
            </w:pPr>
            <w:r w:rsidRPr="00655757">
              <w:rPr>
                <w:lang w:val="en-ID"/>
              </w:rPr>
              <w:t>Recall</w:t>
            </w:r>
          </w:p>
        </w:tc>
        <w:tc>
          <w:tcPr>
            <w:tcW w:w="0" w:type="auto"/>
            <w:noWrap/>
            <w:hideMark/>
          </w:tcPr>
          <w:p w14:paraId="79DA8823" w14:textId="77777777" w:rsidR="00655757" w:rsidRPr="00655757" w:rsidRDefault="00655757" w:rsidP="008C1CFB">
            <w:pPr>
              <w:pStyle w:val="Caption"/>
              <w:rPr>
                <w:lang w:val="en-ID"/>
              </w:rPr>
            </w:pPr>
            <w:r w:rsidRPr="00655757">
              <w:rPr>
                <w:lang w:val="en-ID"/>
              </w:rPr>
              <w:t>F1-Score</w:t>
            </w:r>
          </w:p>
        </w:tc>
        <w:tc>
          <w:tcPr>
            <w:tcW w:w="0" w:type="auto"/>
            <w:noWrap/>
            <w:hideMark/>
          </w:tcPr>
          <w:p w14:paraId="4FA59323" w14:textId="77777777" w:rsidR="00655757" w:rsidRPr="00655757" w:rsidRDefault="00655757" w:rsidP="008C1CFB">
            <w:pPr>
              <w:pStyle w:val="Caption"/>
              <w:rPr>
                <w:lang w:val="en-ID"/>
              </w:rPr>
            </w:pPr>
            <w:r w:rsidRPr="00655757">
              <w:rPr>
                <w:lang w:val="en-ID"/>
              </w:rPr>
              <w:t>Support</w:t>
            </w:r>
          </w:p>
        </w:tc>
      </w:tr>
      <w:tr w:rsidR="00655757" w:rsidRPr="00655757" w14:paraId="7204B883" w14:textId="77777777" w:rsidTr="00655757">
        <w:trPr>
          <w:jc w:val="center"/>
        </w:trPr>
        <w:tc>
          <w:tcPr>
            <w:tcW w:w="0" w:type="auto"/>
            <w:noWrap/>
            <w:hideMark/>
          </w:tcPr>
          <w:p w14:paraId="12DAC720" w14:textId="77777777" w:rsidR="00655757" w:rsidRPr="00655757" w:rsidRDefault="00655757" w:rsidP="008C1CFB">
            <w:pPr>
              <w:pStyle w:val="Caption"/>
              <w:rPr>
                <w:lang w:val="en-ID"/>
              </w:rPr>
            </w:pPr>
            <w:r w:rsidRPr="00655757">
              <w:rPr>
                <w:lang w:val="en-ID"/>
              </w:rPr>
              <w:t>Logistic Regression</w:t>
            </w:r>
          </w:p>
        </w:tc>
        <w:tc>
          <w:tcPr>
            <w:tcW w:w="0" w:type="auto"/>
            <w:noWrap/>
            <w:hideMark/>
          </w:tcPr>
          <w:p w14:paraId="6E15CA8C" w14:textId="77777777" w:rsidR="00655757" w:rsidRPr="00655757" w:rsidRDefault="00655757" w:rsidP="008C1CFB">
            <w:pPr>
              <w:pStyle w:val="Caption"/>
              <w:rPr>
                <w:lang w:val="en-ID"/>
              </w:rPr>
            </w:pPr>
            <w:r w:rsidRPr="00655757">
              <w:rPr>
                <w:lang w:val="en-ID"/>
              </w:rPr>
              <w:t>No Stroke</w:t>
            </w:r>
          </w:p>
        </w:tc>
        <w:tc>
          <w:tcPr>
            <w:tcW w:w="0" w:type="auto"/>
            <w:noWrap/>
            <w:hideMark/>
          </w:tcPr>
          <w:p w14:paraId="55085857" w14:textId="77777777" w:rsidR="00655757" w:rsidRPr="00655757" w:rsidRDefault="00655757" w:rsidP="008C1CFB">
            <w:pPr>
              <w:pStyle w:val="Caption"/>
              <w:rPr>
                <w:lang w:val="en-ID"/>
              </w:rPr>
            </w:pPr>
            <w:r w:rsidRPr="00655757">
              <w:rPr>
                <w:lang w:val="en-ID"/>
              </w:rPr>
              <w:t>0.99</w:t>
            </w:r>
          </w:p>
        </w:tc>
        <w:tc>
          <w:tcPr>
            <w:tcW w:w="0" w:type="auto"/>
            <w:noWrap/>
            <w:hideMark/>
          </w:tcPr>
          <w:p w14:paraId="3C31E8A2" w14:textId="77777777" w:rsidR="00655757" w:rsidRPr="00655757" w:rsidRDefault="00655757" w:rsidP="008C1CFB">
            <w:pPr>
              <w:pStyle w:val="Caption"/>
              <w:rPr>
                <w:lang w:val="en-ID"/>
              </w:rPr>
            </w:pPr>
            <w:r w:rsidRPr="00655757">
              <w:rPr>
                <w:lang w:val="en-ID"/>
              </w:rPr>
              <w:t>0.73</w:t>
            </w:r>
          </w:p>
        </w:tc>
        <w:tc>
          <w:tcPr>
            <w:tcW w:w="0" w:type="auto"/>
            <w:noWrap/>
            <w:hideMark/>
          </w:tcPr>
          <w:p w14:paraId="61B65F53" w14:textId="77777777" w:rsidR="00655757" w:rsidRPr="00655757" w:rsidRDefault="00655757" w:rsidP="008C1CFB">
            <w:pPr>
              <w:pStyle w:val="Caption"/>
              <w:rPr>
                <w:lang w:val="en-ID"/>
              </w:rPr>
            </w:pPr>
            <w:r w:rsidRPr="00655757">
              <w:rPr>
                <w:lang w:val="en-ID"/>
              </w:rPr>
              <w:t>0.84</w:t>
            </w:r>
          </w:p>
        </w:tc>
        <w:tc>
          <w:tcPr>
            <w:tcW w:w="0" w:type="auto"/>
            <w:noWrap/>
            <w:hideMark/>
          </w:tcPr>
          <w:p w14:paraId="2C73D024" w14:textId="77777777" w:rsidR="00655757" w:rsidRPr="00655757" w:rsidRDefault="00655757" w:rsidP="008C1CFB">
            <w:pPr>
              <w:pStyle w:val="Caption"/>
              <w:rPr>
                <w:lang w:val="en-ID"/>
              </w:rPr>
            </w:pPr>
            <w:r w:rsidRPr="00655757">
              <w:rPr>
                <w:lang w:val="en-ID"/>
              </w:rPr>
              <w:t>245</w:t>
            </w:r>
          </w:p>
        </w:tc>
      </w:tr>
      <w:tr w:rsidR="00655757" w:rsidRPr="00655757" w14:paraId="65C6F694" w14:textId="77777777" w:rsidTr="00655757">
        <w:trPr>
          <w:jc w:val="center"/>
        </w:trPr>
        <w:tc>
          <w:tcPr>
            <w:tcW w:w="0" w:type="auto"/>
            <w:noWrap/>
            <w:hideMark/>
          </w:tcPr>
          <w:p w14:paraId="3A2765B6" w14:textId="77777777" w:rsidR="00655757" w:rsidRPr="00655757" w:rsidRDefault="00655757" w:rsidP="008C1CFB">
            <w:pPr>
              <w:pStyle w:val="Caption"/>
              <w:rPr>
                <w:lang w:val="en-ID"/>
              </w:rPr>
            </w:pPr>
          </w:p>
        </w:tc>
        <w:tc>
          <w:tcPr>
            <w:tcW w:w="0" w:type="auto"/>
            <w:noWrap/>
            <w:hideMark/>
          </w:tcPr>
          <w:p w14:paraId="1475D528" w14:textId="77777777" w:rsidR="00655757" w:rsidRPr="00655757" w:rsidRDefault="00655757" w:rsidP="008C1CFB">
            <w:pPr>
              <w:pStyle w:val="Caption"/>
              <w:rPr>
                <w:lang w:val="en-ID"/>
              </w:rPr>
            </w:pPr>
            <w:r w:rsidRPr="00655757">
              <w:rPr>
                <w:lang w:val="en-ID"/>
              </w:rPr>
              <w:t>Stroke</w:t>
            </w:r>
          </w:p>
        </w:tc>
        <w:tc>
          <w:tcPr>
            <w:tcW w:w="0" w:type="auto"/>
            <w:noWrap/>
            <w:hideMark/>
          </w:tcPr>
          <w:p w14:paraId="077F1170" w14:textId="77777777" w:rsidR="00655757" w:rsidRPr="00655757" w:rsidRDefault="00655757" w:rsidP="008C1CFB">
            <w:pPr>
              <w:pStyle w:val="Caption"/>
              <w:rPr>
                <w:lang w:val="en-ID"/>
              </w:rPr>
            </w:pPr>
            <w:r w:rsidRPr="00655757">
              <w:rPr>
                <w:lang w:val="en-ID"/>
              </w:rPr>
              <w:t>0.07</w:t>
            </w:r>
          </w:p>
        </w:tc>
        <w:tc>
          <w:tcPr>
            <w:tcW w:w="0" w:type="auto"/>
            <w:noWrap/>
            <w:hideMark/>
          </w:tcPr>
          <w:p w14:paraId="30CCA81E" w14:textId="77777777" w:rsidR="00655757" w:rsidRPr="00655757" w:rsidRDefault="00655757" w:rsidP="008C1CFB">
            <w:pPr>
              <w:pStyle w:val="Caption"/>
              <w:rPr>
                <w:lang w:val="en-ID"/>
              </w:rPr>
            </w:pPr>
            <w:r w:rsidRPr="00655757">
              <w:rPr>
                <w:lang w:val="en-ID"/>
              </w:rPr>
              <w:t>0.83</w:t>
            </w:r>
          </w:p>
        </w:tc>
        <w:tc>
          <w:tcPr>
            <w:tcW w:w="0" w:type="auto"/>
            <w:noWrap/>
            <w:hideMark/>
          </w:tcPr>
          <w:p w14:paraId="365A43BE" w14:textId="77777777" w:rsidR="00655757" w:rsidRPr="00655757" w:rsidRDefault="00655757" w:rsidP="008C1CFB">
            <w:pPr>
              <w:pStyle w:val="Caption"/>
              <w:rPr>
                <w:lang w:val="en-ID"/>
              </w:rPr>
            </w:pPr>
            <w:r w:rsidRPr="00655757">
              <w:rPr>
                <w:lang w:val="en-ID"/>
              </w:rPr>
              <w:t>0.13</w:t>
            </w:r>
          </w:p>
        </w:tc>
        <w:tc>
          <w:tcPr>
            <w:tcW w:w="0" w:type="auto"/>
            <w:noWrap/>
            <w:hideMark/>
          </w:tcPr>
          <w:p w14:paraId="3FE59662" w14:textId="77777777" w:rsidR="00655757" w:rsidRPr="00655757" w:rsidRDefault="00655757" w:rsidP="008C1CFB">
            <w:pPr>
              <w:pStyle w:val="Caption"/>
              <w:rPr>
                <w:lang w:val="en-ID"/>
              </w:rPr>
            </w:pPr>
            <w:r w:rsidRPr="00655757">
              <w:rPr>
                <w:lang w:val="en-ID"/>
              </w:rPr>
              <w:t>6</w:t>
            </w:r>
          </w:p>
        </w:tc>
      </w:tr>
      <w:tr w:rsidR="00655757" w:rsidRPr="00655757" w14:paraId="7748ACF9" w14:textId="77777777" w:rsidTr="00655757">
        <w:trPr>
          <w:jc w:val="center"/>
        </w:trPr>
        <w:tc>
          <w:tcPr>
            <w:tcW w:w="0" w:type="auto"/>
            <w:noWrap/>
            <w:hideMark/>
          </w:tcPr>
          <w:p w14:paraId="1CEE88D3" w14:textId="77777777" w:rsidR="00655757" w:rsidRPr="00655757" w:rsidRDefault="00655757" w:rsidP="008C1CFB">
            <w:pPr>
              <w:pStyle w:val="Caption"/>
              <w:rPr>
                <w:lang w:val="en-ID"/>
              </w:rPr>
            </w:pPr>
          </w:p>
        </w:tc>
        <w:tc>
          <w:tcPr>
            <w:tcW w:w="0" w:type="auto"/>
            <w:noWrap/>
            <w:hideMark/>
          </w:tcPr>
          <w:p w14:paraId="0603C033" w14:textId="77777777" w:rsidR="00655757" w:rsidRPr="00655757" w:rsidRDefault="00655757" w:rsidP="008C1CFB">
            <w:pPr>
              <w:pStyle w:val="Caption"/>
              <w:rPr>
                <w:lang w:val="en-ID"/>
              </w:rPr>
            </w:pPr>
            <w:r w:rsidRPr="00655757">
              <w:rPr>
                <w:lang w:val="en-ID"/>
              </w:rPr>
              <w:t>Accuracy</w:t>
            </w:r>
          </w:p>
        </w:tc>
        <w:tc>
          <w:tcPr>
            <w:tcW w:w="0" w:type="auto"/>
            <w:noWrap/>
            <w:hideMark/>
          </w:tcPr>
          <w:p w14:paraId="58F12B2F" w14:textId="77777777" w:rsidR="00655757" w:rsidRPr="00655757" w:rsidRDefault="00655757" w:rsidP="008C1CFB">
            <w:pPr>
              <w:pStyle w:val="Caption"/>
              <w:rPr>
                <w:lang w:val="en-ID"/>
              </w:rPr>
            </w:pPr>
          </w:p>
        </w:tc>
        <w:tc>
          <w:tcPr>
            <w:tcW w:w="0" w:type="auto"/>
            <w:noWrap/>
            <w:hideMark/>
          </w:tcPr>
          <w:p w14:paraId="37128EEE" w14:textId="77777777" w:rsidR="00655757" w:rsidRPr="00655757" w:rsidRDefault="00655757" w:rsidP="008C1CFB">
            <w:pPr>
              <w:pStyle w:val="Caption"/>
              <w:rPr>
                <w:lang w:val="en-ID"/>
              </w:rPr>
            </w:pPr>
          </w:p>
        </w:tc>
        <w:tc>
          <w:tcPr>
            <w:tcW w:w="0" w:type="auto"/>
            <w:noWrap/>
            <w:hideMark/>
          </w:tcPr>
          <w:p w14:paraId="5E0206AB" w14:textId="77777777" w:rsidR="00655757" w:rsidRPr="00655757" w:rsidRDefault="00655757" w:rsidP="008C1CFB">
            <w:pPr>
              <w:pStyle w:val="Caption"/>
              <w:rPr>
                <w:lang w:val="en-ID"/>
              </w:rPr>
            </w:pPr>
            <w:r w:rsidRPr="00655757">
              <w:rPr>
                <w:lang w:val="en-ID"/>
              </w:rPr>
              <w:t>0.73</w:t>
            </w:r>
          </w:p>
        </w:tc>
        <w:tc>
          <w:tcPr>
            <w:tcW w:w="0" w:type="auto"/>
            <w:noWrap/>
            <w:hideMark/>
          </w:tcPr>
          <w:p w14:paraId="0EC6AF88" w14:textId="77777777" w:rsidR="00655757" w:rsidRPr="00655757" w:rsidRDefault="00655757" w:rsidP="008C1CFB">
            <w:pPr>
              <w:pStyle w:val="Caption"/>
              <w:rPr>
                <w:lang w:val="en-ID"/>
              </w:rPr>
            </w:pPr>
            <w:r w:rsidRPr="00655757">
              <w:rPr>
                <w:lang w:val="en-ID"/>
              </w:rPr>
              <w:t>251</w:t>
            </w:r>
          </w:p>
        </w:tc>
      </w:tr>
      <w:tr w:rsidR="00655757" w:rsidRPr="00655757" w14:paraId="32AB2588" w14:textId="77777777" w:rsidTr="00655757">
        <w:trPr>
          <w:jc w:val="center"/>
        </w:trPr>
        <w:tc>
          <w:tcPr>
            <w:tcW w:w="0" w:type="auto"/>
            <w:noWrap/>
            <w:hideMark/>
          </w:tcPr>
          <w:p w14:paraId="3A20D1FB" w14:textId="77777777" w:rsidR="00655757" w:rsidRPr="00655757" w:rsidRDefault="00655757" w:rsidP="008C1CFB">
            <w:pPr>
              <w:pStyle w:val="Caption"/>
              <w:rPr>
                <w:lang w:val="en-ID"/>
              </w:rPr>
            </w:pPr>
          </w:p>
        </w:tc>
        <w:tc>
          <w:tcPr>
            <w:tcW w:w="0" w:type="auto"/>
            <w:noWrap/>
            <w:hideMark/>
          </w:tcPr>
          <w:p w14:paraId="18245809" w14:textId="77777777" w:rsidR="00655757" w:rsidRPr="00655757" w:rsidRDefault="00655757" w:rsidP="008C1CFB">
            <w:pPr>
              <w:pStyle w:val="Caption"/>
              <w:rPr>
                <w:lang w:val="en-ID"/>
              </w:rPr>
            </w:pPr>
            <w:r w:rsidRPr="00655757">
              <w:rPr>
                <w:lang w:val="en-ID"/>
              </w:rPr>
              <w:t>Macro Avg</w:t>
            </w:r>
          </w:p>
        </w:tc>
        <w:tc>
          <w:tcPr>
            <w:tcW w:w="0" w:type="auto"/>
            <w:noWrap/>
            <w:hideMark/>
          </w:tcPr>
          <w:p w14:paraId="4552208B" w14:textId="77777777" w:rsidR="00655757" w:rsidRPr="00655757" w:rsidRDefault="00655757" w:rsidP="008C1CFB">
            <w:pPr>
              <w:pStyle w:val="Caption"/>
              <w:rPr>
                <w:lang w:val="en-ID"/>
              </w:rPr>
            </w:pPr>
            <w:r w:rsidRPr="00655757">
              <w:rPr>
                <w:lang w:val="en-ID"/>
              </w:rPr>
              <w:t>0.53</w:t>
            </w:r>
          </w:p>
        </w:tc>
        <w:tc>
          <w:tcPr>
            <w:tcW w:w="0" w:type="auto"/>
            <w:noWrap/>
            <w:hideMark/>
          </w:tcPr>
          <w:p w14:paraId="7AB75513" w14:textId="77777777" w:rsidR="00655757" w:rsidRPr="00655757" w:rsidRDefault="00655757" w:rsidP="008C1CFB">
            <w:pPr>
              <w:pStyle w:val="Caption"/>
              <w:rPr>
                <w:lang w:val="en-ID"/>
              </w:rPr>
            </w:pPr>
            <w:r w:rsidRPr="00655757">
              <w:rPr>
                <w:lang w:val="en-ID"/>
              </w:rPr>
              <w:t>0.78</w:t>
            </w:r>
          </w:p>
        </w:tc>
        <w:tc>
          <w:tcPr>
            <w:tcW w:w="0" w:type="auto"/>
            <w:noWrap/>
            <w:hideMark/>
          </w:tcPr>
          <w:p w14:paraId="6647BF46" w14:textId="77777777" w:rsidR="00655757" w:rsidRPr="00655757" w:rsidRDefault="00655757" w:rsidP="008C1CFB">
            <w:pPr>
              <w:pStyle w:val="Caption"/>
              <w:rPr>
                <w:lang w:val="en-ID"/>
              </w:rPr>
            </w:pPr>
            <w:r w:rsidRPr="00655757">
              <w:rPr>
                <w:lang w:val="en-ID"/>
              </w:rPr>
              <w:t>0.48</w:t>
            </w:r>
          </w:p>
        </w:tc>
        <w:tc>
          <w:tcPr>
            <w:tcW w:w="0" w:type="auto"/>
            <w:noWrap/>
            <w:hideMark/>
          </w:tcPr>
          <w:p w14:paraId="6981C68E" w14:textId="77777777" w:rsidR="00655757" w:rsidRPr="00655757" w:rsidRDefault="00655757" w:rsidP="008C1CFB">
            <w:pPr>
              <w:pStyle w:val="Caption"/>
              <w:rPr>
                <w:lang w:val="en-ID"/>
              </w:rPr>
            </w:pPr>
            <w:r w:rsidRPr="00655757">
              <w:rPr>
                <w:lang w:val="en-ID"/>
              </w:rPr>
              <w:t>251</w:t>
            </w:r>
          </w:p>
        </w:tc>
      </w:tr>
      <w:tr w:rsidR="00655757" w:rsidRPr="00655757" w14:paraId="764B58A9" w14:textId="77777777" w:rsidTr="00655757">
        <w:trPr>
          <w:jc w:val="center"/>
        </w:trPr>
        <w:tc>
          <w:tcPr>
            <w:tcW w:w="0" w:type="auto"/>
            <w:noWrap/>
            <w:hideMark/>
          </w:tcPr>
          <w:p w14:paraId="6ACB941E" w14:textId="77777777" w:rsidR="00655757" w:rsidRPr="00655757" w:rsidRDefault="00655757" w:rsidP="008C1CFB">
            <w:pPr>
              <w:pStyle w:val="Caption"/>
              <w:rPr>
                <w:lang w:val="en-ID"/>
              </w:rPr>
            </w:pPr>
          </w:p>
        </w:tc>
        <w:tc>
          <w:tcPr>
            <w:tcW w:w="0" w:type="auto"/>
            <w:noWrap/>
            <w:hideMark/>
          </w:tcPr>
          <w:p w14:paraId="1EFE2834" w14:textId="77777777" w:rsidR="00655757" w:rsidRPr="00655757" w:rsidRDefault="00655757" w:rsidP="008C1CFB">
            <w:pPr>
              <w:pStyle w:val="Caption"/>
              <w:rPr>
                <w:lang w:val="en-ID"/>
              </w:rPr>
            </w:pPr>
            <w:r w:rsidRPr="00655757">
              <w:rPr>
                <w:lang w:val="en-ID"/>
              </w:rPr>
              <w:t>Weighted Avg</w:t>
            </w:r>
          </w:p>
        </w:tc>
        <w:tc>
          <w:tcPr>
            <w:tcW w:w="0" w:type="auto"/>
            <w:noWrap/>
            <w:hideMark/>
          </w:tcPr>
          <w:p w14:paraId="17591C8C" w14:textId="77777777" w:rsidR="00655757" w:rsidRPr="00655757" w:rsidRDefault="00655757" w:rsidP="008C1CFB">
            <w:pPr>
              <w:pStyle w:val="Caption"/>
              <w:rPr>
                <w:lang w:val="en-ID"/>
              </w:rPr>
            </w:pPr>
            <w:r w:rsidRPr="00655757">
              <w:rPr>
                <w:lang w:val="en-ID"/>
              </w:rPr>
              <w:t>0.97</w:t>
            </w:r>
          </w:p>
        </w:tc>
        <w:tc>
          <w:tcPr>
            <w:tcW w:w="0" w:type="auto"/>
            <w:noWrap/>
            <w:hideMark/>
          </w:tcPr>
          <w:p w14:paraId="50A8EF8A" w14:textId="77777777" w:rsidR="00655757" w:rsidRPr="00655757" w:rsidRDefault="00655757" w:rsidP="008C1CFB">
            <w:pPr>
              <w:pStyle w:val="Caption"/>
              <w:rPr>
                <w:lang w:val="en-ID"/>
              </w:rPr>
            </w:pPr>
            <w:r w:rsidRPr="00655757">
              <w:rPr>
                <w:lang w:val="en-ID"/>
              </w:rPr>
              <w:t>0.73</w:t>
            </w:r>
          </w:p>
        </w:tc>
        <w:tc>
          <w:tcPr>
            <w:tcW w:w="0" w:type="auto"/>
            <w:noWrap/>
            <w:hideMark/>
          </w:tcPr>
          <w:p w14:paraId="7BFA6250" w14:textId="77777777" w:rsidR="00655757" w:rsidRPr="00655757" w:rsidRDefault="00655757" w:rsidP="008C1CFB">
            <w:pPr>
              <w:pStyle w:val="Caption"/>
              <w:rPr>
                <w:lang w:val="en-ID"/>
              </w:rPr>
            </w:pPr>
            <w:r w:rsidRPr="00655757">
              <w:rPr>
                <w:lang w:val="en-ID"/>
              </w:rPr>
              <w:t>0.82</w:t>
            </w:r>
          </w:p>
        </w:tc>
        <w:tc>
          <w:tcPr>
            <w:tcW w:w="0" w:type="auto"/>
            <w:noWrap/>
            <w:hideMark/>
          </w:tcPr>
          <w:p w14:paraId="4F9A8774" w14:textId="77777777" w:rsidR="00655757" w:rsidRPr="00655757" w:rsidRDefault="00655757" w:rsidP="008C1CFB">
            <w:pPr>
              <w:pStyle w:val="Caption"/>
              <w:rPr>
                <w:lang w:val="en-ID"/>
              </w:rPr>
            </w:pPr>
            <w:r w:rsidRPr="00655757">
              <w:rPr>
                <w:lang w:val="en-ID"/>
              </w:rPr>
              <w:t>251</w:t>
            </w:r>
          </w:p>
        </w:tc>
      </w:tr>
      <w:tr w:rsidR="00655757" w:rsidRPr="00655757" w14:paraId="3CC464A9" w14:textId="77777777" w:rsidTr="00655757">
        <w:trPr>
          <w:jc w:val="center"/>
        </w:trPr>
        <w:tc>
          <w:tcPr>
            <w:tcW w:w="0" w:type="auto"/>
            <w:noWrap/>
            <w:hideMark/>
          </w:tcPr>
          <w:p w14:paraId="43953E56" w14:textId="77777777" w:rsidR="00655757" w:rsidRPr="00655757" w:rsidRDefault="00655757" w:rsidP="008C1CFB">
            <w:pPr>
              <w:pStyle w:val="Caption"/>
              <w:rPr>
                <w:lang w:val="en-ID"/>
              </w:rPr>
            </w:pPr>
            <w:r w:rsidRPr="00655757">
              <w:rPr>
                <w:lang w:val="en-ID"/>
              </w:rPr>
              <w:t>Random Forest</w:t>
            </w:r>
          </w:p>
        </w:tc>
        <w:tc>
          <w:tcPr>
            <w:tcW w:w="0" w:type="auto"/>
            <w:noWrap/>
            <w:hideMark/>
          </w:tcPr>
          <w:p w14:paraId="4F85354B" w14:textId="77777777" w:rsidR="00655757" w:rsidRPr="00655757" w:rsidRDefault="00655757" w:rsidP="008C1CFB">
            <w:pPr>
              <w:pStyle w:val="Caption"/>
              <w:rPr>
                <w:lang w:val="en-ID"/>
              </w:rPr>
            </w:pPr>
            <w:r w:rsidRPr="00655757">
              <w:rPr>
                <w:lang w:val="en-ID"/>
              </w:rPr>
              <w:t>No Stroke</w:t>
            </w:r>
          </w:p>
        </w:tc>
        <w:tc>
          <w:tcPr>
            <w:tcW w:w="0" w:type="auto"/>
            <w:noWrap/>
            <w:hideMark/>
          </w:tcPr>
          <w:p w14:paraId="445A6619" w14:textId="77777777" w:rsidR="00655757" w:rsidRPr="00655757" w:rsidRDefault="00655757" w:rsidP="008C1CFB">
            <w:pPr>
              <w:pStyle w:val="Caption"/>
              <w:rPr>
                <w:lang w:val="en-ID"/>
              </w:rPr>
            </w:pPr>
            <w:r w:rsidRPr="00655757">
              <w:rPr>
                <w:lang w:val="en-ID"/>
              </w:rPr>
              <w:t>0.98</w:t>
            </w:r>
          </w:p>
        </w:tc>
        <w:tc>
          <w:tcPr>
            <w:tcW w:w="0" w:type="auto"/>
            <w:noWrap/>
            <w:hideMark/>
          </w:tcPr>
          <w:p w14:paraId="5B0B9D7B" w14:textId="77777777" w:rsidR="00655757" w:rsidRPr="00655757" w:rsidRDefault="00655757" w:rsidP="008C1CFB">
            <w:pPr>
              <w:pStyle w:val="Caption"/>
              <w:rPr>
                <w:lang w:val="en-ID"/>
              </w:rPr>
            </w:pPr>
            <w:r w:rsidRPr="00655757">
              <w:rPr>
                <w:lang w:val="en-ID"/>
              </w:rPr>
              <w:t>1.00</w:t>
            </w:r>
          </w:p>
        </w:tc>
        <w:tc>
          <w:tcPr>
            <w:tcW w:w="0" w:type="auto"/>
            <w:noWrap/>
            <w:hideMark/>
          </w:tcPr>
          <w:p w14:paraId="67A54DB3" w14:textId="77777777" w:rsidR="00655757" w:rsidRPr="00655757" w:rsidRDefault="00655757" w:rsidP="008C1CFB">
            <w:pPr>
              <w:pStyle w:val="Caption"/>
              <w:rPr>
                <w:lang w:val="en-ID"/>
              </w:rPr>
            </w:pPr>
            <w:r w:rsidRPr="00655757">
              <w:rPr>
                <w:lang w:val="en-ID"/>
              </w:rPr>
              <w:t>0.99</w:t>
            </w:r>
          </w:p>
        </w:tc>
        <w:tc>
          <w:tcPr>
            <w:tcW w:w="0" w:type="auto"/>
            <w:noWrap/>
            <w:hideMark/>
          </w:tcPr>
          <w:p w14:paraId="4BA2B9F2" w14:textId="77777777" w:rsidR="00655757" w:rsidRPr="00655757" w:rsidRDefault="00655757" w:rsidP="008C1CFB">
            <w:pPr>
              <w:pStyle w:val="Caption"/>
              <w:rPr>
                <w:lang w:val="en-ID"/>
              </w:rPr>
            </w:pPr>
            <w:r w:rsidRPr="00655757">
              <w:rPr>
                <w:lang w:val="en-ID"/>
              </w:rPr>
              <w:t>246</w:t>
            </w:r>
          </w:p>
        </w:tc>
      </w:tr>
      <w:tr w:rsidR="00655757" w:rsidRPr="00655757" w14:paraId="4C034710" w14:textId="77777777" w:rsidTr="00655757">
        <w:trPr>
          <w:jc w:val="center"/>
        </w:trPr>
        <w:tc>
          <w:tcPr>
            <w:tcW w:w="0" w:type="auto"/>
            <w:noWrap/>
            <w:hideMark/>
          </w:tcPr>
          <w:p w14:paraId="555688E0" w14:textId="77777777" w:rsidR="00655757" w:rsidRPr="00655757" w:rsidRDefault="00655757" w:rsidP="008C1CFB">
            <w:pPr>
              <w:pStyle w:val="Caption"/>
              <w:rPr>
                <w:lang w:val="en-ID"/>
              </w:rPr>
            </w:pPr>
          </w:p>
        </w:tc>
        <w:tc>
          <w:tcPr>
            <w:tcW w:w="0" w:type="auto"/>
            <w:noWrap/>
            <w:hideMark/>
          </w:tcPr>
          <w:p w14:paraId="73CDDF46" w14:textId="77777777" w:rsidR="00655757" w:rsidRPr="00655757" w:rsidRDefault="00655757" w:rsidP="008C1CFB">
            <w:pPr>
              <w:pStyle w:val="Caption"/>
              <w:rPr>
                <w:lang w:val="en-ID"/>
              </w:rPr>
            </w:pPr>
            <w:r w:rsidRPr="00655757">
              <w:rPr>
                <w:lang w:val="en-ID"/>
              </w:rPr>
              <w:t>Stroke</w:t>
            </w:r>
          </w:p>
        </w:tc>
        <w:tc>
          <w:tcPr>
            <w:tcW w:w="0" w:type="auto"/>
            <w:noWrap/>
            <w:hideMark/>
          </w:tcPr>
          <w:p w14:paraId="3BFB81D5" w14:textId="77777777" w:rsidR="00655757" w:rsidRPr="00655757" w:rsidRDefault="00655757" w:rsidP="008C1CFB">
            <w:pPr>
              <w:pStyle w:val="Caption"/>
              <w:rPr>
                <w:lang w:val="en-ID"/>
              </w:rPr>
            </w:pPr>
            <w:r w:rsidRPr="00655757">
              <w:rPr>
                <w:lang w:val="en-ID"/>
              </w:rPr>
              <w:t>0.00</w:t>
            </w:r>
          </w:p>
        </w:tc>
        <w:tc>
          <w:tcPr>
            <w:tcW w:w="0" w:type="auto"/>
            <w:noWrap/>
            <w:hideMark/>
          </w:tcPr>
          <w:p w14:paraId="3AB09688" w14:textId="77777777" w:rsidR="00655757" w:rsidRPr="00655757" w:rsidRDefault="00655757" w:rsidP="008C1CFB">
            <w:pPr>
              <w:pStyle w:val="Caption"/>
              <w:rPr>
                <w:lang w:val="en-ID"/>
              </w:rPr>
            </w:pPr>
            <w:r w:rsidRPr="00655757">
              <w:rPr>
                <w:lang w:val="en-ID"/>
              </w:rPr>
              <w:t>0.00</w:t>
            </w:r>
          </w:p>
        </w:tc>
        <w:tc>
          <w:tcPr>
            <w:tcW w:w="0" w:type="auto"/>
            <w:noWrap/>
            <w:hideMark/>
          </w:tcPr>
          <w:p w14:paraId="238BA431" w14:textId="77777777" w:rsidR="00655757" w:rsidRPr="00655757" w:rsidRDefault="00655757" w:rsidP="008C1CFB">
            <w:pPr>
              <w:pStyle w:val="Caption"/>
              <w:rPr>
                <w:lang w:val="en-ID"/>
              </w:rPr>
            </w:pPr>
            <w:r w:rsidRPr="00655757">
              <w:rPr>
                <w:lang w:val="en-ID"/>
              </w:rPr>
              <w:t>0.00</w:t>
            </w:r>
          </w:p>
        </w:tc>
        <w:tc>
          <w:tcPr>
            <w:tcW w:w="0" w:type="auto"/>
            <w:noWrap/>
            <w:hideMark/>
          </w:tcPr>
          <w:p w14:paraId="3F26BBE6" w14:textId="77777777" w:rsidR="00655757" w:rsidRPr="00655757" w:rsidRDefault="00655757" w:rsidP="008C1CFB">
            <w:pPr>
              <w:pStyle w:val="Caption"/>
              <w:rPr>
                <w:lang w:val="en-ID"/>
              </w:rPr>
            </w:pPr>
            <w:r w:rsidRPr="00655757">
              <w:rPr>
                <w:lang w:val="en-ID"/>
              </w:rPr>
              <w:t>5</w:t>
            </w:r>
          </w:p>
        </w:tc>
      </w:tr>
      <w:tr w:rsidR="00655757" w:rsidRPr="00655757" w14:paraId="0F06D5DA" w14:textId="77777777" w:rsidTr="00655757">
        <w:trPr>
          <w:jc w:val="center"/>
        </w:trPr>
        <w:tc>
          <w:tcPr>
            <w:tcW w:w="0" w:type="auto"/>
            <w:noWrap/>
            <w:hideMark/>
          </w:tcPr>
          <w:p w14:paraId="34CA08DB" w14:textId="77777777" w:rsidR="00655757" w:rsidRPr="00655757" w:rsidRDefault="00655757" w:rsidP="008C1CFB">
            <w:pPr>
              <w:pStyle w:val="Caption"/>
              <w:rPr>
                <w:lang w:val="en-ID"/>
              </w:rPr>
            </w:pPr>
          </w:p>
        </w:tc>
        <w:tc>
          <w:tcPr>
            <w:tcW w:w="0" w:type="auto"/>
            <w:noWrap/>
            <w:hideMark/>
          </w:tcPr>
          <w:p w14:paraId="45C27D72" w14:textId="77777777" w:rsidR="00655757" w:rsidRPr="00655757" w:rsidRDefault="00655757" w:rsidP="008C1CFB">
            <w:pPr>
              <w:pStyle w:val="Caption"/>
              <w:rPr>
                <w:lang w:val="en-ID"/>
              </w:rPr>
            </w:pPr>
            <w:r w:rsidRPr="00655757">
              <w:rPr>
                <w:lang w:val="en-ID"/>
              </w:rPr>
              <w:t>Accuracy</w:t>
            </w:r>
          </w:p>
        </w:tc>
        <w:tc>
          <w:tcPr>
            <w:tcW w:w="0" w:type="auto"/>
            <w:noWrap/>
            <w:hideMark/>
          </w:tcPr>
          <w:p w14:paraId="5153479E" w14:textId="77777777" w:rsidR="00655757" w:rsidRPr="00655757" w:rsidRDefault="00655757" w:rsidP="008C1CFB">
            <w:pPr>
              <w:pStyle w:val="Caption"/>
              <w:rPr>
                <w:lang w:val="en-ID"/>
              </w:rPr>
            </w:pPr>
          </w:p>
        </w:tc>
        <w:tc>
          <w:tcPr>
            <w:tcW w:w="0" w:type="auto"/>
            <w:noWrap/>
            <w:hideMark/>
          </w:tcPr>
          <w:p w14:paraId="02EF6400" w14:textId="77777777" w:rsidR="00655757" w:rsidRPr="00655757" w:rsidRDefault="00655757" w:rsidP="008C1CFB">
            <w:pPr>
              <w:pStyle w:val="Caption"/>
              <w:rPr>
                <w:lang w:val="en-ID"/>
              </w:rPr>
            </w:pPr>
          </w:p>
        </w:tc>
        <w:tc>
          <w:tcPr>
            <w:tcW w:w="0" w:type="auto"/>
            <w:noWrap/>
            <w:hideMark/>
          </w:tcPr>
          <w:p w14:paraId="34DC012F" w14:textId="77777777" w:rsidR="00655757" w:rsidRPr="00655757" w:rsidRDefault="00655757" w:rsidP="008C1CFB">
            <w:pPr>
              <w:pStyle w:val="Caption"/>
              <w:rPr>
                <w:lang w:val="en-ID"/>
              </w:rPr>
            </w:pPr>
            <w:r w:rsidRPr="00655757">
              <w:rPr>
                <w:lang w:val="en-ID"/>
              </w:rPr>
              <w:t>0.98</w:t>
            </w:r>
          </w:p>
        </w:tc>
        <w:tc>
          <w:tcPr>
            <w:tcW w:w="0" w:type="auto"/>
            <w:noWrap/>
            <w:hideMark/>
          </w:tcPr>
          <w:p w14:paraId="77262FDB" w14:textId="77777777" w:rsidR="00655757" w:rsidRPr="00655757" w:rsidRDefault="00655757" w:rsidP="008C1CFB">
            <w:pPr>
              <w:pStyle w:val="Caption"/>
              <w:rPr>
                <w:lang w:val="en-ID"/>
              </w:rPr>
            </w:pPr>
            <w:r w:rsidRPr="00655757">
              <w:rPr>
                <w:lang w:val="en-ID"/>
              </w:rPr>
              <w:t>251</w:t>
            </w:r>
          </w:p>
        </w:tc>
      </w:tr>
      <w:tr w:rsidR="00655757" w:rsidRPr="00655757" w14:paraId="7CB602E7" w14:textId="77777777" w:rsidTr="00655757">
        <w:trPr>
          <w:jc w:val="center"/>
        </w:trPr>
        <w:tc>
          <w:tcPr>
            <w:tcW w:w="0" w:type="auto"/>
            <w:noWrap/>
            <w:hideMark/>
          </w:tcPr>
          <w:p w14:paraId="1446D840" w14:textId="77777777" w:rsidR="00655757" w:rsidRPr="00655757" w:rsidRDefault="00655757" w:rsidP="008C1CFB">
            <w:pPr>
              <w:pStyle w:val="Caption"/>
              <w:rPr>
                <w:lang w:val="en-ID"/>
              </w:rPr>
            </w:pPr>
          </w:p>
        </w:tc>
        <w:tc>
          <w:tcPr>
            <w:tcW w:w="0" w:type="auto"/>
            <w:noWrap/>
            <w:hideMark/>
          </w:tcPr>
          <w:p w14:paraId="7CE2D0BC" w14:textId="77777777" w:rsidR="00655757" w:rsidRPr="00655757" w:rsidRDefault="00655757" w:rsidP="008C1CFB">
            <w:pPr>
              <w:pStyle w:val="Caption"/>
              <w:rPr>
                <w:lang w:val="en-ID"/>
              </w:rPr>
            </w:pPr>
            <w:r w:rsidRPr="00655757">
              <w:rPr>
                <w:lang w:val="en-ID"/>
              </w:rPr>
              <w:t>Macro Avg</w:t>
            </w:r>
          </w:p>
        </w:tc>
        <w:tc>
          <w:tcPr>
            <w:tcW w:w="0" w:type="auto"/>
            <w:noWrap/>
            <w:hideMark/>
          </w:tcPr>
          <w:p w14:paraId="246EB30F" w14:textId="77777777" w:rsidR="00655757" w:rsidRPr="00655757" w:rsidRDefault="00655757" w:rsidP="008C1CFB">
            <w:pPr>
              <w:pStyle w:val="Caption"/>
              <w:rPr>
                <w:lang w:val="en-ID"/>
              </w:rPr>
            </w:pPr>
            <w:r w:rsidRPr="00655757">
              <w:rPr>
                <w:lang w:val="en-ID"/>
              </w:rPr>
              <w:t>0.49</w:t>
            </w:r>
          </w:p>
        </w:tc>
        <w:tc>
          <w:tcPr>
            <w:tcW w:w="0" w:type="auto"/>
            <w:noWrap/>
            <w:hideMark/>
          </w:tcPr>
          <w:p w14:paraId="45D81C8B" w14:textId="77777777" w:rsidR="00655757" w:rsidRPr="00655757" w:rsidRDefault="00655757" w:rsidP="008C1CFB">
            <w:pPr>
              <w:pStyle w:val="Caption"/>
              <w:rPr>
                <w:lang w:val="en-ID"/>
              </w:rPr>
            </w:pPr>
            <w:r w:rsidRPr="00655757">
              <w:rPr>
                <w:lang w:val="en-ID"/>
              </w:rPr>
              <w:t>0.50</w:t>
            </w:r>
          </w:p>
        </w:tc>
        <w:tc>
          <w:tcPr>
            <w:tcW w:w="0" w:type="auto"/>
            <w:noWrap/>
            <w:hideMark/>
          </w:tcPr>
          <w:p w14:paraId="0ECBCF06" w14:textId="77777777" w:rsidR="00655757" w:rsidRPr="00655757" w:rsidRDefault="00655757" w:rsidP="008C1CFB">
            <w:pPr>
              <w:pStyle w:val="Caption"/>
              <w:rPr>
                <w:lang w:val="en-ID"/>
              </w:rPr>
            </w:pPr>
            <w:r w:rsidRPr="00655757">
              <w:rPr>
                <w:lang w:val="en-ID"/>
              </w:rPr>
              <w:t>0.49</w:t>
            </w:r>
          </w:p>
        </w:tc>
        <w:tc>
          <w:tcPr>
            <w:tcW w:w="0" w:type="auto"/>
            <w:noWrap/>
            <w:hideMark/>
          </w:tcPr>
          <w:p w14:paraId="3BD1DA71" w14:textId="77777777" w:rsidR="00655757" w:rsidRPr="00655757" w:rsidRDefault="00655757" w:rsidP="008C1CFB">
            <w:pPr>
              <w:pStyle w:val="Caption"/>
              <w:rPr>
                <w:lang w:val="en-ID"/>
              </w:rPr>
            </w:pPr>
            <w:r w:rsidRPr="00655757">
              <w:rPr>
                <w:lang w:val="en-ID"/>
              </w:rPr>
              <w:t>251</w:t>
            </w:r>
          </w:p>
        </w:tc>
      </w:tr>
      <w:tr w:rsidR="00655757" w:rsidRPr="00655757" w14:paraId="61DE7F28" w14:textId="77777777" w:rsidTr="00655757">
        <w:trPr>
          <w:jc w:val="center"/>
        </w:trPr>
        <w:tc>
          <w:tcPr>
            <w:tcW w:w="0" w:type="auto"/>
            <w:noWrap/>
            <w:hideMark/>
          </w:tcPr>
          <w:p w14:paraId="6D9A60A9" w14:textId="77777777" w:rsidR="00655757" w:rsidRPr="00655757" w:rsidRDefault="00655757" w:rsidP="008C1CFB">
            <w:pPr>
              <w:pStyle w:val="Caption"/>
              <w:rPr>
                <w:lang w:val="en-ID"/>
              </w:rPr>
            </w:pPr>
          </w:p>
        </w:tc>
        <w:tc>
          <w:tcPr>
            <w:tcW w:w="0" w:type="auto"/>
            <w:noWrap/>
            <w:hideMark/>
          </w:tcPr>
          <w:p w14:paraId="567B2044" w14:textId="77777777" w:rsidR="00655757" w:rsidRPr="00655757" w:rsidRDefault="00655757" w:rsidP="008C1CFB">
            <w:pPr>
              <w:pStyle w:val="Caption"/>
              <w:rPr>
                <w:lang w:val="en-ID"/>
              </w:rPr>
            </w:pPr>
            <w:r w:rsidRPr="00655757">
              <w:rPr>
                <w:lang w:val="en-ID"/>
              </w:rPr>
              <w:t>Weighted Avg</w:t>
            </w:r>
          </w:p>
        </w:tc>
        <w:tc>
          <w:tcPr>
            <w:tcW w:w="0" w:type="auto"/>
            <w:noWrap/>
            <w:hideMark/>
          </w:tcPr>
          <w:p w14:paraId="4C91A7B2" w14:textId="77777777" w:rsidR="00655757" w:rsidRPr="00655757" w:rsidRDefault="00655757" w:rsidP="008C1CFB">
            <w:pPr>
              <w:pStyle w:val="Caption"/>
              <w:rPr>
                <w:lang w:val="en-ID"/>
              </w:rPr>
            </w:pPr>
            <w:r w:rsidRPr="00655757">
              <w:rPr>
                <w:lang w:val="en-ID"/>
              </w:rPr>
              <w:t>0.96</w:t>
            </w:r>
          </w:p>
        </w:tc>
        <w:tc>
          <w:tcPr>
            <w:tcW w:w="0" w:type="auto"/>
            <w:noWrap/>
            <w:hideMark/>
          </w:tcPr>
          <w:p w14:paraId="0ADB2D16" w14:textId="77777777" w:rsidR="00655757" w:rsidRPr="00655757" w:rsidRDefault="00655757" w:rsidP="008C1CFB">
            <w:pPr>
              <w:pStyle w:val="Caption"/>
              <w:rPr>
                <w:lang w:val="en-ID"/>
              </w:rPr>
            </w:pPr>
            <w:r w:rsidRPr="00655757">
              <w:rPr>
                <w:lang w:val="en-ID"/>
              </w:rPr>
              <w:t>0.98</w:t>
            </w:r>
          </w:p>
        </w:tc>
        <w:tc>
          <w:tcPr>
            <w:tcW w:w="0" w:type="auto"/>
            <w:noWrap/>
            <w:hideMark/>
          </w:tcPr>
          <w:p w14:paraId="155D5B2B" w14:textId="77777777" w:rsidR="00655757" w:rsidRPr="00655757" w:rsidRDefault="00655757" w:rsidP="008C1CFB">
            <w:pPr>
              <w:pStyle w:val="Caption"/>
              <w:rPr>
                <w:lang w:val="en-ID"/>
              </w:rPr>
            </w:pPr>
            <w:r w:rsidRPr="00655757">
              <w:rPr>
                <w:lang w:val="en-ID"/>
              </w:rPr>
              <w:t>0.97</w:t>
            </w:r>
          </w:p>
        </w:tc>
        <w:tc>
          <w:tcPr>
            <w:tcW w:w="0" w:type="auto"/>
            <w:noWrap/>
            <w:hideMark/>
          </w:tcPr>
          <w:p w14:paraId="397F409C" w14:textId="77777777" w:rsidR="00655757" w:rsidRPr="00655757" w:rsidRDefault="00655757" w:rsidP="008C1CFB">
            <w:pPr>
              <w:pStyle w:val="Caption"/>
              <w:rPr>
                <w:lang w:val="en-ID"/>
              </w:rPr>
            </w:pPr>
            <w:r w:rsidRPr="00655757">
              <w:rPr>
                <w:lang w:val="en-ID"/>
              </w:rPr>
              <w:t>251</w:t>
            </w:r>
          </w:p>
        </w:tc>
      </w:tr>
    </w:tbl>
    <w:p w14:paraId="40397961" w14:textId="3395C284" w:rsidR="00655757" w:rsidRPr="00655757" w:rsidRDefault="00655757" w:rsidP="00F027E8">
      <w:pPr>
        <w:pBdr>
          <w:top w:val="nil"/>
          <w:left w:val="nil"/>
          <w:bottom w:val="nil"/>
          <w:right w:val="nil"/>
          <w:between w:val="nil"/>
        </w:pBdr>
        <w:spacing w:before="150" w:after="60"/>
        <w:ind w:firstLine="360"/>
        <w:jc w:val="both"/>
        <w:rPr>
          <w:rFonts w:eastAsia="Times New Roman"/>
          <w:iCs/>
          <w:color w:val="000000"/>
          <w:sz w:val="22"/>
          <w:szCs w:val="22"/>
          <w:lang w:val="en-ID"/>
        </w:rPr>
      </w:pPr>
      <w:r w:rsidRPr="00655757">
        <w:rPr>
          <w:rFonts w:eastAsia="Times New Roman"/>
          <w:iCs/>
          <w:color w:val="000000"/>
          <w:sz w:val="22"/>
          <w:szCs w:val="22"/>
          <w:lang w:val="en-ID"/>
        </w:rPr>
        <w:t>Hasil evaluasi menunjukkan bahwa Logistic Regression mempertahankan precision yang sangat tinggi pada kelas "No Stroke" dan memiliki recall yang cukup baik pada kelas "Stroke", walaupun precision pada kelas ini rendah. Hal ini menunjukkan model mampu menangkap sebagian besar kasus stroke dengan risiko false positive yang tinggi. Akibatnya, F1-score untuk kelas "Stroke" tergolong rendah, mengindikasikan keseimbangan antara precision dan recall yang belum optimal.</w:t>
      </w:r>
    </w:p>
    <w:p w14:paraId="77F25BF8" w14:textId="4CDC17EB" w:rsidR="00655757" w:rsidRPr="00655757" w:rsidRDefault="00655757" w:rsidP="00F027E8">
      <w:pPr>
        <w:pBdr>
          <w:top w:val="nil"/>
          <w:left w:val="nil"/>
          <w:bottom w:val="nil"/>
          <w:right w:val="nil"/>
          <w:between w:val="nil"/>
        </w:pBdr>
        <w:spacing w:before="150" w:after="60"/>
        <w:ind w:firstLine="360"/>
        <w:jc w:val="both"/>
        <w:rPr>
          <w:rFonts w:eastAsia="Times New Roman"/>
          <w:iCs/>
          <w:color w:val="000000"/>
          <w:sz w:val="22"/>
          <w:szCs w:val="22"/>
          <w:lang w:val="en-ID"/>
        </w:rPr>
      </w:pPr>
      <w:r w:rsidRPr="00655757">
        <w:rPr>
          <w:rFonts w:eastAsia="Times New Roman"/>
          <w:iCs/>
          <w:color w:val="000000"/>
          <w:sz w:val="22"/>
          <w:szCs w:val="22"/>
          <w:lang w:val="en-ID"/>
        </w:rPr>
        <w:t xml:space="preserve">Di sisi lain, Random Forest menunjukkan performa </w:t>
      </w:r>
      <w:r w:rsidR="0022514A">
        <w:rPr>
          <w:rFonts w:eastAsia="Times New Roman"/>
          <w:iCs/>
          <w:color w:val="000000"/>
          <w:sz w:val="22"/>
          <w:szCs w:val="22"/>
          <w:lang w:val="en-ID"/>
        </w:rPr>
        <w:t>yang baik</w:t>
      </w:r>
      <w:r w:rsidRPr="00655757">
        <w:rPr>
          <w:rFonts w:eastAsia="Times New Roman"/>
          <w:iCs/>
          <w:color w:val="000000"/>
          <w:sz w:val="22"/>
          <w:szCs w:val="22"/>
          <w:lang w:val="en-ID"/>
        </w:rPr>
        <w:t xml:space="preserve"> dalam mengklasifikasikan kelas "No Stroke" dengan nilai precision dan recall yang hampir </w:t>
      </w:r>
      <w:r w:rsidR="0022514A">
        <w:rPr>
          <w:rFonts w:eastAsia="Times New Roman"/>
          <w:iCs/>
          <w:color w:val="000000"/>
          <w:sz w:val="22"/>
          <w:szCs w:val="22"/>
          <w:lang w:val="en-ID"/>
        </w:rPr>
        <w:t>mencapai 100%</w:t>
      </w:r>
      <w:r w:rsidRPr="00655757">
        <w:rPr>
          <w:rFonts w:eastAsia="Times New Roman"/>
          <w:iCs/>
          <w:color w:val="000000"/>
          <w:sz w:val="22"/>
          <w:szCs w:val="22"/>
          <w:lang w:val="en-ID"/>
        </w:rPr>
        <w:t>. Namun, model ini gagal mendeteksi kasus stroke sama sekali, dengan nilai metrik nol pada kelas tersebut, yang mengindikasikan bias model terhadap kelas mayoritas. Akurasi keseluruhan model Random Forest sangat tinggi, namun hal ini kurang mencerminkan kemampuannya dalam mendeteksi stroke karena distribusi kelas yang tidak seimbang.</w:t>
      </w:r>
    </w:p>
    <w:p w14:paraId="281E59DE" w14:textId="390F6769" w:rsidR="008C1CFB" w:rsidRPr="008C1CFB" w:rsidRDefault="008C1CFB" w:rsidP="00F027E8">
      <w:pPr>
        <w:pBdr>
          <w:top w:val="nil"/>
          <w:left w:val="nil"/>
          <w:bottom w:val="nil"/>
          <w:right w:val="nil"/>
          <w:between w:val="nil"/>
        </w:pBdr>
        <w:spacing w:before="150" w:after="60"/>
        <w:ind w:firstLine="360"/>
        <w:jc w:val="both"/>
        <w:rPr>
          <w:rFonts w:eastAsia="Times New Roman"/>
          <w:iCs/>
          <w:color w:val="000000"/>
          <w:sz w:val="22"/>
          <w:szCs w:val="22"/>
          <w:lang w:val="en-ID"/>
        </w:rPr>
      </w:pPr>
      <w:r w:rsidRPr="008C1CFB">
        <w:rPr>
          <w:rFonts w:eastAsia="Times New Roman"/>
          <w:iCs/>
          <w:color w:val="000000"/>
          <w:sz w:val="22"/>
          <w:szCs w:val="22"/>
          <w:lang w:val="en-ID"/>
        </w:rPr>
        <w:t>Dalam konteks prediksi stroke, adanya indikasi bias model seringkali muncul akibat ketidakseimbangan distribusi kelas pada dataset. Kondisi ini mengakibatkan model lebih dominan memprediksi kelas mayoritas, sehingga performa pada kelas minoritas</w:t>
      </w:r>
      <w:r>
        <w:rPr>
          <w:rFonts w:eastAsia="Times New Roman"/>
          <w:iCs/>
          <w:color w:val="000000"/>
          <w:sz w:val="22"/>
          <w:szCs w:val="22"/>
          <w:lang w:val="en-ID"/>
        </w:rPr>
        <w:t xml:space="preserve"> </w:t>
      </w:r>
      <w:r w:rsidRPr="008C1CFB">
        <w:rPr>
          <w:rFonts w:eastAsia="Times New Roman"/>
          <w:iCs/>
          <w:color w:val="000000"/>
          <w:sz w:val="22"/>
          <w:szCs w:val="22"/>
          <w:lang w:val="en-ID"/>
        </w:rPr>
        <w:t>dalam hal ini pasien dengan stroke</w:t>
      </w:r>
      <w:r>
        <w:rPr>
          <w:rFonts w:eastAsia="Times New Roman"/>
          <w:iCs/>
          <w:color w:val="000000"/>
          <w:sz w:val="22"/>
          <w:szCs w:val="22"/>
          <w:lang w:val="en-ID"/>
        </w:rPr>
        <w:t xml:space="preserve"> </w:t>
      </w:r>
      <w:r w:rsidRPr="008C1CFB">
        <w:rPr>
          <w:rFonts w:eastAsia="Times New Roman"/>
          <w:iCs/>
          <w:color w:val="000000"/>
          <w:sz w:val="22"/>
          <w:szCs w:val="22"/>
          <w:lang w:val="en-ID"/>
        </w:rPr>
        <w:t xml:space="preserve">menjadi kurang optimal. Untuk mengatasi permasalahan </w:t>
      </w:r>
      <w:r w:rsidRPr="008C1CFB">
        <w:rPr>
          <w:rFonts w:eastAsia="Times New Roman"/>
          <w:iCs/>
          <w:color w:val="000000"/>
          <w:sz w:val="22"/>
          <w:szCs w:val="22"/>
          <w:lang w:val="en-ID"/>
        </w:rPr>
        <w:lastRenderedPageBreak/>
        <w:t>tersebut, diperlukan upaya penyeimbangan kelas (class balancing) agar setiap kelas memiliki representasi yang seimbang dalam data pelatihan. Salah satu metode yang sering diaplikasikan adalah Synthetic Minority Over-sampling Technique (SMOTE), yang bekerja dengan melakukan oversampling pada kelas minoritas melalui pembuatan data sintetis baru berdasarkan fitur-fitur di sekitar sampel minoritas yang sudah ada (Chawla et al., 2002).</w:t>
      </w:r>
    </w:p>
    <w:p w14:paraId="27BF4237" w14:textId="2F6A530B" w:rsidR="00655757" w:rsidRDefault="008C1CFB" w:rsidP="00F027E8">
      <w:pPr>
        <w:pBdr>
          <w:top w:val="nil"/>
          <w:left w:val="nil"/>
          <w:bottom w:val="nil"/>
          <w:right w:val="nil"/>
          <w:between w:val="nil"/>
        </w:pBdr>
        <w:spacing w:before="150" w:after="60"/>
        <w:ind w:firstLine="360"/>
        <w:jc w:val="both"/>
        <w:rPr>
          <w:rFonts w:eastAsia="Times New Roman"/>
          <w:iCs/>
          <w:color w:val="000000"/>
          <w:sz w:val="22"/>
          <w:szCs w:val="22"/>
          <w:lang w:val="en-ID"/>
        </w:rPr>
      </w:pPr>
      <w:r w:rsidRPr="008C1CFB">
        <w:rPr>
          <w:rFonts w:eastAsia="Times New Roman"/>
          <w:iCs/>
          <w:color w:val="000000"/>
          <w:sz w:val="22"/>
          <w:szCs w:val="22"/>
          <w:lang w:val="en-ID"/>
        </w:rPr>
        <w:t>Penerapan SMOTE memungkinkan model belajar dari distribusi data yang lebih proporsional dan berimbang, sehingga meningkatkan performa deteksi kasus stroke secara signifikan tanpa mengorbankan performa pada kelas mayoritas. Sejumlah studi telah melaporkan bahwa pemanfaatan SMOTE mampu memperbaiki metrik evaluasi pada kelas minoritas seperti recall dan F1-score, yang merupakan indikator penting dalam pengklasifikasian penyakit dengan distribusi tidak seimbang (He &amp; Garcia, 2009). Dalam penelitian ini, hasil setelah mempergunakan SMOTE pada data pelatihan menunjukkan peningkatan yang substansial dari kedua model yang digunakan, sebagaimana dapat dilihat pada tabel berikut.</w:t>
      </w:r>
      <w:r w:rsidR="00153369">
        <w:rPr>
          <w:rFonts w:eastAsia="Times New Roman"/>
          <w:iCs/>
          <w:color w:val="000000"/>
          <w:sz w:val="22"/>
          <w:szCs w:val="22"/>
          <w:lang w:val="en-ID"/>
        </w:rPr>
        <w:t xml:space="preserve"> </w:t>
      </w:r>
    </w:p>
    <w:p w14:paraId="4C95F95F" w14:textId="6689C354" w:rsidR="008C1CFB" w:rsidRDefault="008C1CFB" w:rsidP="008C1CFB">
      <w:pPr>
        <w:pStyle w:val="Caption"/>
        <w:keepNext/>
        <w:jc w:val="center"/>
      </w:pPr>
      <w:r>
        <w:t xml:space="preserve">TABLE </w:t>
      </w:r>
      <w:r>
        <w:fldChar w:fldCharType="begin"/>
      </w:r>
      <w:r>
        <w:instrText xml:space="preserve"> SEQ TABLE \* ARABIC </w:instrText>
      </w:r>
      <w:r>
        <w:fldChar w:fldCharType="separate"/>
      </w:r>
      <w:r w:rsidR="00F027E8">
        <w:rPr>
          <w:noProof/>
        </w:rPr>
        <w:t>2</w:t>
      </w:r>
      <w:r>
        <w:fldChar w:fldCharType="end"/>
      </w:r>
      <w:r>
        <w:t xml:space="preserve"> Machine learning with smote tech</w:t>
      </w:r>
    </w:p>
    <w:tbl>
      <w:tblPr>
        <w:tblStyle w:val="TableGrid"/>
        <w:tblW w:w="0" w:type="auto"/>
        <w:jc w:val="center"/>
        <w:tblLook w:val="04A0" w:firstRow="1" w:lastRow="0" w:firstColumn="1" w:lastColumn="0" w:noHBand="0" w:noVBand="1"/>
      </w:tblPr>
      <w:tblGrid>
        <w:gridCol w:w="1877"/>
        <w:gridCol w:w="1433"/>
        <w:gridCol w:w="1005"/>
        <w:gridCol w:w="750"/>
        <w:gridCol w:w="983"/>
        <w:gridCol w:w="917"/>
      </w:tblGrid>
      <w:tr w:rsidR="008C1CFB" w:rsidRPr="008C1CFB" w14:paraId="4DFBC03B" w14:textId="77777777" w:rsidTr="008C1CFB">
        <w:trPr>
          <w:jc w:val="center"/>
        </w:trPr>
        <w:tc>
          <w:tcPr>
            <w:tcW w:w="0" w:type="auto"/>
            <w:noWrap/>
            <w:hideMark/>
          </w:tcPr>
          <w:p w14:paraId="6822E224" w14:textId="77777777" w:rsidR="008C1CFB" w:rsidRPr="008C1CFB" w:rsidRDefault="008C1CFB" w:rsidP="008C1CFB">
            <w:pPr>
              <w:pStyle w:val="Caption"/>
              <w:rPr>
                <w:lang w:val="en-ID"/>
              </w:rPr>
            </w:pPr>
            <w:r w:rsidRPr="008C1CFB">
              <w:rPr>
                <w:lang w:val="en-ID"/>
              </w:rPr>
              <w:t>Model</w:t>
            </w:r>
          </w:p>
        </w:tc>
        <w:tc>
          <w:tcPr>
            <w:tcW w:w="0" w:type="auto"/>
            <w:noWrap/>
            <w:hideMark/>
          </w:tcPr>
          <w:p w14:paraId="1D4A5D31" w14:textId="77777777" w:rsidR="008C1CFB" w:rsidRPr="008C1CFB" w:rsidRDefault="008C1CFB" w:rsidP="008C1CFB">
            <w:pPr>
              <w:pStyle w:val="Caption"/>
              <w:rPr>
                <w:lang w:val="en-ID"/>
              </w:rPr>
            </w:pPr>
            <w:r w:rsidRPr="008C1CFB">
              <w:rPr>
                <w:lang w:val="en-ID"/>
              </w:rPr>
              <w:t>Class</w:t>
            </w:r>
          </w:p>
        </w:tc>
        <w:tc>
          <w:tcPr>
            <w:tcW w:w="0" w:type="auto"/>
            <w:noWrap/>
            <w:hideMark/>
          </w:tcPr>
          <w:p w14:paraId="48E5D9AC" w14:textId="77777777" w:rsidR="008C1CFB" w:rsidRPr="008C1CFB" w:rsidRDefault="008C1CFB" w:rsidP="008C1CFB">
            <w:pPr>
              <w:pStyle w:val="Caption"/>
              <w:rPr>
                <w:lang w:val="en-ID"/>
              </w:rPr>
            </w:pPr>
            <w:r w:rsidRPr="008C1CFB">
              <w:rPr>
                <w:lang w:val="en-ID"/>
              </w:rPr>
              <w:t>Precision</w:t>
            </w:r>
          </w:p>
        </w:tc>
        <w:tc>
          <w:tcPr>
            <w:tcW w:w="0" w:type="auto"/>
            <w:noWrap/>
            <w:hideMark/>
          </w:tcPr>
          <w:p w14:paraId="34DC7028" w14:textId="77777777" w:rsidR="008C1CFB" w:rsidRPr="008C1CFB" w:rsidRDefault="008C1CFB" w:rsidP="008C1CFB">
            <w:pPr>
              <w:pStyle w:val="Caption"/>
              <w:rPr>
                <w:lang w:val="en-ID"/>
              </w:rPr>
            </w:pPr>
            <w:r w:rsidRPr="008C1CFB">
              <w:rPr>
                <w:lang w:val="en-ID"/>
              </w:rPr>
              <w:t>Recall</w:t>
            </w:r>
          </w:p>
        </w:tc>
        <w:tc>
          <w:tcPr>
            <w:tcW w:w="0" w:type="auto"/>
            <w:noWrap/>
            <w:hideMark/>
          </w:tcPr>
          <w:p w14:paraId="07C76BC0" w14:textId="77777777" w:rsidR="008C1CFB" w:rsidRPr="008C1CFB" w:rsidRDefault="008C1CFB" w:rsidP="008C1CFB">
            <w:pPr>
              <w:pStyle w:val="Caption"/>
              <w:rPr>
                <w:lang w:val="en-ID"/>
              </w:rPr>
            </w:pPr>
            <w:r w:rsidRPr="008C1CFB">
              <w:rPr>
                <w:lang w:val="en-ID"/>
              </w:rPr>
              <w:t>F1-Score</w:t>
            </w:r>
          </w:p>
        </w:tc>
        <w:tc>
          <w:tcPr>
            <w:tcW w:w="0" w:type="auto"/>
            <w:noWrap/>
            <w:hideMark/>
          </w:tcPr>
          <w:p w14:paraId="087D6797" w14:textId="77777777" w:rsidR="008C1CFB" w:rsidRPr="008C1CFB" w:rsidRDefault="008C1CFB" w:rsidP="008C1CFB">
            <w:pPr>
              <w:pStyle w:val="Caption"/>
              <w:rPr>
                <w:lang w:val="en-ID"/>
              </w:rPr>
            </w:pPr>
            <w:r w:rsidRPr="008C1CFB">
              <w:rPr>
                <w:lang w:val="en-ID"/>
              </w:rPr>
              <w:t>Support</w:t>
            </w:r>
          </w:p>
        </w:tc>
      </w:tr>
      <w:tr w:rsidR="008C1CFB" w:rsidRPr="008C1CFB" w14:paraId="23F65EAD" w14:textId="77777777" w:rsidTr="008C1CFB">
        <w:trPr>
          <w:jc w:val="center"/>
        </w:trPr>
        <w:tc>
          <w:tcPr>
            <w:tcW w:w="0" w:type="auto"/>
            <w:noWrap/>
            <w:hideMark/>
          </w:tcPr>
          <w:p w14:paraId="4E0A7000" w14:textId="77777777" w:rsidR="008C1CFB" w:rsidRPr="008C1CFB" w:rsidRDefault="008C1CFB" w:rsidP="008C1CFB">
            <w:pPr>
              <w:pStyle w:val="Caption"/>
              <w:rPr>
                <w:lang w:val="en-ID"/>
              </w:rPr>
            </w:pPr>
            <w:r w:rsidRPr="008C1CFB">
              <w:rPr>
                <w:lang w:val="en-ID"/>
              </w:rPr>
              <w:t>Logistic Regression</w:t>
            </w:r>
          </w:p>
        </w:tc>
        <w:tc>
          <w:tcPr>
            <w:tcW w:w="0" w:type="auto"/>
            <w:noWrap/>
            <w:hideMark/>
          </w:tcPr>
          <w:p w14:paraId="01777E4E" w14:textId="77777777" w:rsidR="008C1CFB" w:rsidRPr="008C1CFB" w:rsidRDefault="008C1CFB" w:rsidP="008C1CFB">
            <w:pPr>
              <w:pStyle w:val="Caption"/>
              <w:rPr>
                <w:lang w:val="en-ID"/>
              </w:rPr>
            </w:pPr>
            <w:r w:rsidRPr="008C1CFB">
              <w:rPr>
                <w:lang w:val="en-ID"/>
              </w:rPr>
              <w:t>No Stroke</w:t>
            </w:r>
          </w:p>
        </w:tc>
        <w:tc>
          <w:tcPr>
            <w:tcW w:w="0" w:type="auto"/>
            <w:noWrap/>
            <w:hideMark/>
          </w:tcPr>
          <w:p w14:paraId="603522B1" w14:textId="77777777" w:rsidR="008C1CFB" w:rsidRPr="008C1CFB" w:rsidRDefault="008C1CFB" w:rsidP="008C1CFB">
            <w:pPr>
              <w:pStyle w:val="Caption"/>
              <w:rPr>
                <w:lang w:val="en-ID"/>
              </w:rPr>
            </w:pPr>
            <w:r w:rsidRPr="008C1CFB">
              <w:rPr>
                <w:lang w:val="en-ID"/>
              </w:rPr>
              <w:t>0.91</w:t>
            </w:r>
          </w:p>
        </w:tc>
        <w:tc>
          <w:tcPr>
            <w:tcW w:w="0" w:type="auto"/>
            <w:noWrap/>
            <w:hideMark/>
          </w:tcPr>
          <w:p w14:paraId="7180CE85" w14:textId="77777777" w:rsidR="008C1CFB" w:rsidRPr="008C1CFB" w:rsidRDefault="008C1CFB" w:rsidP="008C1CFB">
            <w:pPr>
              <w:pStyle w:val="Caption"/>
              <w:rPr>
                <w:lang w:val="en-ID"/>
              </w:rPr>
            </w:pPr>
            <w:r w:rsidRPr="008C1CFB">
              <w:rPr>
                <w:lang w:val="en-ID"/>
              </w:rPr>
              <w:t>0.87</w:t>
            </w:r>
          </w:p>
        </w:tc>
        <w:tc>
          <w:tcPr>
            <w:tcW w:w="0" w:type="auto"/>
            <w:noWrap/>
            <w:hideMark/>
          </w:tcPr>
          <w:p w14:paraId="757FB109" w14:textId="77777777" w:rsidR="008C1CFB" w:rsidRPr="008C1CFB" w:rsidRDefault="008C1CFB" w:rsidP="008C1CFB">
            <w:pPr>
              <w:pStyle w:val="Caption"/>
              <w:rPr>
                <w:lang w:val="en-ID"/>
              </w:rPr>
            </w:pPr>
            <w:r w:rsidRPr="008C1CFB">
              <w:rPr>
                <w:lang w:val="en-ID"/>
              </w:rPr>
              <w:t>0.89</w:t>
            </w:r>
          </w:p>
        </w:tc>
        <w:tc>
          <w:tcPr>
            <w:tcW w:w="0" w:type="auto"/>
            <w:noWrap/>
            <w:hideMark/>
          </w:tcPr>
          <w:p w14:paraId="3EB795B0" w14:textId="77777777" w:rsidR="008C1CFB" w:rsidRPr="008C1CFB" w:rsidRDefault="008C1CFB" w:rsidP="008C1CFB">
            <w:pPr>
              <w:pStyle w:val="Caption"/>
              <w:rPr>
                <w:lang w:val="en-ID"/>
              </w:rPr>
            </w:pPr>
            <w:r w:rsidRPr="008C1CFB">
              <w:rPr>
                <w:lang w:val="en-ID"/>
              </w:rPr>
              <w:t>236</w:t>
            </w:r>
          </w:p>
        </w:tc>
      </w:tr>
      <w:tr w:rsidR="008C1CFB" w:rsidRPr="008C1CFB" w14:paraId="54D828BC" w14:textId="77777777" w:rsidTr="008C1CFB">
        <w:trPr>
          <w:jc w:val="center"/>
        </w:trPr>
        <w:tc>
          <w:tcPr>
            <w:tcW w:w="0" w:type="auto"/>
            <w:noWrap/>
            <w:hideMark/>
          </w:tcPr>
          <w:p w14:paraId="3D9ACF3E" w14:textId="77777777" w:rsidR="008C1CFB" w:rsidRPr="008C1CFB" w:rsidRDefault="008C1CFB" w:rsidP="008C1CFB">
            <w:pPr>
              <w:pStyle w:val="Caption"/>
              <w:rPr>
                <w:lang w:val="en-ID"/>
              </w:rPr>
            </w:pPr>
          </w:p>
        </w:tc>
        <w:tc>
          <w:tcPr>
            <w:tcW w:w="0" w:type="auto"/>
            <w:noWrap/>
            <w:hideMark/>
          </w:tcPr>
          <w:p w14:paraId="770D406E" w14:textId="77777777" w:rsidR="008C1CFB" w:rsidRPr="008C1CFB" w:rsidRDefault="008C1CFB" w:rsidP="008C1CFB">
            <w:pPr>
              <w:pStyle w:val="Caption"/>
              <w:rPr>
                <w:lang w:val="en-ID"/>
              </w:rPr>
            </w:pPr>
            <w:r w:rsidRPr="008C1CFB">
              <w:rPr>
                <w:lang w:val="en-ID"/>
              </w:rPr>
              <w:t>Stroke</w:t>
            </w:r>
          </w:p>
        </w:tc>
        <w:tc>
          <w:tcPr>
            <w:tcW w:w="0" w:type="auto"/>
            <w:noWrap/>
            <w:hideMark/>
          </w:tcPr>
          <w:p w14:paraId="526DC408" w14:textId="77777777" w:rsidR="008C1CFB" w:rsidRPr="008C1CFB" w:rsidRDefault="008C1CFB" w:rsidP="008C1CFB">
            <w:pPr>
              <w:pStyle w:val="Caption"/>
              <w:rPr>
                <w:lang w:val="en-ID"/>
              </w:rPr>
            </w:pPr>
            <w:r w:rsidRPr="008C1CFB">
              <w:rPr>
                <w:lang w:val="en-ID"/>
              </w:rPr>
              <w:t>0.88</w:t>
            </w:r>
          </w:p>
        </w:tc>
        <w:tc>
          <w:tcPr>
            <w:tcW w:w="0" w:type="auto"/>
            <w:noWrap/>
            <w:hideMark/>
          </w:tcPr>
          <w:p w14:paraId="58063B59" w14:textId="77777777" w:rsidR="008C1CFB" w:rsidRPr="008C1CFB" w:rsidRDefault="008C1CFB" w:rsidP="008C1CFB">
            <w:pPr>
              <w:pStyle w:val="Caption"/>
              <w:rPr>
                <w:lang w:val="en-ID"/>
              </w:rPr>
            </w:pPr>
            <w:r w:rsidRPr="008C1CFB">
              <w:rPr>
                <w:lang w:val="en-ID"/>
              </w:rPr>
              <w:t>0.91</w:t>
            </w:r>
          </w:p>
        </w:tc>
        <w:tc>
          <w:tcPr>
            <w:tcW w:w="0" w:type="auto"/>
            <w:noWrap/>
            <w:hideMark/>
          </w:tcPr>
          <w:p w14:paraId="021FBA60" w14:textId="77777777" w:rsidR="008C1CFB" w:rsidRPr="008C1CFB" w:rsidRDefault="008C1CFB" w:rsidP="008C1CFB">
            <w:pPr>
              <w:pStyle w:val="Caption"/>
              <w:rPr>
                <w:lang w:val="en-ID"/>
              </w:rPr>
            </w:pPr>
            <w:r w:rsidRPr="008C1CFB">
              <w:rPr>
                <w:lang w:val="en-ID"/>
              </w:rPr>
              <w:t>0.90</w:t>
            </w:r>
          </w:p>
        </w:tc>
        <w:tc>
          <w:tcPr>
            <w:tcW w:w="0" w:type="auto"/>
            <w:noWrap/>
            <w:hideMark/>
          </w:tcPr>
          <w:p w14:paraId="163D9DB7" w14:textId="77777777" w:rsidR="008C1CFB" w:rsidRPr="008C1CFB" w:rsidRDefault="008C1CFB" w:rsidP="008C1CFB">
            <w:pPr>
              <w:pStyle w:val="Caption"/>
              <w:rPr>
                <w:lang w:val="en-ID"/>
              </w:rPr>
            </w:pPr>
            <w:r w:rsidRPr="008C1CFB">
              <w:rPr>
                <w:lang w:val="en-ID"/>
              </w:rPr>
              <w:t>244</w:t>
            </w:r>
          </w:p>
        </w:tc>
      </w:tr>
      <w:tr w:rsidR="008C1CFB" w:rsidRPr="008C1CFB" w14:paraId="74828D26" w14:textId="77777777" w:rsidTr="008C1CFB">
        <w:trPr>
          <w:jc w:val="center"/>
        </w:trPr>
        <w:tc>
          <w:tcPr>
            <w:tcW w:w="0" w:type="auto"/>
            <w:noWrap/>
            <w:hideMark/>
          </w:tcPr>
          <w:p w14:paraId="039F8812" w14:textId="77777777" w:rsidR="008C1CFB" w:rsidRPr="008C1CFB" w:rsidRDefault="008C1CFB" w:rsidP="008C1CFB">
            <w:pPr>
              <w:pStyle w:val="Caption"/>
              <w:rPr>
                <w:lang w:val="en-ID"/>
              </w:rPr>
            </w:pPr>
          </w:p>
        </w:tc>
        <w:tc>
          <w:tcPr>
            <w:tcW w:w="0" w:type="auto"/>
            <w:noWrap/>
            <w:hideMark/>
          </w:tcPr>
          <w:p w14:paraId="1A33D0DD" w14:textId="77777777" w:rsidR="008C1CFB" w:rsidRPr="008C1CFB" w:rsidRDefault="008C1CFB" w:rsidP="008C1CFB">
            <w:pPr>
              <w:pStyle w:val="Caption"/>
              <w:rPr>
                <w:lang w:val="en-ID"/>
              </w:rPr>
            </w:pPr>
            <w:r w:rsidRPr="008C1CFB">
              <w:rPr>
                <w:lang w:val="en-ID"/>
              </w:rPr>
              <w:t>Accuracy</w:t>
            </w:r>
          </w:p>
        </w:tc>
        <w:tc>
          <w:tcPr>
            <w:tcW w:w="0" w:type="auto"/>
            <w:noWrap/>
            <w:hideMark/>
          </w:tcPr>
          <w:p w14:paraId="50E07C36" w14:textId="77777777" w:rsidR="008C1CFB" w:rsidRPr="008C1CFB" w:rsidRDefault="008C1CFB" w:rsidP="008C1CFB">
            <w:pPr>
              <w:pStyle w:val="Caption"/>
              <w:rPr>
                <w:lang w:val="en-ID"/>
              </w:rPr>
            </w:pPr>
          </w:p>
        </w:tc>
        <w:tc>
          <w:tcPr>
            <w:tcW w:w="0" w:type="auto"/>
            <w:noWrap/>
            <w:hideMark/>
          </w:tcPr>
          <w:p w14:paraId="4F09F9DC" w14:textId="77777777" w:rsidR="008C1CFB" w:rsidRPr="008C1CFB" w:rsidRDefault="008C1CFB" w:rsidP="008C1CFB">
            <w:pPr>
              <w:pStyle w:val="Caption"/>
              <w:rPr>
                <w:lang w:val="en-ID"/>
              </w:rPr>
            </w:pPr>
          </w:p>
        </w:tc>
        <w:tc>
          <w:tcPr>
            <w:tcW w:w="0" w:type="auto"/>
            <w:noWrap/>
            <w:hideMark/>
          </w:tcPr>
          <w:p w14:paraId="4CC34962" w14:textId="77777777" w:rsidR="008C1CFB" w:rsidRPr="008C1CFB" w:rsidRDefault="008C1CFB" w:rsidP="008C1CFB">
            <w:pPr>
              <w:pStyle w:val="Caption"/>
              <w:rPr>
                <w:lang w:val="en-ID"/>
              </w:rPr>
            </w:pPr>
            <w:r w:rsidRPr="008C1CFB">
              <w:rPr>
                <w:lang w:val="en-ID"/>
              </w:rPr>
              <w:t>0.89</w:t>
            </w:r>
          </w:p>
        </w:tc>
        <w:tc>
          <w:tcPr>
            <w:tcW w:w="0" w:type="auto"/>
            <w:noWrap/>
            <w:hideMark/>
          </w:tcPr>
          <w:p w14:paraId="7AE313FB" w14:textId="77777777" w:rsidR="008C1CFB" w:rsidRPr="008C1CFB" w:rsidRDefault="008C1CFB" w:rsidP="008C1CFB">
            <w:pPr>
              <w:pStyle w:val="Caption"/>
              <w:rPr>
                <w:lang w:val="en-ID"/>
              </w:rPr>
            </w:pPr>
            <w:r w:rsidRPr="008C1CFB">
              <w:rPr>
                <w:lang w:val="en-ID"/>
              </w:rPr>
              <w:t>480</w:t>
            </w:r>
          </w:p>
        </w:tc>
      </w:tr>
      <w:tr w:rsidR="008C1CFB" w:rsidRPr="008C1CFB" w14:paraId="528FE170" w14:textId="77777777" w:rsidTr="008C1CFB">
        <w:trPr>
          <w:jc w:val="center"/>
        </w:trPr>
        <w:tc>
          <w:tcPr>
            <w:tcW w:w="0" w:type="auto"/>
            <w:noWrap/>
            <w:hideMark/>
          </w:tcPr>
          <w:p w14:paraId="4F6DEC81" w14:textId="77777777" w:rsidR="008C1CFB" w:rsidRPr="008C1CFB" w:rsidRDefault="008C1CFB" w:rsidP="008C1CFB">
            <w:pPr>
              <w:pStyle w:val="Caption"/>
              <w:rPr>
                <w:lang w:val="en-ID"/>
              </w:rPr>
            </w:pPr>
          </w:p>
        </w:tc>
        <w:tc>
          <w:tcPr>
            <w:tcW w:w="0" w:type="auto"/>
            <w:noWrap/>
            <w:hideMark/>
          </w:tcPr>
          <w:p w14:paraId="4716FAE3" w14:textId="77777777" w:rsidR="008C1CFB" w:rsidRPr="008C1CFB" w:rsidRDefault="008C1CFB" w:rsidP="008C1CFB">
            <w:pPr>
              <w:pStyle w:val="Caption"/>
              <w:rPr>
                <w:lang w:val="en-ID"/>
              </w:rPr>
            </w:pPr>
            <w:r w:rsidRPr="008C1CFB">
              <w:rPr>
                <w:lang w:val="en-ID"/>
              </w:rPr>
              <w:t>Macro Avg</w:t>
            </w:r>
          </w:p>
        </w:tc>
        <w:tc>
          <w:tcPr>
            <w:tcW w:w="0" w:type="auto"/>
            <w:noWrap/>
            <w:hideMark/>
          </w:tcPr>
          <w:p w14:paraId="57A3B121" w14:textId="77777777" w:rsidR="008C1CFB" w:rsidRPr="008C1CFB" w:rsidRDefault="008C1CFB" w:rsidP="008C1CFB">
            <w:pPr>
              <w:pStyle w:val="Caption"/>
              <w:rPr>
                <w:lang w:val="en-ID"/>
              </w:rPr>
            </w:pPr>
            <w:r w:rsidRPr="008C1CFB">
              <w:rPr>
                <w:lang w:val="en-ID"/>
              </w:rPr>
              <w:t>0.89</w:t>
            </w:r>
          </w:p>
        </w:tc>
        <w:tc>
          <w:tcPr>
            <w:tcW w:w="0" w:type="auto"/>
            <w:noWrap/>
            <w:hideMark/>
          </w:tcPr>
          <w:p w14:paraId="3DCF1096" w14:textId="77777777" w:rsidR="008C1CFB" w:rsidRPr="008C1CFB" w:rsidRDefault="008C1CFB" w:rsidP="008C1CFB">
            <w:pPr>
              <w:pStyle w:val="Caption"/>
              <w:rPr>
                <w:lang w:val="en-ID"/>
              </w:rPr>
            </w:pPr>
            <w:r w:rsidRPr="008C1CFB">
              <w:rPr>
                <w:lang w:val="en-ID"/>
              </w:rPr>
              <w:t>0.89</w:t>
            </w:r>
          </w:p>
        </w:tc>
        <w:tc>
          <w:tcPr>
            <w:tcW w:w="0" w:type="auto"/>
            <w:noWrap/>
            <w:hideMark/>
          </w:tcPr>
          <w:p w14:paraId="4BBC1CEA" w14:textId="77777777" w:rsidR="008C1CFB" w:rsidRPr="008C1CFB" w:rsidRDefault="008C1CFB" w:rsidP="008C1CFB">
            <w:pPr>
              <w:pStyle w:val="Caption"/>
              <w:rPr>
                <w:lang w:val="en-ID"/>
              </w:rPr>
            </w:pPr>
            <w:r w:rsidRPr="008C1CFB">
              <w:rPr>
                <w:lang w:val="en-ID"/>
              </w:rPr>
              <w:t>0.89</w:t>
            </w:r>
          </w:p>
        </w:tc>
        <w:tc>
          <w:tcPr>
            <w:tcW w:w="0" w:type="auto"/>
            <w:noWrap/>
            <w:hideMark/>
          </w:tcPr>
          <w:p w14:paraId="0AAE0F5C" w14:textId="77777777" w:rsidR="008C1CFB" w:rsidRPr="008C1CFB" w:rsidRDefault="008C1CFB" w:rsidP="008C1CFB">
            <w:pPr>
              <w:pStyle w:val="Caption"/>
              <w:rPr>
                <w:lang w:val="en-ID"/>
              </w:rPr>
            </w:pPr>
            <w:r w:rsidRPr="008C1CFB">
              <w:rPr>
                <w:lang w:val="en-ID"/>
              </w:rPr>
              <w:t>480</w:t>
            </w:r>
          </w:p>
        </w:tc>
      </w:tr>
      <w:tr w:rsidR="008C1CFB" w:rsidRPr="008C1CFB" w14:paraId="19852AC5" w14:textId="77777777" w:rsidTr="008C1CFB">
        <w:trPr>
          <w:jc w:val="center"/>
        </w:trPr>
        <w:tc>
          <w:tcPr>
            <w:tcW w:w="0" w:type="auto"/>
            <w:noWrap/>
            <w:hideMark/>
          </w:tcPr>
          <w:p w14:paraId="74C8552F" w14:textId="77777777" w:rsidR="008C1CFB" w:rsidRPr="008C1CFB" w:rsidRDefault="008C1CFB" w:rsidP="008C1CFB">
            <w:pPr>
              <w:pStyle w:val="Caption"/>
              <w:rPr>
                <w:lang w:val="en-ID"/>
              </w:rPr>
            </w:pPr>
          </w:p>
        </w:tc>
        <w:tc>
          <w:tcPr>
            <w:tcW w:w="0" w:type="auto"/>
            <w:noWrap/>
            <w:hideMark/>
          </w:tcPr>
          <w:p w14:paraId="4478E190" w14:textId="77777777" w:rsidR="008C1CFB" w:rsidRPr="008C1CFB" w:rsidRDefault="008C1CFB" w:rsidP="008C1CFB">
            <w:pPr>
              <w:pStyle w:val="Caption"/>
              <w:rPr>
                <w:lang w:val="en-ID"/>
              </w:rPr>
            </w:pPr>
            <w:r w:rsidRPr="008C1CFB">
              <w:rPr>
                <w:lang w:val="en-ID"/>
              </w:rPr>
              <w:t>Weighted Avg</w:t>
            </w:r>
          </w:p>
        </w:tc>
        <w:tc>
          <w:tcPr>
            <w:tcW w:w="0" w:type="auto"/>
            <w:noWrap/>
            <w:hideMark/>
          </w:tcPr>
          <w:p w14:paraId="6C7223F5" w14:textId="77777777" w:rsidR="008C1CFB" w:rsidRPr="008C1CFB" w:rsidRDefault="008C1CFB" w:rsidP="008C1CFB">
            <w:pPr>
              <w:pStyle w:val="Caption"/>
              <w:rPr>
                <w:lang w:val="en-ID"/>
              </w:rPr>
            </w:pPr>
            <w:r w:rsidRPr="008C1CFB">
              <w:rPr>
                <w:lang w:val="en-ID"/>
              </w:rPr>
              <w:t>0.89</w:t>
            </w:r>
          </w:p>
        </w:tc>
        <w:tc>
          <w:tcPr>
            <w:tcW w:w="0" w:type="auto"/>
            <w:noWrap/>
            <w:hideMark/>
          </w:tcPr>
          <w:p w14:paraId="71DA5541" w14:textId="77777777" w:rsidR="008C1CFB" w:rsidRPr="008C1CFB" w:rsidRDefault="008C1CFB" w:rsidP="008C1CFB">
            <w:pPr>
              <w:pStyle w:val="Caption"/>
              <w:rPr>
                <w:lang w:val="en-ID"/>
              </w:rPr>
            </w:pPr>
            <w:r w:rsidRPr="008C1CFB">
              <w:rPr>
                <w:lang w:val="en-ID"/>
              </w:rPr>
              <w:t>0.89</w:t>
            </w:r>
          </w:p>
        </w:tc>
        <w:tc>
          <w:tcPr>
            <w:tcW w:w="0" w:type="auto"/>
            <w:noWrap/>
            <w:hideMark/>
          </w:tcPr>
          <w:p w14:paraId="60058424" w14:textId="77777777" w:rsidR="008C1CFB" w:rsidRPr="008C1CFB" w:rsidRDefault="008C1CFB" w:rsidP="008C1CFB">
            <w:pPr>
              <w:pStyle w:val="Caption"/>
              <w:rPr>
                <w:lang w:val="en-ID"/>
              </w:rPr>
            </w:pPr>
            <w:r w:rsidRPr="008C1CFB">
              <w:rPr>
                <w:lang w:val="en-ID"/>
              </w:rPr>
              <w:t>0.89</w:t>
            </w:r>
          </w:p>
        </w:tc>
        <w:tc>
          <w:tcPr>
            <w:tcW w:w="0" w:type="auto"/>
            <w:noWrap/>
            <w:hideMark/>
          </w:tcPr>
          <w:p w14:paraId="4EAB37B6" w14:textId="77777777" w:rsidR="008C1CFB" w:rsidRPr="008C1CFB" w:rsidRDefault="008C1CFB" w:rsidP="008C1CFB">
            <w:pPr>
              <w:pStyle w:val="Caption"/>
              <w:rPr>
                <w:lang w:val="en-ID"/>
              </w:rPr>
            </w:pPr>
            <w:r w:rsidRPr="008C1CFB">
              <w:rPr>
                <w:lang w:val="en-ID"/>
              </w:rPr>
              <w:t>480</w:t>
            </w:r>
          </w:p>
        </w:tc>
      </w:tr>
      <w:tr w:rsidR="008C1CFB" w:rsidRPr="008C1CFB" w14:paraId="1DE4D58F" w14:textId="77777777" w:rsidTr="008C1CFB">
        <w:trPr>
          <w:jc w:val="center"/>
        </w:trPr>
        <w:tc>
          <w:tcPr>
            <w:tcW w:w="0" w:type="auto"/>
            <w:noWrap/>
            <w:hideMark/>
          </w:tcPr>
          <w:p w14:paraId="24C67F64" w14:textId="77777777" w:rsidR="008C1CFB" w:rsidRPr="008C1CFB" w:rsidRDefault="008C1CFB" w:rsidP="008C1CFB">
            <w:pPr>
              <w:pStyle w:val="Caption"/>
              <w:rPr>
                <w:lang w:val="en-ID"/>
              </w:rPr>
            </w:pPr>
            <w:r w:rsidRPr="008C1CFB">
              <w:rPr>
                <w:lang w:val="en-ID"/>
              </w:rPr>
              <w:t>Random Forest</w:t>
            </w:r>
          </w:p>
        </w:tc>
        <w:tc>
          <w:tcPr>
            <w:tcW w:w="0" w:type="auto"/>
            <w:noWrap/>
            <w:hideMark/>
          </w:tcPr>
          <w:p w14:paraId="6E11DF2A" w14:textId="77777777" w:rsidR="008C1CFB" w:rsidRPr="008C1CFB" w:rsidRDefault="008C1CFB" w:rsidP="008C1CFB">
            <w:pPr>
              <w:pStyle w:val="Caption"/>
              <w:rPr>
                <w:lang w:val="en-ID"/>
              </w:rPr>
            </w:pPr>
            <w:r w:rsidRPr="008C1CFB">
              <w:rPr>
                <w:lang w:val="en-ID"/>
              </w:rPr>
              <w:t>No Stroke</w:t>
            </w:r>
          </w:p>
        </w:tc>
        <w:tc>
          <w:tcPr>
            <w:tcW w:w="0" w:type="auto"/>
            <w:noWrap/>
            <w:hideMark/>
          </w:tcPr>
          <w:p w14:paraId="3EAB452B" w14:textId="77777777" w:rsidR="008C1CFB" w:rsidRPr="008C1CFB" w:rsidRDefault="008C1CFB" w:rsidP="008C1CFB">
            <w:pPr>
              <w:pStyle w:val="Caption"/>
              <w:rPr>
                <w:lang w:val="en-ID"/>
              </w:rPr>
            </w:pPr>
            <w:r w:rsidRPr="008C1CFB">
              <w:rPr>
                <w:lang w:val="en-ID"/>
              </w:rPr>
              <w:t>0.96</w:t>
            </w:r>
          </w:p>
        </w:tc>
        <w:tc>
          <w:tcPr>
            <w:tcW w:w="0" w:type="auto"/>
            <w:noWrap/>
            <w:hideMark/>
          </w:tcPr>
          <w:p w14:paraId="4B8966A6" w14:textId="77777777" w:rsidR="008C1CFB" w:rsidRPr="008C1CFB" w:rsidRDefault="008C1CFB" w:rsidP="008C1CFB">
            <w:pPr>
              <w:pStyle w:val="Caption"/>
              <w:rPr>
                <w:lang w:val="en-ID"/>
              </w:rPr>
            </w:pPr>
            <w:r w:rsidRPr="008C1CFB">
              <w:rPr>
                <w:lang w:val="en-ID"/>
              </w:rPr>
              <w:t>0.98</w:t>
            </w:r>
          </w:p>
        </w:tc>
        <w:tc>
          <w:tcPr>
            <w:tcW w:w="0" w:type="auto"/>
            <w:noWrap/>
            <w:hideMark/>
          </w:tcPr>
          <w:p w14:paraId="7133DAF3" w14:textId="77777777" w:rsidR="008C1CFB" w:rsidRPr="008C1CFB" w:rsidRDefault="008C1CFB" w:rsidP="008C1CFB">
            <w:pPr>
              <w:pStyle w:val="Caption"/>
              <w:rPr>
                <w:lang w:val="en-ID"/>
              </w:rPr>
            </w:pPr>
            <w:r w:rsidRPr="008C1CFB">
              <w:rPr>
                <w:lang w:val="en-ID"/>
              </w:rPr>
              <w:t>0.97</w:t>
            </w:r>
          </w:p>
        </w:tc>
        <w:tc>
          <w:tcPr>
            <w:tcW w:w="0" w:type="auto"/>
            <w:noWrap/>
            <w:hideMark/>
          </w:tcPr>
          <w:p w14:paraId="6D6384A6" w14:textId="77777777" w:rsidR="008C1CFB" w:rsidRPr="008C1CFB" w:rsidRDefault="008C1CFB" w:rsidP="008C1CFB">
            <w:pPr>
              <w:pStyle w:val="Caption"/>
              <w:rPr>
                <w:lang w:val="en-ID"/>
              </w:rPr>
            </w:pPr>
            <w:r w:rsidRPr="008C1CFB">
              <w:rPr>
                <w:lang w:val="en-ID"/>
              </w:rPr>
              <w:t>233</w:t>
            </w:r>
          </w:p>
        </w:tc>
      </w:tr>
      <w:tr w:rsidR="008C1CFB" w:rsidRPr="008C1CFB" w14:paraId="143CCF05" w14:textId="77777777" w:rsidTr="008C1CFB">
        <w:trPr>
          <w:jc w:val="center"/>
        </w:trPr>
        <w:tc>
          <w:tcPr>
            <w:tcW w:w="0" w:type="auto"/>
            <w:noWrap/>
            <w:hideMark/>
          </w:tcPr>
          <w:p w14:paraId="6EE18F29" w14:textId="77777777" w:rsidR="008C1CFB" w:rsidRPr="008C1CFB" w:rsidRDefault="008C1CFB" w:rsidP="008C1CFB">
            <w:pPr>
              <w:pStyle w:val="Caption"/>
              <w:rPr>
                <w:lang w:val="en-ID"/>
              </w:rPr>
            </w:pPr>
          </w:p>
        </w:tc>
        <w:tc>
          <w:tcPr>
            <w:tcW w:w="0" w:type="auto"/>
            <w:noWrap/>
            <w:hideMark/>
          </w:tcPr>
          <w:p w14:paraId="5E3E0B48" w14:textId="77777777" w:rsidR="008C1CFB" w:rsidRPr="008C1CFB" w:rsidRDefault="008C1CFB" w:rsidP="008C1CFB">
            <w:pPr>
              <w:pStyle w:val="Caption"/>
              <w:rPr>
                <w:lang w:val="en-ID"/>
              </w:rPr>
            </w:pPr>
            <w:r w:rsidRPr="008C1CFB">
              <w:rPr>
                <w:lang w:val="en-ID"/>
              </w:rPr>
              <w:t>Stroke</w:t>
            </w:r>
          </w:p>
        </w:tc>
        <w:tc>
          <w:tcPr>
            <w:tcW w:w="0" w:type="auto"/>
            <w:noWrap/>
            <w:hideMark/>
          </w:tcPr>
          <w:p w14:paraId="0D43BEDF" w14:textId="77777777" w:rsidR="008C1CFB" w:rsidRPr="008C1CFB" w:rsidRDefault="008C1CFB" w:rsidP="008C1CFB">
            <w:pPr>
              <w:pStyle w:val="Caption"/>
              <w:rPr>
                <w:lang w:val="en-ID"/>
              </w:rPr>
            </w:pPr>
            <w:r w:rsidRPr="008C1CFB">
              <w:rPr>
                <w:lang w:val="en-ID"/>
              </w:rPr>
              <w:t>0.98</w:t>
            </w:r>
          </w:p>
        </w:tc>
        <w:tc>
          <w:tcPr>
            <w:tcW w:w="0" w:type="auto"/>
            <w:noWrap/>
            <w:hideMark/>
          </w:tcPr>
          <w:p w14:paraId="7AFE3232" w14:textId="77777777" w:rsidR="008C1CFB" w:rsidRPr="008C1CFB" w:rsidRDefault="008C1CFB" w:rsidP="008C1CFB">
            <w:pPr>
              <w:pStyle w:val="Caption"/>
              <w:rPr>
                <w:lang w:val="en-ID"/>
              </w:rPr>
            </w:pPr>
            <w:r w:rsidRPr="008C1CFB">
              <w:rPr>
                <w:lang w:val="en-ID"/>
              </w:rPr>
              <w:t>0.96</w:t>
            </w:r>
          </w:p>
        </w:tc>
        <w:tc>
          <w:tcPr>
            <w:tcW w:w="0" w:type="auto"/>
            <w:noWrap/>
            <w:hideMark/>
          </w:tcPr>
          <w:p w14:paraId="04D8A96B" w14:textId="77777777" w:rsidR="008C1CFB" w:rsidRPr="008C1CFB" w:rsidRDefault="008C1CFB" w:rsidP="008C1CFB">
            <w:pPr>
              <w:pStyle w:val="Caption"/>
              <w:rPr>
                <w:lang w:val="en-ID"/>
              </w:rPr>
            </w:pPr>
            <w:r w:rsidRPr="008C1CFB">
              <w:rPr>
                <w:lang w:val="en-ID"/>
              </w:rPr>
              <w:t>0.97</w:t>
            </w:r>
          </w:p>
        </w:tc>
        <w:tc>
          <w:tcPr>
            <w:tcW w:w="0" w:type="auto"/>
            <w:noWrap/>
            <w:hideMark/>
          </w:tcPr>
          <w:p w14:paraId="06E82E17" w14:textId="77777777" w:rsidR="008C1CFB" w:rsidRPr="008C1CFB" w:rsidRDefault="008C1CFB" w:rsidP="008C1CFB">
            <w:pPr>
              <w:pStyle w:val="Caption"/>
              <w:rPr>
                <w:lang w:val="en-ID"/>
              </w:rPr>
            </w:pPr>
            <w:r w:rsidRPr="008C1CFB">
              <w:rPr>
                <w:lang w:val="en-ID"/>
              </w:rPr>
              <w:t>247</w:t>
            </w:r>
          </w:p>
        </w:tc>
      </w:tr>
      <w:tr w:rsidR="008C1CFB" w:rsidRPr="008C1CFB" w14:paraId="3C0E1DC4" w14:textId="77777777" w:rsidTr="008C1CFB">
        <w:trPr>
          <w:jc w:val="center"/>
        </w:trPr>
        <w:tc>
          <w:tcPr>
            <w:tcW w:w="0" w:type="auto"/>
            <w:noWrap/>
            <w:hideMark/>
          </w:tcPr>
          <w:p w14:paraId="7BDEC22A" w14:textId="77777777" w:rsidR="008C1CFB" w:rsidRPr="008C1CFB" w:rsidRDefault="008C1CFB" w:rsidP="008C1CFB">
            <w:pPr>
              <w:pStyle w:val="Caption"/>
              <w:rPr>
                <w:lang w:val="en-ID"/>
              </w:rPr>
            </w:pPr>
          </w:p>
        </w:tc>
        <w:tc>
          <w:tcPr>
            <w:tcW w:w="0" w:type="auto"/>
            <w:noWrap/>
            <w:hideMark/>
          </w:tcPr>
          <w:p w14:paraId="2BCBACCF" w14:textId="77777777" w:rsidR="008C1CFB" w:rsidRPr="008C1CFB" w:rsidRDefault="008C1CFB" w:rsidP="008C1CFB">
            <w:pPr>
              <w:pStyle w:val="Caption"/>
              <w:rPr>
                <w:lang w:val="en-ID"/>
              </w:rPr>
            </w:pPr>
            <w:r w:rsidRPr="008C1CFB">
              <w:rPr>
                <w:lang w:val="en-ID"/>
              </w:rPr>
              <w:t>Accuracy</w:t>
            </w:r>
          </w:p>
        </w:tc>
        <w:tc>
          <w:tcPr>
            <w:tcW w:w="0" w:type="auto"/>
            <w:noWrap/>
            <w:hideMark/>
          </w:tcPr>
          <w:p w14:paraId="3FB15C3D" w14:textId="77777777" w:rsidR="008C1CFB" w:rsidRPr="008C1CFB" w:rsidRDefault="008C1CFB" w:rsidP="008C1CFB">
            <w:pPr>
              <w:pStyle w:val="Caption"/>
              <w:rPr>
                <w:lang w:val="en-ID"/>
              </w:rPr>
            </w:pPr>
          </w:p>
        </w:tc>
        <w:tc>
          <w:tcPr>
            <w:tcW w:w="0" w:type="auto"/>
            <w:noWrap/>
            <w:hideMark/>
          </w:tcPr>
          <w:p w14:paraId="122C5E3D" w14:textId="77777777" w:rsidR="008C1CFB" w:rsidRPr="008C1CFB" w:rsidRDefault="008C1CFB" w:rsidP="008C1CFB">
            <w:pPr>
              <w:pStyle w:val="Caption"/>
              <w:rPr>
                <w:lang w:val="en-ID"/>
              </w:rPr>
            </w:pPr>
          </w:p>
        </w:tc>
        <w:tc>
          <w:tcPr>
            <w:tcW w:w="0" w:type="auto"/>
            <w:noWrap/>
            <w:hideMark/>
          </w:tcPr>
          <w:p w14:paraId="4B2807FA" w14:textId="77777777" w:rsidR="008C1CFB" w:rsidRPr="008C1CFB" w:rsidRDefault="008C1CFB" w:rsidP="008C1CFB">
            <w:pPr>
              <w:pStyle w:val="Caption"/>
              <w:rPr>
                <w:lang w:val="en-ID"/>
              </w:rPr>
            </w:pPr>
            <w:r w:rsidRPr="008C1CFB">
              <w:rPr>
                <w:lang w:val="en-ID"/>
              </w:rPr>
              <w:t>0.97</w:t>
            </w:r>
          </w:p>
        </w:tc>
        <w:tc>
          <w:tcPr>
            <w:tcW w:w="0" w:type="auto"/>
            <w:noWrap/>
            <w:hideMark/>
          </w:tcPr>
          <w:p w14:paraId="59C6D60A" w14:textId="77777777" w:rsidR="008C1CFB" w:rsidRPr="008C1CFB" w:rsidRDefault="008C1CFB" w:rsidP="008C1CFB">
            <w:pPr>
              <w:pStyle w:val="Caption"/>
              <w:rPr>
                <w:lang w:val="en-ID"/>
              </w:rPr>
            </w:pPr>
            <w:r w:rsidRPr="008C1CFB">
              <w:rPr>
                <w:lang w:val="en-ID"/>
              </w:rPr>
              <w:t>480</w:t>
            </w:r>
          </w:p>
        </w:tc>
      </w:tr>
      <w:tr w:rsidR="008C1CFB" w:rsidRPr="008C1CFB" w14:paraId="5EFB2EDF" w14:textId="77777777" w:rsidTr="008C1CFB">
        <w:trPr>
          <w:jc w:val="center"/>
        </w:trPr>
        <w:tc>
          <w:tcPr>
            <w:tcW w:w="0" w:type="auto"/>
            <w:noWrap/>
            <w:hideMark/>
          </w:tcPr>
          <w:p w14:paraId="0498C3C5" w14:textId="77777777" w:rsidR="008C1CFB" w:rsidRPr="008C1CFB" w:rsidRDefault="008C1CFB" w:rsidP="008C1CFB">
            <w:pPr>
              <w:pStyle w:val="Caption"/>
              <w:rPr>
                <w:lang w:val="en-ID"/>
              </w:rPr>
            </w:pPr>
          </w:p>
        </w:tc>
        <w:tc>
          <w:tcPr>
            <w:tcW w:w="0" w:type="auto"/>
            <w:noWrap/>
            <w:hideMark/>
          </w:tcPr>
          <w:p w14:paraId="739B0EB1" w14:textId="77777777" w:rsidR="008C1CFB" w:rsidRPr="008C1CFB" w:rsidRDefault="008C1CFB" w:rsidP="008C1CFB">
            <w:pPr>
              <w:pStyle w:val="Caption"/>
              <w:rPr>
                <w:lang w:val="en-ID"/>
              </w:rPr>
            </w:pPr>
            <w:r w:rsidRPr="008C1CFB">
              <w:rPr>
                <w:lang w:val="en-ID"/>
              </w:rPr>
              <w:t>Macro Avg</w:t>
            </w:r>
          </w:p>
        </w:tc>
        <w:tc>
          <w:tcPr>
            <w:tcW w:w="0" w:type="auto"/>
            <w:noWrap/>
            <w:hideMark/>
          </w:tcPr>
          <w:p w14:paraId="1E8F8A00" w14:textId="77777777" w:rsidR="008C1CFB" w:rsidRPr="008C1CFB" w:rsidRDefault="008C1CFB" w:rsidP="008C1CFB">
            <w:pPr>
              <w:pStyle w:val="Caption"/>
              <w:rPr>
                <w:lang w:val="en-ID"/>
              </w:rPr>
            </w:pPr>
            <w:r w:rsidRPr="008C1CFB">
              <w:rPr>
                <w:lang w:val="en-ID"/>
              </w:rPr>
              <w:t>0.97</w:t>
            </w:r>
          </w:p>
        </w:tc>
        <w:tc>
          <w:tcPr>
            <w:tcW w:w="0" w:type="auto"/>
            <w:noWrap/>
            <w:hideMark/>
          </w:tcPr>
          <w:p w14:paraId="03ADD27C" w14:textId="77777777" w:rsidR="008C1CFB" w:rsidRPr="008C1CFB" w:rsidRDefault="008C1CFB" w:rsidP="008C1CFB">
            <w:pPr>
              <w:pStyle w:val="Caption"/>
              <w:rPr>
                <w:lang w:val="en-ID"/>
              </w:rPr>
            </w:pPr>
            <w:r w:rsidRPr="008C1CFB">
              <w:rPr>
                <w:lang w:val="en-ID"/>
              </w:rPr>
              <w:t>0.97</w:t>
            </w:r>
          </w:p>
        </w:tc>
        <w:tc>
          <w:tcPr>
            <w:tcW w:w="0" w:type="auto"/>
            <w:noWrap/>
            <w:hideMark/>
          </w:tcPr>
          <w:p w14:paraId="3E70802A" w14:textId="77777777" w:rsidR="008C1CFB" w:rsidRPr="008C1CFB" w:rsidRDefault="008C1CFB" w:rsidP="008C1CFB">
            <w:pPr>
              <w:pStyle w:val="Caption"/>
              <w:rPr>
                <w:lang w:val="en-ID"/>
              </w:rPr>
            </w:pPr>
            <w:r w:rsidRPr="008C1CFB">
              <w:rPr>
                <w:lang w:val="en-ID"/>
              </w:rPr>
              <w:t>0.97</w:t>
            </w:r>
          </w:p>
        </w:tc>
        <w:tc>
          <w:tcPr>
            <w:tcW w:w="0" w:type="auto"/>
            <w:noWrap/>
            <w:hideMark/>
          </w:tcPr>
          <w:p w14:paraId="7CF1B008" w14:textId="77777777" w:rsidR="008C1CFB" w:rsidRPr="008C1CFB" w:rsidRDefault="008C1CFB" w:rsidP="008C1CFB">
            <w:pPr>
              <w:pStyle w:val="Caption"/>
              <w:rPr>
                <w:lang w:val="en-ID"/>
              </w:rPr>
            </w:pPr>
            <w:r w:rsidRPr="008C1CFB">
              <w:rPr>
                <w:lang w:val="en-ID"/>
              </w:rPr>
              <w:t>480</w:t>
            </w:r>
          </w:p>
        </w:tc>
      </w:tr>
      <w:tr w:rsidR="008C1CFB" w:rsidRPr="008C1CFB" w14:paraId="36FCBFA1" w14:textId="77777777" w:rsidTr="008C1CFB">
        <w:trPr>
          <w:jc w:val="center"/>
        </w:trPr>
        <w:tc>
          <w:tcPr>
            <w:tcW w:w="0" w:type="auto"/>
            <w:noWrap/>
            <w:hideMark/>
          </w:tcPr>
          <w:p w14:paraId="6542068A" w14:textId="77777777" w:rsidR="008C1CFB" w:rsidRPr="008C1CFB" w:rsidRDefault="008C1CFB" w:rsidP="008C1CFB">
            <w:pPr>
              <w:pStyle w:val="Caption"/>
              <w:rPr>
                <w:lang w:val="en-ID"/>
              </w:rPr>
            </w:pPr>
          </w:p>
        </w:tc>
        <w:tc>
          <w:tcPr>
            <w:tcW w:w="0" w:type="auto"/>
            <w:noWrap/>
            <w:hideMark/>
          </w:tcPr>
          <w:p w14:paraId="3101BAB2" w14:textId="77777777" w:rsidR="008C1CFB" w:rsidRPr="008C1CFB" w:rsidRDefault="008C1CFB" w:rsidP="008C1CFB">
            <w:pPr>
              <w:pStyle w:val="Caption"/>
              <w:rPr>
                <w:lang w:val="en-ID"/>
              </w:rPr>
            </w:pPr>
            <w:r w:rsidRPr="008C1CFB">
              <w:rPr>
                <w:lang w:val="en-ID"/>
              </w:rPr>
              <w:t>Weighted Avg</w:t>
            </w:r>
          </w:p>
        </w:tc>
        <w:tc>
          <w:tcPr>
            <w:tcW w:w="0" w:type="auto"/>
            <w:noWrap/>
            <w:hideMark/>
          </w:tcPr>
          <w:p w14:paraId="2A63FAFC" w14:textId="77777777" w:rsidR="008C1CFB" w:rsidRPr="008C1CFB" w:rsidRDefault="008C1CFB" w:rsidP="008C1CFB">
            <w:pPr>
              <w:pStyle w:val="Caption"/>
              <w:rPr>
                <w:lang w:val="en-ID"/>
              </w:rPr>
            </w:pPr>
            <w:r w:rsidRPr="008C1CFB">
              <w:rPr>
                <w:lang w:val="en-ID"/>
              </w:rPr>
              <w:t>0.97</w:t>
            </w:r>
          </w:p>
        </w:tc>
        <w:tc>
          <w:tcPr>
            <w:tcW w:w="0" w:type="auto"/>
            <w:noWrap/>
            <w:hideMark/>
          </w:tcPr>
          <w:p w14:paraId="58A0517D" w14:textId="77777777" w:rsidR="008C1CFB" w:rsidRPr="008C1CFB" w:rsidRDefault="008C1CFB" w:rsidP="008C1CFB">
            <w:pPr>
              <w:pStyle w:val="Caption"/>
              <w:rPr>
                <w:lang w:val="en-ID"/>
              </w:rPr>
            </w:pPr>
            <w:r w:rsidRPr="008C1CFB">
              <w:rPr>
                <w:lang w:val="en-ID"/>
              </w:rPr>
              <w:t>0.97</w:t>
            </w:r>
          </w:p>
        </w:tc>
        <w:tc>
          <w:tcPr>
            <w:tcW w:w="0" w:type="auto"/>
            <w:noWrap/>
            <w:hideMark/>
          </w:tcPr>
          <w:p w14:paraId="19630E3E" w14:textId="77777777" w:rsidR="008C1CFB" w:rsidRPr="008C1CFB" w:rsidRDefault="008C1CFB" w:rsidP="008C1CFB">
            <w:pPr>
              <w:pStyle w:val="Caption"/>
              <w:rPr>
                <w:lang w:val="en-ID"/>
              </w:rPr>
            </w:pPr>
            <w:r w:rsidRPr="008C1CFB">
              <w:rPr>
                <w:lang w:val="en-ID"/>
              </w:rPr>
              <w:t>0.97</w:t>
            </w:r>
          </w:p>
        </w:tc>
        <w:tc>
          <w:tcPr>
            <w:tcW w:w="0" w:type="auto"/>
            <w:noWrap/>
            <w:hideMark/>
          </w:tcPr>
          <w:p w14:paraId="08260E3C" w14:textId="77777777" w:rsidR="008C1CFB" w:rsidRPr="008C1CFB" w:rsidRDefault="008C1CFB" w:rsidP="008C1CFB">
            <w:pPr>
              <w:pStyle w:val="Caption"/>
              <w:rPr>
                <w:lang w:val="en-ID"/>
              </w:rPr>
            </w:pPr>
            <w:r w:rsidRPr="008C1CFB">
              <w:rPr>
                <w:lang w:val="en-ID"/>
              </w:rPr>
              <w:t>480</w:t>
            </w:r>
          </w:p>
        </w:tc>
      </w:tr>
    </w:tbl>
    <w:p w14:paraId="7820D0FF" w14:textId="731A052D" w:rsidR="008C1CFB" w:rsidRPr="008C1CFB" w:rsidRDefault="008C1CFB" w:rsidP="00F027E8">
      <w:pPr>
        <w:pBdr>
          <w:top w:val="nil"/>
          <w:left w:val="nil"/>
          <w:bottom w:val="nil"/>
          <w:right w:val="nil"/>
          <w:between w:val="nil"/>
        </w:pBdr>
        <w:spacing w:before="150" w:after="60"/>
        <w:ind w:firstLine="360"/>
        <w:jc w:val="both"/>
        <w:rPr>
          <w:rFonts w:eastAsia="Times New Roman"/>
          <w:iCs/>
          <w:color w:val="000000"/>
          <w:sz w:val="22"/>
          <w:szCs w:val="22"/>
          <w:lang w:val="en-ID"/>
        </w:rPr>
      </w:pPr>
      <w:r w:rsidRPr="008C1CFB">
        <w:rPr>
          <w:rFonts w:eastAsia="Times New Roman"/>
          <w:iCs/>
          <w:color w:val="000000"/>
          <w:sz w:val="22"/>
          <w:szCs w:val="22"/>
          <w:lang w:val="en-ID"/>
        </w:rPr>
        <w:t>Dari tabel tersebut, dapat dilihat bahwa penerapan SMOTE berhasil meningkatkan keseimbangan performa pada kedua kelas. Logistic Regression yang sebelumnya memiliki permasalahan pada deteksi kelas stroke sekarang menunjukkan precision, recall, dan F1-score yang mendekati kelas mayoritas, yakni sekitar 0.89 hingga 0.90, yang menunjukkan peningkatan signifikan dari kondisi sebelum penggunaan SMOTE. Begitu pula Random Forest yang secara konsisten menunjukkan nilai metrik evaluasi tinggi pada kedua kelas</w:t>
      </w:r>
      <w:r>
        <w:rPr>
          <w:rFonts w:eastAsia="Times New Roman"/>
          <w:iCs/>
          <w:color w:val="000000"/>
          <w:sz w:val="22"/>
          <w:szCs w:val="22"/>
          <w:lang w:val="en-ID"/>
        </w:rPr>
        <w:t xml:space="preserve"> </w:t>
      </w:r>
      <w:r w:rsidRPr="008C1CFB">
        <w:rPr>
          <w:rFonts w:eastAsia="Times New Roman"/>
          <w:iCs/>
          <w:color w:val="000000"/>
          <w:sz w:val="22"/>
          <w:szCs w:val="22"/>
          <w:lang w:val="en-ID"/>
        </w:rPr>
        <w:t>mencapai akurasi keseluruhan 97% dan metrik makro serta weighted average yang hampir sempurna. Hal ini menandakan bahwa dengan distribusi kelas yang lebih seimbang, model-model ini mampu memberikan prediksi yang lebih seimbang dan akurat untuk kedua kondisi, baik "No Stroke" maupun "Stroke."</w:t>
      </w:r>
    </w:p>
    <w:p w14:paraId="0950E329" w14:textId="1DFEB1B6" w:rsidR="008C1CFB" w:rsidRPr="00655757" w:rsidRDefault="008C1CFB" w:rsidP="00F027E8">
      <w:pPr>
        <w:pBdr>
          <w:top w:val="nil"/>
          <w:left w:val="nil"/>
          <w:bottom w:val="nil"/>
          <w:right w:val="nil"/>
          <w:between w:val="nil"/>
        </w:pBdr>
        <w:spacing w:before="150" w:after="60"/>
        <w:ind w:firstLine="360"/>
        <w:jc w:val="both"/>
        <w:rPr>
          <w:rFonts w:eastAsia="Times New Roman"/>
          <w:iCs/>
          <w:color w:val="000000"/>
          <w:sz w:val="22"/>
          <w:szCs w:val="22"/>
          <w:lang w:val="en-ID"/>
        </w:rPr>
      </w:pPr>
      <w:r w:rsidRPr="008C1CFB">
        <w:rPr>
          <w:rFonts w:eastAsia="Times New Roman"/>
          <w:iCs/>
          <w:color w:val="000000"/>
          <w:sz w:val="22"/>
          <w:szCs w:val="22"/>
          <w:lang w:val="en-ID"/>
        </w:rPr>
        <w:t>Secara keseluruhan, hasil ini mengonfirmasi bahwa penggunaan SMOTE sebagai teknik penyeimbangan kelas merupakan pendekatan efektif untuk mengatasi bias pada model prediksi stroke, sehingga meningkatkan sensitivitas deteksi kasus stroke tanpa mengurangi kemampuan klasifikasi pada kelas mayoritas.</w:t>
      </w:r>
    </w:p>
    <w:p w14:paraId="47640C19" w14:textId="62BFA30C" w:rsidR="00F027E8" w:rsidRDefault="00ED6EEC" w:rsidP="00F027E8">
      <w:pPr>
        <w:numPr>
          <w:ilvl w:val="0"/>
          <w:numId w:val="14"/>
        </w:numPr>
        <w:pBdr>
          <w:top w:val="nil"/>
          <w:left w:val="nil"/>
          <w:bottom w:val="nil"/>
          <w:right w:val="nil"/>
          <w:between w:val="nil"/>
        </w:pBdr>
        <w:spacing w:before="150" w:after="60"/>
        <w:rPr>
          <w:i/>
          <w:color w:val="000000"/>
          <w:sz w:val="22"/>
          <w:szCs w:val="22"/>
        </w:rPr>
      </w:pPr>
      <w:r>
        <w:rPr>
          <w:rFonts w:eastAsia="Times New Roman"/>
          <w:i/>
          <w:color w:val="000000"/>
          <w:sz w:val="22"/>
          <w:szCs w:val="22"/>
        </w:rPr>
        <w:t>Deep Learning</w:t>
      </w:r>
    </w:p>
    <w:p w14:paraId="2816BBB3" w14:textId="77777777" w:rsidR="00F027E8" w:rsidRPr="00F027E8" w:rsidRDefault="00F027E8" w:rsidP="00F027E8">
      <w:pPr>
        <w:pBdr>
          <w:top w:val="nil"/>
          <w:left w:val="nil"/>
          <w:bottom w:val="nil"/>
          <w:right w:val="nil"/>
          <w:between w:val="nil"/>
        </w:pBdr>
        <w:ind w:firstLine="360"/>
        <w:jc w:val="both"/>
        <w:rPr>
          <w:rFonts w:eastAsia="Times New Roman"/>
          <w:color w:val="000000"/>
          <w:sz w:val="22"/>
          <w:szCs w:val="22"/>
        </w:rPr>
      </w:pPr>
      <w:r w:rsidRPr="00F027E8">
        <w:rPr>
          <w:rFonts w:eastAsia="Times New Roman"/>
          <w:color w:val="000000"/>
          <w:sz w:val="22"/>
          <w:szCs w:val="22"/>
        </w:rPr>
        <w:t xml:space="preserve">Dalam studi ini, dua metode deep learning diimplementasikan untuk prediksi stroke, yaitu model Sequential dan TabNet Classifier. Model Sequential menunjukkan performa akurasi yang tinggi, namun menghadapi kesulitan signifikan dalam mendeteksi kelas minoritas (stroke), terbukti dari rendahnya nilai precision, recall, dan F1-score untuk kelas tersebut. Hal ini mengindikasikan adanya ketidakseimbangan kelas yang mempengaruhi kemampuan </w:t>
      </w:r>
      <w:r w:rsidRPr="00F027E8">
        <w:rPr>
          <w:rFonts w:eastAsia="Times New Roman"/>
          <w:color w:val="000000"/>
          <w:sz w:val="22"/>
          <w:szCs w:val="22"/>
        </w:rPr>
        <w:lastRenderedPageBreak/>
        <w:t>generalisasi model pada data stroke. Sementara itu, TabNet Classifier meskipun memiliki metrik evaluasi kelas stroke yang sedikit lebih baik, tetap menunjukkan performa yang belum optimal dengan recall stroke yang masih rendah, memperlihatkan tantangan yang serupa dalam memproses data tidak seimbang.</w:t>
      </w:r>
    </w:p>
    <w:p w14:paraId="0B2B7F3F" w14:textId="77777777" w:rsidR="00F027E8" w:rsidRPr="00F027E8" w:rsidRDefault="00F027E8" w:rsidP="00F027E8">
      <w:pPr>
        <w:pBdr>
          <w:top w:val="nil"/>
          <w:left w:val="nil"/>
          <w:bottom w:val="nil"/>
          <w:right w:val="nil"/>
          <w:between w:val="nil"/>
        </w:pBdr>
        <w:ind w:firstLine="360"/>
        <w:jc w:val="both"/>
        <w:rPr>
          <w:rFonts w:eastAsia="Times New Roman"/>
          <w:color w:val="000000"/>
          <w:sz w:val="22"/>
          <w:szCs w:val="22"/>
        </w:rPr>
      </w:pPr>
    </w:p>
    <w:p w14:paraId="376D06F3" w14:textId="1EBD56BA" w:rsidR="00F027E8" w:rsidRDefault="00F027E8" w:rsidP="00F027E8">
      <w:pPr>
        <w:pBdr>
          <w:top w:val="nil"/>
          <w:left w:val="nil"/>
          <w:bottom w:val="nil"/>
          <w:right w:val="nil"/>
          <w:between w:val="nil"/>
        </w:pBdr>
        <w:ind w:firstLine="360"/>
        <w:jc w:val="both"/>
        <w:rPr>
          <w:rFonts w:eastAsia="Times New Roman"/>
          <w:color w:val="000000"/>
          <w:sz w:val="22"/>
          <w:szCs w:val="22"/>
        </w:rPr>
      </w:pPr>
      <w:r w:rsidRPr="00F027E8">
        <w:rPr>
          <w:rFonts w:eastAsia="Times New Roman"/>
          <w:color w:val="000000"/>
          <w:sz w:val="22"/>
          <w:szCs w:val="22"/>
        </w:rPr>
        <w:t>Untuk mengatasi permasalahan ini, teknik Synthetic Minority Over-sampling Technique (SMOTE) diterapkan pada data latih guna meningkatkan distribusi kelas dengan membuat data sintetis pada kelas minoritas. Dampak penerapan SMOTE pada kedua model deep learning ini dapat dilihat pada peningkatan signifikan di berbagai metrik evaluasi. Model Sequential yang sebelumnya hampir tidak mampu mendeteksi stroke, sekarang mampu mencapai recall dan F1-score di atas 0.90 untuk kelas stroke, menunjukkan perbaikan yang substansial dalam sensitivitas deteksi. Demikian juga dengan TabNet Classifier, dengan hasil yang menunjukkan peningkatan keseimbangan performa kelas, baik pada precision maupun recall, sehingga akurasi keseluruhan mencapai 95%.</w:t>
      </w:r>
    </w:p>
    <w:p w14:paraId="3DDCE215" w14:textId="77777777" w:rsidR="00F027E8" w:rsidRPr="00F027E8" w:rsidRDefault="00F027E8" w:rsidP="00F027E8">
      <w:pPr>
        <w:pBdr>
          <w:top w:val="nil"/>
          <w:left w:val="nil"/>
          <w:bottom w:val="nil"/>
          <w:right w:val="nil"/>
          <w:between w:val="nil"/>
        </w:pBdr>
        <w:ind w:firstLine="360"/>
        <w:jc w:val="both"/>
        <w:rPr>
          <w:rFonts w:eastAsia="Times New Roman"/>
          <w:color w:val="000000"/>
          <w:sz w:val="22"/>
          <w:szCs w:val="22"/>
          <w:lang w:val="en-ID"/>
        </w:rPr>
      </w:pPr>
      <w:r w:rsidRPr="00F027E8">
        <w:rPr>
          <w:rFonts w:eastAsia="Times New Roman"/>
          <w:color w:val="000000"/>
          <w:sz w:val="22"/>
          <w:szCs w:val="22"/>
          <w:lang w:val="en-ID"/>
        </w:rPr>
        <w:t>Berikut adalah tabel hasil evaluasi rinci untuk kedua model tersebut sebelum dan sesudah penerapan SMOTE:</w:t>
      </w:r>
    </w:p>
    <w:p w14:paraId="0B82F0B3" w14:textId="0E787EE3" w:rsidR="00F027E8" w:rsidRDefault="00F027E8" w:rsidP="00F027E8">
      <w:pPr>
        <w:pStyle w:val="Caption"/>
        <w:keepNext/>
        <w:jc w:val="center"/>
      </w:pPr>
      <w:r>
        <w:t xml:space="preserve">TABLE </w:t>
      </w:r>
      <w:r>
        <w:fldChar w:fldCharType="begin"/>
      </w:r>
      <w:r>
        <w:instrText xml:space="preserve"> SEQ TABLE \* ARABIC </w:instrText>
      </w:r>
      <w:r>
        <w:fldChar w:fldCharType="separate"/>
      </w:r>
      <w:r>
        <w:rPr>
          <w:noProof/>
        </w:rPr>
        <w:t>3</w:t>
      </w:r>
      <w:r>
        <w:fldChar w:fldCharType="end"/>
      </w:r>
      <w:r>
        <w:t xml:space="preserve"> Combine deep learning method</w:t>
      </w:r>
    </w:p>
    <w:tbl>
      <w:tblPr>
        <w:tblStyle w:val="TableGrid"/>
        <w:tblW w:w="0" w:type="auto"/>
        <w:jc w:val="center"/>
        <w:tblLook w:val="04A0" w:firstRow="1" w:lastRow="0" w:firstColumn="1" w:lastColumn="0" w:noHBand="0" w:noVBand="1"/>
      </w:tblPr>
      <w:tblGrid>
        <w:gridCol w:w="1722"/>
        <w:gridCol w:w="1555"/>
        <w:gridCol w:w="1433"/>
        <w:gridCol w:w="1005"/>
        <w:gridCol w:w="750"/>
        <w:gridCol w:w="983"/>
        <w:gridCol w:w="917"/>
      </w:tblGrid>
      <w:tr w:rsidR="00F027E8" w:rsidRPr="00F027E8" w14:paraId="460492FD" w14:textId="77777777" w:rsidTr="00F027E8">
        <w:trPr>
          <w:jc w:val="center"/>
        </w:trPr>
        <w:tc>
          <w:tcPr>
            <w:tcW w:w="0" w:type="auto"/>
            <w:noWrap/>
            <w:hideMark/>
          </w:tcPr>
          <w:p w14:paraId="69945AD2" w14:textId="77777777" w:rsidR="00F027E8" w:rsidRPr="00F027E8" w:rsidRDefault="00F027E8" w:rsidP="00F027E8">
            <w:pPr>
              <w:pStyle w:val="Caption"/>
              <w:jc w:val="center"/>
              <w:rPr>
                <w:lang w:val="en-ID"/>
              </w:rPr>
            </w:pPr>
            <w:r w:rsidRPr="00F027E8">
              <w:rPr>
                <w:lang w:val="en-ID"/>
              </w:rPr>
              <w:t>Model</w:t>
            </w:r>
          </w:p>
        </w:tc>
        <w:tc>
          <w:tcPr>
            <w:tcW w:w="0" w:type="auto"/>
            <w:noWrap/>
            <w:hideMark/>
          </w:tcPr>
          <w:p w14:paraId="7B6D19B4" w14:textId="77777777" w:rsidR="00F027E8" w:rsidRPr="00F027E8" w:rsidRDefault="00F027E8" w:rsidP="00F027E8">
            <w:pPr>
              <w:pStyle w:val="Caption"/>
              <w:jc w:val="center"/>
              <w:rPr>
                <w:lang w:val="en-ID"/>
              </w:rPr>
            </w:pPr>
            <w:r w:rsidRPr="00F027E8">
              <w:rPr>
                <w:lang w:val="en-ID"/>
              </w:rPr>
              <w:t>Data Condition</w:t>
            </w:r>
          </w:p>
        </w:tc>
        <w:tc>
          <w:tcPr>
            <w:tcW w:w="0" w:type="auto"/>
            <w:noWrap/>
            <w:hideMark/>
          </w:tcPr>
          <w:p w14:paraId="2380126B" w14:textId="77777777" w:rsidR="00F027E8" w:rsidRPr="00F027E8" w:rsidRDefault="00F027E8" w:rsidP="00F027E8">
            <w:pPr>
              <w:pStyle w:val="Caption"/>
              <w:jc w:val="center"/>
              <w:rPr>
                <w:lang w:val="en-ID"/>
              </w:rPr>
            </w:pPr>
            <w:r w:rsidRPr="00F027E8">
              <w:rPr>
                <w:lang w:val="en-ID"/>
              </w:rPr>
              <w:t>Class</w:t>
            </w:r>
          </w:p>
        </w:tc>
        <w:tc>
          <w:tcPr>
            <w:tcW w:w="0" w:type="auto"/>
            <w:noWrap/>
            <w:hideMark/>
          </w:tcPr>
          <w:p w14:paraId="034F4873" w14:textId="77777777" w:rsidR="00F027E8" w:rsidRPr="00F027E8" w:rsidRDefault="00F027E8" w:rsidP="00F027E8">
            <w:pPr>
              <w:pStyle w:val="Caption"/>
              <w:jc w:val="center"/>
              <w:rPr>
                <w:lang w:val="en-ID"/>
              </w:rPr>
            </w:pPr>
            <w:r w:rsidRPr="00F027E8">
              <w:rPr>
                <w:lang w:val="en-ID"/>
              </w:rPr>
              <w:t>Precision</w:t>
            </w:r>
          </w:p>
        </w:tc>
        <w:tc>
          <w:tcPr>
            <w:tcW w:w="0" w:type="auto"/>
            <w:noWrap/>
            <w:hideMark/>
          </w:tcPr>
          <w:p w14:paraId="139B1263" w14:textId="77777777" w:rsidR="00F027E8" w:rsidRPr="00F027E8" w:rsidRDefault="00F027E8" w:rsidP="00F027E8">
            <w:pPr>
              <w:pStyle w:val="Caption"/>
              <w:jc w:val="center"/>
              <w:rPr>
                <w:lang w:val="en-ID"/>
              </w:rPr>
            </w:pPr>
            <w:r w:rsidRPr="00F027E8">
              <w:rPr>
                <w:lang w:val="en-ID"/>
              </w:rPr>
              <w:t>Recall</w:t>
            </w:r>
          </w:p>
        </w:tc>
        <w:tc>
          <w:tcPr>
            <w:tcW w:w="0" w:type="auto"/>
            <w:noWrap/>
            <w:hideMark/>
          </w:tcPr>
          <w:p w14:paraId="3F1D12B2" w14:textId="77777777" w:rsidR="00F027E8" w:rsidRPr="00F027E8" w:rsidRDefault="00F027E8" w:rsidP="00F027E8">
            <w:pPr>
              <w:pStyle w:val="Caption"/>
              <w:jc w:val="center"/>
              <w:rPr>
                <w:lang w:val="en-ID"/>
              </w:rPr>
            </w:pPr>
            <w:r w:rsidRPr="00F027E8">
              <w:rPr>
                <w:lang w:val="en-ID"/>
              </w:rPr>
              <w:t>F1-Score</w:t>
            </w:r>
          </w:p>
        </w:tc>
        <w:tc>
          <w:tcPr>
            <w:tcW w:w="0" w:type="auto"/>
            <w:noWrap/>
            <w:hideMark/>
          </w:tcPr>
          <w:p w14:paraId="59630005" w14:textId="77777777" w:rsidR="00F027E8" w:rsidRPr="00F027E8" w:rsidRDefault="00F027E8" w:rsidP="00F027E8">
            <w:pPr>
              <w:pStyle w:val="Caption"/>
              <w:jc w:val="center"/>
              <w:rPr>
                <w:lang w:val="en-ID"/>
              </w:rPr>
            </w:pPr>
            <w:r w:rsidRPr="00F027E8">
              <w:rPr>
                <w:lang w:val="en-ID"/>
              </w:rPr>
              <w:t>Support</w:t>
            </w:r>
          </w:p>
        </w:tc>
      </w:tr>
      <w:tr w:rsidR="00F027E8" w:rsidRPr="00F027E8" w14:paraId="23B14313" w14:textId="77777777" w:rsidTr="00F027E8">
        <w:trPr>
          <w:jc w:val="center"/>
        </w:trPr>
        <w:tc>
          <w:tcPr>
            <w:tcW w:w="0" w:type="auto"/>
            <w:noWrap/>
            <w:hideMark/>
          </w:tcPr>
          <w:p w14:paraId="3887BF37" w14:textId="77777777" w:rsidR="00F027E8" w:rsidRPr="00F027E8" w:rsidRDefault="00F027E8" w:rsidP="00F027E8">
            <w:pPr>
              <w:pStyle w:val="Caption"/>
              <w:jc w:val="center"/>
              <w:rPr>
                <w:lang w:val="en-ID"/>
              </w:rPr>
            </w:pPr>
            <w:r w:rsidRPr="00F027E8">
              <w:rPr>
                <w:lang w:val="en-ID"/>
              </w:rPr>
              <w:t>Sequential</w:t>
            </w:r>
          </w:p>
        </w:tc>
        <w:tc>
          <w:tcPr>
            <w:tcW w:w="0" w:type="auto"/>
            <w:noWrap/>
            <w:hideMark/>
          </w:tcPr>
          <w:p w14:paraId="4ABF6983" w14:textId="77777777" w:rsidR="00F027E8" w:rsidRPr="00F027E8" w:rsidRDefault="00F027E8" w:rsidP="00F027E8">
            <w:pPr>
              <w:pStyle w:val="Caption"/>
              <w:jc w:val="center"/>
              <w:rPr>
                <w:lang w:val="en-ID"/>
              </w:rPr>
            </w:pPr>
            <w:r w:rsidRPr="00F027E8">
              <w:rPr>
                <w:lang w:val="en-ID"/>
              </w:rPr>
              <w:t>Before SMOTE</w:t>
            </w:r>
          </w:p>
        </w:tc>
        <w:tc>
          <w:tcPr>
            <w:tcW w:w="0" w:type="auto"/>
            <w:noWrap/>
            <w:hideMark/>
          </w:tcPr>
          <w:p w14:paraId="2C3F99D6" w14:textId="77777777" w:rsidR="00F027E8" w:rsidRPr="00F027E8" w:rsidRDefault="00F027E8" w:rsidP="00F027E8">
            <w:pPr>
              <w:pStyle w:val="Caption"/>
              <w:jc w:val="center"/>
              <w:rPr>
                <w:lang w:val="en-ID"/>
              </w:rPr>
            </w:pPr>
            <w:r w:rsidRPr="00F027E8">
              <w:rPr>
                <w:lang w:val="en-ID"/>
              </w:rPr>
              <w:t>No Stroke</w:t>
            </w:r>
          </w:p>
        </w:tc>
        <w:tc>
          <w:tcPr>
            <w:tcW w:w="0" w:type="auto"/>
            <w:noWrap/>
            <w:hideMark/>
          </w:tcPr>
          <w:p w14:paraId="1EFD7904" w14:textId="77777777" w:rsidR="00F027E8" w:rsidRPr="00F027E8" w:rsidRDefault="00F027E8" w:rsidP="00F027E8">
            <w:pPr>
              <w:pStyle w:val="Caption"/>
              <w:jc w:val="center"/>
              <w:rPr>
                <w:lang w:val="en-ID"/>
              </w:rPr>
            </w:pPr>
            <w:r w:rsidRPr="00F027E8">
              <w:rPr>
                <w:lang w:val="en-ID"/>
              </w:rPr>
              <w:t>0.96</w:t>
            </w:r>
          </w:p>
        </w:tc>
        <w:tc>
          <w:tcPr>
            <w:tcW w:w="0" w:type="auto"/>
            <w:noWrap/>
            <w:hideMark/>
          </w:tcPr>
          <w:p w14:paraId="7D1852DC" w14:textId="77777777" w:rsidR="00F027E8" w:rsidRPr="00F027E8" w:rsidRDefault="00F027E8" w:rsidP="00F027E8">
            <w:pPr>
              <w:pStyle w:val="Caption"/>
              <w:jc w:val="center"/>
              <w:rPr>
                <w:lang w:val="en-ID"/>
              </w:rPr>
            </w:pPr>
            <w:r w:rsidRPr="00F027E8">
              <w:rPr>
                <w:lang w:val="en-ID"/>
              </w:rPr>
              <w:t>1.00</w:t>
            </w:r>
          </w:p>
        </w:tc>
        <w:tc>
          <w:tcPr>
            <w:tcW w:w="0" w:type="auto"/>
            <w:noWrap/>
            <w:hideMark/>
          </w:tcPr>
          <w:p w14:paraId="292FBBE8" w14:textId="77777777" w:rsidR="00F027E8" w:rsidRPr="00F027E8" w:rsidRDefault="00F027E8" w:rsidP="00F027E8">
            <w:pPr>
              <w:pStyle w:val="Caption"/>
              <w:jc w:val="center"/>
              <w:rPr>
                <w:lang w:val="en-ID"/>
              </w:rPr>
            </w:pPr>
            <w:r w:rsidRPr="00F027E8">
              <w:rPr>
                <w:lang w:val="en-ID"/>
              </w:rPr>
              <w:t>0.98</w:t>
            </w:r>
          </w:p>
        </w:tc>
        <w:tc>
          <w:tcPr>
            <w:tcW w:w="0" w:type="auto"/>
            <w:noWrap/>
            <w:hideMark/>
          </w:tcPr>
          <w:p w14:paraId="27488208" w14:textId="77777777" w:rsidR="00F027E8" w:rsidRPr="00F027E8" w:rsidRDefault="00F027E8" w:rsidP="00F027E8">
            <w:pPr>
              <w:pStyle w:val="Caption"/>
              <w:jc w:val="center"/>
              <w:rPr>
                <w:lang w:val="en-ID"/>
              </w:rPr>
            </w:pPr>
            <w:r w:rsidRPr="00F027E8">
              <w:rPr>
                <w:lang w:val="en-ID"/>
              </w:rPr>
              <w:t>2965</w:t>
            </w:r>
          </w:p>
        </w:tc>
      </w:tr>
      <w:tr w:rsidR="00F027E8" w:rsidRPr="00F027E8" w14:paraId="721ED857" w14:textId="77777777" w:rsidTr="00F027E8">
        <w:trPr>
          <w:jc w:val="center"/>
        </w:trPr>
        <w:tc>
          <w:tcPr>
            <w:tcW w:w="0" w:type="auto"/>
            <w:noWrap/>
            <w:hideMark/>
          </w:tcPr>
          <w:p w14:paraId="62670565" w14:textId="77777777" w:rsidR="00F027E8" w:rsidRPr="00F027E8" w:rsidRDefault="00F027E8" w:rsidP="00F027E8">
            <w:pPr>
              <w:pStyle w:val="Caption"/>
              <w:jc w:val="center"/>
              <w:rPr>
                <w:lang w:val="en-ID"/>
              </w:rPr>
            </w:pPr>
          </w:p>
        </w:tc>
        <w:tc>
          <w:tcPr>
            <w:tcW w:w="0" w:type="auto"/>
            <w:noWrap/>
            <w:hideMark/>
          </w:tcPr>
          <w:p w14:paraId="2546D733" w14:textId="77777777" w:rsidR="00F027E8" w:rsidRPr="00F027E8" w:rsidRDefault="00F027E8" w:rsidP="00F027E8">
            <w:pPr>
              <w:pStyle w:val="Caption"/>
              <w:jc w:val="center"/>
              <w:rPr>
                <w:lang w:val="en-ID"/>
              </w:rPr>
            </w:pPr>
          </w:p>
        </w:tc>
        <w:tc>
          <w:tcPr>
            <w:tcW w:w="0" w:type="auto"/>
            <w:noWrap/>
            <w:hideMark/>
          </w:tcPr>
          <w:p w14:paraId="29BA7B66" w14:textId="77777777" w:rsidR="00F027E8" w:rsidRPr="00F027E8" w:rsidRDefault="00F027E8" w:rsidP="00F027E8">
            <w:pPr>
              <w:pStyle w:val="Caption"/>
              <w:jc w:val="center"/>
              <w:rPr>
                <w:lang w:val="en-ID"/>
              </w:rPr>
            </w:pPr>
            <w:r w:rsidRPr="00F027E8">
              <w:rPr>
                <w:lang w:val="en-ID"/>
              </w:rPr>
              <w:t>Stroke</w:t>
            </w:r>
          </w:p>
        </w:tc>
        <w:tc>
          <w:tcPr>
            <w:tcW w:w="0" w:type="auto"/>
            <w:noWrap/>
            <w:hideMark/>
          </w:tcPr>
          <w:p w14:paraId="721CB08C" w14:textId="77777777" w:rsidR="00F027E8" w:rsidRPr="00F027E8" w:rsidRDefault="00F027E8" w:rsidP="00F027E8">
            <w:pPr>
              <w:pStyle w:val="Caption"/>
              <w:jc w:val="center"/>
              <w:rPr>
                <w:lang w:val="en-ID"/>
              </w:rPr>
            </w:pPr>
            <w:r w:rsidRPr="00F027E8">
              <w:rPr>
                <w:lang w:val="en-ID"/>
              </w:rPr>
              <w:t>0.00</w:t>
            </w:r>
          </w:p>
        </w:tc>
        <w:tc>
          <w:tcPr>
            <w:tcW w:w="0" w:type="auto"/>
            <w:noWrap/>
            <w:hideMark/>
          </w:tcPr>
          <w:p w14:paraId="51ADE96A" w14:textId="77777777" w:rsidR="00F027E8" w:rsidRPr="00F027E8" w:rsidRDefault="00F027E8" w:rsidP="00F027E8">
            <w:pPr>
              <w:pStyle w:val="Caption"/>
              <w:jc w:val="center"/>
              <w:rPr>
                <w:lang w:val="en-ID"/>
              </w:rPr>
            </w:pPr>
            <w:r w:rsidRPr="00F027E8">
              <w:rPr>
                <w:lang w:val="en-ID"/>
              </w:rPr>
              <w:t>0.00</w:t>
            </w:r>
          </w:p>
        </w:tc>
        <w:tc>
          <w:tcPr>
            <w:tcW w:w="0" w:type="auto"/>
            <w:noWrap/>
            <w:hideMark/>
          </w:tcPr>
          <w:p w14:paraId="17E05968" w14:textId="77777777" w:rsidR="00F027E8" w:rsidRPr="00F027E8" w:rsidRDefault="00F027E8" w:rsidP="00F027E8">
            <w:pPr>
              <w:pStyle w:val="Caption"/>
              <w:jc w:val="center"/>
              <w:rPr>
                <w:lang w:val="en-ID"/>
              </w:rPr>
            </w:pPr>
            <w:r w:rsidRPr="00F027E8">
              <w:rPr>
                <w:lang w:val="en-ID"/>
              </w:rPr>
              <w:t>0.00</w:t>
            </w:r>
          </w:p>
        </w:tc>
        <w:tc>
          <w:tcPr>
            <w:tcW w:w="0" w:type="auto"/>
            <w:noWrap/>
            <w:hideMark/>
          </w:tcPr>
          <w:p w14:paraId="14D2B2B7" w14:textId="77777777" w:rsidR="00F027E8" w:rsidRPr="00F027E8" w:rsidRDefault="00F027E8" w:rsidP="00F027E8">
            <w:pPr>
              <w:pStyle w:val="Caption"/>
              <w:jc w:val="center"/>
              <w:rPr>
                <w:lang w:val="en-ID"/>
              </w:rPr>
            </w:pPr>
            <w:r w:rsidRPr="00F027E8">
              <w:rPr>
                <w:lang w:val="en-ID"/>
              </w:rPr>
              <w:t>128</w:t>
            </w:r>
          </w:p>
        </w:tc>
      </w:tr>
      <w:tr w:rsidR="00F027E8" w:rsidRPr="00F027E8" w14:paraId="4AD438DE" w14:textId="77777777" w:rsidTr="00F027E8">
        <w:trPr>
          <w:jc w:val="center"/>
        </w:trPr>
        <w:tc>
          <w:tcPr>
            <w:tcW w:w="0" w:type="auto"/>
            <w:noWrap/>
            <w:hideMark/>
          </w:tcPr>
          <w:p w14:paraId="245E74D9" w14:textId="77777777" w:rsidR="00F027E8" w:rsidRPr="00F027E8" w:rsidRDefault="00F027E8" w:rsidP="00F027E8">
            <w:pPr>
              <w:pStyle w:val="Caption"/>
              <w:jc w:val="center"/>
              <w:rPr>
                <w:lang w:val="en-ID"/>
              </w:rPr>
            </w:pPr>
          </w:p>
        </w:tc>
        <w:tc>
          <w:tcPr>
            <w:tcW w:w="0" w:type="auto"/>
            <w:noWrap/>
            <w:hideMark/>
          </w:tcPr>
          <w:p w14:paraId="56B56A65" w14:textId="77777777" w:rsidR="00F027E8" w:rsidRPr="00F027E8" w:rsidRDefault="00F027E8" w:rsidP="00F027E8">
            <w:pPr>
              <w:pStyle w:val="Caption"/>
              <w:jc w:val="center"/>
              <w:rPr>
                <w:lang w:val="en-ID"/>
              </w:rPr>
            </w:pPr>
          </w:p>
        </w:tc>
        <w:tc>
          <w:tcPr>
            <w:tcW w:w="0" w:type="auto"/>
            <w:noWrap/>
            <w:hideMark/>
          </w:tcPr>
          <w:p w14:paraId="08BF7C10" w14:textId="77777777" w:rsidR="00F027E8" w:rsidRPr="00F027E8" w:rsidRDefault="00F027E8" w:rsidP="00F027E8">
            <w:pPr>
              <w:pStyle w:val="Caption"/>
              <w:jc w:val="center"/>
              <w:rPr>
                <w:lang w:val="en-ID"/>
              </w:rPr>
            </w:pPr>
            <w:r w:rsidRPr="00F027E8">
              <w:rPr>
                <w:lang w:val="en-ID"/>
              </w:rPr>
              <w:t>Accuracy</w:t>
            </w:r>
          </w:p>
        </w:tc>
        <w:tc>
          <w:tcPr>
            <w:tcW w:w="0" w:type="auto"/>
            <w:noWrap/>
            <w:hideMark/>
          </w:tcPr>
          <w:p w14:paraId="35071D59" w14:textId="77777777" w:rsidR="00F027E8" w:rsidRPr="00F027E8" w:rsidRDefault="00F027E8" w:rsidP="00F027E8">
            <w:pPr>
              <w:pStyle w:val="Caption"/>
              <w:jc w:val="center"/>
              <w:rPr>
                <w:lang w:val="en-ID"/>
              </w:rPr>
            </w:pPr>
          </w:p>
        </w:tc>
        <w:tc>
          <w:tcPr>
            <w:tcW w:w="0" w:type="auto"/>
            <w:noWrap/>
            <w:hideMark/>
          </w:tcPr>
          <w:p w14:paraId="6CFDA743" w14:textId="77777777" w:rsidR="00F027E8" w:rsidRPr="00F027E8" w:rsidRDefault="00F027E8" w:rsidP="00F027E8">
            <w:pPr>
              <w:pStyle w:val="Caption"/>
              <w:jc w:val="center"/>
              <w:rPr>
                <w:lang w:val="en-ID"/>
              </w:rPr>
            </w:pPr>
          </w:p>
        </w:tc>
        <w:tc>
          <w:tcPr>
            <w:tcW w:w="0" w:type="auto"/>
            <w:noWrap/>
            <w:hideMark/>
          </w:tcPr>
          <w:p w14:paraId="5A069D90" w14:textId="77777777" w:rsidR="00F027E8" w:rsidRPr="00F027E8" w:rsidRDefault="00F027E8" w:rsidP="00F027E8">
            <w:pPr>
              <w:pStyle w:val="Caption"/>
              <w:jc w:val="center"/>
              <w:rPr>
                <w:lang w:val="en-ID"/>
              </w:rPr>
            </w:pPr>
            <w:r w:rsidRPr="00F027E8">
              <w:rPr>
                <w:lang w:val="en-ID"/>
              </w:rPr>
              <w:t>0.96</w:t>
            </w:r>
          </w:p>
        </w:tc>
        <w:tc>
          <w:tcPr>
            <w:tcW w:w="0" w:type="auto"/>
            <w:noWrap/>
            <w:hideMark/>
          </w:tcPr>
          <w:p w14:paraId="4AD790A0" w14:textId="77777777" w:rsidR="00F027E8" w:rsidRPr="00F027E8" w:rsidRDefault="00F027E8" w:rsidP="00F027E8">
            <w:pPr>
              <w:pStyle w:val="Caption"/>
              <w:jc w:val="center"/>
              <w:rPr>
                <w:lang w:val="en-ID"/>
              </w:rPr>
            </w:pPr>
            <w:r w:rsidRPr="00F027E8">
              <w:rPr>
                <w:lang w:val="en-ID"/>
              </w:rPr>
              <w:t>3093</w:t>
            </w:r>
          </w:p>
        </w:tc>
      </w:tr>
      <w:tr w:rsidR="00F027E8" w:rsidRPr="00F027E8" w14:paraId="61348631" w14:textId="77777777" w:rsidTr="00F027E8">
        <w:trPr>
          <w:jc w:val="center"/>
        </w:trPr>
        <w:tc>
          <w:tcPr>
            <w:tcW w:w="0" w:type="auto"/>
            <w:noWrap/>
            <w:hideMark/>
          </w:tcPr>
          <w:p w14:paraId="4A968852" w14:textId="77777777" w:rsidR="00F027E8" w:rsidRPr="00F027E8" w:rsidRDefault="00F027E8" w:rsidP="00F027E8">
            <w:pPr>
              <w:pStyle w:val="Caption"/>
              <w:jc w:val="center"/>
              <w:rPr>
                <w:lang w:val="en-ID"/>
              </w:rPr>
            </w:pPr>
          </w:p>
        </w:tc>
        <w:tc>
          <w:tcPr>
            <w:tcW w:w="0" w:type="auto"/>
            <w:noWrap/>
            <w:hideMark/>
          </w:tcPr>
          <w:p w14:paraId="0BF88C4E" w14:textId="77777777" w:rsidR="00F027E8" w:rsidRPr="00F027E8" w:rsidRDefault="00F027E8" w:rsidP="00F027E8">
            <w:pPr>
              <w:pStyle w:val="Caption"/>
              <w:jc w:val="center"/>
              <w:rPr>
                <w:lang w:val="en-ID"/>
              </w:rPr>
            </w:pPr>
          </w:p>
        </w:tc>
        <w:tc>
          <w:tcPr>
            <w:tcW w:w="0" w:type="auto"/>
            <w:noWrap/>
            <w:hideMark/>
          </w:tcPr>
          <w:p w14:paraId="592B4FFF" w14:textId="77777777" w:rsidR="00F027E8" w:rsidRPr="00F027E8" w:rsidRDefault="00F027E8" w:rsidP="00F027E8">
            <w:pPr>
              <w:pStyle w:val="Caption"/>
              <w:jc w:val="center"/>
              <w:rPr>
                <w:lang w:val="en-ID"/>
              </w:rPr>
            </w:pPr>
            <w:r w:rsidRPr="00F027E8">
              <w:rPr>
                <w:lang w:val="en-ID"/>
              </w:rPr>
              <w:t>Macro Avg</w:t>
            </w:r>
          </w:p>
        </w:tc>
        <w:tc>
          <w:tcPr>
            <w:tcW w:w="0" w:type="auto"/>
            <w:noWrap/>
            <w:hideMark/>
          </w:tcPr>
          <w:p w14:paraId="6DA8C44C" w14:textId="77777777" w:rsidR="00F027E8" w:rsidRPr="00F027E8" w:rsidRDefault="00F027E8" w:rsidP="00F027E8">
            <w:pPr>
              <w:pStyle w:val="Caption"/>
              <w:jc w:val="center"/>
              <w:rPr>
                <w:lang w:val="en-ID"/>
              </w:rPr>
            </w:pPr>
            <w:r w:rsidRPr="00F027E8">
              <w:rPr>
                <w:lang w:val="en-ID"/>
              </w:rPr>
              <w:t>0.48</w:t>
            </w:r>
          </w:p>
        </w:tc>
        <w:tc>
          <w:tcPr>
            <w:tcW w:w="0" w:type="auto"/>
            <w:noWrap/>
            <w:hideMark/>
          </w:tcPr>
          <w:p w14:paraId="7E7F8F91" w14:textId="77777777" w:rsidR="00F027E8" w:rsidRPr="00F027E8" w:rsidRDefault="00F027E8" w:rsidP="00F027E8">
            <w:pPr>
              <w:pStyle w:val="Caption"/>
              <w:jc w:val="center"/>
              <w:rPr>
                <w:lang w:val="en-ID"/>
              </w:rPr>
            </w:pPr>
            <w:r w:rsidRPr="00F027E8">
              <w:rPr>
                <w:lang w:val="en-ID"/>
              </w:rPr>
              <w:t>0.50</w:t>
            </w:r>
          </w:p>
        </w:tc>
        <w:tc>
          <w:tcPr>
            <w:tcW w:w="0" w:type="auto"/>
            <w:noWrap/>
            <w:hideMark/>
          </w:tcPr>
          <w:p w14:paraId="7EB3A688" w14:textId="77777777" w:rsidR="00F027E8" w:rsidRPr="00F027E8" w:rsidRDefault="00F027E8" w:rsidP="00F027E8">
            <w:pPr>
              <w:pStyle w:val="Caption"/>
              <w:jc w:val="center"/>
              <w:rPr>
                <w:lang w:val="en-ID"/>
              </w:rPr>
            </w:pPr>
            <w:r w:rsidRPr="00F027E8">
              <w:rPr>
                <w:lang w:val="en-ID"/>
              </w:rPr>
              <w:t>0.49</w:t>
            </w:r>
          </w:p>
        </w:tc>
        <w:tc>
          <w:tcPr>
            <w:tcW w:w="0" w:type="auto"/>
            <w:noWrap/>
            <w:hideMark/>
          </w:tcPr>
          <w:p w14:paraId="4D08AF29" w14:textId="77777777" w:rsidR="00F027E8" w:rsidRPr="00F027E8" w:rsidRDefault="00F027E8" w:rsidP="00F027E8">
            <w:pPr>
              <w:pStyle w:val="Caption"/>
              <w:jc w:val="center"/>
              <w:rPr>
                <w:lang w:val="en-ID"/>
              </w:rPr>
            </w:pPr>
            <w:r w:rsidRPr="00F027E8">
              <w:rPr>
                <w:lang w:val="en-ID"/>
              </w:rPr>
              <w:t>3093</w:t>
            </w:r>
          </w:p>
        </w:tc>
      </w:tr>
      <w:tr w:rsidR="00F027E8" w:rsidRPr="00F027E8" w14:paraId="318ACECB" w14:textId="77777777" w:rsidTr="00F027E8">
        <w:trPr>
          <w:jc w:val="center"/>
        </w:trPr>
        <w:tc>
          <w:tcPr>
            <w:tcW w:w="0" w:type="auto"/>
            <w:noWrap/>
            <w:hideMark/>
          </w:tcPr>
          <w:p w14:paraId="370CFEE3" w14:textId="77777777" w:rsidR="00F027E8" w:rsidRPr="00F027E8" w:rsidRDefault="00F027E8" w:rsidP="00F027E8">
            <w:pPr>
              <w:pStyle w:val="Caption"/>
              <w:jc w:val="center"/>
              <w:rPr>
                <w:lang w:val="en-ID"/>
              </w:rPr>
            </w:pPr>
          </w:p>
        </w:tc>
        <w:tc>
          <w:tcPr>
            <w:tcW w:w="0" w:type="auto"/>
            <w:noWrap/>
            <w:hideMark/>
          </w:tcPr>
          <w:p w14:paraId="089B1253" w14:textId="77777777" w:rsidR="00F027E8" w:rsidRPr="00F027E8" w:rsidRDefault="00F027E8" w:rsidP="00F027E8">
            <w:pPr>
              <w:pStyle w:val="Caption"/>
              <w:jc w:val="center"/>
              <w:rPr>
                <w:lang w:val="en-ID"/>
              </w:rPr>
            </w:pPr>
          </w:p>
        </w:tc>
        <w:tc>
          <w:tcPr>
            <w:tcW w:w="0" w:type="auto"/>
            <w:noWrap/>
            <w:hideMark/>
          </w:tcPr>
          <w:p w14:paraId="401AB50C" w14:textId="77777777" w:rsidR="00F027E8" w:rsidRPr="00F027E8" w:rsidRDefault="00F027E8" w:rsidP="00F027E8">
            <w:pPr>
              <w:pStyle w:val="Caption"/>
              <w:jc w:val="center"/>
              <w:rPr>
                <w:lang w:val="en-ID"/>
              </w:rPr>
            </w:pPr>
            <w:r w:rsidRPr="00F027E8">
              <w:rPr>
                <w:lang w:val="en-ID"/>
              </w:rPr>
              <w:t>Weighted Avg</w:t>
            </w:r>
          </w:p>
        </w:tc>
        <w:tc>
          <w:tcPr>
            <w:tcW w:w="0" w:type="auto"/>
            <w:noWrap/>
            <w:hideMark/>
          </w:tcPr>
          <w:p w14:paraId="5BA05E5B" w14:textId="77777777" w:rsidR="00F027E8" w:rsidRPr="00F027E8" w:rsidRDefault="00F027E8" w:rsidP="00F027E8">
            <w:pPr>
              <w:pStyle w:val="Caption"/>
              <w:jc w:val="center"/>
              <w:rPr>
                <w:lang w:val="en-ID"/>
              </w:rPr>
            </w:pPr>
            <w:r w:rsidRPr="00F027E8">
              <w:rPr>
                <w:lang w:val="en-ID"/>
              </w:rPr>
              <w:t>0.92</w:t>
            </w:r>
          </w:p>
        </w:tc>
        <w:tc>
          <w:tcPr>
            <w:tcW w:w="0" w:type="auto"/>
            <w:noWrap/>
            <w:hideMark/>
          </w:tcPr>
          <w:p w14:paraId="3250B076" w14:textId="77777777" w:rsidR="00F027E8" w:rsidRPr="00F027E8" w:rsidRDefault="00F027E8" w:rsidP="00F027E8">
            <w:pPr>
              <w:pStyle w:val="Caption"/>
              <w:jc w:val="center"/>
              <w:rPr>
                <w:lang w:val="en-ID"/>
              </w:rPr>
            </w:pPr>
            <w:r w:rsidRPr="00F027E8">
              <w:rPr>
                <w:lang w:val="en-ID"/>
              </w:rPr>
              <w:t>0.96</w:t>
            </w:r>
          </w:p>
        </w:tc>
        <w:tc>
          <w:tcPr>
            <w:tcW w:w="0" w:type="auto"/>
            <w:noWrap/>
            <w:hideMark/>
          </w:tcPr>
          <w:p w14:paraId="5C8E6BD1" w14:textId="77777777" w:rsidR="00F027E8" w:rsidRPr="00F027E8" w:rsidRDefault="00F027E8" w:rsidP="00F027E8">
            <w:pPr>
              <w:pStyle w:val="Caption"/>
              <w:jc w:val="center"/>
              <w:rPr>
                <w:lang w:val="en-ID"/>
              </w:rPr>
            </w:pPr>
            <w:r w:rsidRPr="00F027E8">
              <w:rPr>
                <w:lang w:val="en-ID"/>
              </w:rPr>
              <w:t>0.94</w:t>
            </w:r>
          </w:p>
        </w:tc>
        <w:tc>
          <w:tcPr>
            <w:tcW w:w="0" w:type="auto"/>
            <w:noWrap/>
            <w:hideMark/>
          </w:tcPr>
          <w:p w14:paraId="5ECB1FAB" w14:textId="77777777" w:rsidR="00F027E8" w:rsidRPr="00F027E8" w:rsidRDefault="00F027E8" w:rsidP="00F027E8">
            <w:pPr>
              <w:pStyle w:val="Caption"/>
              <w:jc w:val="center"/>
              <w:rPr>
                <w:lang w:val="en-ID"/>
              </w:rPr>
            </w:pPr>
            <w:r w:rsidRPr="00F027E8">
              <w:rPr>
                <w:lang w:val="en-ID"/>
              </w:rPr>
              <w:t>3093</w:t>
            </w:r>
          </w:p>
        </w:tc>
      </w:tr>
      <w:tr w:rsidR="00F027E8" w:rsidRPr="00F027E8" w14:paraId="54E07DC1" w14:textId="77777777" w:rsidTr="00F027E8">
        <w:trPr>
          <w:jc w:val="center"/>
        </w:trPr>
        <w:tc>
          <w:tcPr>
            <w:tcW w:w="0" w:type="auto"/>
            <w:noWrap/>
            <w:hideMark/>
          </w:tcPr>
          <w:p w14:paraId="352C1C43" w14:textId="77777777" w:rsidR="00F027E8" w:rsidRPr="00F027E8" w:rsidRDefault="00F027E8" w:rsidP="00F027E8">
            <w:pPr>
              <w:pStyle w:val="Caption"/>
              <w:jc w:val="center"/>
              <w:rPr>
                <w:lang w:val="en-ID"/>
              </w:rPr>
            </w:pPr>
          </w:p>
        </w:tc>
        <w:tc>
          <w:tcPr>
            <w:tcW w:w="0" w:type="auto"/>
            <w:noWrap/>
            <w:hideMark/>
          </w:tcPr>
          <w:p w14:paraId="7844F9FF" w14:textId="77777777" w:rsidR="00F027E8" w:rsidRPr="00F027E8" w:rsidRDefault="00F027E8" w:rsidP="00F027E8">
            <w:pPr>
              <w:pStyle w:val="Caption"/>
              <w:jc w:val="center"/>
              <w:rPr>
                <w:lang w:val="en-ID"/>
              </w:rPr>
            </w:pPr>
            <w:r w:rsidRPr="00F027E8">
              <w:rPr>
                <w:lang w:val="en-ID"/>
              </w:rPr>
              <w:t>After SMOTE</w:t>
            </w:r>
          </w:p>
        </w:tc>
        <w:tc>
          <w:tcPr>
            <w:tcW w:w="0" w:type="auto"/>
            <w:noWrap/>
            <w:hideMark/>
          </w:tcPr>
          <w:p w14:paraId="0937ACAB" w14:textId="77777777" w:rsidR="00F027E8" w:rsidRPr="00F027E8" w:rsidRDefault="00F027E8" w:rsidP="00F027E8">
            <w:pPr>
              <w:pStyle w:val="Caption"/>
              <w:jc w:val="center"/>
              <w:rPr>
                <w:lang w:val="en-ID"/>
              </w:rPr>
            </w:pPr>
            <w:r w:rsidRPr="00F027E8">
              <w:rPr>
                <w:lang w:val="en-ID"/>
              </w:rPr>
              <w:t>No Stroke</w:t>
            </w:r>
          </w:p>
        </w:tc>
        <w:tc>
          <w:tcPr>
            <w:tcW w:w="0" w:type="auto"/>
            <w:noWrap/>
            <w:hideMark/>
          </w:tcPr>
          <w:p w14:paraId="37E7C781" w14:textId="77777777" w:rsidR="00F027E8" w:rsidRPr="00F027E8" w:rsidRDefault="00F027E8" w:rsidP="00F027E8">
            <w:pPr>
              <w:pStyle w:val="Caption"/>
              <w:jc w:val="center"/>
              <w:rPr>
                <w:lang w:val="en-ID"/>
              </w:rPr>
            </w:pPr>
            <w:r w:rsidRPr="00F027E8">
              <w:rPr>
                <w:lang w:val="en-ID"/>
              </w:rPr>
              <w:t>0.92</w:t>
            </w:r>
          </w:p>
        </w:tc>
        <w:tc>
          <w:tcPr>
            <w:tcW w:w="0" w:type="auto"/>
            <w:noWrap/>
            <w:hideMark/>
          </w:tcPr>
          <w:p w14:paraId="51DD8038" w14:textId="77777777" w:rsidR="00F027E8" w:rsidRPr="00F027E8" w:rsidRDefault="00F027E8" w:rsidP="00F027E8">
            <w:pPr>
              <w:pStyle w:val="Caption"/>
              <w:jc w:val="center"/>
              <w:rPr>
                <w:lang w:val="en-ID"/>
              </w:rPr>
            </w:pPr>
            <w:r w:rsidRPr="00F027E8">
              <w:rPr>
                <w:lang w:val="en-ID"/>
              </w:rPr>
              <w:t>0.90</w:t>
            </w:r>
          </w:p>
        </w:tc>
        <w:tc>
          <w:tcPr>
            <w:tcW w:w="0" w:type="auto"/>
            <w:noWrap/>
            <w:hideMark/>
          </w:tcPr>
          <w:p w14:paraId="398CD4D0" w14:textId="77777777" w:rsidR="00F027E8" w:rsidRPr="00F027E8" w:rsidRDefault="00F027E8" w:rsidP="00F027E8">
            <w:pPr>
              <w:pStyle w:val="Caption"/>
              <w:jc w:val="center"/>
              <w:rPr>
                <w:lang w:val="en-ID"/>
              </w:rPr>
            </w:pPr>
            <w:r w:rsidRPr="00F027E8">
              <w:rPr>
                <w:lang w:val="en-ID"/>
              </w:rPr>
              <w:t>0.91</w:t>
            </w:r>
          </w:p>
        </w:tc>
        <w:tc>
          <w:tcPr>
            <w:tcW w:w="0" w:type="auto"/>
            <w:noWrap/>
            <w:hideMark/>
          </w:tcPr>
          <w:p w14:paraId="6ACCFBB0" w14:textId="77777777" w:rsidR="00F027E8" w:rsidRPr="00F027E8" w:rsidRDefault="00F027E8" w:rsidP="00F027E8">
            <w:pPr>
              <w:pStyle w:val="Caption"/>
              <w:jc w:val="center"/>
              <w:rPr>
                <w:lang w:val="en-ID"/>
              </w:rPr>
            </w:pPr>
            <w:r w:rsidRPr="00F027E8">
              <w:rPr>
                <w:lang w:val="en-ID"/>
              </w:rPr>
              <w:t>190</w:t>
            </w:r>
          </w:p>
        </w:tc>
      </w:tr>
      <w:tr w:rsidR="00F027E8" w:rsidRPr="00F027E8" w14:paraId="1E6E95E5" w14:textId="77777777" w:rsidTr="00F027E8">
        <w:trPr>
          <w:jc w:val="center"/>
        </w:trPr>
        <w:tc>
          <w:tcPr>
            <w:tcW w:w="0" w:type="auto"/>
            <w:noWrap/>
            <w:hideMark/>
          </w:tcPr>
          <w:p w14:paraId="434547D4" w14:textId="77777777" w:rsidR="00F027E8" w:rsidRPr="00F027E8" w:rsidRDefault="00F027E8" w:rsidP="00F027E8">
            <w:pPr>
              <w:pStyle w:val="Caption"/>
              <w:jc w:val="center"/>
              <w:rPr>
                <w:lang w:val="en-ID"/>
              </w:rPr>
            </w:pPr>
          </w:p>
        </w:tc>
        <w:tc>
          <w:tcPr>
            <w:tcW w:w="0" w:type="auto"/>
            <w:noWrap/>
            <w:hideMark/>
          </w:tcPr>
          <w:p w14:paraId="53E16D60" w14:textId="77777777" w:rsidR="00F027E8" w:rsidRPr="00F027E8" w:rsidRDefault="00F027E8" w:rsidP="00F027E8">
            <w:pPr>
              <w:pStyle w:val="Caption"/>
              <w:jc w:val="center"/>
              <w:rPr>
                <w:lang w:val="en-ID"/>
              </w:rPr>
            </w:pPr>
          </w:p>
        </w:tc>
        <w:tc>
          <w:tcPr>
            <w:tcW w:w="0" w:type="auto"/>
            <w:noWrap/>
            <w:hideMark/>
          </w:tcPr>
          <w:p w14:paraId="0A2DE228" w14:textId="77777777" w:rsidR="00F027E8" w:rsidRPr="00F027E8" w:rsidRDefault="00F027E8" w:rsidP="00F027E8">
            <w:pPr>
              <w:pStyle w:val="Caption"/>
              <w:jc w:val="center"/>
              <w:rPr>
                <w:lang w:val="en-ID"/>
              </w:rPr>
            </w:pPr>
            <w:r w:rsidRPr="00F027E8">
              <w:rPr>
                <w:lang w:val="en-ID"/>
              </w:rPr>
              <w:t>Stroke</w:t>
            </w:r>
          </w:p>
        </w:tc>
        <w:tc>
          <w:tcPr>
            <w:tcW w:w="0" w:type="auto"/>
            <w:noWrap/>
            <w:hideMark/>
          </w:tcPr>
          <w:p w14:paraId="1D49C9B0" w14:textId="77777777" w:rsidR="00F027E8" w:rsidRPr="00F027E8" w:rsidRDefault="00F027E8" w:rsidP="00F027E8">
            <w:pPr>
              <w:pStyle w:val="Caption"/>
              <w:jc w:val="center"/>
              <w:rPr>
                <w:lang w:val="en-ID"/>
              </w:rPr>
            </w:pPr>
            <w:r w:rsidRPr="00F027E8">
              <w:rPr>
                <w:lang w:val="en-ID"/>
              </w:rPr>
              <w:t>0.90</w:t>
            </w:r>
          </w:p>
        </w:tc>
        <w:tc>
          <w:tcPr>
            <w:tcW w:w="0" w:type="auto"/>
            <w:noWrap/>
            <w:hideMark/>
          </w:tcPr>
          <w:p w14:paraId="32CB1E69" w14:textId="77777777" w:rsidR="00F027E8" w:rsidRPr="00F027E8" w:rsidRDefault="00F027E8" w:rsidP="00F027E8">
            <w:pPr>
              <w:pStyle w:val="Caption"/>
              <w:jc w:val="center"/>
              <w:rPr>
                <w:lang w:val="en-ID"/>
              </w:rPr>
            </w:pPr>
            <w:r w:rsidRPr="00F027E8">
              <w:rPr>
                <w:lang w:val="en-ID"/>
              </w:rPr>
              <w:t>0.92</w:t>
            </w:r>
          </w:p>
        </w:tc>
        <w:tc>
          <w:tcPr>
            <w:tcW w:w="0" w:type="auto"/>
            <w:noWrap/>
            <w:hideMark/>
          </w:tcPr>
          <w:p w14:paraId="355A61D6" w14:textId="77777777" w:rsidR="00F027E8" w:rsidRPr="00F027E8" w:rsidRDefault="00F027E8" w:rsidP="00F027E8">
            <w:pPr>
              <w:pStyle w:val="Caption"/>
              <w:jc w:val="center"/>
              <w:rPr>
                <w:lang w:val="en-ID"/>
              </w:rPr>
            </w:pPr>
            <w:r w:rsidRPr="00F027E8">
              <w:rPr>
                <w:lang w:val="en-ID"/>
              </w:rPr>
              <w:t>0.91</w:t>
            </w:r>
          </w:p>
        </w:tc>
        <w:tc>
          <w:tcPr>
            <w:tcW w:w="0" w:type="auto"/>
            <w:noWrap/>
            <w:hideMark/>
          </w:tcPr>
          <w:p w14:paraId="6768115A" w14:textId="77777777" w:rsidR="00F027E8" w:rsidRPr="00F027E8" w:rsidRDefault="00F027E8" w:rsidP="00F027E8">
            <w:pPr>
              <w:pStyle w:val="Caption"/>
              <w:jc w:val="center"/>
              <w:rPr>
                <w:lang w:val="en-ID"/>
              </w:rPr>
            </w:pPr>
            <w:r w:rsidRPr="00F027E8">
              <w:rPr>
                <w:lang w:val="en-ID"/>
              </w:rPr>
              <w:t>186</w:t>
            </w:r>
          </w:p>
        </w:tc>
      </w:tr>
      <w:tr w:rsidR="00F027E8" w:rsidRPr="00F027E8" w14:paraId="7310020D" w14:textId="77777777" w:rsidTr="00F027E8">
        <w:trPr>
          <w:jc w:val="center"/>
        </w:trPr>
        <w:tc>
          <w:tcPr>
            <w:tcW w:w="0" w:type="auto"/>
            <w:noWrap/>
            <w:hideMark/>
          </w:tcPr>
          <w:p w14:paraId="137930C2" w14:textId="77777777" w:rsidR="00F027E8" w:rsidRPr="00F027E8" w:rsidRDefault="00F027E8" w:rsidP="00F027E8">
            <w:pPr>
              <w:pStyle w:val="Caption"/>
              <w:jc w:val="center"/>
              <w:rPr>
                <w:lang w:val="en-ID"/>
              </w:rPr>
            </w:pPr>
          </w:p>
        </w:tc>
        <w:tc>
          <w:tcPr>
            <w:tcW w:w="0" w:type="auto"/>
            <w:noWrap/>
            <w:hideMark/>
          </w:tcPr>
          <w:p w14:paraId="2B504FA7" w14:textId="77777777" w:rsidR="00F027E8" w:rsidRPr="00F027E8" w:rsidRDefault="00F027E8" w:rsidP="00F027E8">
            <w:pPr>
              <w:pStyle w:val="Caption"/>
              <w:jc w:val="center"/>
              <w:rPr>
                <w:lang w:val="en-ID"/>
              </w:rPr>
            </w:pPr>
          </w:p>
        </w:tc>
        <w:tc>
          <w:tcPr>
            <w:tcW w:w="0" w:type="auto"/>
            <w:noWrap/>
            <w:hideMark/>
          </w:tcPr>
          <w:p w14:paraId="430C96F4" w14:textId="77777777" w:rsidR="00F027E8" w:rsidRPr="00F027E8" w:rsidRDefault="00F027E8" w:rsidP="00F027E8">
            <w:pPr>
              <w:pStyle w:val="Caption"/>
              <w:jc w:val="center"/>
              <w:rPr>
                <w:lang w:val="en-ID"/>
              </w:rPr>
            </w:pPr>
            <w:r w:rsidRPr="00F027E8">
              <w:rPr>
                <w:lang w:val="en-ID"/>
              </w:rPr>
              <w:t>Accuracy</w:t>
            </w:r>
          </w:p>
        </w:tc>
        <w:tc>
          <w:tcPr>
            <w:tcW w:w="0" w:type="auto"/>
            <w:noWrap/>
            <w:hideMark/>
          </w:tcPr>
          <w:p w14:paraId="5507EDF3" w14:textId="77777777" w:rsidR="00F027E8" w:rsidRPr="00F027E8" w:rsidRDefault="00F027E8" w:rsidP="00F027E8">
            <w:pPr>
              <w:pStyle w:val="Caption"/>
              <w:jc w:val="center"/>
              <w:rPr>
                <w:lang w:val="en-ID"/>
              </w:rPr>
            </w:pPr>
          </w:p>
        </w:tc>
        <w:tc>
          <w:tcPr>
            <w:tcW w:w="0" w:type="auto"/>
            <w:noWrap/>
            <w:hideMark/>
          </w:tcPr>
          <w:p w14:paraId="2C405EEB" w14:textId="77777777" w:rsidR="00F027E8" w:rsidRPr="00F027E8" w:rsidRDefault="00F027E8" w:rsidP="00F027E8">
            <w:pPr>
              <w:pStyle w:val="Caption"/>
              <w:jc w:val="center"/>
              <w:rPr>
                <w:lang w:val="en-ID"/>
              </w:rPr>
            </w:pPr>
          </w:p>
        </w:tc>
        <w:tc>
          <w:tcPr>
            <w:tcW w:w="0" w:type="auto"/>
            <w:noWrap/>
            <w:hideMark/>
          </w:tcPr>
          <w:p w14:paraId="3C861678" w14:textId="77777777" w:rsidR="00F027E8" w:rsidRPr="00F027E8" w:rsidRDefault="00F027E8" w:rsidP="00F027E8">
            <w:pPr>
              <w:pStyle w:val="Caption"/>
              <w:jc w:val="center"/>
              <w:rPr>
                <w:lang w:val="en-ID"/>
              </w:rPr>
            </w:pPr>
            <w:r w:rsidRPr="00F027E8">
              <w:rPr>
                <w:lang w:val="en-ID"/>
              </w:rPr>
              <w:t>0.91</w:t>
            </w:r>
          </w:p>
        </w:tc>
        <w:tc>
          <w:tcPr>
            <w:tcW w:w="0" w:type="auto"/>
            <w:noWrap/>
            <w:hideMark/>
          </w:tcPr>
          <w:p w14:paraId="7F18BCCD" w14:textId="77777777" w:rsidR="00F027E8" w:rsidRPr="00F027E8" w:rsidRDefault="00F027E8" w:rsidP="00F027E8">
            <w:pPr>
              <w:pStyle w:val="Caption"/>
              <w:jc w:val="center"/>
              <w:rPr>
                <w:lang w:val="en-ID"/>
              </w:rPr>
            </w:pPr>
            <w:r w:rsidRPr="00F027E8">
              <w:rPr>
                <w:lang w:val="en-ID"/>
              </w:rPr>
              <w:t>376</w:t>
            </w:r>
          </w:p>
        </w:tc>
      </w:tr>
      <w:tr w:rsidR="00F027E8" w:rsidRPr="00F027E8" w14:paraId="08960276" w14:textId="77777777" w:rsidTr="00F027E8">
        <w:trPr>
          <w:jc w:val="center"/>
        </w:trPr>
        <w:tc>
          <w:tcPr>
            <w:tcW w:w="0" w:type="auto"/>
            <w:noWrap/>
            <w:hideMark/>
          </w:tcPr>
          <w:p w14:paraId="482B970C" w14:textId="77777777" w:rsidR="00F027E8" w:rsidRPr="00F027E8" w:rsidRDefault="00F027E8" w:rsidP="00F027E8">
            <w:pPr>
              <w:pStyle w:val="Caption"/>
              <w:jc w:val="center"/>
              <w:rPr>
                <w:lang w:val="en-ID"/>
              </w:rPr>
            </w:pPr>
          </w:p>
        </w:tc>
        <w:tc>
          <w:tcPr>
            <w:tcW w:w="0" w:type="auto"/>
            <w:noWrap/>
            <w:hideMark/>
          </w:tcPr>
          <w:p w14:paraId="4B4E779B" w14:textId="77777777" w:rsidR="00F027E8" w:rsidRPr="00F027E8" w:rsidRDefault="00F027E8" w:rsidP="00F027E8">
            <w:pPr>
              <w:pStyle w:val="Caption"/>
              <w:jc w:val="center"/>
              <w:rPr>
                <w:lang w:val="en-ID"/>
              </w:rPr>
            </w:pPr>
          </w:p>
        </w:tc>
        <w:tc>
          <w:tcPr>
            <w:tcW w:w="0" w:type="auto"/>
            <w:noWrap/>
            <w:hideMark/>
          </w:tcPr>
          <w:p w14:paraId="1C4F63C1" w14:textId="77777777" w:rsidR="00F027E8" w:rsidRPr="00F027E8" w:rsidRDefault="00F027E8" w:rsidP="00F027E8">
            <w:pPr>
              <w:pStyle w:val="Caption"/>
              <w:jc w:val="center"/>
              <w:rPr>
                <w:lang w:val="en-ID"/>
              </w:rPr>
            </w:pPr>
            <w:r w:rsidRPr="00F027E8">
              <w:rPr>
                <w:lang w:val="en-ID"/>
              </w:rPr>
              <w:t>Macro Avg</w:t>
            </w:r>
          </w:p>
        </w:tc>
        <w:tc>
          <w:tcPr>
            <w:tcW w:w="0" w:type="auto"/>
            <w:noWrap/>
            <w:hideMark/>
          </w:tcPr>
          <w:p w14:paraId="2CB2B2EA" w14:textId="77777777" w:rsidR="00F027E8" w:rsidRPr="00F027E8" w:rsidRDefault="00F027E8" w:rsidP="00F027E8">
            <w:pPr>
              <w:pStyle w:val="Caption"/>
              <w:jc w:val="center"/>
              <w:rPr>
                <w:lang w:val="en-ID"/>
              </w:rPr>
            </w:pPr>
            <w:r w:rsidRPr="00F027E8">
              <w:rPr>
                <w:lang w:val="en-ID"/>
              </w:rPr>
              <w:t>0.91</w:t>
            </w:r>
          </w:p>
        </w:tc>
        <w:tc>
          <w:tcPr>
            <w:tcW w:w="0" w:type="auto"/>
            <w:noWrap/>
            <w:hideMark/>
          </w:tcPr>
          <w:p w14:paraId="5E867FA4" w14:textId="77777777" w:rsidR="00F027E8" w:rsidRPr="00F027E8" w:rsidRDefault="00F027E8" w:rsidP="00F027E8">
            <w:pPr>
              <w:pStyle w:val="Caption"/>
              <w:jc w:val="center"/>
              <w:rPr>
                <w:lang w:val="en-ID"/>
              </w:rPr>
            </w:pPr>
            <w:r w:rsidRPr="00F027E8">
              <w:rPr>
                <w:lang w:val="en-ID"/>
              </w:rPr>
              <w:t>0.91</w:t>
            </w:r>
          </w:p>
        </w:tc>
        <w:tc>
          <w:tcPr>
            <w:tcW w:w="0" w:type="auto"/>
            <w:noWrap/>
            <w:hideMark/>
          </w:tcPr>
          <w:p w14:paraId="68DB9F1A" w14:textId="77777777" w:rsidR="00F027E8" w:rsidRPr="00F027E8" w:rsidRDefault="00F027E8" w:rsidP="00F027E8">
            <w:pPr>
              <w:pStyle w:val="Caption"/>
              <w:jc w:val="center"/>
              <w:rPr>
                <w:lang w:val="en-ID"/>
              </w:rPr>
            </w:pPr>
            <w:r w:rsidRPr="00F027E8">
              <w:rPr>
                <w:lang w:val="en-ID"/>
              </w:rPr>
              <w:t>0.91</w:t>
            </w:r>
          </w:p>
        </w:tc>
        <w:tc>
          <w:tcPr>
            <w:tcW w:w="0" w:type="auto"/>
            <w:noWrap/>
            <w:hideMark/>
          </w:tcPr>
          <w:p w14:paraId="4C739132" w14:textId="77777777" w:rsidR="00F027E8" w:rsidRPr="00F027E8" w:rsidRDefault="00F027E8" w:rsidP="00F027E8">
            <w:pPr>
              <w:pStyle w:val="Caption"/>
              <w:jc w:val="center"/>
              <w:rPr>
                <w:lang w:val="en-ID"/>
              </w:rPr>
            </w:pPr>
            <w:r w:rsidRPr="00F027E8">
              <w:rPr>
                <w:lang w:val="en-ID"/>
              </w:rPr>
              <w:t>376</w:t>
            </w:r>
          </w:p>
        </w:tc>
      </w:tr>
      <w:tr w:rsidR="00F027E8" w:rsidRPr="00F027E8" w14:paraId="5AF86725" w14:textId="77777777" w:rsidTr="00F027E8">
        <w:trPr>
          <w:jc w:val="center"/>
        </w:trPr>
        <w:tc>
          <w:tcPr>
            <w:tcW w:w="0" w:type="auto"/>
            <w:noWrap/>
            <w:hideMark/>
          </w:tcPr>
          <w:p w14:paraId="7DE90D6E" w14:textId="77777777" w:rsidR="00F027E8" w:rsidRPr="00F027E8" w:rsidRDefault="00F027E8" w:rsidP="00F027E8">
            <w:pPr>
              <w:pStyle w:val="Caption"/>
              <w:jc w:val="center"/>
              <w:rPr>
                <w:lang w:val="en-ID"/>
              </w:rPr>
            </w:pPr>
          </w:p>
        </w:tc>
        <w:tc>
          <w:tcPr>
            <w:tcW w:w="0" w:type="auto"/>
            <w:noWrap/>
            <w:hideMark/>
          </w:tcPr>
          <w:p w14:paraId="70B52760" w14:textId="77777777" w:rsidR="00F027E8" w:rsidRPr="00F027E8" w:rsidRDefault="00F027E8" w:rsidP="00F027E8">
            <w:pPr>
              <w:pStyle w:val="Caption"/>
              <w:jc w:val="center"/>
              <w:rPr>
                <w:lang w:val="en-ID"/>
              </w:rPr>
            </w:pPr>
          </w:p>
        </w:tc>
        <w:tc>
          <w:tcPr>
            <w:tcW w:w="0" w:type="auto"/>
            <w:noWrap/>
            <w:hideMark/>
          </w:tcPr>
          <w:p w14:paraId="70B475CC" w14:textId="77777777" w:rsidR="00F027E8" w:rsidRPr="00F027E8" w:rsidRDefault="00F027E8" w:rsidP="00F027E8">
            <w:pPr>
              <w:pStyle w:val="Caption"/>
              <w:jc w:val="center"/>
              <w:rPr>
                <w:lang w:val="en-ID"/>
              </w:rPr>
            </w:pPr>
            <w:r w:rsidRPr="00F027E8">
              <w:rPr>
                <w:lang w:val="en-ID"/>
              </w:rPr>
              <w:t>Weighted Avg</w:t>
            </w:r>
          </w:p>
        </w:tc>
        <w:tc>
          <w:tcPr>
            <w:tcW w:w="0" w:type="auto"/>
            <w:noWrap/>
            <w:hideMark/>
          </w:tcPr>
          <w:p w14:paraId="561810EA" w14:textId="77777777" w:rsidR="00F027E8" w:rsidRPr="00F027E8" w:rsidRDefault="00F027E8" w:rsidP="00F027E8">
            <w:pPr>
              <w:pStyle w:val="Caption"/>
              <w:jc w:val="center"/>
              <w:rPr>
                <w:lang w:val="en-ID"/>
              </w:rPr>
            </w:pPr>
            <w:r w:rsidRPr="00F027E8">
              <w:rPr>
                <w:lang w:val="en-ID"/>
              </w:rPr>
              <w:t>0.91</w:t>
            </w:r>
          </w:p>
        </w:tc>
        <w:tc>
          <w:tcPr>
            <w:tcW w:w="0" w:type="auto"/>
            <w:noWrap/>
            <w:hideMark/>
          </w:tcPr>
          <w:p w14:paraId="744DB9F2" w14:textId="77777777" w:rsidR="00F027E8" w:rsidRPr="00F027E8" w:rsidRDefault="00F027E8" w:rsidP="00F027E8">
            <w:pPr>
              <w:pStyle w:val="Caption"/>
              <w:jc w:val="center"/>
              <w:rPr>
                <w:lang w:val="en-ID"/>
              </w:rPr>
            </w:pPr>
            <w:r w:rsidRPr="00F027E8">
              <w:rPr>
                <w:lang w:val="en-ID"/>
              </w:rPr>
              <w:t>0.91</w:t>
            </w:r>
          </w:p>
        </w:tc>
        <w:tc>
          <w:tcPr>
            <w:tcW w:w="0" w:type="auto"/>
            <w:noWrap/>
            <w:hideMark/>
          </w:tcPr>
          <w:p w14:paraId="64E36A0E" w14:textId="77777777" w:rsidR="00F027E8" w:rsidRPr="00F027E8" w:rsidRDefault="00F027E8" w:rsidP="00F027E8">
            <w:pPr>
              <w:pStyle w:val="Caption"/>
              <w:jc w:val="center"/>
              <w:rPr>
                <w:lang w:val="en-ID"/>
              </w:rPr>
            </w:pPr>
            <w:r w:rsidRPr="00F027E8">
              <w:rPr>
                <w:lang w:val="en-ID"/>
              </w:rPr>
              <w:t>0.91</w:t>
            </w:r>
          </w:p>
        </w:tc>
        <w:tc>
          <w:tcPr>
            <w:tcW w:w="0" w:type="auto"/>
            <w:noWrap/>
            <w:hideMark/>
          </w:tcPr>
          <w:p w14:paraId="03687FB8" w14:textId="77777777" w:rsidR="00F027E8" w:rsidRPr="00F027E8" w:rsidRDefault="00F027E8" w:rsidP="00F027E8">
            <w:pPr>
              <w:pStyle w:val="Caption"/>
              <w:jc w:val="center"/>
              <w:rPr>
                <w:lang w:val="en-ID"/>
              </w:rPr>
            </w:pPr>
            <w:r w:rsidRPr="00F027E8">
              <w:rPr>
                <w:lang w:val="en-ID"/>
              </w:rPr>
              <w:t>376</w:t>
            </w:r>
          </w:p>
        </w:tc>
      </w:tr>
      <w:tr w:rsidR="00F027E8" w:rsidRPr="00F027E8" w14:paraId="0CB6C945" w14:textId="77777777" w:rsidTr="00F027E8">
        <w:trPr>
          <w:jc w:val="center"/>
        </w:trPr>
        <w:tc>
          <w:tcPr>
            <w:tcW w:w="0" w:type="auto"/>
            <w:noWrap/>
            <w:hideMark/>
          </w:tcPr>
          <w:p w14:paraId="0699E437" w14:textId="77777777" w:rsidR="00F027E8" w:rsidRPr="00F027E8" w:rsidRDefault="00F027E8" w:rsidP="00F027E8">
            <w:pPr>
              <w:pStyle w:val="Caption"/>
              <w:jc w:val="center"/>
              <w:rPr>
                <w:lang w:val="en-ID"/>
              </w:rPr>
            </w:pPr>
            <w:r w:rsidRPr="00F027E8">
              <w:rPr>
                <w:lang w:val="en-ID"/>
              </w:rPr>
              <w:t>TabNet Classifier</w:t>
            </w:r>
          </w:p>
        </w:tc>
        <w:tc>
          <w:tcPr>
            <w:tcW w:w="0" w:type="auto"/>
            <w:noWrap/>
            <w:hideMark/>
          </w:tcPr>
          <w:p w14:paraId="58D4C96D" w14:textId="77777777" w:rsidR="00F027E8" w:rsidRPr="00F027E8" w:rsidRDefault="00F027E8" w:rsidP="00F027E8">
            <w:pPr>
              <w:pStyle w:val="Caption"/>
              <w:jc w:val="center"/>
              <w:rPr>
                <w:lang w:val="en-ID"/>
              </w:rPr>
            </w:pPr>
            <w:r w:rsidRPr="00F027E8">
              <w:rPr>
                <w:lang w:val="en-ID"/>
              </w:rPr>
              <w:t>Before SMOTE</w:t>
            </w:r>
          </w:p>
        </w:tc>
        <w:tc>
          <w:tcPr>
            <w:tcW w:w="0" w:type="auto"/>
            <w:noWrap/>
            <w:hideMark/>
          </w:tcPr>
          <w:p w14:paraId="76404452" w14:textId="77777777" w:rsidR="00F027E8" w:rsidRPr="00F027E8" w:rsidRDefault="00F027E8" w:rsidP="00F027E8">
            <w:pPr>
              <w:pStyle w:val="Caption"/>
              <w:jc w:val="center"/>
              <w:rPr>
                <w:lang w:val="en-ID"/>
              </w:rPr>
            </w:pPr>
            <w:r w:rsidRPr="00F027E8">
              <w:rPr>
                <w:lang w:val="en-ID"/>
              </w:rPr>
              <w:t>No Stroke</w:t>
            </w:r>
          </w:p>
        </w:tc>
        <w:tc>
          <w:tcPr>
            <w:tcW w:w="0" w:type="auto"/>
            <w:noWrap/>
            <w:hideMark/>
          </w:tcPr>
          <w:p w14:paraId="1A89E2F2" w14:textId="77777777" w:rsidR="00F027E8" w:rsidRPr="00F027E8" w:rsidRDefault="00F027E8" w:rsidP="00F027E8">
            <w:pPr>
              <w:pStyle w:val="Caption"/>
              <w:jc w:val="center"/>
              <w:rPr>
                <w:lang w:val="en-ID"/>
              </w:rPr>
            </w:pPr>
            <w:r w:rsidRPr="00F027E8">
              <w:rPr>
                <w:lang w:val="en-ID"/>
              </w:rPr>
              <w:t>0.97</w:t>
            </w:r>
          </w:p>
        </w:tc>
        <w:tc>
          <w:tcPr>
            <w:tcW w:w="0" w:type="auto"/>
            <w:noWrap/>
            <w:hideMark/>
          </w:tcPr>
          <w:p w14:paraId="36D419C8" w14:textId="77777777" w:rsidR="00F027E8" w:rsidRPr="00F027E8" w:rsidRDefault="00F027E8" w:rsidP="00F027E8">
            <w:pPr>
              <w:pStyle w:val="Caption"/>
              <w:jc w:val="center"/>
              <w:rPr>
                <w:lang w:val="en-ID"/>
              </w:rPr>
            </w:pPr>
            <w:r w:rsidRPr="00F027E8">
              <w:rPr>
                <w:lang w:val="en-ID"/>
              </w:rPr>
              <w:t>0.81</w:t>
            </w:r>
          </w:p>
        </w:tc>
        <w:tc>
          <w:tcPr>
            <w:tcW w:w="0" w:type="auto"/>
            <w:noWrap/>
            <w:hideMark/>
          </w:tcPr>
          <w:p w14:paraId="01EDEC85" w14:textId="77777777" w:rsidR="00F027E8" w:rsidRPr="00F027E8" w:rsidRDefault="00F027E8" w:rsidP="00F027E8">
            <w:pPr>
              <w:pStyle w:val="Caption"/>
              <w:jc w:val="center"/>
              <w:rPr>
                <w:lang w:val="en-ID"/>
              </w:rPr>
            </w:pPr>
            <w:r w:rsidRPr="00F027E8">
              <w:rPr>
                <w:lang w:val="en-ID"/>
              </w:rPr>
              <w:t>0.88</w:t>
            </w:r>
          </w:p>
        </w:tc>
        <w:tc>
          <w:tcPr>
            <w:tcW w:w="0" w:type="auto"/>
            <w:noWrap/>
            <w:hideMark/>
          </w:tcPr>
          <w:p w14:paraId="1F975C25" w14:textId="77777777" w:rsidR="00F027E8" w:rsidRPr="00F027E8" w:rsidRDefault="00F027E8" w:rsidP="00F027E8">
            <w:pPr>
              <w:pStyle w:val="Caption"/>
              <w:jc w:val="center"/>
              <w:rPr>
                <w:lang w:val="en-ID"/>
              </w:rPr>
            </w:pPr>
            <w:r w:rsidRPr="00F027E8">
              <w:rPr>
                <w:lang w:val="en-ID"/>
              </w:rPr>
              <w:t>4089</w:t>
            </w:r>
          </w:p>
        </w:tc>
      </w:tr>
      <w:tr w:rsidR="00F027E8" w:rsidRPr="00F027E8" w14:paraId="7C9975BA" w14:textId="77777777" w:rsidTr="00F027E8">
        <w:trPr>
          <w:jc w:val="center"/>
        </w:trPr>
        <w:tc>
          <w:tcPr>
            <w:tcW w:w="0" w:type="auto"/>
            <w:noWrap/>
            <w:hideMark/>
          </w:tcPr>
          <w:p w14:paraId="5B540DAB" w14:textId="77777777" w:rsidR="00F027E8" w:rsidRPr="00F027E8" w:rsidRDefault="00F027E8" w:rsidP="00F027E8">
            <w:pPr>
              <w:pStyle w:val="Caption"/>
              <w:jc w:val="center"/>
              <w:rPr>
                <w:lang w:val="en-ID"/>
              </w:rPr>
            </w:pPr>
          </w:p>
        </w:tc>
        <w:tc>
          <w:tcPr>
            <w:tcW w:w="0" w:type="auto"/>
            <w:noWrap/>
            <w:hideMark/>
          </w:tcPr>
          <w:p w14:paraId="429D3C67" w14:textId="77777777" w:rsidR="00F027E8" w:rsidRPr="00F027E8" w:rsidRDefault="00F027E8" w:rsidP="00F027E8">
            <w:pPr>
              <w:pStyle w:val="Caption"/>
              <w:jc w:val="center"/>
              <w:rPr>
                <w:lang w:val="en-ID"/>
              </w:rPr>
            </w:pPr>
          </w:p>
        </w:tc>
        <w:tc>
          <w:tcPr>
            <w:tcW w:w="0" w:type="auto"/>
            <w:noWrap/>
            <w:hideMark/>
          </w:tcPr>
          <w:p w14:paraId="252308BF" w14:textId="77777777" w:rsidR="00F027E8" w:rsidRPr="00F027E8" w:rsidRDefault="00F027E8" w:rsidP="00F027E8">
            <w:pPr>
              <w:pStyle w:val="Caption"/>
              <w:jc w:val="center"/>
              <w:rPr>
                <w:lang w:val="en-ID"/>
              </w:rPr>
            </w:pPr>
            <w:r w:rsidRPr="00F027E8">
              <w:rPr>
                <w:lang w:val="en-ID"/>
              </w:rPr>
              <w:t>Stroke</w:t>
            </w:r>
          </w:p>
        </w:tc>
        <w:tc>
          <w:tcPr>
            <w:tcW w:w="0" w:type="auto"/>
            <w:noWrap/>
            <w:hideMark/>
          </w:tcPr>
          <w:p w14:paraId="4C134C3F" w14:textId="77777777" w:rsidR="00F027E8" w:rsidRPr="00F027E8" w:rsidRDefault="00F027E8" w:rsidP="00F027E8">
            <w:pPr>
              <w:pStyle w:val="Caption"/>
              <w:jc w:val="center"/>
              <w:rPr>
                <w:lang w:val="en-ID"/>
              </w:rPr>
            </w:pPr>
            <w:r w:rsidRPr="00F027E8">
              <w:rPr>
                <w:lang w:val="en-ID"/>
              </w:rPr>
              <w:t>0.08</w:t>
            </w:r>
          </w:p>
        </w:tc>
        <w:tc>
          <w:tcPr>
            <w:tcW w:w="0" w:type="auto"/>
            <w:noWrap/>
            <w:hideMark/>
          </w:tcPr>
          <w:p w14:paraId="1B60E3F5" w14:textId="77777777" w:rsidR="00F027E8" w:rsidRPr="00F027E8" w:rsidRDefault="00F027E8" w:rsidP="00F027E8">
            <w:pPr>
              <w:pStyle w:val="Caption"/>
              <w:jc w:val="center"/>
              <w:rPr>
                <w:lang w:val="en-ID"/>
              </w:rPr>
            </w:pPr>
            <w:r w:rsidRPr="00F027E8">
              <w:rPr>
                <w:lang w:val="en-ID"/>
              </w:rPr>
              <w:t>0.38</w:t>
            </w:r>
          </w:p>
        </w:tc>
        <w:tc>
          <w:tcPr>
            <w:tcW w:w="0" w:type="auto"/>
            <w:noWrap/>
            <w:hideMark/>
          </w:tcPr>
          <w:p w14:paraId="6F15E406" w14:textId="77777777" w:rsidR="00F027E8" w:rsidRPr="00F027E8" w:rsidRDefault="00F027E8" w:rsidP="00F027E8">
            <w:pPr>
              <w:pStyle w:val="Caption"/>
              <w:jc w:val="center"/>
              <w:rPr>
                <w:lang w:val="en-ID"/>
              </w:rPr>
            </w:pPr>
            <w:r w:rsidRPr="00F027E8">
              <w:rPr>
                <w:lang w:val="en-ID"/>
              </w:rPr>
              <w:t>0.14</w:t>
            </w:r>
          </w:p>
        </w:tc>
        <w:tc>
          <w:tcPr>
            <w:tcW w:w="0" w:type="auto"/>
            <w:noWrap/>
            <w:hideMark/>
          </w:tcPr>
          <w:p w14:paraId="35D9B8F6" w14:textId="77777777" w:rsidR="00F027E8" w:rsidRPr="00F027E8" w:rsidRDefault="00F027E8" w:rsidP="00F027E8">
            <w:pPr>
              <w:pStyle w:val="Caption"/>
              <w:jc w:val="center"/>
              <w:rPr>
                <w:lang w:val="en-ID"/>
              </w:rPr>
            </w:pPr>
            <w:r w:rsidRPr="00F027E8">
              <w:rPr>
                <w:lang w:val="en-ID"/>
              </w:rPr>
              <w:t>182</w:t>
            </w:r>
          </w:p>
        </w:tc>
      </w:tr>
      <w:tr w:rsidR="00F027E8" w:rsidRPr="00F027E8" w14:paraId="37E9888B" w14:textId="77777777" w:rsidTr="00F027E8">
        <w:trPr>
          <w:jc w:val="center"/>
        </w:trPr>
        <w:tc>
          <w:tcPr>
            <w:tcW w:w="0" w:type="auto"/>
            <w:noWrap/>
            <w:hideMark/>
          </w:tcPr>
          <w:p w14:paraId="264661E6" w14:textId="77777777" w:rsidR="00F027E8" w:rsidRPr="00F027E8" w:rsidRDefault="00F027E8" w:rsidP="00F027E8">
            <w:pPr>
              <w:pStyle w:val="Caption"/>
              <w:jc w:val="center"/>
              <w:rPr>
                <w:lang w:val="en-ID"/>
              </w:rPr>
            </w:pPr>
          </w:p>
        </w:tc>
        <w:tc>
          <w:tcPr>
            <w:tcW w:w="0" w:type="auto"/>
            <w:noWrap/>
            <w:hideMark/>
          </w:tcPr>
          <w:p w14:paraId="75267BCF" w14:textId="77777777" w:rsidR="00F027E8" w:rsidRPr="00F027E8" w:rsidRDefault="00F027E8" w:rsidP="00F027E8">
            <w:pPr>
              <w:pStyle w:val="Caption"/>
              <w:jc w:val="center"/>
              <w:rPr>
                <w:lang w:val="en-ID"/>
              </w:rPr>
            </w:pPr>
          </w:p>
        </w:tc>
        <w:tc>
          <w:tcPr>
            <w:tcW w:w="0" w:type="auto"/>
            <w:noWrap/>
            <w:hideMark/>
          </w:tcPr>
          <w:p w14:paraId="6068AA6F" w14:textId="77777777" w:rsidR="00F027E8" w:rsidRPr="00F027E8" w:rsidRDefault="00F027E8" w:rsidP="00F027E8">
            <w:pPr>
              <w:pStyle w:val="Caption"/>
              <w:jc w:val="center"/>
              <w:rPr>
                <w:lang w:val="en-ID"/>
              </w:rPr>
            </w:pPr>
            <w:r w:rsidRPr="00F027E8">
              <w:rPr>
                <w:lang w:val="en-ID"/>
              </w:rPr>
              <w:t>Accuracy</w:t>
            </w:r>
          </w:p>
        </w:tc>
        <w:tc>
          <w:tcPr>
            <w:tcW w:w="0" w:type="auto"/>
            <w:noWrap/>
            <w:hideMark/>
          </w:tcPr>
          <w:p w14:paraId="2A5F5671" w14:textId="77777777" w:rsidR="00F027E8" w:rsidRPr="00F027E8" w:rsidRDefault="00F027E8" w:rsidP="00F027E8">
            <w:pPr>
              <w:pStyle w:val="Caption"/>
              <w:jc w:val="center"/>
              <w:rPr>
                <w:lang w:val="en-ID"/>
              </w:rPr>
            </w:pPr>
          </w:p>
        </w:tc>
        <w:tc>
          <w:tcPr>
            <w:tcW w:w="0" w:type="auto"/>
            <w:noWrap/>
            <w:hideMark/>
          </w:tcPr>
          <w:p w14:paraId="2683F908" w14:textId="77777777" w:rsidR="00F027E8" w:rsidRPr="00F027E8" w:rsidRDefault="00F027E8" w:rsidP="00F027E8">
            <w:pPr>
              <w:pStyle w:val="Caption"/>
              <w:jc w:val="center"/>
              <w:rPr>
                <w:lang w:val="en-ID"/>
              </w:rPr>
            </w:pPr>
          </w:p>
        </w:tc>
        <w:tc>
          <w:tcPr>
            <w:tcW w:w="0" w:type="auto"/>
            <w:noWrap/>
            <w:hideMark/>
          </w:tcPr>
          <w:p w14:paraId="2FF5626D" w14:textId="77777777" w:rsidR="00F027E8" w:rsidRPr="00F027E8" w:rsidRDefault="00F027E8" w:rsidP="00F027E8">
            <w:pPr>
              <w:pStyle w:val="Caption"/>
              <w:jc w:val="center"/>
              <w:rPr>
                <w:lang w:val="en-ID"/>
              </w:rPr>
            </w:pPr>
            <w:r w:rsidRPr="00F027E8">
              <w:rPr>
                <w:lang w:val="en-ID"/>
              </w:rPr>
              <w:t>0.80</w:t>
            </w:r>
          </w:p>
        </w:tc>
        <w:tc>
          <w:tcPr>
            <w:tcW w:w="0" w:type="auto"/>
            <w:noWrap/>
            <w:hideMark/>
          </w:tcPr>
          <w:p w14:paraId="73CDC41D" w14:textId="77777777" w:rsidR="00F027E8" w:rsidRPr="00F027E8" w:rsidRDefault="00F027E8" w:rsidP="00F027E8">
            <w:pPr>
              <w:pStyle w:val="Caption"/>
              <w:jc w:val="center"/>
              <w:rPr>
                <w:lang w:val="en-ID"/>
              </w:rPr>
            </w:pPr>
            <w:r w:rsidRPr="00F027E8">
              <w:rPr>
                <w:lang w:val="en-ID"/>
              </w:rPr>
              <w:t>4271</w:t>
            </w:r>
          </w:p>
        </w:tc>
      </w:tr>
      <w:tr w:rsidR="00F027E8" w:rsidRPr="00F027E8" w14:paraId="5C67715E" w14:textId="77777777" w:rsidTr="00F027E8">
        <w:trPr>
          <w:jc w:val="center"/>
        </w:trPr>
        <w:tc>
          <w:tcPr>
            <w:tcW w:w="0" w:type="auto"/>
            <w:noWrap/>
            <w:hideMark/>
          </w:tcPr>
          <w:p w14:paraId="152807A7" w14:textId="77777777" w:rsidR="00F027E8" w:rsidRPr="00F027E8" w:rsidRDefault="00F027E8" w:rsidP="00F027E8">
            <w:pPr>
              <w:pStyle w:val="Caption"/>
              <w:jc w:val="center"/>
              <w:rPr>
                <w:lang w:val="en-ID"/>
              </w:rPr>
            </w:pPr>
          </w:p>
        </w:tc>
        <w:tc>
          <w:tcPr>
            <w:tcW w:w="0" w:type="auto"/>
            <w:noWrap/>
            <w:hideMark/>
          </w:tcPr>
          <w:p w14:paraId="3BBA4C43" w14:textId="77777777" w:rsidR="00F027E8" w:rsidRPr="00F027E8" w:rsidRDefault="00F027E8" w:rsidP="00F027E8">
            <w:pPr>
              <w:pStyle w:val="Caption"/>
              <w:jc w:val="center"/>
              <w:rPr>
                <w:lang w:val="en-ID"/>
              </w:rPr>
            </w:pPr>
          </w:p>
        </w:tc>
        <w:tc>
          <w:tcPr>
            <w:tcW w:w="0" w:type="auto"/>
            <w:noWrap/>
            <w:hideMark/>
          </w:tcPr>
          <w:p w14:paraId="750C81D3" w14:textId="77777777" w:rsidR="00F027E8" w:rsidRPr="00F027E8" w:rsidRDefault="00F027E8" w:rsidP="00F027E8">
            <w:pPr>
              <w:pStyle w:val="Caption"/>
              <w:jc w:val="center"/>
              <w:rPr>
                <w:lang w:val="en-ID"/>
              </w:rPr>
            </w:pPr>
            <w:r w:rsidRPr="00F027E8">
              <w:rPr>
                <w:lang w:val="en-ID"/>
              </w:rPr>
              <w:t>Macro Avg</w:t>
            </w:r>
          </w:p>
        </w:tc>
        <w:tc>
          <w:tcPr>
            <w:tcW w:w="0" w:type="auto"/>
            <w:noWrap/>
            <w:hideMark/>
          </w:tcPr>
          <w:p w14:paraId="7BDD7389" w14:textId="77777777" w:rsidR="00F027E8" w:rsidRPr="00F027E8" w:rsidRDefault="00F027E8" w:rsidP="00F027E8">
            <w:pPr>
              <w:pStyle w:val="Caption"/>
              <w:jc w:val="center"/>
              <w:rPr>
                <w:lang w:val="en-ID"/>
              </w:rPr>
            </w:pPr>
            <w:r w:rsidRPr="00F027E8">
              <w:rPr>
                <w:lang w:val="en-ID"/>
              </w:rPr>
              <w:t>0.53</w:t>
            </w:r>
          </w:p>
        </w:tc>
        <w:tc>
          <w:tcPr>
            <w:tcW w:w="0" w:type="auto"/>
            <w:noWrap/>
            <w:hideMark/>
          </w:tcPr>
          <w:p w14:paraId="79A64095" w14:textId="77777777" w:rsidR="00F027E8" w:rsidRPr="00F027E8" w:rsidRDefault="00F027E8" w:rsidP="00F027E8">
            <w:pPr>
              <w:pStyle w:val="Caption"/>
              <w:jc w:val="center"/>
              <w:rPr>
                <w:lang w:val="en-ID"/>
              </w:rPr>
            </w:pPr>
            <w:r w:rsidRPr="00F027E8">
              <w:rPr>
                <w:lang w:val="en-ID"/>
              </w:rPr>
              <w:t>0.60</w:t>
            </w:r>
          </w:p>
        </w:tc>
        <w:tc>
          <w:tcPr>
            <w:tcW w:w="0" w:type="auto"/>
            <w:noWrap/>
            <w:hideMark/>
          </w:tcPr>
          <w:p w14:paraId="7A089108" w14:textId="77777777" w:rsidR="00F027E8" w:rsidRPr="00F027E8" w:rsidRDefault="00F027E8" w:rsidP="00F027E8">
            <w:pPr>
              <w:pStyle w:val="Caption"/>
              <w:jc w:val="center"/>
              <w:rPr>
                <w:lang w:val="en-ID"/>
              </w:rPr>
            </w:pPr>
            <w:r w:rsidRPr="00F027E8">
              <w:rPr>
                <w:lang w:val="en-ID"/>
              </w:rPr>
              <w:t>0.51</w:t>
            </w:r>
          </w:p>
        </w:tc>
        <w:tc>
          <w:tcPr>
            <w:tcW w:w="0" w:type="auto"/>
            <w:noWrap/>
            <w:hideMark/>
          </w:tcPr>
          <w:p w14:paraId="35B0D851" w14:textId="77777777" w:rsidR="00F027E8" w:rsidRPr="00F027E8" w:rsidRDefault="00F027E8" w:rsidP="00F027E8">
            <w:pPr>
              <w:pStyle w:val="Caption"/>
              <w:jc w:val="center"/>
              <w:rPr>
                <w:lang w:val="en-ID"/>
              </w:rPr>
            </w:pPr>
            <w:r w:rsidRPr="00F027E8">
              <w:rPr>
                <w:lang w:val="en-ID"/>
              </w:rPr>
              <w:t>4271</w:t>
            </w:r>
          </w:p>
        </w:tc>
      </w:tr>
      <w:tr w:rsidR="00F027E8" w:rsidRPr="00F027E8" w14:paraId="6744AEFF" w14:textId="77777777" w:rsidTr="00F027E8">
        <w:trPr>
          <w:jc w:val="center"/>
        </w:trPr>
        <w:tc>
          <w:tcPr>
            <w:tcW w:w="0" w:type="auto"/>
            <w:noWrap/>
            <w:hideMark/>
          </w:tcPr>
          <w:p w14:paraId="07750A1B" w14:textId="77777777" w:rsidR="00F027E8" w:rsidRPr="00F027E8" w:rsidRDefault="00F027E8" w:rsidP="00F027E8">
            <w:pPr>
              <w:pStyle w:val="Caption"/>
              <w:jc w:val="center"/>
              <w:rPr>
                <w:lang w:val="en-ID"/>
              </w:rPr>
            </w:pPr>
          </w:p>
        </w:tc>
        <w:tc>
          <w:tcPr>
            <w:tcW w:w="0" w:type="auto"/>
            <w:noWrap/>
            <w:hideMark/>
          </w:tcPr>
          <w:p w14:paraId="301150F4" w14:textId="77777777" w:rsidR="00F027E8" w:rsidRPr="00F027E8" w:rsidRDefault="00F027E8" w:rsidP="00F027E8">
            <w:pPr>
              <w:pStyle w:val="Caption"/>
              <w:jc w:val="center"/>
              <w:rPr>
                <w:lang w:val="en-ID"/>
              </w:rPr>
            </w:pPr>
          </w:p>
        </w:tc>
        <w:tc>
          <w:tcPr>
            <w:tcW w:w="0" w:type="auto"/>
            <w:noWrap/>
            <w:hideMark/>
          </w:tcPr>
          <w:p w14:paraId="235B5B63" w14:textId="77777777" w:rsidR="00F027E8" w:rsidRPr="00F027E8" w:rsidRDefault="00F027E8" w:rsidP="00F027E8">
            <w:pPr>
              <w:pStyle w:val="Caption"/>
              <w:jc w:val="center"/>
              <w:rPr>
                <w:lang w:val="en-ID"/>
              </w:rPr>
            </w:pPr>
            <w:r w:rsidRPr="00F027E8">
              <w:rPr>
                <w:lang w:val="en-ID"/>
              </w:rPr>
              <w:t>Weighted Avg</w:t>
            </w:r>
          </w:p>
        </w:tc>
        <w:tc>
          <w:tcPr>
            <w:tcW w:w="0" w:type="auto"/>
            <w:noWrap/>
            <w:hideMark/>
          </w:tcPr>
          <w:p w14:paraId="02CDA808" w14:textId="77777777" w:rsidR="00F027E8" w:rsidRPr="00F027E8" w:rsidRDefault="00F027E8" w:rsidP="00F027E8">
            <w:pPr>
              <w:pStyle w:val="Caption"/>
              <w:jc w:val="center"/>
              <w:rPr>
                <w:lang w:val="en-ID"/>
              </w:rPr>
            </w:pPr>
            <w:r w:rsidRPr="00F027E8">
              <w:rPr>
                <w:lang w:val="en-ID"/>
              </w:rPr>
              <w:t>0.93</w:t>
            </w:r>
          </w:p>
        </w:tc>
        <w:tc>
          <w:tcPr>
            <w:tcW w:w="0" w:type="auto"/>
            <w:noWrap/>
            <w:hideMark/>
          </w:tcPr>
          <w:p w14:paraId="26B3DDD3" w14:textId="77777777" w:rsidR="00F027E8" w:rsidRPr="00F027E8" w:rsidRDefault="00F027E8" w:rsidP="00F027E8">
            <w:pPr>
              <w:pStyle w:val="Caption"/>
              <w:jc w:val="center"/>
              <w:rPr>
                <w:lang w:val="en-ID"/>
              </w:rPr>
            </w:pPr>
            <w:r w:rsidRPr="00F027E8">
              <w:rPr>
                <w:lang w:val="en-ID"/>
              </w:rPr>
              <w:t>0.80</w:t>
            </w:r>
          </w:p>
        </w:tc>
        <w:tc>
          <w:tcPr>
            <w:tcW w:w="0" w:type="auto"/>
            <w:noWrap/>
            <w:hideMark/>
          </w:tcPr>
          <w:p w14:paraId="5D51B3DB" w14:textId="77777777" w:rsidR="00F027E8" w:rsidRPr="00F027E8" w:rsidRDefault="00F027E8" w:rsidP="00F027E8">
            <w:pPr>
              <w:pStyle w:val="Caption"/>
              <w:jc w:val="center"/>
              <w:rPr>
                <w:lang w:val="en-ID"/>
              </w:rPr>
            </w:pPr>
            <w:r w:rsidRPr="00F027E8">
              <w:rPr>
                <w:lang w:val="en-ID"/>
              </w:rPr>
              <w:t>0.85</w:t>
            </w:r>
          </w:p>
        </w:tc>
        <w:tc>
          <w:tcPr>
            <w:tcW w:w="0" w:type="auto"/>
            <w:noWrap/>
            <w:hideMark/>
          </w:tcPr>
          <w:p w14:paraId="226DBEFD" w14:textId="77777777" w:rsidR="00F027E8" w:rsidRPr="00F027E8" w:rsidRDefault="00F027E8" w:rsidP="00F027E8">
            <w:pPr>
              <w:pStyle w:val="Caption"/>
              <w:jc w:val="center"/>
              <w:rPr>
                <w:lang w:val="en-ID"/>
              </w:rPr>
            </w:pPr>
            <w:r w:rsidRPr="00F027E8">
              <w:rPr>
                <w:lang w:val="en-ID"/>
              </w:rPr>
              <w:t>4271</w:t>
            </w:r>
          </w:p>
        </w:tc>
      </w:tr>
      <w:tr w:rsidR="00F027E8" w:rsidRPr="00F027E8" w14:paraId="43019A3E" w14:textId="77777777" w:rsidTr="00F027E8">
        <w:trPr>
          <w:jc w:val="center"/>
        </w:trPr>
        <w:tc>
          <w:tcPr>
            <w:tcW w:w="0" w:type="auto"/>
            <w:noWrap/>
            <w:hideMark/>
          </w:tcPr>
          <w:p w14:paraId="50FA6A97" w14:textId="77777777" w:rsidR="00F027E8" w:rsidRPr="00F027E8" w:rsidRDefault="00F027E8" w:rsidP="00F027E8">
            <w:pPr>
              <w:pStyle w:val="Caption"/>
              <w:jc w:val="center"/>
              <w:rPr>
                <w:lang w:val="en-ID"/>
              </w:rPr>
            </w:pPr>
          </w:p>
        </w:tc>
        <w:tc>
          <w:tcPr>
            <w:tcW w:w="0" w:type="auto"/>
            <w:noWrap/>
            <w:hideMark/>
          </w:tcPr>
          <w:p w14:paraId="31D809A9" w14:textId="77777777" w:rsidR="00F027E8" w:rsidRPr="00F027E8" w:rsidRDefault="00F027E8" w:rsidP="00F027E8">
            <w:pPr>
              <w:pStyle w:val="Caption"/>
              <w:jc w:val="center"/>
              <w:rPr>
                <w:lang w:val="en-ID"/>
              </w:rPr>
            </w:pPr>
            <w:r w:rsidRPr="00F027E8">
              <w:rPr>
                <w:lang w:val="en-ID"/>
              </w:rPr>
              <w:t>After SMOTE</w:t>
            </w:r>
          </w:p>
        </w:tc>
        <w:tc>
          <w:tcPr>
            <w:tcW w:w="0" w:type="auto"/>
            <w:noWrap/>
            <w:hideMark/>
          </w:tcPr>
          <w:p w14:paraId="47F753F6" w14:textId="77777777" w:rsidR="00F027E8" w:rsidRPr="00F027E8" w:rsidRDefault="00F027E8" w:rsidP="00F027E8">
            <w:pPr>
              <w:pStyle w:val="Caption"/>
              <w:jc w:val="center"/>
              <w:rPr>
                <w:lang w:val="en-ID"/>
              </w:rPr>
            </w:pPr>
            <w:r w:rsidRPr="00F027E8">
              <w:rPr>
                <w:lang w:val="en-ID"/>
              </w:rPr>
              <w:t>No Stroke</w:t>
            </w:r>
          </w:p>
        </w:tc>
        <w:tc>
          <w:tcPr>
            <w:tcW w:w="0" w:type="auto"/>
            <w:noWrap/>
            <w:hideMark/>
          </w:tcPr>
          <w:p w14:paraId="765CEDB7" w14:textId="77777777" w:rsidR="00F027E8" w:rsidRPr="00F027E8" w:rsidRDefault="00F027E8" w:rsidP="00F027E8">
            <w:pPr>
              <w:pStyle w:val="Caption"/>
              <w:jc w:val="center"/>
              <w:rPr>
                <w:lang w:val="en-ID"/>
              </w:rPr>
            </w:pPr>
            <w:r w:rsidRPr="00F027E8">
              <w:rPr>
                <w:lang w:val="en-ID"/>
              </w:rPr>
              <w:t>0.97</w:t>
            </w:r>
          </w:p>
        </w:tc>
        <w:tc>
          <w:tcPr>
            <w:tcW w:w="0" w:type="auto"/>
            <w:noWrap/>
            <w:hideMark/>
          </w:tcPr>
          <w:p w14:paraId="66186E27" w14:textId="77777777" w:rsidR="00F027E8" w:rsidRPr="00F027E8" w:rsidRDefault="00F027E8" w:rsidP="00F027E8">
            <w:pPr>
              <w:pStyle w:val="Caption"/>
              <w:jc w:val="center"/>
              <w:rPr>
                <w:lang w:val="en-ID"/>
              </w:rPr>
            </w:pPr>
            <w:r w:rsidRPr="00F027E8">
              <w:rPr>
                <w:lang w:val="en-ID"/>
              </w:rPr>
              <w:t>0.94</w:t>
            </w:r>
          </w:p>
        </w:tc>
        <w:tc>
          <w:tcPr>
            <w:tcW w:w="0" w:type="auto"/>
            <w:noWrap/>
            <w:hideMark/>
          </w:tcPr>
          <w:p w14:paraId="5246C4EE" w14:textId="77777777" w:rsidR="00F027E8" w:rsidRPr="00F027E8" w:rsidRDefault="00F027E8" w:rsidP="00F027E8">
            <w:pPr>
              <w:pStyle w:val="Caption"/>
              <w:jc w:val="center"/>
              <w:rPr>
                <w:lang w:val="en-ID"/>
              </w:rPr>
            </w:pPr>
            <w:r w:rsidRPr="00F027E8">
              <w:rPr>
                <w:lang w:val="en-ID"/>
              </w:rPr>
              <w:t>0.95</w:t>
            </w:r>
          </w:p>
        </w:tc>
        <w:tc>
          <w:tcPr>
            <w:tcW w:w="0" w:type="auto"/>
            <w:noWrap/>
            <w:hideMark/>
          </w:tcPr>
          <w:p w14:paraId="7FFDB47A" w14:textId="77777777" w:rsidR="00F027E8" w:rsidRPr="00F027E8" w:rsidRDefault="00F027E8" w:rsidP="00F027E8">
            <w:pPr>
              <w:pStyle w:val="Caption"/>
              <w:jc w:val="center"/>
              <w:rPr>
                <w:lang w:val="en-ID"/>
              </w:rPr>
            </w:pPr>
            <w:r w:rsidRPr="00F027E8">
              <w:rPr>
                <w:lang w:val="en-ID"/>
              </w:rPr>
              <w:t>94</w:t>
            </w:r>
          </w:p>
        </w:tc>
      </w:tr>
      <w:tr w:rsidR="00F027E8" w:rsidRPr="00F027E8" w14:paraId="42C9BAC4" w14:textId="77777777" w:rsidTr="00F027E8">
        <w:trPr>
          <w:jc w:val="center"/>
        </w:trPr>
        <w:tc>
          <w:tcPr>
            <w:tcW w:w="0" w:type="auto"/>
            <w:noWrap/>
            <w:hideMark/>
          </w:tcPr>
          <w:p w14:paraId="2F8701FC" w14:textId="77777777" w:rsidR="00F027E8" w:rsidRPr="00F027E8" w:rsidRDefault="00F027E8" w:rsidP="00F027E8">
            <w:pPr>
              <w:pStyle w:val="Caption"/>
              <w:jc w:val="center"/>
              <w:rPr>
                <w:lang w:val="en-ID"/>
              </w:rPr>
            </w:pPr>
          </w:p>
        </w:tc>
        <w:tc>
          <w:tcPr>
            <w:tcW w:w="0" w:type="auto"/>
            <w:noWrap/>
            <w:hideMark/>
          </w:tcPr>
          <w:p w14:paraId="6963E2A2" w14:textId="77777777" w:rsidR="00F027E8" w:rsidRPr="00F027E8" w:rsidRDefault="00F027E8" w:rsidP="00F027E8">
            <w:pPr>
              <w:pStyle w:val="Caption"/>
              <w:jc w:val="center"/>
              <w:rPr>
                <w:lang w:val="en-ID"/>
              </w:rPr>
            </w:pPr>
          </w:p>
        </w:tc>
        <w:tc>
          <w:tcPr>
            <w:tcW w:w="0" w:type="auto"/>
            <w:noWrap/>
            <w:hideMark/>
          </w:tcPr>
          <w:p w14:paraId="37FA42A2" w14:textId="77777777" w:rsidR="00F027E8" w:rsidRPr="00F027E8" w:rsidRDefault="00F027E8" w:rsidP="00F027E8">
            <w:pPr>
              <w:pStyle w:val="Caption"/>
              <w:jc w:val="center"/>
              <w:rPr>
                <w:lang w:val="en-ID"/>
              </w:rPr>
            </w:pPr>
            <w:r w:rsidRPr="00F027E8">
              <w:rPr>
                <w:lang w:val="en-ID"/>
              </w:rPr>
              <w:t>Stroke</w:t>
            </w:r>
          </w:p>
        </w:tc>
        <w:tc>
          <w:tcPr>
            <w:tcW w:w="0" w:type="auto"/>
            <w:noWrap/>
            <w:hideMark/>
          </w:tcPr>
          <w:p w14:paraId="16DB1C44" w14:textId="77777777" w:rsidR="00F027E8" w:rsidRPr="00F027E8" w:rsidRDefault="00F027E8" w:rsidP="00F027E8">
            <w:pPr>
              <w:pStyle w:val="Caption"/>
              <w:jc w:val="center"/>
              <w:rPr>
                <w:lang w:val="en-ID"/>
              </w:rPr>
            </w:pPr>
            <w:r w:rsidRPr="00F027E8">
              <w:rPr>
                <w:lang w:val="en-ID"/>
              </w:rPr>
              <w:t>0.94</w:t>
            </w:r>
          </w:p>
        </w:tc>
        <w:tc>
          <w:tcPr>
            <w:tcW w:w="0" w:type="auto"/>
            <w:noWrap/>
            <w:hideMark/>
          </w:tcPr>
          <w:p w14:paraId="6ED82741" w14:textId="77777777" w:rsidR="00F027E8" w:rsidRPr="00F027E8" w:rsidRDefault="00F027E8" w:rsidP="00F027E8">
            <w:pPr>
              <w:pStyle w:val="Caption"/>
              <w:jc w:val="center"/>
              <w:rPr>
                <w:lang w:val="en-ID"/>
              </w:rPr>
            </w:pPr>
            <w:r w:rsidRPr="00F027E8">
              <w:rPr>
                <w:lang w:val="en-ID"/>
              </w:rPr>
              <w:t>0.97</w:t>
            </w:r>
          </w:p>
        </w:tc>
        <w:tc>
          <w:tcPr>
            <w:tcW w:w="0" w:type="auto"/>
            <w:noWrap/>
            <w:hideMark/>
          </w:tcPr>
          <w:p w14:paraId="7566DE8C" w14:textId="77777777" w:rsidR="00F027E8" w:rsidRPr="00F027E8" w:rsidRDefault="00F027E8" w:rsidP="00F027E8">
            <w:pPr>
              <w:pStyle w:val="Caption"/>
              <w:jc w:val="center"/>
              <w:rPr>
                <w:lang w:val="en-ID"/>
              </w:rPr>
            </w:pPr>
            <w:r w:rsidRPr="00F027E8">
              <w:rPr>
                <w:lang w:val="en-ID"/>
              </w:rPr>
              <w:t>0.95</w:t>
            </w:r>
          </w:p>
        </w:tc>
        <w:tc>
          <w:tcPr>
            <w:tcW w:w="0" w:type="auto"/>
            <w:noWrap/>
            <w:hideMark/>
          </w:tcPr>
          <w:p w14:paraId="06749D78" w14:textId="77777777" w:rsidR="00F027E8" w:rsidRPr="00F027E8" w:rsidRDefault="00F027E8" w:rsidP="00F027E8">
            <w:pPr>
              <w:pStyle w:val="Caption"/>
              <w:jc w:val="center"/>
              <w:rPr>
                <w:lang w:val="en-ID"/>
              </w:rPr>
            </w:pPr>
            <w:r w:rsidRPr="00F027E8">
              <w:rPr>
                <w:lang w:val="en-ID"/>
              </w:rPr>
              <w:t>94</w:t>
            </w:r>
          </w:p>
        </w:tc>
      </w:tr>
      <w:tr w:rsidR="00F027E8" w:rsidRPr="00F027E8" w14:paraId="1815DC40" w14:textId="77777777" w:rsidTr="00F027E8">
        <w:trPr>
          <w:jc w:val="center"/>
        </w:trPr>
        <w:tc>
          <w:tcPr>
            <w:tcW w:w="0" w:type="auto"/>
            <w:noWrap/>
            <w:hideMark/>
          </w:tcPr>
          <w:p w14:paraId="500ED78E" w14:textId="77777777" w:rsidR="00F027E8" w:rsidRPr="00F027E8" w:rsidRDefault="00F027E8" w:rsidP="00F027E8">
            <w:pPr>
              <w:pStyle w:val="Caption"/>
              <w:jc w:val="center"/>
              <w:rPr>
                <w:lang w:val="en-ID"/>
              </w:rPr>
            </w:pPr>
          </w:p>
        </w:tc>
        <w:tc>
          <w:tcPr>
            <w:tcW w:w="0" w:type="auto"/>
            <w:noWrap/>
            <w:hideMark/>
          </w:tcPr>
          <w:p w14:paraId="64704112" w14:textId="77777777" w:rsidR="00F027E8" w:rsidRPr="00F027E8" w:rsidRDefault="00F027E8" w:rsidP="00F027E8">
            <w:pPr>
              <w:pStyle w:val="Caption"/>
              <w:jc w:val="center"/>
              <w:rPr>
                <w:lang w:val="en-ID"/>
              </w:rPr>
            </w:pPr>
          </w:p>
        </w:tc>
        <w:tc>
          <w:tcPr>
            <w:tcW w:w="0" w:type="auto"/>
            <w:noWrap/>
            <w:hideMark/>
          </w:tcPr>
          <w:p w14:paraId="417D2B40" w14:textId="77777777" w:rsidR="00F027E8" w:rsidRPr="00F027E8" w:rsidRDefault="00F027E8" w:rsidP="00F027E8">
            <w:pPr>
              <w:pStyle w:val="Caption"/>
              <w:jc w:val="center"/>
              <w:rPr>
                <w:lang w:val="en-ID"/>
              </w:rPr>
            </w:pPr>
            <w:r w:rsidRPr="00F027E8">
              <w:rPr>
                <w:lang w:val="en-ID"/>
              </w:rPr>
              <w:t>Accuracy</w:t>
            </w:r>
          </w:p>
        </w:tc>
        <w:tc>
          <w:tcPr>
            <w:tcW w:w="0" w:type="auto"/>
            <w:noWrap/>
            <w:hideMark/>
          </w:tcPr>
          <w:p w14:paraId="79F11CAC" w14:textId="77777777" w:rsidR="00F027E8" w:rsidRPr="00F027E8" w:rsidRDefault="00F027E8" w:rsidP="00F027E8">
            <w:pPr>
              <w:pStyle w:val="Caption"/>
              <w:jc w:val="center"/>
              <w:rPr>
                <w:lang w:val="en-ID"/>
              </w:rPr>
            </w:pPr>
          </w:p>
        </w:tc>
        <w:tc>
          <w:tcPr>
            <w:tcW w:w="0" w:type="auto"/>
            <w:noWrap/>
            <w:hideMark/>
          </w:tcPr>
          <w:p w14:paraId="31E5FE4D" w14:textId="77777777" w:rsidR="00F027E8" w:rsidRPr="00F027E8" w:rsidRDefault="00F027E8" w:rsidP="00F027E8">
            <w:pPr>
              <w:pStyle w:val="Caption"/>
              <w:jc w:val="center"/>
              <w:rPr>
                <w:lang w:val="en-ID"/>
              </w:rPr>
            </w:pPr>
          </w:p>
        </w:tc>
        <w:tc>
          <w:tcPr>
            <w:tcW w:w="0" w:type="auto"/>
            <w:noWrap/>
            <w:hideMark/>
          </w:tcPr>
          <w:p w14:paraId="5F59A7B6" w14:textId="77777777" w:rsidR="00F027E8" w:rsidRPr="00F027E8" w:rsidRDefault="00F027E8" w:rsidP="00F027E8">
            <w:pPr>
              <w:pStyle w:val="Caption"/>
              <w:jc w:val="center"/>
              <w:rPr>
                <w:lang w:val="en-ID"/>
              </w:rPr>
            </w:pPr>
            <w:r w:rsidRPr="00F027E8">
              <w:rPr>
                <w:lang w:val="en-ID"/>
              </w:rPr>
              <w:t>0.95</w:t>
            </w:r>
          </w:p>
        </w:tc>
        <w:tc>
          <w:tcPr>
            <w:tcW w:w="0" w:type="auto"/>
            <w:noWrap/>
            <w:hideMark/>
          </w:tcPr>
          <w:p w14:paraId="0D83E5DC" w14:textId="77777777" w:rsidR="00F027E8" w:rsidRPr="00F027E8" w:rsidRDefault="00F027E8" w:rsidP="00F027E8">
            <w:pPr>
              <w:pStyle w:val="Caption"/>
              <w:jc w:val="center"/>
              <w:rPr>
                <w:lang w:val="en-ID"/>
              </w:rPr>
            </w:pPr>
            <w:r w:rsidRPr="00F027E8">
              <w:rPr>
                <w:lang w:val="en-ID"/>
              </w:rPr>
              <w:t>188</w:t>
            </w:r>
          </w:p>
        </w:tc>
      </w:tr>
      <w:tr w:rsidR="00F027E8" w:rsidRPr="00F027E8" w14:paraId="5BBE53B7" w14:textId="77777777" w:rsidTr="00F027E8">
        <w:trPr>
          <w:jc w:val="center"/>
        </w:trPr>
        <w:tc>
          <w:tcPr>
            <w:tcW w:w="0" w:type="auto"/>
            <w:noWrap/>
            <w:hideMark/>
          </w:tcPr>
          <w:p w14:paraId="19AF46FD" w14:textId="77777777" w:rsidR="00F027E8" w:rsidRPr="00F027E8" w:rsidRDefault="00F027E8" w:rsidP="00F027E8">
            <w:pPr>
              <w:pStyle w:val="Caption"/>
              <w:jc w:val="center"/>
              <w:rPr>
                <w:lang w:val="en-ID"/>
              </w:rPr>
            </w:pPr>
          </w:p>
        </w:tc>
        <w:tc>
          <w:tcPr>
            <w:tcW w:w="0" w:type="auto"/>
            <w:noWrap/>
            <w:hideMark/>
          </w:tcPr>
          <w:p w14:paraId="7443132D" w14:textId="77777777" w:rsidR="00F027E8" w:rsidRPr="00F027E8" w:rsidRDefault="00F027E8" w:rsidP="00F027E8">
            <w:pPr>
              <w:pStyle w:val="Caption"/>
              <w:jc w:val="center"/>
              <w:rPr>
                <w:lang w:val="en-ID"/>
              </w:rPr>
            </w:pPr>
          </w:p>
        </w:tc>
        <w:tc>
          <w:tcPr>
            <w:tcW w:w="0" w:type="auto"/>
            <w:noWrap/>
            <w:hideMark/>
          </w:tcPr>
          <w:p w14:paraId="4C439930" w14:textId="77777777" w:rsidR="00F027E8" w:rsidRPr="00F027E8" w:rsidRDefault="00F027E8" w:rsidP="00F027E8">
            <w:pPr>
              <w:pStyle w:val="Caption"/>
              <w:jc w:val="center"/>
              <w:rPr>
                <w:lang w:val="en-ID"/>
              </w:rPr>
            </w:pPr>
            <w:r w:rsidRPr="00F027E8">
              <w:rPr>
                <w:lang w:val="en-ID"/>
              </w:rPr>
              <w:t>Macro Avg</w:t>
            </w:r>
          </w:p>
        </w:tc>
        <w:tc>
          <w:tcPr>
            <w:tcW w:w="0" w:type="auto"/>
            <w:noWrap/>
            <w:hideMark/>
          </w:tcPr>
          <w:p w14:paraId="58589962" w14:textId="77777777" w:rsidR="00F027E8" w:rsidRPr="00F027E8" w:rsidRDefault="00F027E8" w:rsidP="00F027E8">
            <w:pPr>
              <w:pStyle w:val="Caption"/>
              <w:jc w:val="center"/>
              <w:rPr>
                <w:lang w:val="en-ID"/>
              </w:rPr>
            </w:pPr>
            <w:r w:rsidRPr="00F027E8">
              <w:rPr>
                <w:lang w:val="en-ID"/>
              </w:rPr>
              <w:t>0.91</w:t>
            </w:r>
          </w:p>
        </w:tc>
        <w:tc>
          <w:tcPr>
            <w:tcW w:w="0" w:type="auto"/>
            <w:noWrap/>
            <w:hideMark/>
          </w:tcPr>
          <w:p w14:paraId="5A01215D" w14:textId="77777777" w:rsidR="00F027E8" w:rsidRPr="00F027E8" w:rsidRDefault="00F027E8" w:rsidP="00F027E8">
            <w:pPr>
              <w:pStyle w:val="Caption"/>
              <w:jc w:val="center"/>
              <w:rPr>
                <w:lang w:val="en-ID"/>
              </w:rPr>
            </w:pPr>
            <w:r w:rsidRPr="00F027E8">
              <w:rPr>
                <w:lang w:val="en-ID"/>
              </w:rPr>
              <w:t>0.91</w:t>
            </w:r>
          </w:p>
        </w:tc>
        <w:tc>
          <w:tcPr>
            <w:tcW w:w="0" w:type="auto"/>
            <w:noWrap/>
            <w:hideMark/>
          </w:tcPr>
          <w:p w14:paraId="7869C1AD" w14:textId="77777777" w:rsidR="00F027E8" w:rsidRPr="00F027E8" w:rsidRDefault="00F027E8" w:rsidP="00F027E8">
            <w:pPr>
              <w:pStyle w:val="Caption"/>
              <w:jc w:val="center"/>
              <w:rPr>
                <w:lang w:val="en-ID"/>
              </w:rPr>
            </w:pPr>
            <w:r w:rsidRPr="00F027E8">
              <w:rPr>
                <w:lang w:val="en-ID"/>
              </w:rPr>
              <w:t>0.91</w:t>
            </w:r>
          </w:p>
        </w:tc>
        <w:tc>
          <w:tcPr>
            <w:tcW w:w="0" w:type="auto"/>
            <w:noWrap/>
            <w:hideMark/>
          </w:tcPr>
          <w:p w14:paraId="0C380256" w14:textId="77777777" w:rsidR="00F027E8" w:rsidRPr="00F027E8" w:rsidRDefault="00F027E8" w:rsidP="00F027E8">
            <w:pPr>
              <w:pStyle w:val="Caption"/>
              <w:jc w:val="center"/>
              <w:rPr>
                <w:lang w:val="en-ID"/>
              </w:rPr>
            </w:pPr>
            <w:r w:rsidRPr="00F027E8">
              <w:rPr>
                <w:lang w:val="en-ID"/>
              </w:rPr>
              <w:t>188</w:t>
            </w:r>
          </w:p>
        </w:tc>
      </w:tr>
      <w:tr w:rsidR="00F027E8" w:rsidRPr="00F027E8" w14:paraId="5EA4C000" w14:textId="77777777" w:rsidTr="00F027E8">
        <w:trPr>
          <w:jc w:val="center"/>
        </w:trPr>
        <w:tc>
          <w:tcPr>
            <w:tcW w:w="0" w:type="auto"/>
            <w:noWrap/>
            <w:hideMark/>
          </w:tcPr>
          <w:p w14:paraId="2F9E6F58" w14:textId="77777777" w:rsidR="00F027E8" w:rsidRPr="00F027E8" w:rsidRDefault="00F027E8" w:rsidP="00F027E8">
            <w:pPr>
              <w:pStyle w:val="Caption"/>
              <w:jc w:val="center"/>
              <w:rPr>
                <w:lang w:val="en-ID"/>
              </w:rPr>
            </w:pPr>
          </w:p>
        </w:tc>
        <w:tc>
          <w:tcPr>
            <w:tcW w:w="0" w:type="auto"/>
            <w:noWrap/>
            <w:hideMark/>
          </w:tcPr>
          <w:p w14:paraId="6C2250F7" w14:textId="77777777" w:rsidR="00F027E8" w:rsidRPr="00F027E8" w:rsidRDefault="00F027E8" w:rsidP="00F027E8">
            <w:pPr>
              <w:pStyle w:val="Caption"/>
              <w:jc w:val="center"/>
              <w:rPr>
                <w:lang w:val="en-ID"/>
              </w:rPr>
            </w:pPr>
          </w:p>
        </w:tc>
        <w:tc>
          <w:tcPr>
            <w:tcW w:w="0" w:type="auto"/>
            <w:noWrap/>
            <w:hideMark/>
          </w:tcPr>
          <w:p w14:paraId="7B89174D" w14:textId="77777777" w:rsidR="00F027E8" w:rsidRPr="00F027E8" w:rsidRDefault="00F027E8" w:rsidP="00F027E8">
            <w:pPr>
              <w:pStyle w:val="Caption"/>
              <w:jc w:val="center"/>
              <w:rPr>
                <w:lang w:val="en-ID"/>
              </w:rPr>
            </w:pPr>
            <w:r w:rsidRPr="00F027E8">
              <w:rPr>
                <w:lang w:val="en-ID"/>
              </w:rPr>
              <w:t>Weighted Avg</w:t>
            </w:r>
          </w:p>
        </w:tc>
        <w:tc>
          <w:tcPr>
            <w:tcW w:w="0" w:type="auto"/>
            <w:noWrap/>
            <w:hideMark/>
          </w:tcPr>
          <w:p w14:paraId="554FE3AD" w14:textId="77777777" w:rsidR="00F027E8" w:rsidRPr="00F027E8" w:rsidRDefault="00F027E8" w:rsidP="00F027E8">
            <w:pPr>
              <w:pStyle w:val="Caption"/>
              <w:jc w:val="center"/>
              <w:rPr>
                <w:lang w:val="en-ID"/>
              </w:rPr>
            </w:pPr>
            <w:r w:rsidRPr="00F027E8">
              <w:rPr>
                <w:lang w:val="en-ID"/>
              </w:rPr>
              <w:t>0.95</w:t>
            </w:r>
          </w:p>
        </w:tc>
        <w:tc>
          <w:tcPr>
            <w:tcW w:w="0" w:type="auto"/>
            <w:noWrap/>
            <w:hideMark/>
          </w:tcPr>
          <w:p w14:paraId="74DE43AE" w14:textId="77777777" w:rsidR="00F027E8" w:rsidRPr="00F027E8" w:rsidRDefault="00F027E8" w:rsidP="00F027E8">
            <w:pPr>
              <w:pStyle w:val="Caption"/>
              <w:jc w:val="center"/>
              <w:rPr>
                <w:lang w:val="en-ID"/>
              </w:rPr>
            </w:pPr>
            <w:r w:rsidRPr="00F027E8">
              <w:rPr>
                <w:lang w:val="en-ID"/>
              </w:rPr>
              <w:t>0.95</w:t>
            </w:r>
          </w:p>
        </w:tc>
        <w:tc>
          <w:tcPr>
            <w:tcW w:w="0" w:type="auto"/>
            <w:noWrap/>
            <w:hideMark/>
          </w:tcPr>
          <w:p w14:paraId="0DD75044" w14:textId="77777777" w:rsidR="00F027E8" w:rsidRPr="00F027E8" w:rsidRDefault="00F027E8" w:rsidP="00F027E8">
            <w:pPr>
              <w:pStyle w:val="Caption"/>
              <w:jc w:val="center"/>
              <w:rPr>
                <w:lang w:val="en-ID"/>
              </w:rPr>
            </w:pPr>
            <w:r w:rsidRPr="00F027E8">
              <w:rPr>
                <w:lang w:val="en-ID"/>
              </w:rPr>
              <w:t>0.95</w:t>
            </w:r>
          </w:p>
        </w:tc>
        <w:tc>
          <w:tcPr>
            <w:tcW w:w="0" w:type="auto"/>
            <w:noWrap/>
            <w:hideMark/>
          </w:tcPr>
          <w:p w14:paraId="182F0378" w14:textId="77777777" w:rsidR="00F027E8" w:rsidRPr="00F027E8" w:rsidRDefault="00F027E8" w:rsidP="00F027E8">
            <w:pPr>
              <w:pStyle w:val="Caption"/>
              <w:jc w:val="center"/>
              <w:rPr>
                <w:lang w:val="en-ID"/>
              </w:rPr>
            </w:pPr>
            <w:r w:rsidRPr="00F027E8">
              <w:rPr>
                <w:lang w:val="en-ID"/>
              </w:rPr>
              <w:t>188</w:t>
            </w:r>
          </w:p>
        </w:tc>
      </w:tr>
    </w:tbl>
    <w:p w14:paraId="2224F24A" w14:textId="77777777" w:rsidR="00272567" w:rsidRDefault="00272567" w:rsidP="00272567">
      <w:pPr>
        <w:pBdr>
          <w:top w:val="nil"/>
          <w:left w:val="nil"/>
          <w:bottom w:val="nil"/>
          <w:right w:val="nil"/>
          <w:between w:val="nil"/>
        </w:pBdr>
        <w:ind w:firstLine="360"/>
        <w:jc w:val="both"/>
        <w:rPr>
          <w:rFonts w:eastAsia="Times New Roman"/>
          <w:color w:val="000000"/>
          <w:sz w:val="22"/>
          <w:szCs w:val="22"/>
        </w:rPr>
      </w:pPr>
    </w:p>
    <w:p w14:paraId="2BC48797" w14:textId="7C27E910" w:rsidR="00272567" w:rsidRPr="00272567" w:rsidRDefault="00272567" w:rsidP="00272567">
      <w:pPr>
        <w:pBdr>
          <w:top w:val="nil"/>
          <w:left w:val="nil"/>
          <w:bottom w:val="nil"/>
          <w:right w:val="nil"/>
          <w:between w:val="nil"/>
        </w:pBdr>
        <w:ind w:firstLine="360"/>
        <w:jc w:val="both"/>
        <w:rPr>
          <w:rFonts w:eastAsia="Times New Roman"/>
          <w:color w:val="000000"/>
          <w:sz w:val="22"/>
          <w:szCs w:val="22"/>
        </w:rPr>
      </w:pPr>
      <w:r w:rsidRPr="00272567">
        <w:rPr>
          <w:rFonts w:eastAsia="Times New Roman"/>
          <w:color w:val="000000"/>
          <w:sz w:val="22"/>
          <w:szCs w:val="22"/>
        </w:rPr>
        <w:t>Dari tabel ini, terlihat jelas bahwa penerapan SMOTE sangat membantu dalam meningkatkan kemampuan kedua model deep learning untuk memprediksi stroke dengan lebih akurat dan seimbang. Model Sequential yang awalnya gagal mendeteksi kasus stroke, setelah SMOTE mampu mencapai F1-score 0.91 pada kelas stroke. TabNet Classifier juga memperlihatkan peningkatan yang signifikan dengan F1-score 0.95, mengindikasikan model ini mampu menyeimbangkan prediksi kedua kelas secara lebih optimal.</w:t>
      </w:r>
    </w:p>
    <w:p w14:paraId="02862A66" w14:textId="328E6B03" w:rsidR="00E618F0" w:rsidRPr="00DB3F03" w:rsidRDefault="00272567" w:rsidP="00DB3F03">
      <w:pPr>
        <w:pBdr>
          <w:top w:val="nil"/>
          <w:left w:val="nil"/>
          <w:bottom w:val="nil"/>
          <w:right w:val="nil"/>
          <w:between w:val="nil"/>
        </w:pBdr>
        <w:ind w:firstLine="360"/>
        <w:jc w:val="both"/>
        <w:rPr>
          <w:rFonts w:eastAsia="Times New Roman"/>
          <w:color w:val="000000"/>
          <w:sz w:val="22"/>
          <w:szCs w:val="22"/>
        </w:rPr>
      </w:pPr>
      <w:r w:rsidRPr="00272567">
        <w:rPr>
          <w:rFonts w:eastAsia="Times New Roman"/>
          <w:color w:val="000000"/>
          <w:sz w:val="22"/>
          <w:szCs w:val="22"/>
        </w:rPr>
        <w:t>Secara keseluruhan, hasil ini menegaskan bahwa teknik oversampling berbasis SMOTE merupakan solusi efektif dalam mengatasi ketidakseimbangan kelas yang sangat mempengaruhi performa model deep learning pada kasus prediksi stroke. Dengan demikian, pengimplementasian SMOTE menjadi lan</w:t>
      </w:r>
      <w:r w:rsidR="0022514A">
        <w:rPr>
          <w:rFonts w:eastAsia="Times New Roman"/>
          <w:color w:val="000000"/>
          <w:sz w:val="22"/>
          <w:szCs w:val="22"/>
        </w:rPr>
        <w:t xml:space="preserve"> </w:t>
      </w:r>
      <w:r w:rsidRPr="00272567">
        <w:rPr>
          <w:rFonts w:eastAsia="Times New Roman"/>
          <w:color w:val="000000"/>
          <w:sz w:val="22"/>
          <w:szCs w:val="22"/>
        </w:rPr>
        <w:t>gkah penting untuk meningkatkan sensitivitas deteksi kasus stroke, sekaligus mempertahankan akurasi prediksi untuk kasus non-stroke.</w:t>
      </w:r>
      <w:r w:rsidR="00E618F0">
        <w:rPr>
          <w:rFonts w:eastAsia="Times New Roman"/>
          <w:color w:val="000000"/>
          <w:sz w:val="22"/>
          <w:szCs w:val="22"/>
        </w:rPr>
        <w:t xml:space="preserve"> </w:t>
      </w:r>
    </w:p>
    <w:p w14:paraId="7015346A" w14:textId="29B52D73" w:rsidR="00E618F0" w:rsidRPr="006C3652" w:rsidRDefault="00ED6EEC" w:rsidP="00A14F4A">
      <w:pPr>
        <w:numPr>
          <w:ilvl w:val="0"/>
          <w:numId w:val="14"/>
        </w:numPr>
        <w:pBdr>
          <w:top w:val="nil"/>
          <w:left w:val="nil"/>
          <w:bottom w:val="nil"/>
          <w:right w:val="nil"/>
          <w:between w:val="nil"/>
        </w:pBdr>
        <w:spacing w:before="150" w:after="60"/>
        <w:rPr>
          <w:sz w:val="22"/>
          <w:szCs w:val="22"/>
        </w:rPr>
      </w:pPr>
      <w:r>
        <w:rPr>
          <w:rFonts w:eastAsia="Times New Roman"/>
          <w:i/>
          <w:color w:val="000000"/>
          <w:sz w:val="22"/>
          <w:szCs w:val="22"/>
        </w:rPr>
        <w:t>XAi</w:t>
      </w:r>
    </w:p>
    <w:p w14:paraId="7ECEDD74" w14:textId="71F05CFB" w:rsidR="00944800" w:rsidRPr="00944800" w:rsidRDefault="00944800" w:rsidP="00944800">
      <w:pPr>
        <w:pBdr>
          <w:top w:val="nil"/>
          <w:left w:val="nil"/>
          <w:bottom w:val="nil"/>
          <w:right w:val="nil"/>
          <w:between w:val="nil"/>
        </w:pBdr>
        <w:ind w:firstLine="284"/>
        <w:jc w:val="both"/>
        <w:rPr>
          <w:rFonts w:eastAsia="Times New Roman"/>
          <w:color w:val="000000"/>
          <w:sz w:val="22"/>
          <w:szCs w:val="22"/>
        </w:rPr>
      </w:pPr>
      <w:r w:rsidRPr="00944800">
        <w:rPr>
          <w:rFonts w:eastAsia="Times New Roman"/>
          <w:color w:val="000000"/>
          <w:sz w:val="22"/>
          <w:szCs w:val="22"/>
        </w:rPr>
        <w:t>Untuk memberikan pemahaman yang lebih mendalam terhadap prediksi model, penelitian ini menggunakan metode Explainable AI (XAI) yakni SHAP (SHapley Additive exPlanations) dan LIME (Local Interpretable Model-agnostic Explanations). Metode-metode ini membantu menguraikan kontribusi fitur-fitur penting terhadap output model, sehingga memudahkan interpretasi hasil terutama dalam konteks diagnosis penyakit stroke.</w:t>
      </w:r>
    </w:p>
    <w:p w14:paraId="6112AF63" w14:textId="620C4A90" w:rsidR="00944800" w:rsidRDefault="00944800" w:rsidP="00944800">
      <w:pPr>
        <w:pBdr>
          <w:top w:val="nil"/>
          <w:left w:val="nil"/>
          <w:bottom w:val="nil"/>
          <w:right w:val="nil"/>
          <w:between w:val="nil"/>
        </w:pBdr>
        <w:ind w:firstLine="284"/>
        <w:jc w:val="both"/>
        <w:rPr>
          <w:rFonts w:eastAsia="Times New Roman"/>
          <w:color w:val="000000"/>
          <w:sz w:val="22"/>
          <w:szCs w:val="22"/>
        </w:rPr>
      </w:pPr>
      <w:r w:rsidRPr="00944800">
        <w:rPr>
          <w:rFonts w:eastAsia="Times New Roman"/>
          <w:color w:val="000000"/>
          <w:sz w:val="22"/>
          <w:szCs w:val="22"/>
        </w:rPr>
        <w:t>Pada model Logistic Regression yang diinterpretasikan dengan SHAP, dapat dilihat bahwa fitur age memberikan dampak paling signifikan terhadap prediksi, yang diikuti oleh status merokok (baik perokok aktif maupun mantan perokok). Warna pada diagram SHAP menunjukkan bahwa nilai fitur yang tinggi cenderung meningkatkan risiko stroke, sedangkan nilai rendah memberikan pengaruh sebaliknya. Selain itu, faktor seperti jenis pekerjaan, jenis kelamin, dan riwayat pernikahan turut memberikan pengaruh yang cukup berarti.</w:t>
      </w:r>
    </w:p>
    <w:p w14:paraId="5C5A4CA5" w14:textId="77777777" w:rsidR="00944800" w:rsidRDefault="00944800" w:rsidP="00944800">
      <w:pPr>
        <w:pBdr>
          <w:top w:val="nil"/>
          <w:left w:val="nil"/>
          <w:bottom w:val="nil"/>
          <w:right w:val="nil"/>
          <w:between w:val="nil"/>
        </w:pBdr>
        <w:ind w:firstLine="284"/>
        <w:jc w:val="both"/>
        <w:rPr>
          <w:rFonts w:eastAsia="Times New Roman"/>
          <w:color w:val="000000"/>
          <w:sz w:val="22"/>
          <w:szCs w:val="22"/>
        </w:rPr>
      </w:pPr>
    </w:p>
    <w:p w14:paraId="1FF7F0DC" w14:textId="0E1AED8A" w:rsidR="00944800" w:rsidRDefault="00944800" w:rsidP="00944800">
      <w:pPr>
        <w:keepNext/>
        <w:pBdr>
          <w:top w:val="nil"/>
          <w:left w:val="nil"/>
          <w:bottom w:val="nil"/>
          <w:right w:val="nil"/>
          <w:between w:val="nil"/>
        </w:pBdr>
        <w:ind w:firstLine="284"/>
        <w:jc w:val="center"/>
      </w:pPr>
      <w:r w:rsidRPr="003A5707">
        <w:rPr>
          <w:noProof/>
          <w:lang w:val="en-US"/>
        </w:rPr>
        <w:drawing>
          <wp:inline distT="0" distB="0" distL="0" distR="0" wp14:anchorId="3A17870C" wp14:editId="79F11970">
            <wp:extent cx="3570514" cy="2937189"/>
            <wp:effectExtent l="0" t="0" r="0" b="0"/>
            <wp:docPr id="453813950" name="Picture 1" descr="A graph with red and blue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3813950" name="Picture 1" descr="A graph with red and blue lines&#10;&#10;AI-generated content may be incorrect."/>
                    <pic:cNvPicPr/>
                  </pic:nvPicPr>
                  <pic:blipFill>
                    <a:blip r:embed="rId7"/>
                    <a:stretch>
                      <a:fillRect/>
                    </a:stretch>
                  </pic:blipFill>
                  <pic:spPr>
                    <a:xfrm>
                      <a:off x="0" y="0"/>
                      <a:ext cx="3578993" cy="2944164"/>
                    </a:xfrm>
                    <a:prstGeom prst="rect">
                      <a:avLst/>
                    </a:prstGeom>
                  </pic:spPr>
                </pic:pic>
              </a:graphicData>
            </a:graphic>
          </wp:inline>
        </w:drawing>
      </w:r>
    </w:p>
    <w:p w14:paraId="5BE523A7" w14:textId="34D68581" w:rsidR="00944800" w:rsidRPr="00944800" w:rsidRDefault="00944800" w:rsidP="00944800">
      <w:pPr>
        <w:pStyle w:val="Caption"/>
        <w:jc w:val="center"/>
        <w:rPr>
          <w:rFonts w:eastAsia="Times New Roman"/>
          <w:color w:val="000000"/>
          <w:sz w:val="22"/>
          <w:szCs w:val="22"/>
        </w:rPr>
      </w:pPr>
      <w:r>
        <w:t xml:space="preserve">Fig.  </w:t>
      </w:r>
      <w:r>
        <w:fldChar w:fldCharType="begin"/>
      </w:r>
      <w:r>
        <w:instrText xml:space="preserve"> SEQ Fig._ \* ARABIC </w:instrText>
      </w:r>
      <w:r>
        <w:fldChar w:fldCharType="separate"/>
      </w:r>
      <w:r>
        <w:rPr>
          <w:noProof/>
        </w:rPr>
        <w:t>2</w:t>
      </w:r>
      <w:r>
        <w:fldChar w:fldCharType="end"/>
      </w:r>
      <w:r>
        <w:t xml:space="preserve"> SHAP value logistic regression</w:t>
      </w:r>
    </w:p>
    <w:p w14:paraId="24DF59BC" w14:textId="77777777" w:rsidR="00944800" w:rsidRPr="00944800" w:rsidRDefault="00944800" w:rsidP="00944800">
      <w:pPr>
        <w:pBdr>
          <w:top w:val="nil"/>
          <w:left w:val="nil"/>
          <w:bottom w:val="nil"/>
          <w:right w:val="nil"/>
          <w:between w:val="nil"/>
        </w:pBdr>
        <w:ind w:firstLine="284"/>
        <w:jc w:val="both"/>
        <w:rPr>
          <w:rFonts w:eastAsia="Times New Roman"/>
          <w:color w:val="000000"/>
          <w:sz w:val="22"/>
          <w:szCs w:val="22"/>
        </w:rPr>
      </w:pPr>
    </w:p>
    <w:p w14:paraId="278242F0" w14:textId="4D004853" w:rsidR="00944800" w:rsidRDefault="00944800" w:rsidP="00944800">
      <w:pPr>
        <w:pBdr>
          <w:top w:val="nil"/>
          <w:left w:val="nil"/>
          <w:bottom w:val="nil"/>
          <w:right w:val="nil"/>
          <w:between w:val="nil"/>
        </w:pBdr>
        <w:ind w:firstLine="284"/>
        <w:jc w:val="both"/>
        <w:rPr>
          <w:rFonts w:eastAsia="Times New Roman"/>
          <w:color w:val="000000"/>
          <w:sz w:val="22"/>
          <w:szCs w:val="22"/>
        </w:rPr>
      </w:pPr>
      <w:r w:rsidRPr="00944800">
        <w:rPr>
          <w:rFonts w:eastAsia="Times New Roman"/>
          <w:color w:val="000000"/>
          <w:sz w:val="22"/>
          <w:szCs w:val="22"/>
        </w:rPr>
        <w:t>Selanjutnya, visualisasi SHAP waterfall plot menunjukkan bagaimana setiap fitur dengan nilai spesifiknya berkontribusi menaikkan atau menurunkan prediksi model untuk suatu sampel individu. Hal ini memperjelas dinamika kontribusi fitur pada tingkat personalisasi prediksi stroke</w:t>
      </w:r>
      <w:r>
        <w:rPr>
          <w:rFonts w:eastAsia="Times New Roman"/>
          <w:color w:val="000000"/>
          <w:sz w:val="22"/>
          <w:szCs w:val="22"/>
        </w:rPr>
        <w:t xml:space="preserve"> pada fig3</w:t>
      </w:r>
      <w:r w:rsidRPr="00944800">
        <w:rPr>
          <w:rFonts w:eastAsia="Times New Roman"/>
          <w:color w:val="000000"/>
          <w:sz w:val="22"/>
          <w:szCs w:val="22"/>
        </w:rPr>
        <w:t>.</w:t>
      </w:r>
    </w:p>
    <w:p w14:paraId="7F810CD6" w14:textId="4E54DE03" w:rsidR="00944800" w:rsidRDefault="00944800" w:rsidP="00944800">
      <w:pPr>
        <w:keepNext/>
        <w:pBdr>
          <w:top w:val="nil"/>
          <w:left w:val="nil"/>
          <w:bottom w:val="nil"/>
          <w:right w:val="nil"/>
          <w:between w:val="nil"/>
        </w:pBdr>
        <w:ind w:firstLine="284"/>
        <w:jc w:val="center"/>
      </w:pPr>
      <w:r w:rsidRPr="003A5707">
        <w:rPr>
          <w:noProof/>
          <w:lang w:val="en-US"/>
        </w:rPr>
        <w:lastRenderedPageBreak/>
        <w:drawing>
          <wp:inline distT="0" distB="0" distL="0" distR="0" wp14:anchorId="28D5F148" wp14:editId="53DBF860">
            <wp:extent cx="4840556" cy="907403"/>
            <wp:effectExtent l="0" t="0" r="0" b="7620"/>
            <wp:docPr id="195189124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1891245" name="Picture 1" descr="A screenshot of a computer&#10;&#10;AI-generated content may be incorrect."/>
                    <pic:cNvPicPr/>
                  </pic:nvPicPr>
                  <pic:blipFill>
                    <a:blip r:embed="rId8"/>
                    <a:stretch>
                      <a:fillRect/>
                    </a:stretch>
                  </pic:blipFill>
                  <pic:spPr>
                    <a:xfrm>
                      <a:off x="0" y="0"/>
                      <a:ext cx="4873754" cy="913626"/>
                    </a:xfrm>
                    <a:prstGeom prst="rect">
                      <a:avLst/>
                    </a:prstGeom>
                  </pic:spPr>
                </pic:pic>
              </a:graphicData>
            </a:graphic>
          </wp:inline>
        </w:drawing>
      </w:r>
    </w:p>
    <w:p w14:paraId="1A351755" w14:textId="5FFB911E" w:rsidR="00944800" w:rsidRPr="00944800" w:rsidRDefault="00944800" w:rsidP="00944800">
      <w:pPr>
        <w:pStyle w:val="Caption"/>
        <w:jc w:val="center"/>
        <w:rPr>
          <w:rFonts w:eastAsia="Times New Roman"/>
          <w:color w:val="000000"/>
          <w:sz w:val="22"/>
          <w:szCs w:val="22"/>
        </w:rPr>
      </w:pPr>
      <w:r>
        <w:t xml:space="preserve">Fig.  </w:t>
      </w:r>
      <w:r>
        <w:fldChar w:fldCharType="begin"/>
      </w:r>
      <w:r>
        <w:instrText xml:space="preserve"> SEQ Fig._ \* ARABIC </w:instrText>
      </w:r>
      <w:r>
        <w:fldChar w:fldCharType="separate"/>
      </w:r>
      <w:r>
        <w:rPr>
          <w:noProof/>
        </w:rPr>
        <w:t>3</w:t>
      </w:r>
      <w:r>
        <w:fldChar w:fldCharType="end"/>
      </w:r>
      <w:r>
        <w:t xml:space="preserve"> Waterfall plot SHAP logistic regression</w:t>
      </w:r>
    </w:p>
    <w:p w14:paraId="4B4EA929" w14:textId="77777777" w:rsidR="00944800" w:rsidRPr="00944800" w:rsidRDefault="00944800" w:rsidP="00944800">
      <w:pPr>
        <w:pBdr>
          <w:top w:val="nil"/>
          <w:left w:val="nil"/>
          <w:bottom w:val="nil"/>
          <w:right w:val="nil"/>
          <w:between w:val="nil"/>
        </w:pBdr>
        <w:ind w:firstLine="284"/>
        <w:jc w:val="both"/>
        <w:rPr>
          <w:rFonts w:eastAsia="Times New Roman"/>
          <w:color w:val="000000"/>
          <w:sz w:val="22"/>
          <w:szCs w:val="22"/>
        </w:rPr>
      </w:pPr>
    </w:p>
    <w:p w14:paraId="23BC57AC" w14:textId="77777777" w:rsidR="00944800" w:rsidRPr="00944800" w:rsidRDefault="00944800" w:rsidP="00944800">
      <w:pPr>
        <w:pBdr>
          <w:top w:val="nil"/>
          <w:left w:val="nil"/>
          <w:bottom w:val="nil"/>
          <w:right w:val="nil"/>
          <w:between w:val="nil"/>
        </w:pBdr>
        <w:ind w:firstLine="284"/>
        <w:jc w:val="both"/>
        <w:rPr>
          <w:rFonts w:eastAsia="Times New Roman"/>
          <w:color w:val="000000"/>
          <w:sz w:val="22"/>
          <w:szCs w:val="22"/>
        </w:rPr>
      </w:pPr>
      <w:r w:rsidRPr="00944800">
        <w:rPr>
          <w:rFonts w:eastAsia="Times New Roman"/>
          <w:color w:val="000000"/>
          <w:sz w:val="22"/>
          <w:szCs w:val="22"/>
        </w:rPr>
        <w:t>Sebagai pelengkap insight, diagram koefisien Logistic Regression menampilkan kontribusi numerik dari setiap fitur pada model, memperkuat pemahaman terkait pentingnya variabel yang dipertimbangkan (Gambar 3).</w:t>
      </w:r>
    </w:p>
    <w:p w14:paraId="0B7C29CB" w14:textId="5DA07C2B" w:rsidR="00944800" w:rsidRPr="00944800" w:rsidRDefault="00944800" w:rsidP="00944800">
      <w:pPr>
        <w:pBdr>
          <w:top w:val="nil"/>
          <w:left w:val="nil"/>
          <w:bottom w:val="nil"/>
          <w:right w:val="nil"/>
          <w:between w:val="nil"/>
        </w:pBdr>
        <w:ind w:firstLine="284"/>
        <w:jc w:val="center"/>
        <w:rPr>
          <w:rFonts w:eastAsia="Times New Roman"/>
          <w:color w:val="000000"/>
          <w:sz w:val="22"/>
          <w:szCs w:val="22"/>
        </w:rPr>
      </w:pPr>
      <w:r w:rsidRPr="003A5707">
        <w:rPr>
          <w:noProof/>
          <w:lang w:val="en-US"/>
        </w:rPr>
        <w:drawing>
          <wp:inline distT="0" distB="0" distL="0" distR="0" wp14:anchorId="70C864DF" wp14:editId="52D2A464">
            <wp:extent cx="3891825" cy="2195134"/>
            <wp:effectExtent l="0" t="0" r="0" b="0"/>
            <wp:docPr id="778157713" name="Picture 1" descr="A graph with blue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8157713" name="Picture 1" descr="A graph with blue bars&#10;&#10;AI-generated content may be incorrect."/>
                    <pic:cNvPicPr/>
                  </pic:nvPicPr>
                  <pic:blipFill>
                    <a:blip r:embed="rId9"/>
                    <a:stretch>
                      <a:fillRect/>
                    </a:stretch>
                  </pic:blipFill>
                  <pic:spPr>
                    <a:xfrm>
                      <a:off x="0" y="0"/>
                      <a:ext cx="3897642" cy="2198415"/>
                    </a:xfrm>
                    <a:prstGeom prst="rect">
                      <a:avLst/>
                    </a:prstGeom>
                  </pic:spPr>
                </pic:pic>
              </a:graphicData>
            </a:graphic>
          </wp:inline>
        </w:drawing>
      </w:r>
    </w:p>
    <w:p w14:paraId="355C0F16" w14:textId="77777777" w:rsidR="00944800" w:rsidRPr="00944800" w:rsidRDefault="00944800" w:rsidP="00944800">
      <w:pPr>
        <w:pBdr>
          <w:top w:val="nil"/>
          <w:left w:val="nil"/>
          <w:bottom w:val="nil"/>
          <w:right w:val="nil"/>
          <w:between w:val="nil"/>
        </w:pBdr>
        <w:ind w:firstLine="284"/>
        <w:jc w:val="both"/>
        <w:rPr>
          <w:rFonts w:eastAsia="Times New Roman"/>
          <w:color w:val="000000"/>
          <w:sz w:val="22"/>
          <w:szCs w:val="22"/>
        </w:rPr>
      </w:pPr>
      <w:r w:rsidRPr="00944800">
        <w:rPr>
          <w:rFonts w:eastAsia="Times New Roman"/>
          <w:color w:val="000000"/>
          <w:sz w:val="22"/>
          <w:szCs w:val="22"/>
        </w:rPr>
        <w:t>Komplementer dengan SHAP, metode LIME juga digunakan untuk menjelaskan prediksi model pada level lokal (per sampel). Diagram bar LIME menggambarkan fitur mana yang memberikan kontribusi positif atau negatif terhadap prediksi probabilitas stroke dengan warna hijau dan merah. Untuk kasus ini, usia, status merokok, dan jenis pekerjaan menjadi faktor yang paling dominan, sejalan dengan interpretasi SHAP (Gambar 4).</w:t>
      </w:r>
    </w:p>
    <w:p w14:paraId="27BB9DA1" w14:textId="77777777" w:rsidR="00944800" w:rsidRPr="00944800" w:rsidRDefault="00944800" w:rsidP="00944800">
      <w:pPr>
        <w:pBdr>
          <w:top w:val="nil"/>
          <w:left w:val="nil"/>
          <w:bottom w:val="nil"/>
          <w:right w:val="nil"/>
          <w:between w:val="nil"/>
        </w:pBdr>
        <w:ind w:firstLine="284"/>
        <w:jc w:val="both"/>
        <w:rPr>
          <w:rFonts w:eastAsia="Times New Roman"/>
          <w:color w:val="000000"/>
          <w:sz w:val="22"/>
          <w:szCs w:val="22"/>
        </w:rPr>
      </w:pPr>
    </w:p>
    <w:p w14:paraId="639AECC6" w14:textId="77777777" w:rsidR="00944800" w:rsidRDefault="00944800" w:rsidP="00944800">
      <w:pPr>
        <w:pBdr>
          <w:top w:val="nil"/>
          <w:left w:val="nil"/>
          <w:bottom w:val="nil"/>
          <w:right w:val="nil"/>
          <w:between w:val="nil"/>
        </w:pBdr>
        <w:ind w:firstLine="284"/>
        <w:jc w:val="both"/>
        <w:rPr>
          <w:rFonts w:eastAsia="Times New Roman"/>
          <w:color w:val="000000"/>
          <w:sz w:val="22"/>
          <w:szCs w:val="22"/>
        </w:rPr>
      </w:pPr>
      <w:r w:rsidRPr="00944800">
        <w:rPr>
          <w:rFonts w:eastAsia="Times New Roman"/>
          <w:color w:val="000000"/>
          <w:sz w:val="22"/>
          <w:szCs w:val="22"/>
        </w:rPr>
        <w:t>Selain itu, prediksi probabilitas stroke pada sampel diuji dan divisualisasikan dengan LIME, memperlihatkan nilai probabilitas serta kontribusi fitur yang mendasari prediksi tersebut secara kuantitatif (Gambar 5).</w:t>
      </w:r>
    </w:p>
    <w:p w14:paraId="264E423A" w14:textId="234F6272" w:rsidR="00944800" w:rsidRPr="00944800" w:rsidRDefault="00944800" w:rsidP="00944800">
      <w:pPr>
        <w:pBdr>
          <w:top w:val="nil"/>
          <w:left w:val="nil"/>
          <w:bottom w:val="nil"/>
          <w:right w:val="nil"/>
          <w:between w:val="nil"/>
        </w:pBdr>
        <w:ind w:firstLine="284"/>
        <w:jc w:val="center"/>
        <w:rPr>
          <w:rFonts w:eastAsia="Times New Roman"/>
          <w:color w:val="000000"/>
          <w:sz w:val="22"/>
          <w:szCs w:val="22"/>
        </w:rPr>
      </w:pPr>
      <w:r w:rsidRPr="00EE2EDF">
        <w:rPr>
          <w:noProof/>
          <w:lang w:val="en-US"/>
        </w:rPr>
        <w:drawing>
          <wp:inline distT="0" distB="0" distL="0" distR="0" wp14:anchorId="37806BCF" wp14:editId="05F7014F">
            <wp:extent cx="4283528" cy="2356746"/>
            <wp:effectExtent l="0" t="0" r="3175" b="5715"/>
            <wp:docPr id="171332962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3329624" name="Picture 1" descr="A screenshot of a computer&#10;&#10;AI-generated content may be incorrect."/>
                    <pic:cNvPicPr/>
                  </pic:nvPicPr>
                  <pic:blipFill>
                    <a:blip r:embed="rId10"/>
                    <a:stretch>
                      <a:fillRect/>
                    </a:stretch>
                  </pic:blipFill>
                  <pic:spPr>
                    <a:xfrm>
                      <a:off x="0" y="0"/>
                      <a:ext cx="4316293" cy="2374773"/>
                    </a:xfrm>
                    <a:prstGeom prst="rect">
                      <a:avLst/>
                    </a:prstGeom>
                  </pic:spPr>
                </pic:pic>
              </a:graphicData>
            </a:graphic>
          </wp:inline>
        </w:drawing>
      </w:r>
    </w:p>
    <w:p w14:paraId="497A461D" w14:textId="77777777" w:rsidR="00944800" w:rsidRPr="00944800" w:rsidRDefault="00944800" w:rsidP="00944800">
      <w:pPr>
        <w:pBdr>
          <w:top w:val="nil"/>
          <w:left w:val="nil"/>
          <w:bottom w:val="nil"/>
          <w:right w:val="nil"/>
          <w:between w:val="nil"/>
        </w:pBdr>
        <w:ind w:firstLine="284"/>
        <w:jc w:val="both"/>
        <w:rPr>
          <w:rFonts w:eastAsia="Times New Roman"/>
          <w:color w:val="000000"/>
          <w:sz w:val="22"/>
          <w:szCs w:val="22"/>
        </w:rPr>
      </w:pPr>
    </w:p>
    <w:p w14:paraId="2E034D6C" w14:textId="7DEED343" w:rsidR="00E618F0" w:rsidRDefault="00944800" w:rsidP="00944800">
      <w:pPr>
        <w:pBdr>
          <w:top w:val="nil"/>
          <w:left w:val="nil"/>
          <w:bottom w:val="nil"/>
          <w:right w:val="nil"/>
          <w:between w:val="nil"/>
        </w:pBdr>
        <w:ind w:firstLine="284"/>
        <w:jc w:val="both"/>
        <w:rPr>
          <w:color w:val="000000"/>
          <w:sz w:val="20"/>
          <w:szCs w:val="20"/>
        </w:rPr>
      </w:pPr>
      <w:r w:rsidRPr="00944800">
        <w:rPr>
          <w:rFonts w:eastAsia="Times New Roman"/>
          <w:color w:val="000000"/>
          <w:sz w:val="22"/>
          <w:szCs w:val="22"/>
        </w:rPr>
        <w:t>Secara keseluruhan, penggunaan SHAP dan LIME sebagai teknik interpretabilitas memungkinkan peneliti dan praktisi medis untuk memahami secara jelas alasan di balik keputusan model. Ini sangat penting dalam aplikasi medis yang menuntut akurasi sekaligus transparansi guna mendapatkan rekomendasi intervensi klinis yang tepat sasaran dan dapat dipertanggungjawabkan</w:t>
      </w:r>
      <w:r w:rsidR="00E618F0">
        <w:rPr>
          <w:rFonts w:eastAsia="Times New Roman"/>
          <w:color w:val="000000"/>
          <w:sz w:val="22"/>
          <w:szCs w:val="22"/>
        </w:rPr>
        <w:t>.</w:t>
      </w:r>
    </w:p>
    <w:p w14:paraId="4FBDE141" w14:textId="6CDB0F93" w:rsidR="00E618F0" w:rsidRPr="005410FD" w:rsidRDefault="00D50DB1" w:rsidP="00A14F4A">
      <w:pPr>
        <w:pStyle w:val="IEEEHeading2"/>
        <w:numPr>
          <w:ilvl w:val="0"/>
          <w:numId w:val="14"/>
        </w:numPr>
        <w:rPr>
          <w:sz w:val="22"/>
          <w:szCs w:val="22"/>
        </w:rPr>
      </w:pPr>
      <w:r>
        <w:rPr>
          <w:sz w:val="22"/>
          <w:szCs w:val="22"/>
          <w:lang w:val="id-ID"/>
        </w:rPr>
        <w:t>Discussion</w:t>
      </w:r>
    </w:p>
    <w:p w14:paraId="053137C1" w14:textId="77777777" w:rsidR="00D50DB1" w:rsidRPr="00D50DB1" w:rsidRDefault="00D50DB1" w:rsidP="00D50DB1">
      <w:pPr>
        <w:pStyle w:val="ListParagraph"/>
        <w:pBdr>
          <w:top w:val="nil"/>
          <w:left w:val="nil"/>
          <w:bottom w:val="nil"/>
          <w:right w:val="nil"/>
          <w:between w:val="nil"/>
        </w:pBdr>
        <w:ind w:left="0" w:firstLine="288"/>
        <w:jc w:val="both"/>
        <w:rPr>
          <w:rFonts w:eastAsia="Times New Roman"/>
          <w:color w:val="000000"/>
          <w:sz w:val="22"/>
          <w:szCs w:val="22"/>
        </w:rPr>
      </w:pPr>
      <w:r w:rsidRPr="00D50DB1">
        <w:rPr>
          <w:rFonts w:eastAsia="Times New Roman"/>
          <w:color w:val="000000"/>
          <w:sz w:val="22"/>
          <w:szCs w:val="22"/>
        </w:rPr>
        <w:lastRenderedPageBreak/>
        <w:t>Dalam penelitian ini, pendekatan Machine Learning digunakan untuk mengembangkan model prediksi risiko stroke dengan memanfaatkan algoritma Logistic Regression dan Random Forest. Hasil evaluasi menunjukkan bahwa Random Forest memiliki kinerja superior dalam hal akurasi dan keseimbangan antara precision dan recall, terutama setelah penerapan teknik SMOTE untuk mengatasi ketidakseimbangan kelas pada data. Metode ini memungkinkan identifikasi faktor-faktor risiko yang berkontribusi signifikan terhadap prediksi stroke dengan tingkat keandalan tinggi.</w:t>
      </w:r>
    </w:p>
    <w:p w14:paraId="4C34A993" w14:textId="77777777" w:rsidR="00D50DB1" w:rsidRPr="00D50DB1" w:rsidRDefault="00D50DB1" w:rsidP="00D50DB1">
      <w:pPr>
        <w:pStyle w:val="ListParagraph"/>
        <w:pBdr>
          <w:top w:val="nil"/>
          <w:left w:val="nil"/>
          <w:bottom w:val="nil"/>
          <w:right w:val="nil"/>
          <w:between w:val="nil"/>
        </w:pBdr>
        <w:ind w:left="0" w:firstLine="288"/>
        <w:jc w:val="both"/>
        <w:rPr>
          <w:rFonts w:eastAsia="Times New Roman"/>
          <w:color w:val="000000"/>
          <w:sz w:val="22"/>
          <w:szCs w:val="22"/>
        </w:rPr>
      </w:pPr>
    </w:p>
    <w:p w14:paraId="1B5A5909" w14:textId="77777777" w:rsidR="00D50DB1" w:rsidRPr="00D50DB1" w:rsidRDefault="00D50DB1" w:rsidP="00D50DB1">
      <w:pPr>
        <w:pStyle w:val="ListParagraph"/>
        <w:pBdr>
          <w:top w:val="nil"/>
          <w:left w:val="nil"/>
          <w:bottom w:val="nil"/>
          <w:right w:val="nil"/>
          <w:between w:val="nil"/>
        </w:pBdr>
        <w:ind w:left="0" w:firstLine="288"/>
        <w:jc w:val="both"/>
        <w:rPr>
          <w:rFonts w:eastAsia="Times New Roman"/>
          <w:color w:val="000000"/>
          <w:sz w:val="22"/>
          <w:szCs w:val="22"/>
        </w:rPr>
      </w:pPr>
      <w:r w:rsidRPr="00D50DB1">
        <w:rPr>
          <w:rFonts w:eastAsia="Times New Roman"/>
          <w:color w:val="000000"/>
          <w:sz w:val="22"/>
          <w:szCs w:val="22"/>
        </w:rPr>
        <w:t>Selanjutnya, subbab Deep Learning mengadopsi model Sequential Neural Network yang mampu menangkap pola kompleks dan non-linear dalam data. Arsitektur model ini dirancang dengan beberapa lapisan tersembunyi dan fungsi aktivasi yang sesuai, sehingga mampu meningkatkan performa prediksi dibandingkan dengan metode tradisional. Metode ini juga memanfaatkan teknik regularisasi dan optimisasi untuk meminimalkan overfitting, memastikan generalisasi model terhadap data baru. Hasil pengujian mengindikasikan peningkatan signifikan pada metrik evaluasi, menegaskan keunggulan Deep Learning dalam mengolah data berstruktur tinggi.</w:t>
      </w:r>
    </w:p>
    <w:p w14:paraId="74167FCA" w14:textId="77777777" w:rsidR="00D50DB1" w:rsidRPr="00D50DB1" w:rsidRDefault="00D50DB1" w:rsidP="00D50DB1">
      <w:pPr>
        <w:pStyle w:val="ListParagraph"/>
        <w:pBdr>
          <w:top w:val="nil"/>
          <w:left w:val="nil"/>
          <w:bottom w:val="nil"/>
          <w:right w:val="nil"/>
          <w:between w:val="nil"/>
        </w:pBdr>
        <w:ind w:left="0" w:firstLine="288"/>
        <w:jc w:val="both"/>
        <w:rPr>
          <w:rFonts w:eastAsia="Times New Roman"/>
          <w:color w:val="000000"/>
          <w:sz w:val="22"/>
          <w:szCs w:val="22"/>
        </w:rPr>
      </w:pPr>
    </w:p>
    <w:p w14:paraId="1E315A34" w14:textId="77777777" w:rsidR="00D50DB1" w:rsidRPr="00D50DB1" w:rsidRDefault="00D50DB1" w:rsidP="00D50DB1">
      <w:pPr>
        <w:pStyle w:val="ListParagraph"/>
        <w:pBdr>
          <w:top w:val="nil"/>
          <w:left w:val="nil"/>
          <w:bottom w:val="nil"/>
          <w:right w:val="nil"/>
          <w:between w:val="nil"/>
        </w:pBdr>
        <w:ind w:left="0" w:firstLine="288"/>
        <w:jc w:val="both"/>
        <w:rPr>
          <w:rFonts w:eastAsia="Times New Roman"/>
          <w:color w:val="000000"/>
          <w:sz w:val="22"/>
          <w:szCs w:val="22"/>
        </w:rPr>
      </w:pPr>
      <w:r w:rsidRPr="00D50DB1">
        <w:rPr>
          <w:rFonts w:eastAsia="Times New Roman"/>
          <w:color w:val="000000"/>
          <w:sz w:val="22"/>
          <w:szCs w:val="22"/>
        </w:rPr>
        <w:t>Sebagai langkah akhir, implementasi Explainable AI (XAI) dengan menggunakan metode SHAP dan LIME memberikan interpretabilitas yang mendalam terhadap keputusan model. SHAP menjelaskan kontribusi setiap fitur terhadap output model secara global dan lokal, menampilkan bahwa usia, status merokok, dan jenis pekerjaan merupakan prediktor utama risiko stroke. Komplementer dengan SHAP, LIME memfasilitasi analisis lokal dengan mengekspresikan pengaruh fitur pada tingkat sampel individu. Pendekatan ini penting untuk mendukung transparansi dan kepercayaan pengguna klinis, memungkinkan pengambilan keputusan yang lebih informasional dan akuntabel dalam konteks aplikasi medis.</w:t>
      </w:r>
    </w:p>
    <w:p w14:paraId="665E2D11" w14:textId="77777777" w:rsidR="00D50DB1" w:rsidRPr="00D50DB1" w:rsidRDefault="00D50DB1" w:rsidP="00D50DB1">
      <w:pPr>
        <w:pStyle w:val="ListParagraph"/>
        <w:pBdr>
          <w:top w:val="nil"/>
          <w:left w:val="nil"/>
          <w:bottom w:val="nil"/>
          <w:right w:val="nil"/>
          <w:between w:val="nil"/>
        </w:pBdr>
        <w:ind w:left="0" w:firstLine="288"/>
        <w:jc w:val="both"/>
        <w:rPr>
          <w:rFonts w:eastAsia="Times New Roman"/>
          <w:color w:val="000000"/>
          <w:sz w:val="22"/>
          <w:szCs w:val="22"/>
        </w:rPr>
      </w:pPr>
    </w:p>
    <w:p w14:paraId="42775D38" w14:textId="45F3DD83" w:rsidR="00E618F0" w:rsidRPr="00A14F4A" w:rsidRDefault="00D50DB1" w:rsidP="00D50DB1">
      <w:pPr>
        <w:pStyle w:val="ListParagraph"/>
        <w:pBdr>
          <w:top w:val="nil"/>
          <w:left w:val="nil"/>
          <w:bottom w:val="nil"/>
          <w:right w:val="nil"/>
          <w:between w:val="nil"/>
        </w:pBdr>
        <w:ind w:left="0" w:firstLine="288"/>
        <w:jc w:val="both"/>
        <w:rPr>
          <w:color w:val="000000"/>
          <w:sz w:val="22"/>
          <w:szCs w:val="22"/>
        </w:rPr>
      </w:pPr>
      <w:r w:rsidRPr="00D50DB1">
        <w:rPr>
          <w:rFonts w:eastAsia="Times New Roman"/>
          <w:color w:val="000000"/>
          <w:sz w:val="22"/>
          <w:szCs w:val="22"/>
        </w:rPr>
        <w:t>Gabungan dari ketiga pendekatan ini memberikan landasan yang kuat tidak hanya untuk prediksi risiko stroke yang akurat, tetapi juga pemahaman yang komprehensif tentang faktor-faktor yang mempengaruhi risiko tersebut, sehingga hasil penelitian dapat diterapkan secara efektif dalam praktik kesehatan klinis.</w:t>
      </w:r>
      <w:r w:rsidR="00E618F0" w:rsidRPr="00A14F4A">
        <w:rPr>
          <w:rFonts w:eastAsia="Times New Roman"/>
          <w:color w:val="000000"/>
          <w:sz w:val="22"/>
          <w:szCs w:val="22"/>
        </w:rPr>
        <w:t xml:space="preserve"> </w:t>
      </w:r>
    </w:p>
    <w:p w14:paraId="52BA3A11" w14:textId="77777777" w:rsidR="00E618F0" w:rsidRPr="006F2089" w:rsidRDefault="00E618F0" w:rsidP="00F315C5">
      <w:pPr>
        <w:pStyle w:val="IEEEHeading1"/>
        <w:numPr>
          <w:ilvl w:val="0"/>
          <w:numId w:val="12"/>
        </w:numPr>
        <w:spacing w:before="240" w:after="120"/>
        <w:ind w:left="425" w:hanging="425"/>
        <w:rPr>
          <w:sz w:val="24"/>
          <w:lang w:val="en-US"/>
        </w:rPr>
      </w:pPr>
      <w:r w:rsidRPr="006F2089">
        <w:rPr>
          <w:sz w:val="24"/>
          <w:lang w:val="id-ID"/>
        </w:rPr>
        <w:t>CONCLUSION</w:t>
      </w:r>
    </w:p>
    <w:p w14:paraId="4D526DD3" w14:textId="0AF7D83F" w:rsidR="00E618F0" w:rsidRPr="00C937A6" w:rsidRDefault="00F33BD3" w:rsidP="006A7518">
      <w:pPr>
        <w:pStyle w:val="IEEEParagraph"/>
        <w:ind w:firstLine="284"/>
        <w:rPr>
          <w:sz w:val="22"/>
          <w:szCs w:val="22"/>
          <w:lang w:val="en-US"/>
        </w:rPr>
      </w:pPr>
      <w:r w:rsidRPr="00F33BD3">
        <w:rPr>
          <w:sz w:val="22"/>
          <w:szCs w:val="22"/>
        </w:rPr>
        <w:t>Penelitian ini berhasil menunjukkan bahwa prediksi risiko stroke dapat dilakukan secara efektif menggunakan pendekatan machine learning dan deep learning. Model Logistic Regression dengan teknik SMOTE mampu memberikan performa klasifikasi yang baik pada dataset yang tidak seimbang, sementara model deep learning seperti sequential neural network juga menunjukkan hasil yang kompetitif yang mendukung keandalan prediksi. Selain itu, penerapan Explainable AI (XAI) melalui metode SHAP dan LIME memperkuat transparansi dan interpretabilitas model dengan memberikan pemahaman mendalam mengenai kontribusi fitur-fitur penting seperti usia, status merokok, dan jenis pekerjaan terhadap prediksi stroke. Interpretasi ini sangat krusial di konteks aplikasi medis, di mana kejelasan alasan prediksi mendukung pengambilan keputusan klinis yang lebih tepat dan terpercaya. Dengan demikian, penelitian ini tidak hanya menghasilkan model prediksi yang akurat tetapi juga dapat dijelaskan, yang menjadikan model ini dapat diandalkan untuk mendukung intervensi pencegahan serta diagnosis stroke yang lebih tepat sasaran.</w:t>
      </w:r>
    </w:p>
    <w:p w14:paraId="214E182E" w14:textId="77777777" w:rsidR="00E618F0" w:rsidRPr="006F2089" w:rsidRDefault="00E618F0" w:rsidP="00F315C5">
      <w:pPr>
        <w:pStyle w:val="IEEEHeading1"/>
        <w:numPr>
          <w:ilvl w:val="0"/>
          <w:numId w:val="0"/>
        </w:numPr>
        <w:spacing w:before="240" w:after="120"/>
        <w:rPr>
          <w:sz w:val="24"/>
          <w:lang w:val="id-ID"/>
        </w:rPr>
      </w:pPr>
      <w:r w:rsidRPr="006F2089">
        <w:rPr>
          <w:sz w:val="24"/>
          <w:lang w:val="id-ID"/>
        </w:rPr>
        <w:t>REFERENCES</w:t>
      </w:r>
    </w:p>
    <w:sdt>
      <w:sdtPr>
        <w:rPr>
          <w:sz w:val="20"/>
          <w:szCs w:val="20"/>
        </w:rPr>
        <w:tag w:val="MENDELEY_BIBLIOGRAPHY"/>
        <w:id w:val="1671136401"/>
        <w:placeholder>
          <w:docPart w:val="DefaultPlaceholder_-1854013440"/>
        </w:placeholder>
      </w:sdtPr>
      <w:sdtContent>
        <w:p w14:paraId="1382BD2C" w14:textId="349E14C4" w:rsidR="00062FD5" w:rsidRPr="001D37B1" w:rsidRDefault="00062FD5" w:rsidP="00062FD5">
          <w:pPr>
            <w:pStyle w:val="ListParagraph"/>
            <w:numPr>
              <w:ilvl w:val="0"/>
              <w:numId w:val="20"/>
            </w:numPr>
            <w:spacing w:after="160" w:line="259" w:lineRule="auto"/>
            <w:ind w:left="599" w:hanging="567"/>
            <w:jc w:val="both"/>
            <w:divId w:val="1328941262"/>
            <w:rPr>
              <w:rFonts w:eastAsia="Avenir"/>
            </w:rPr>
          </w:pPr>
          <w:r w:rsidRPr="001D37B1">
            <w:rPr>
              <w:rFonts w:eastAsia="Avenir"/>
            </w:rPr>
            <w:t xml:space="preserve">World Stroke Organization. (2023). </w:t>
          </w:r>
          <w:r w:rsidRPr="001D37B1">
            <w:rPr>
              <w:rFonts w:eastAsia="Avenir"/>
              <w:i/>
              <w:iCs/>
            </w:rPr>
            <w:t>Impact of Stroke</w:t>
          </w:r>
          <w:r w:rsidRPr="001D37B1">
            <w:rPr>
              <w:rFonts w:eastAsia="Avenir"/>
            </w:rPr>
            <w:t>. Retrieved from https://www.world-stroke.org/world-stroke-day-campaign/about-stroke/impact-of-stroke</w:t>
          </w:r>
        </w:p>
        <w:p w14:paraId="19A001F3" w14:textId="77777777" w:rsidR="00062FD5" w:rsidRPr="001D37B1" w:rsidRDefault="00062FD5" w:rsidP="00062FD5">
          <w:pPr>
            <w:pStyle w:val="ListParagraph"/>
            <w:numPr>
              <w:ilvl w:val="0"/>
              <w:numId w:val="20"/>
            </w:numPr>
            <w:spacing w:after="160" w:line="259" w:lineRule="auto"/>
            <w:ind w:left="599" w:hanging="567"/>
            <w:jc w:val="both"/>
            <w:divId w:val="1328941262"/>
            <w:rPr>
              <w:rFonts w:eastAsia="Avenir"/>
            </w:rPr>
          </w:pPr>
          <w:r w:rsidRPr="001D37B1">
            <w:rPr>
              <w:rFonts w:eastAsia="Avenir"/>
            </w:rPr>
            <w:t xml:space="preserve">Centers for Disease Control and Prevention (CDC). (2022). </w:t>
          </w:r>
          <w:r w:rsidRPr="001D37B1">
            <w:rPr>
              <w:rFonts w:eastAsia="Avenir"/>
              <w:i/>
              <w:iCs/>
            </w:rPr>
            <w:t>Stroke Facts</w:t>
          </w:r>
          <w:r w:rsidRPr="001D37B1">
            <w:rPr>
              <w:rFonts w:eastAsia="Avenir"/>
            </w:rPr>
            <w:t xml:space="preserve">. Retrieved from </w:t>
          </w:r>
          <w:hyperlink r:id="rId11" w:tgtFrame="_new" w:history="1">
            <w:r w:rsidRPr="001D37B1">
              <w:rPr>
                <w:rStyle w:val="Hyperlink"/>
                <w:rFonts w:eastAsia="Avenir"/>
              </w:rPr>
              <w:t>https://www.cdc.gov/stroke/data-research/facts-stats/index.html</w:t>
            </w:r>
          </w:hyperlink>
        </w:p>
        <w:p w14:paraId="2A778D43" w14:textId="77777777" w:rsidR="00062FD5" w:rsidRPr="001D37B1" w:rsidRDefault="00062FD5" w:rsidP="00062FD5">
          <w:pPr>
            <w:pStyle w:val="ListParagraph"/>
            <w:numPr>
              <w:ilvl w:val="0"/>
              <w:numId w:val="20"/>
            </w:numPr>
            <w:spacing w:after="160" w:line="259" w:lineRule="auto"/>
            <w:ind w:left="599" w:hanging="567"/>
            <w:jc w:val="both"/>
            <w:divId w:val="1328941262"/>
            <w:rPr>
              <w:rFonts w:eastAsia="Avenir"/>
            </w:rPr>
          </w:pPr>
          <w:r w:rsidRPr="001D37B1">
            <w:rPr>
              <w:rFonts w:eastAsia="Avenir"/>
            </w:rPr>
            <w:t xml:space="preserve">Das, S., Kar, S., Dey, D., &amp; Pal, M. (2024). Explainable Artificial Intelligence for Stroke Prediction through Deep Learning and Machine Learning Models. </w:t>
          </w:r>
          <w:r w:rsidRPr="001D37B1">
            <w:rPr>
              <w:rFonts w:eastAsia="Avenir"/>
              <w:i/>
              <w:iCs/>
            </w:rPr>
            <w:t>Scientific Reports</w:t>
          </w:r>
          <w:r w:rsidRPr="001D37B1">
            <w:rPr>
              <w:rFonts w:eastAsia="Avenir"/>
            </w:rPr>
            <w:t xml:space="preserve">, </w:t>
          </w:r>
          <w:r w:rsidRPr="001D37B1">
            <w:rPr>
              <w:rFonts w:eastAsia="Avenir"/>
              <w:i/>
              <w:iCs/>
            </w:rPr>
            <w:t>14</w:t>
          </w:r>
          <w:r w:rsidRPr="001D37B1">
            <w:rPr>
              <w:rFonts w:eastAsia="Avenir"/>
            </w:rPr>
            <w:t>, 4092. https://doi.org/10.1038/s41598-024-82931-5</w:t>
          </w:r>
        </w:p>
        <w:p w14:paraId="47730FD7" w14:textId="77777777" w:rsidR="00062FD5" w:rsidRPr="001D37B1" w:rsidRDefault="00062FD5" w:rsidP="00062FD5">
          <w:pPr>
            <w:pStyle w:val="ListParagraph"/>
            <w:numPr>
              <w:ilvl w:val="0"/>
              <w:numId w:val="20"/>
            </w:numPr>
            <w:spacing w:after="160" w:line="259" w:lineRule="auto"/>
            <w:ind w:left="599" w:hanging="567"/>
            <w:jc w:val="both"/>
            <w:divId w:val="1328941262"/>
            <w:rPr>
              <w:rFonts w:eastAsia="Avenir"/>
            </w:rPr>
          </w:pPr>
          <w:r w:rsidRPr="001D37B1">
            <w:rPr>
              <w:rFonts w:eastAsia="Avenir"/>
            </w:rPr>
            <w:t xml:space="preserve">Garg, N., Patel, H., &amp; Sharma, A. (2024). </w:t>
          </w:r>
          <w:r w:rsidRPr="001D37B1">
            <w:rPr>
              <w:rFonts w:eastAsia="Avenir"/>
              <w:i/>
              <w:iCs/>
            </w:rPr>
            <w:t>Predictive Modeling for Stroke Diagnosis Using Machine Learning Algorithms</w:t>
          </w:r>
          <w:r w:rsidRPr="001D37B1">
            <w:rPr>
              <w:rFonts w:eastAsia="Avenir"/>
            </w:rPr>
            <w:t>. Scientific Reports, 14(1), 1-10. https://doi.org/10.1038/s41598-024-61665-4</w:t>
          </w:r>
        </w:p>
        <w:p w14:paraId="24339668" w14:textId="77777777" w:rsidR="00062FD5" w:rsidRPr="001D37B1" w:rsidRDefault="00062FD5" w:rsidP="00062FD5">
          <w:pPr>
            <w:pStyle w:val="ListParagraph"/>
            <w:numPr>
              <w:ilvl w:val="0"/>
              <w:numId w:val="20"/>
            </w:numPr>
            <w:spacing w:after="160" w:line="259" w:lineRule="auto"/>
            <w:ind w:left="599" w:hanging="567"/>
            <w:jc w:val="both"/>
            <w:divId w:val="1328941262"/>
            <w:rPr>
              <w:rFonts w:eastAsia="Avenir"/>
            </w:rPr>
          </w:pPr>
          <w:r w:rsidRPr="001D37B1">
            <w:rPr>
              <w:rFonts w:eastAsia="Avenir"/>
            </w:rPr>
            <w:lastRenderedPageBreak/>
            <w:t xml:space="preserve">Dai, C., Zhou, W., Liu, Y., et al. (2023). </w:t>
          </w:r>
          <w:r w:rsidRPr="001D37B1">
            <w:rPr>
              <w:rFonts w:eastAsia="Avenir"/>
              <w:i/>
              <w:iCs/>
            </w:rPr>
            <w:t>Deep learning for automatic detection of acute ischemic lesions on diffusion-weighted imaging</w:t>
          </w:r>
          <w:r w:rsidRPr="001D37B1">
            <w:rPr>
              <w:rFonts w:eastAsia="Avenir"/>
            </w:rPr>
            <w:t>. Methods of Information in Medicine, 62(3), 103-110. https://doi.org/10.1016/j.zefq.2023.101739</w:t>
          </w:r>
        </w:p>
        <w:p w14:paraId="6A1DCB73" w14:textId="77777777" w:rsidR="00062FD5" w:rsidRPr="001D37B1" w:rsidRDefault="00062FD5" w:rsidP="00062FD5">
          <w:pPr>
            <w:pStyle w:val="ListParagraph"/>
            <w:numPr>
              <w:ilvl w:val="0"/>
              <w:numId w:val="20"/>
            </w:numPr>
            <w:spacing w:after="160" w:line="259" w:lineRule="auto"/>
            <w:ind w:left="599" w:hanging="567"/>
            <w:jc w:val="both"/>
            <w:divId w:val="1328941262"/>
            <w:rPr>
              <w:rFonts w:eastAsia="Avenir"/>
            </w:rPr>
          </w:pPr>
          <w:r w:rsidRPr="001D37B1">
            <w:rPr>
              <w:rFonts w:eastAsia="Avenir"/>
            </w:rPr>
            <w:t xml:space="preserve">Chen, C., Zhao, W., Li, J., et al. (2022). </w:t>
          </w:r>
          <w:r w:rsidRPr="001D37B1">
            <w:rPr>
              <w:rFonts w:eastAsia="Avenir"/>
              <w:i/>
              <w:iCs/>
            </w:rPr>
            <w:t>Stroke severity prediction using deep learning-based analysis of brain MRI</w:t>
          </w:r>
          <w:r w:rsidRPr="001D37B1">
            <w:rPr>
              <w:rFonts w:eastAsia="Avenir"/>
            </w:rPr>
            <w:t>. Frontiers in Neuroscience, 16, Article 945722. https://doi.org/10.3389/fnins.2022.945722</w:t>
          </w:r>
        </w:p>
        <w:p w14:paraId="1412F969" w14:textId="77777777" w:rsidR="00062FD5" w:rsidRPr="001D37B1" w:rsidRDefault="00062FD5" w:rsidP="00062FD5">
          <w:pPr>
            <w:pStyle w:val="ListParagraph"/>
            <w:numPr>
              <w:ilvl w:val="0"/>
              <w:numId w:val="20"/>
            </w:numPr>
            <w:spacing w:after="160" w:line="259" w:lineRule="auto"/>
            <w:ind w:left="599" w:hanging="567"/>
            <w:jc w:val="both"/>
            <w:divId w:val="1328941262"/>
            <w:rPr>
              <w:rFonts w:eastAsia="Avenir"/>
            </w:rPr>
          </w:pPr>
          <w:r w:rsidRPr="001D37B1">
            <w:rPr>
              <w:rFonts w:eastAsia="Avenir"/>
            </w:rPr>
            <w:t xml:space="preserve">Tjoa, E., &amp; Guan, C. (2021). Transparency of Deep Neural Networks for Medical Image Analysis: A Review of Interpretability Methods. </w:t>
          </w:r>
          <w:r w:rsidRPr="001D37B1">
            <w:rPr>
              <w:rFonts w:eastAsia="Avenir"/>
              <w:i/>
              <w:iCs/>
            </w:rPr>
            <w:t>arXiv preprint</w:t>
          </w:r>
          <w:r w:rsidRPr="001D37B1">
            <w:rPr>
              <w:rFonts w:eastAsia="Avenir"/>
            </w:rPr>
            <w:t xml:space="preserve">, arXiv:2111.02398. </w:t>
          </w:r>
          <w:hyperlink r:id="rId12" w:tgtFrame="_new" w:history="1">
            <w:r w:rsidRPr="001D37B1">
              <w:rPr>
                <w:rStyle w:val="Hyperlink"/>
                <w:rFonts w:eastAsia="Avenir"/>
              </w:rPr>
              <w:t>https://arxiv.org/abs/2111.02398</w:t>
            </w:r>
          </w:hyperlink>
        </w:p>
        <w:p w14:paraId="36F6E392" w14:textId="77777777" w:rsidR="00062FD5" w:rsidRPr="001D37B1" w:rsidRDefault="00062FD5" w:rsidP="00062FD5">
          <w:pPr>
            <w:pStyle w:val="ListParagraph"/>
            <w:numPr>
              <w:ilvl w:val="0"/>
              <w:numId w:val="20"/>
            </w:numPr>
            <w:spacing w:after="160" w:line="259" w:lineRule="auto"/>
            <w:ind w:left="599" w:hanging="567"/>
            <w:jc w:val="both"/>
            <w:divId w:val="1328941262"/>
            <w:rPr>
              <w:rFonts w:eastAsia="Avenir"/>
            </w:rPr>
          </w:pPr>
          <w:r w:rsidRPr="001D37B1">
            <w:rPr>
              <w:rFonts w:eastAsia="Avenir"/>
            </w:rPr>
            <w:t xml:space="preserve">Erickson, B. J., Korfiatis, P., Akkus, Z., &amp; Kline, T. L. (2021). Artificial Intelligence and Machine Learning for Medical Imaging. </w:t>
          </w:r>
          <w:r w:rsidRPr="001D37B1">
            <w:rPr>
              <w:rFonts w:eastAsia="Avenir"/>
              <w:i/>
              <w:iCs/>
            </w:rPr>
            <w:t>Radiographics</w:t>
          </w:r>
          <w:r w:rsidRPr="001D37B1">
            <w:rPr>
              <w:rFonts w:eastAsia="Avenir"/>
            </w:rPr>
            <w:t xml:space="preserve">, </w:t>
          </w:r>
          <w:r w:rsidRPr="001D37B1">
            <w:rPr>
              <w:rFonts w:eastAsia="Avenir"/>
              <w:i/>
              <w:iCs/>
            </w:rPr>
            <w:t>41</w:t>
          </w:r>
          <w:r w:rsidRPr="001D37B1">
            <w:rPr>
              <w:rFonts w:eastAsia="Avenir"/>
            </w:rPr>
            <w:t xml:space="preserve">(2), 581–599. </w:t>
          </w:r>
          <w:hyperlink r:id="rId13" w:history="1">
            <w:r w:rsidRPr="001D37B1">
              <w:rPr>
                <w:rStyle w:val="Hyperlink"/>
                <w:rFonts w:eastAsia="Avenir"/>
              </w:rPr>
              <w:t>https://doi.org/10.1148/rg.2021200169</w:t>
            </w:r>
          </w:hyperlink>
        </w:p>
        <w:p w14:paraId="38853B3F" w14:textId="77777777" w:rsidR="00062FD5" w:rsidRPr="001D37B1" w:rsidRDefault="00062FD5" w:rsidP="00062FD5">
          <w:pPr>
            <w:pStyle w:val="ListParagraph"/>
            <w:numPr>
              <w:ilvl w:val="0"/>
              <w:numId w:val="20"/>
            </w:numPr>
            <w:spacing w:after="160" w:line="259" w:lineRule="auto"/>
            <w:ind w:left="599" w:hanging="567"/>
            <w:jc w:val="both"/>
            <w:divId w:val="1328941262"/>
            <w:rPr>
              <w:rFonts w:eastAsia="Avenir"/>
            </w:rPr>
          </w:pPr>
          <w:r w:rsidRPr="001D37B1">
            <w:rPr>
              <w:rFonts w:eastAsia="Avenir"/>
            </w:rPr>
            <w:t xml:space="preserve">Hosny, A., Parmar, C., Quackenbush, J., Schwartz, L. H., &amp; Aerts, H. J. (2023). The Evolution of Artificial Intelligence in Medical Imaging. </w:t>
          </w:r>
          <w:r w:rsidRPr="001D37B1">
            <w:rPr>
              <w:rFonts w:eastAsia="Avenir"/>
              <w:i/>
              <w:iCs/>
            </w:rPr>
            <w:t>Nature Biomedical Engineering</w:t>
          </w:r>
          <w:r w:rsidRPr="001D37B1">
            <w:rPr>
              <w:rFonts w:eastAsia="Avenir"/>
            </w:rPr>
            <w:t xml:space="preserve">, </w:t>
          </w:r>
          <w:r w:rsidRPr="001D37B1">
            <w:rPr>
              <w:rFonts w:eastAsia="Avenir"/>
              <w:i/>
              <w:iCs/>
            </w:rPr>
            <w:t>7</w:t>
          </w:r>
          <w:r w:rsidRPr="001D37B1">
            <w:rPr>
              <w:rFonts w:eastAsia="Avenir"/>
            </w:rPr>
            <w:t xml:space="preserve">, 995–1010. </w:t>
          </w:r>
          <w:hyperlink r:id="rId14" w:history="1">
            <w:r w:rsidRPr="001D37B1">
              <w:rPr>
                <w:rStyle w:val="Hyperlink"/>
                <w:rFonts w:eastAsia="Avenir"/>
              </w:rPr>
              <w:t>https://doi.org/10.1038/s41551-023-01031-6</w:t>
            </w:r>
          </w:hyperlink>
        </w:p>
        <w:p w14:paraId="6A3EA63E" w14:textId="77777777" w:rsidR="00062FD5" w:rsidRPr="001D37B1" w:rsidRDefault="00062FD5" w:rsidP="00062FD5">
          <w:pPr>
            <w:pStyle w:val="ListParagraph"/>
            <w:numPr>
              <w:ilvl w:val="0"/>
              <w:numId w:val="20"/>
            </w:numPr>
            <w:spacing w:after="160" w:line="259" w:lineRule="auto"/>
            <w:ind w:left="599" w:hanging="567"/>
            <w:jc w:val="both"/>
            <w:divId w:val="1328941262"/>
            <w:rPr>
              <w:rFonts w:eastAsia="Avenir"/>
            </w:rPr>
          </w:pPr>
          <w:r w:rsidRPr="001D37B1">
            <w:rPr>
              <w:rFonts w:eastAsia="Avenir"/>
            </w:rPr>
            <w:t xml:space="preserve">Vilone, G., &amp; Longo, L. (2021). Explainable Artificial Intelligence: A Systematic Review of Machine Learning Interpretability Methods. </w:t>
          </w:r>
          <w:r w:rsidRPr="001D37B1">
            <w:rPr>
              <w:rFonts w:eastAsia="Avenir"/>
              <w:i/>
              <w:iCs/>
            </w:rPr>
            <w:t>Entropy</w:t>
          </w:r>
          <w:r w:rsidRPr="001D37B1">
            <w:rPr>
              <w:rFonts w:eastAsia="Avenir"/>
            </w:rPr>
            <w:t xml:space="preserve">, </w:t>
          </w:r>
          <w:r w:rsidRPr="001D37B1">
            <w:rPr>
              <w:rFonts w:eastAsia="Avenir"/>
              <w:i/>
              <w:iCs/>
            </w:rPr>
            <w:t>23</w:t>
          </w:r>
          <w:r w:rsidRPr="001D37B1">
            <w:rPr>
              <w:rFonts w:eastAsia="Avenir"/>
            </w:rPr>
            <w:t xml:space="preserve">(1), 18. </w:t>
          </w:r>
          <w:hyperlink r:id="rId15" w:history="1">
            <w:r w:rsidRPr="001D37B1">
              <w:rPr>
                <w:rStyle w:val="Hyperlink"/>
                <w:rFonts w:eastAsia="Avenir"/>
              </w:rPr>
              <w:t>https://doi.org/10.3390/e23010018</w:t>
            </w:r>
          </w:hyperlink>
        </w:p>
        <w:p w14:paraId="007C87DF" w14:textId="77777777" w:rsidR="00062FD5" w:rsidRPr="001D37B1" w:rsidRDefault="00062FD5" w:rsidP="00062FD5">
          <w:pPr>
            <w:pStyle w:val="ListParagraph"/>
            <w:numPr>
              <w:ilvl w:val="0"/>
              <w:numId w:val="20"/>
            </w:numPr>
            <w:spacing w:after="160" w:line="259" w:lineRule="auto"/>
            <w:ind w:left="599" w:hanging="567"/>
            <w:jc w:val="both"/>
            <w:divId w:val="1328941262"/>
            <w:rPr>
              <w:rFonts w:eastAsia="Avenir"/>
            </w:rPr>
          </w:pPr>
          <w:r w:rsidRPr="001D37B1">
            <w:rPr>
              <w:rFonts w:eastAsia="Avenir"/>
            </w:rPr>
            <w:t xml:space="preserve">Prasetyawati, R. D., Nugroho, A. A., &amp; Kurniawan, R. (2024). Comparison of Machine Learning and Deep Learning Techniques for Stroke Prediction. </w:t>
          </w:r>
          <w:r w:rsidRPr="001D37B1">
            <w:rPr>
              <w:rFonts w:eastAsia="Avenir"/>
              <w:i/>
              <w:iCs/>
            </w:rPr>
            <w:t>International Journal of Advanced Computer Science and Applications</w:t>
          </w:r>
          <w:r w:rsidRPr="001D37B1">
            <w:rPr>
              <w:rFonts w:eastAsia="Avenir"/>
            </w:rPr>
            <w:t xml:space="preserve">, </w:t>
          </w:r>
          <w:r w:rsidRPr="001D37B1">
            <w:rPr>
              <w:rFonts w:eastAsia="Avenir"/>
              <w:i/>
              <w:iCs/>
            </w:rPr>
            <w:t>15</w:t>
          </w:r>
          <w:r w:rsidRPr="001D37B1">
            <w:rPr>
              <w:rFonts w:eastAsia="Avenir"/>
            </w:rPr>
            <w:t xml:space="preserve">(2), 45–53. </w:t>
          </w:r>
          <w:hyperlink r:id="rId16" w:tgtFrame="_new" w:history="1">
            <w:r w:rsidRPr="001D37B1">
              <w:rPr>
                <w:rStyle w:val="Hyperlink"/>
                <w:rFonts w:eastAsia="Avenir"/>
              </w:rPr>
              <w:t>https://www.researchgate.net/publication/389612717</w:t>
            </w:r>
          </w:hyperlink>
          <w:r w:rsidRPr="001D37B1">
            <w:rPr>
              <w:rFonts w:eastAsia="Avenir"/>
            </w:rPr>
            <w:t xml:space="preserve"> </w:t>
          </w:r>
        </w:p>
        <w:p w14:paraId="44752657" w14:textId="77777777" w:rsidR="00062FD5" w:rsidRPr="001D37B1" w:rsidRDefault="00062FD5" w:rsidP="00062FD5">
          <w:pPr>
            <w:pStyle w:val="ListParagraph"/>
            <w:numPr>
              <w:ilvl w:val="0"/>
              <w:numId w:val="20"/>
            </w:numPr>
            <w:spacing w:after="160" w:line="259" w:lineRule="auto"/>
            <w:ind w:left="599" w:hanging="567"/>
            <w:jc w:val="both"/>
            <w:divId w:val="1328941262"/>
            <w:rPr>
              <w:rFonts w:eastAsia="Avenir"/>
            </w:rPr>
          </w:pPr>
          <w:r w:rsidRPr="001D37B1">
            <w:rPr>
              <w:rFonts w:eastAsia="Avenir"/>
            </w:rPr>
            <w:t xml:space="preserve">Yadav, R. K., Natarajan, S., &amp; Radhakrishnan, S. (2024). Machine Learning and Deep Learning Algorithms in Stroke Medicine. </w:t>
          </w:r>
          <w:r w:rsidRPr="001D37B1">
            <w:rPr>
              <w:rFonts w:eastAsia="Avenir"/>
              <w:i/>
              <w:iCs/>
            </w:rPr>
            <w:t>Cureus</w:t>
          </w:r>
          <w:r w:rsidRPr="001D37B1">
            <w:rPr>
              <w:rFonts w:eastAsia="Avenir"/>
            </w:rPr>
            <w:t xml:space="preserve">, </w:t>
          </w:r>
          <w:r w:rsidRPr="001D37B1">
            <w:rPr>
              <w:rFonts w:eastAsia="Avenir"/>
              <w:i/>
              <w:iCs/>
            </w:rPr>
            <w:t>16</w:t>
          </w:r>
          <w:r w:rsidRPr="001D37B1">
            <w:rPr>
              <w:rFonts w:eastAsia="Avenir"/>
            </w:rPr>
            <w:t xml:space="preserve">(2), e38292. https://doi.org/10.7759/cureus.38292 </w:t>
          </w:r>
        </w:p>
        <w:p w14:paraId="5D4CB783" w14:textId="77777777" w:rsidR="00062FD5" w:rsidRPr="001D37B1" w:rsidRDefault="00062FD5" w:rsidP="00062FD5">
          <w:pPr>
            <w:pStyle w:val="ListParagraph"/>
            <w:numPr>
              <w:ilvl w:val="0"/>
              <w:numId w:val="20"/>
            </w:numPr>
            <w:spacing w:after="160" w:line="259" w:lineRule="auto"/>
            <w:ind w:left="599" w:hanging="567"/>
            <w:jc w:val="both"/>
            <w:divId w:val="1328941262"/>
            <w:rPr>
              <w:rFonts w:eastAsia="Avenir"/>
            </w:rPr>
          </w:pPr>
          <w:r w:rsidRPr="001D37B1">
            <w:rPr>
              <w:rFonts w:eastAsia="Avenir"/>
            </w:rPr>
            <w:t xml:space="preserve">Huang, R., Wang, L., Xu, J., et al. (2024). </w:t>
          </w:r>
          <w:r w:rsidRPr="001D37B1">
            <w:rPr>
              <w:rFonts w:eastAsia="Avenir"/>
              <w:i/>
              <w:iCs/>
            </w:rPr>
            <w:t>Comparative Analysis of Machine Learning and Deep Learning Models in Clinical Stroke Prediction</w:t>
          </w:r>
          <w:r w:rsidRPr="001D37B1">
            <w:rPr>
              <w:rFonts w:eastAsia="Avenir"/>
            </w:rPr>
            <w:t xml:space="preserve">. Scientific Reports, 14(1), 231. </w:t>
          </w:r>
          <w:hyperlink r:id="rId17" w:history="1">
            <w:r w:rsidRPr="001D37B1">
              <w:rPr>
                <w:rStyle w:val="Hyperlink"/>
                <w:rFonts w:eastAsia="Avenir"/>
              </w:rPr>
              <w:t>https://doi.org/10.1038/s41598-024-82931-5</w:t>
            </w:r>
          </w:hyperlink>
        </w:p>
        <w:p w14:paraId="63291513" w14:textId="77777777" w:rsidR="00062FD5" w:rsidRPr="001D37B1" w:rsidRDefault="00062FD5" w:rsidP="00062FD5">
          <w:pPr>
            <w:pStyle w:val="ListParagraph"/>
            <w:numPr>
              <w:ilvl w:val="0"/>
              <w:numId w:val="20"/>
            </w:numPr>
            <w:spacing w:after="160" w:line="259" w:lineRule="auto"/>
            <w:ind w:left="599" w:hanging="567"/>
            <w:jc w:val="both"/>
            <w:divId w:val="1328941262"/>
            <w:rPr>
              <w:rFonts w:eastAsia="Avenir"/>
            </w:rPr>
          </w:pPr>
          <w:r w:rsidRPr="001D37B1">
            <w:rPr>
              <w:rFonts w:eastAsia="Avenir"/>
            </w:rPr>
            <w:t xml:space="preserve">Kumar, A., Patel, H., &amp; Singh, P. (2024). Unveiling the Potential of Machine Learning Approaches in Predicting the Emergence of Stroke at Its Onset: A Predicting Framework. </w:t>
          </w:r>
          <w:r w:rsidRPr="001D37B1">
            <w:rPr>
              <w:rFonts w:eastAsia="Avenir"/>
              <w:i/>
              <w:iCs/>
            </w:rPr>
            <w:t>Healthcare</w:t>
          </w:r>
          <w:r w:rsidRPr="001D37B1">
            <w:rPr>
              <w:rFonts w:eastAsia="Avenir"/>
            </w:rPr>
            <w:t xml:space="preserve">, </w:t>
          </w:r>
          <w:r w:rsidRPr="001D37B1">
            <w:rPr>
              <w:rFonts w:eastAsia="Avenir"/>
              <w:i/>
              <w:iCs/>
            </w:rPr>
            <w:t>12</w:t>
          </w:r>
          <w:r w:rsidRPr="001D37B1">
            <w:rPr>
              <w:rFonts w:eastAsia="Avenir"/>
            </w:rPr>
            <w:t xml:space="preserve">(5), 765. </w:t>
          </w:r>
          <w:hyperlink r:id="rId18" w:history="1">
            <w:r w:rsidRPr="001D37B1">
              <w:rPr>
                <w:rStyle w:val="Hyperlink"/>
                <w:rFonts w:eastAsia="Avenir"/>
              </w:rPr>
              <w:t>https://doi.org/10.3390/healthcare12050765</w:t>
            </w:r>
          </w:hyperlink>
        </w:p>
        <w:p w14:paraId="3A1A56BD" w14:textId="77777777" w:rsidR="00062FD5" w:rsidRPr="001D37B1" w:rsidRDefault="00062FD5" w:rsidP="00062FD5">
          <w:pPr>
            <w:pStyle w:val="ListParagraph"/>
            <w:numPr>
              <w:ilvl w:val="0"/>
              <w:numId w:val="20"/>
            </w:numPr>
            <w:spacing w:after="160" w:line="259" w:lineRule="auto"/>
            <w:ind w:left="599" w:hanging="567"/>
            <w:jc w:val="both"/>
            <w:divId w:val="1328941262"/>
            <w:rPr>
              <w:rFonts w:eastAsia="Avenir"/>
            </w:rPr>
          </w:pPr>
          <w:r w:rsidRPr="001D37B1">
            <w:rPr>
              <w:rFonts w:eastAsia="Avenir"/>
            </w:rPr>
            <w:t xml:space="preserve">Islam, M. M., Ferdous, J., &amp; Rahman, M. M. (2023). Predictive Modelling and Identification of Key Risk Factors for Stroke Using Machine Learning Approach. </w:t>
          </w:r>
          <w:r w:rsidRPr="001D37B1">
            <w:rPr>
              <w:rFonts w:eastAsia="Avenir"/>
              <w:i/>
              <w:iCs/>
            </w:rPr>
            <w:t>Healthcare Analytics</w:t>
          </w:r>
          <w:r w:rsidRPr="001D37B1">
            <w:rPr>
              <w:rFonts w:eastAsia="Avenir"/>
            </w:rPr>
            <w:t xml:space="preserve">, </w:t>
          </w:r>
          <w:r w:rsidRPr="001D37B1">
            <w:rPr>
              <w:rFonts w:eastAsia="Avenir"/>
              <w:i/>
              <w:iCs/>
            </w:rPr>
            <w:t>3</w:t>
          </w:r>
          <w:r w:rsidRPr="001D37B1">
            <w:rPr>
              <w:rFonts w:eastAsia="Avenir"/>
            </w:rPr>
            <w:t>, 100123. https://doi.org/10.1016/j.health.2023.100123</w:t>
          </w:r>
        </w:p>
        <w:p w14:paraId="1F7E6C86" w14:textId="77777777" w:rsidR="00062FD5" w:rsidRPr="001D37B1" w:rsidRDefault="00062FD5" w:rsidP="00062FD5">
          <w:pPr>
            <w:pStyle w:val="ListParagraph"/>
            <w:numPr>
              <w:ilvl w:val="0"/>
              <w:numId w:val="20"/>
            </w:numPr>
            <w:spacing w:after="160" w:line="259" w:lineRule="auto"/>
            <w:ind w:left="599" w:hanging="567"/>
            <w:jc w:val="both"/>
            <w:divId w:val="1328941262"/>
            <w:rPr>
              <w:rFonts w:eastAsia="Avenir"/>
            </w:rPr>
          </w:pPr>
          <w:r w:rsidRPr="001D37B1">
            <w:rPr>
              <w:rFonts w:eastAsia="Avenir"/>
            </w:rPr>
            <w:t xml:space="preserve">Pandey, D., Jaiswal, A., &amp; Srivastava, A. (2022). Stroke Risk Prediction Using Machine Learning Algorithms. </w:t>
          </w:r>
          <w:r w:rsidRPr="001D37B1">
            <w:rPr>
              <w:rFonts w:eastAsia="Avenir"/>
              <w:i/>
              <w:iCs/>
            </w:rPr>
            <w:t>International Journal of Scientific Research in Computer Science, Engineering and Information Technology</w:t>
          </w:r>
          <w:r w:rsidRPr="001D37B1">
            <w:rPr>
              <w:rFonts w:eastAsia="Avenir"/>
            </w:rPr>
            <w:t xml:space="preserve">, </w:t>
          </w:r>
          <w:r w:rsidRPr="001D37B1">
            <w:rPr>
              <w:rFonts w:eastAsia="Avenir"/>
              <w:i/>
              <w:iCs/>
            </w:rPr>
            <w:t>8</w:t>
          </w:r>
          <w:r w:rsidRPr="001D37B1">
            <w:rPr>
              <w:rFonts w:eastAsia="Avenir"/>
            </w:rPr>
            <w:t xml:space="preserve">(5), 245–251. </w:t>
          </w:r>
          <w:hyperlink r:id="rId19" w:tgtFrame="_new" w:history="1">
            <w:r w:rsidRPr="001D37B1">
              <w:rPr>
                <w:rStyle w:val="Hyperlink"/>
                <w:rFonts w:eastAsia="Avenir"/>
              </w:rPr>
              <w:t>https://www.researchgate.net/publication/363463175</w:t>
            </w:r>
          </w:hyperlink>
        </w:p>
        <w:p w14:paraId="50161EAE" w14:textId="77777777" w:rsidR="00062FD5" w:rsidRPr="001D37B1" w:rsidRDefault="00062FD5" w:rsidP="00062FD5">
          <w:pPr>
            <w:pStyle w:val="ListParagraph"/>
            <w:numPr>
              <w:ilvl w:val="0"/>
              <w:numId w:val="20"/>
            </w:numPr>
            <w:spacing w:after="160" w:line="259" w:lineRule="auto"/>
            <w:ind w:left="599" w:hanging="567"/>
            <w:jc w:val="both"/>
            <w:divId w:val="1328941262"/>
            <w:rPr>
              <w:rFonts w:eastAsia="Avenir"/>
            </w:rPr>
          </w:pPr>
          <w:r w:rsidRPr="001D37B1">
            <w:rPr>
              <w:rFonts w:eastAsia="Avenir"/>
            </w:rPr>
            <w:t xml:space="preserve">Gupta, D., &amp; Kaur, M. (2022). A Comparative Analysis of Machine Learning Classifiers for Stroke Prediction: A Predictive Analytics Approach. </w:t>
          </w:r>
          <w:r w:rsidRPr="001D37B1">
            <w:rPr>
              <w:rFonts w:eastAsia="Avenir"/>
              <w:i/>
              <w:iCs/>
            </w:rPr>
            <w:t>Sustainable Computing: Informatics and Systems</w:t>
          </w:r>
          <w:r w:rsidRPr="001D37B1">
            <w:rPr>
              <w:rFonts w:eastAsia="Avenir"/>
            </w:rPr>
            <w:t xml:space="preserve">, </w:t>
          </w:r>
          <w:r w:rsidRPr="001D37B1">
            <w:rPr>
              <w:rFonts w:eastAsia="Avenir"/>
              <w:i/>
              <w:iCs/>
            </w:rPr>
            <w:t>35</w:t>
          </w:r>
          <w:r w:rsidRPr="001D37B1">
            <w:rPr>
              <w:rFonts w:eastAsia="Avenir"/>
            </w:rPr>
            <w:t>, 100757. https://doi.org/10.1016/j.suscom.2022.100757</w:t>
          </w:r>
        </w:p>
        <w:p w14:paraId="7BA3D66B" w14:textId="77777777" w:rsidR="00062FD5" w:rsidRPr="001D37B1" w:rsidRDefault="00062FD5" w:rsidP="00062FD5">
          <w:pPr>
            <w:pStyle w:val="ListParagraph"/>
            <w:numPr>
              <w:ilvl w:val="0"/>
              <w:numId w:val="20"/>
            </w:numPr>
            <w:spacing w:after="160" w:line="259" w:lineRule="auto"/>
            <w:ind w:left="599" w:hanging="567"/>
            <w:jc w:val="both"/>
            <w:divId w:val="1328941262"/>
            <w:rPr>
              <w:rFonts w:eastAsia="Avenir"/>
            </w:rPr>
          </w:pPr>
          <w:r w:rsidRPr="001D37B1">
            <w:rPr>
              <w:rFonts w:eastAsia="Avenir"/>
            </w:rPr>
            <w:t xml:space="preserve">Garg, N., Patel, H., &amp; Sharma, A. (2024). </w:t>
          </w:r>
          <w:r w:rsidRPr="001D37B1">
            <w:rPr>
              <w:rFonts w:eastAsia="Avenir"/>
              <w:i/>
              <w:iCs/>
            </w:rPr>
            <w:t>Predictive Modeling for Stroke Diagnosis Using Machine Learning Algorithms</w:t>
          </w:r>
          <w:r w:rsidRPr="001D37B1">
            <w:rPr>
              <w:rFonts w:eastAsia="Avenir"/>
            </w:rPr>
            <w:t>. Scientific Reports, 14(1), 1–10. https://doi.org/10.1038/s41598-024-61665-4</w:t>
          </w:r>
        </w:p>
        <w:p w14:paraId="5765C593" w14:textId="77777777" w:rsidR="00062FD5" w:rsidRPr="001D37B1" w:rsidRDefault="00062FD5" w:rsidP="00062FD5">
          <w:pPr>
            <w:pStyle w:val="ListParagraph"/>
            <w:numPr>
              <w:ilvl w:val="0"/>
              <w:numId w:val="20"/>
            </w:numPr>
            <w:spacing w:after="160" w:line="259" w:lineRule="auto"/>
            <w:ind w:left="599" w:hanging="567"/>
            <w:jc w:val="both"/>
            <w:divId w:val="1328941262"/>
            <w:rPr>
              <w:rFonts w:eastAsia="Avenir"/>
            </w:rPr>
          </w:pPr>
          <w:r w:rsidRPr="001D37B1">
            <w:rPr>
              <w:rFonts w:eastAsia="Avenir"/>
            </w:rPr>
            <w:lastRenderedPageBreak/>
            <w:t xml:space="preserve">Ma, J., Zhang, J., Li, K., &amp; Wang, Y. (2021). Deep Learning-Based Stroke Disease Prediction System Using EEG Data. </w:t>
          </w:r>
          <w:r w:rsidRPr="001D37B1">
            <w:rPr>
              <w:rFonts w:eastAsia="Avenir"/>
              <w:i/>
              <w:iCs/>
            </w:rPr>
            <w:t>Computational and Mathematical Methods in Medicine</w:t>
          </w:r>
          <w:r w:rsidRPr="001D37B1">
            <w:rPr>
              <w:rFonts w:eastAsia="Avenir"/>
            </w:rPr>
            <w:t xml:space="preserve">, </w:t>
          </w:r>
          <w:r w:rsidRPr="001D37B1">
            <w:rPr>
              <w:rFonts w:eastAsia="Avenir"/>
              <w:i/>
              <w:iCs/>
            </w:rPr>
            <w:t>2021</w:t>
          </w:r>
          <w:r w:rsidRPr="001D37B1">
            <w:rPr>
              <w:rFonts w:eastAsia="Avenir"/>
            </w:rPr>
            <w:t>, 8271462. https://doi.org/10.1155/2021/8271462</w:t>
          </w:r>
        </w:p>
        <w:p w14:paraId="7659783C" w14:textId="77777777" w:rsidR="00062FD5" w:rsidRPr="001D37B1" w:rsidRDefault="00062FD5" w:rsidP="00062FD5">
          <w:pPr>
            <w:pStyle w:val="ListParagraph"/>
            <w:numPr>
              <w:ilvl w:val="0"/>
              <w:numId w:val="20"/>
            </w:numPr>
            <w:spacing w:after="160" w:line="259" w:lineRule="auto"/>
            <w:ind w:left="599" w:hanging="567"/>
            <w:jc w:val="both"/>
            <w:divId w:val="1328941262"/>
            <w:rPr>
              <w:rFonts w:eastAsia="Avenir"/>
            </w:rPr>
          </w:pPr>
          <w:r w:rsidRPr="001D37B1">
            <w:rPr>
              <w:rFonts w:eastAsia="Avenir"/>
            </w:rPr>
            <w:t xml:space="preserve">Agarwal, C., &amp; Bansal, A. (2023). Understanding Model Predictions: A Comparative Analysis of SHAP and LIME on Various ML Algorithms. </w:t>
          </w:r>
          <w:r w:rsidRPr="001D37B1">
            <w:rPr>
              <w:rFonts w:eastAsia="Avenir"/>
              <w:i/>
              <w:iCs/>
            </w:rPr>
            <w:t>International Journal of Advanced Computer Science and Applications</w:t>
          </w:r>
          <w:r w:rsidRPr="001D37B1">
            <w:rPr>
              <w:rFonts w:eastAsia="Avenir"/>
            </w:rPr>
            <w:t xml:space="preserve">, </w:t>
          </w:r>
          <w:r w:rsidRPr="001D37B1">
            <w:rPr>
              <w:rFonts w:eastAsia="Avenir"/>
              <w:i/>
              <w:iCs/>
            </w:rPr>
            <w:t>14</w:t>
          </w:r>
          <w:r w:rsidRPr="001D37B1">
            <w:rPr>
              <w:rFonts w:eastAsia="Avenir"/>
            </w:rPr>
            <w:t xml:space="preserve">(3), 45–53. </w:t>
          </w:r>
          <w:hyperlink r:id="rId20" w:tgtFrame="_new" w:history="1">
            <w:r w:rsidRPr="001D37B1">
              <w:rPr>
                <w:rStyle w:val="Hyperlink"/>
                <w:rFonts w:eastAsia="Avenir"/>
              </w:rPr>
              <w:t>https://www.researchgate.net/publication/379066160</w:t>
            </w:r>
          </w:hyperlink>
        </w:p>
        <w:p w14:paraId="61667BD9" w14:textId="77777777" w:rsidR="00062FD5" w:rsidRPr="001D37B1" w:rsidRDefault="00062FD5" w:rsidP="00062FD5">
          <w:pPr>
            <w:pStyle w:val="ListParagraph"/>
            <w:numPr>
              <w:ilvl w:val="0"/>
              <w:numId w:val="20"/>
            </w:numPr>
            <w:spacing w:after="160" w:line="259" w:lineRule="auto"/>
            <w:ind w:left="599" w:hanging="567"/>
            <w:jc w:val="both"/>
            <w:divId w:val="1328941262"/>
            <w:rPr>
              <w:rFonts w:eastAsia="Avenir"/>
            </w:rPr>
          </w:pPr>
          <w:r w:rsidRPr="001D37B1">
            <w:rPr>
              <w:rFonts w:eastAsia="Avenir"/>
            </w:rPr>
            <w:t xml:space="preserve">Lundberg, S. M., &amp; Lee, S. I. (2017). </w:t>
          </w:r>
          <w:r w:rsidRPr="001D37B1">
            <w:rPr>
              <w:rFonts w:eastAsia="Avenir"/>
              <w:i/>
              <w:iCs/>
            </w:rPr>
            <w:t>A unified approach to interpreting model predictions</w:t>
          </w:r>
          <w:r w:rsidRPr="001D37B1">
            <w:rPr>
              <w:rFonts w:eastAsia="Avenir"/>
            </w:rPr>
            <w:t>. In Advances in Neural Information Processing Systems (NeurIPS). https://proceedings.neurips.cc/paper_files/paper/2017/hash/8a20a8621978632d76c43dfd28b67767-Abstract.html</w:t>
          </w:r>
        </w:p>
        <w:p w14:paraId="33AA1CF5" w14:textId="77777777" w:rsidR="00062FD5" w:rsidRPr="001D37B1" w:rsidRDefault="00062FD5" w:rsidP="00062FD5">
          <w:pPr>
            <w:pStyle w:val="ListParagraph"/>
            <w:numPr>
              <w:ilvl w:val="0"/>
              <w:numId w:val="20"/>
            </w:numPr>
            <w:spacing w:after="160" w:line="259" w:lineRule="auto"/>
            <w:ind w:left="599" w:hanging="567"/>
            <w:jc w:val="both"/>
            <w:divId w:val="1328941262"/>
            <w:rPr>
              <w:rFonts w:eastAsia="Avenir"/>
            </w:rPr>
          </w:pPr>
          <w:r w:rsidRPr="001D37B1">
            <w:rPr>
              <w:rFonts w:eastAsia="Avenir"/>
            </w:rPr>
            <w:t xml:space="preserve">Srinivasu, P. N., SivaSai, J., &amp; Shafi, N. (2024). </w:t>
          </w:r>
          <w:r w:rsidRPr="001D37B1">
            <w:rPr>
              <w:rFonts w:eastAsia="Avenir"/>
              <w:i/>
              <w:iCs/>
            </w:rPr>
            <w:t>An Efficient and Explainable Deep Learning-Based Stroke Prediction Model Using Clinical Features</w:t>
          </w:r>
          <w:r w:rsidRPr="001D37B1">
            <w:rPr>
              <w:rFonts w:eastAsia="Avenir"/>
            </w:rPr>
            <w:t>. Diagnostics, 14(2), 128. https://doi.org/10.3390/diagnostics14020128</w:t>
          </w:r>
        </w:p>
        <w:p w14:paraId="2025B6C7" w14:textId="77777777" w:rsidR="00062FD5" w:rsidRPr="001D37B1" w:rsidRDefault="00062FD5" w:rsidP="00062FD5">
          <w:pPr>
            <w:pStyle w:val="ListParagraph"/>
            <w:numPr>
              <w:ilvl w:val="0"/>
              <w:numId w:val="20"/>
            </w:numPr>
            <w:spacing w:after="160" w:line="259" w:lineRule="auto"/>
            <w:ind w:left="599" w:hanging="567"/>
            <w:jc w:val="both"/>
            <w:divId w:val="1328941262"/>
            <w:rPr>
              <w:rFonts w:eastAsia="Avenir"/>
            </w:rPr>
          </w:pPr>
          <w:r w:rsidRPr="001D37B1">
            <w:rPr>
              <w:rFonts w:eastAsia="Avenir"/>
            </w:rPr>
            <w:t xml:space="preserve">White, L., Kording, K., et al. (2023). </w:t>
          </w:r>
          <w:r w:rsidRPr="001D37B1">
            <w:rPr>
              <w:rFonts w:eastAsia="Avenir"/>
              <w:i/>
              <w:iCs/>
            </w:rPr>
            <w:t>Multimodal data integration and interpretable machine learning for predicting stroke recovery</w:t>
          </w:r>
          <w:r w:rsidRPr="001D37B1">
            <w:rPr>
              <w:rFonts w:eastAsia="Avenir"/>
            </w:rPr>
            <w:t xml:space="preserve">. arXiv preprint arXiv:2310.19174. </w:t>
          </w:r>
          <w:hyperlink r:id="rId21" w:tgtFrame="_new" w:history="1">
            <w:r w:rsidRPr="001D37B1">
              <w:rPr>
                <w:rStyle w:val="Hyperlink"/>
                <w:rFonts w:eastAsia="Avenir"/>
              </w:rPr>
              <w:t>https://arxiv.org/abs/2310.19174</w:t>
            </w:r>
          </w:hyperlink>
        </w:p>
        <w:p w14:paraId="2C87B11C" w14:textId="61E1A69D" w:rsidR="00E618F0" w:rsidRDefault="00BF1EF8" w:rsidP="00062FD5">
          <w:pPr>
            <w:autoSpaceDE w:val="0"/>
            <w:autoSpaceDN w:val="0"/>
            <w:snapToGrid w:val="0"/>
            <w:spacing w:after="60"/>
            <w:ind w:left="356" w:hanging="357"/>
            <w:jc w:val="both"/>
            <w:divId w:val="1328941262"/>
          </w:pPr>
          <w:r w:rsidRPr="00BF1EF8">
            <w:rPr>
              <w:rFonts w:eastAsia="Times New Roman"/>
              <w:sz w:val="20"/>
              <w:szCs w:val="20"/>
            </w:rPr>
            <w:t> </w:t>
          </w:r>
        </w:p>
      </w:sdtContent>
    </w:sdt>
    <w:sectPr w:rsidR="00E618F0" w:rsidSect="00556AC2">
      <w:type w:val="continuous"/>
      <w:pgSz w:w="11906" w:h="16838" w:code="9"/>
      <w:pgMar w:top="1077" w:right="811" w:bottom="2438" w:left="811" w:header="709" w:footer="709" w:gutter="0"/>
      <w:cols w:space="23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w:altName w:val="Courier New"/>
    <w:panose1 w:val="02070409020205020404"/>
    <w:charset w:val="00"/>
    <w:family w:val="auto"/>
    <w:pitch w:val="variable"/>
    <w:sig w:usb0="00000003"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Avenir">
    <w:altName w:val="Calibri"/>
    <w:charset w:val="00"/>
    <w:family w:val="auto"/>
    <w:pitch w:val="default"/>
  </w:font>
  <w:font w:name="Malgun Gothic">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3E2E4D"/>
    <w:multiLevelType w:val="multilevel"/>
    <w:tmpl w:val="A6802F38"/>
    <w:lvl w:ilvl="0">
      <w:start w:val="1"/>
      <w:numFmt w:val="upperRoman"/>
      <w:pStyle w:val="IEEEHeading1"/>
      <w:lvlText w:val="%1."/>
      <w:lvlJc w:val="left"/>
      <w:pPr>
        <w:tabs>
          <w:tab w:val="num" w:pos="288"/>
        </w:tabs>
        <w:ind w:left="288" w:hanging="288"/>
      </w:pPr>
      <w:rPr>
        <w:rFonts w:ascii="Times New Roman" w:eastAsia="Arial Unicode MS" w:hAnsi="Times New Roman" w:cs="Times New Roman" w:hint="default"/>
        <w:b w:val="0"/>
        <w:bCs w:val="0"/>
        <w:i w:val="0"/>
        <w:iCs w:val="0"/>
        <w:caps/>
        <w:strike w:val="0"/>
        <w:dstrike w:val="0"/>
        <w:vanish w:val="0"/>
        <w:color w:val="000000"/>
        <w:spacing w:val="0"/>
        <w:kern w:val="0"/>
        <w:position w:val="0"/>
        <w:sz w:val="22"/>
        <w:szCs w:val="22"/>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15:restartNumberingAfterBreak="0">
    <w:nsid w:val="156C7B53"/>
    <w:multiLevelType w:val="multilevel"/>
    <w:tmpl w:val="E10E87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CE8350F"/>
    <w:multiLevelType w:val="hybridMultilevel"/>
    <w:tmpl w:val="D19866F4"/>
    <w:lvl w:ilvl="0" w:tplc="CED67B76">
      <w:start w:val="1"/>
      <w:numFmt w:val="upperRoman"/>
      <w:lvlText w:val="%1."/>
      <w:lvlJc w:val="left"/>
      <w:pPr>
        <w:ind w:left="1080" w:hanging="72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215A364C"/>
    <w:multiLevelType w:val="hybridMultilevel"/>
    <w:tmpl w:val="094A98CC"/>
    <w:lvl w:ilvl="0" w:tplc="80384E58">
      <w:start w:val="1"/>
      <w:numFmt w:val="upperRoman"/>
      <w:lvlText w:val="%1."/>
      <w:lvlJc w:val="left"/>
      <w:pPr>
        <w:ind w:left="1080" w:hanging="72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5" w15:restartNumberingAfterBreak="0">
    <w:nsid w:val="2B855861"/>
    <w:multiLevelType w:val="multilevel"/>
    <w:tmpl w:val="6380B6B8"/>
    <w:lvl w:ilvl="0">
      <w:start w:val="1"/>
      <w:numFmt w:val="decimal"/>
      <w:pStyle w:val="IEEEReferenceItem"/>
      <w:lvlText w:val="[%1]"/>
      <w:lvlJc w:val="left"/>
      <w:pPr>
        <w:tabs>
          <w:tab w:val="num" w:pos="432"/>
        </w:tabs>
        <w:ind w:left="432" w:hanging="432"/>
      </w:pPr>
      <w:rPr>
        <w:rFonts w:hint="default"/>
      </w:rPr>
    </w:lvl>
    <w:lvl w:ilvl="1">
      <w:start w:val="1"/>
      <w:numFmt w:val="decimal"/>
      <w:lvlText w:val="%1.%2)"/>
      <w:lvlJc w:val="left"/>
      <w:pPr>
        <w:tabs>
          <w:tab w:val="num" w:pos="936"/>
        </w:tabs>
        <w:ind w:left="936" w:hanging="720"/>
      </w:pPr>
      <w:rPr>
        <w:rFonts w:hint="default"/>
      </w:rPr>
    </w:lvl>
    <w:lvl w:ilvl="2">
      <w:start w:val="1"/>
      <w:numFmt w:val="decimal"/>
      <w:pStyle w:val="Heading3"/>
      <w:lvlText w:val="%3)"/>
      <w:lvlJc w:val="left"/>
      <w:pPr>
        <w:tabs>
          <w:tab w:val="num" w:pos="360"/>
        </w:tabs>
        <w:ind w:left="360" w:hanging="36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6" w15:restartNumberingAfterBreak="0">
    <w:nsid w:val="2D7E6EDE"/>
    <w:multiLevelType w:val="multilevel"/>
    <w:tmpl w:val="166C7E22"/>
    <w:lvl w:ilvl="0">
      <w:start w:val="1"/>
      <w:numFmt w:val="decimal"/>
      <w:lvlText w:val="%1)  "/>
      <w:lvlJc w:val="left"/>
      <w:pPr>
        <w:ind w:left="0" w:firstLine="0"/>
      </w:pPr>
      <w:rPr>
        <w:i/>
      </w:rPr>
    </w:lvl>
    <w:lvl w:ilvl="1">
      <w:start w:val="1"/>
      <w:numFmt w:val="decimal"/>
      <w:lvlText w:val="%1.%2)"/>
      <w:lvlJc w:val="left"/>
      <w:pPr>
        <w:ind w:left="936" w:hanging="720"/>
      </w:pPr>
    </w:lvl>
    <w:lvl w:ilvl="2">
      <w:start w:val="1"/>
      <w:numFmt w:val="decimal"/>
      <w:lvlText w:val="%1.%2)%3."/>
      <w:lvlJc w:val="left"/>
      <w:pPr>
        <w:ind w:left="936" w:hanging="720"/>
      </w:pPr>
    </w:lvl>
    <w:lvl w:ilvl="3">
      <w:start w:val="1"/>
      <w:numFmt w:val="decimal"/>
      <w:lvlText w:val="%1.%2)%3.%4."/>
      <w:lvlJc w:val="left"/>
      <w:pPr>
        <w:ind w:left="1296" w:hanging="1080"/>
      </w:pPr>
    </w:lvl>
    <w:lvl w:ilvl="4">
      <w:start w:val="1"/>
      <w:numFmt w:val="decimal"/>
      <w:lvlText w:val="%1.%2)%3.%4.%5."/>
      <w:lvlJc w:val="left"/>
      <w:pPr>
        <w:ind w:left="1296" w:hanging="1080"/>
      </w:pPr>
    </w:lvl>
    <w:lvl w:ilvl="5">
      <w:start w:val="1"/>
      <w:numFmt w:val="decimal"/>
      <w:lvlText w:val="%1.%2)%3.%4.%5.%6."/>
      <w:lvlJc w:val="left"/>
      <w:pPr>
        <w:ind w:left="1656" w:hanging="1440"/>
      </w:pPr>
    </w:lvl>
    <w:lvl w:ilvl="6">
      <w:start w:val="1"/>
      <w:numFmt w:val="decimal"/>
      <w:lvlText w:val="%1.%2)%3.%4.%5.%6.%7."/>
      <w:lvlJc w:val="left"/>
      <w:pPr>
        <w:ind w:left="1656" w:hanging="1440"/>
      </w:pPr>
    </w:lvl>
    <w:lvl w:ilvl="7">
      <w:start w:val="1"/>
      <w:numFmt w:val="decimal"/>
      <w:lvlText w:val="%1.%2)%3.%4.%5.%6.%7.%8."/>
      <w:lvlJc w:val="left"/>
      <w:pPr>
        <w:ind w:left="2016" w:hanging="1800"/>
      </w:pPr>
    </w:lvl>
    <w:lvl w:ilvl="8">
      <w:start w:val="1"/>
      <w:numFmt w:val="decimal"/>
      <w:lvlText w:val="%1.%2)%3.%4.%5.%6.%7.%8.%9."/>
      <w:lvlJc w:val="left"/>
      <w:pPr>
        <w:ind w:left="2016" w:hanging="1800"/>
      </w:pPr>
    </w:lvl>
  </w:abstractNum>
  <w:abstractNum w:abstractNumId="7" w15:restartNumberingAfterBreak="0">
    <w:nsid w:val="328273D7"/>
    <w:multiLevelType w:val="multilevel"/>
    <w:tmpl w:val="9C8E938C"/>
    <w:numStyleLink w:val="IEEEBullet1"/>
  </w:abstractNum>
  <w:abstractNum w:abstractNumId="8" w15:restartNumberingAfterBreak="0">
    <w:nsid w:val="34611827"/>
    <w:multiLevelType w:val="multilevel"/>
    <w:tmpl w:val="822650E6"/>
    <w:lvl w:ilvl="0">
      <w:start w:val="1"/>
      <w:numFmt w:val="bullet"/>
      <w:lvlText w:val=""/>
      <w:lvlJc w:val="left"/>
      <w:pPr>
        <w:tabs>
          <w:tab w:val="num" w:pos="288"/>
        </w:tabs>
        <w:ind w:left="288" w:hanging="288"/>
      </w:pPr>
      <w:rPr>
        <w:rFonts w:ascii="Symbol" w:hAnsi="Symbol" w:hint="default"/>
        <w:b w:val="0"/>
        <w:bCs/>
        <w:i/>
        <w:iCs w:val="0"/>
        <w:caps/>
        <w:strike w:val="0"/>
        <w:dstrike w:val="0"/>
        <w:vanish w:val="0"/>
        <w:color w:val="000000"/>
        <w:spacing w:val="0"/>
        <w:kern w:val="0"/>
        <w:position w:val="0"/>
        <w:sz w:val="20"/>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9" w15:restartNumberingAfterBreak="0">
    <w:nsid w:val="39F40095"/>
    <w:multiLevelType w:val="hybridMultilevel"/>
    <w:tmpl w:val="F3629666"/>
    <w:lvl w:ilvl="0" w:tplc="FF46DA2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F2A709F"/>
    <w:multiLevelType w:val="hybridMultilevel"/>
    <w:tmpl w:val="8584B52C"/>
    <w:lvl w:ilvl="0" w:tplc="38090011">
      <w:start w:val="1"/>
      <w:numFmt w:val="decimal"/>
      <w:lvlText w:val="%1)"/>
      <w:lvlJc w:val="left"/>
      <w:pPr>
        <w:ind w:left="720" w:hanging="360"/>
      </w:pPr>
      <w:rPr>
        <w:rFonts w:eastAsia="Times New Roman"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15:restartNumberingAfterBreak="0">
    <w:nsid w:val="49504CA6"/>
    <w:multiLevelType w:val="hybridMultilevel"/>
    <w:tmpl w:val="7D520F4C"/>
    <w:lvl w:ilvl="0" w:tplc="1098F5F6">
      <w:start w:val="1"/>
      <w:numFmt w:val="decimal"/>
      <w:lvlText w:val="[%1] "/>
      <w:lvlJc w:val="left"/>
      <w:pPr>
        <w:ind w:left="360" w:hanging="360"/>
      </w:pPr>
      <w:rPr>
        <w:rFonts w:hint="default"/>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12" w15:restartNumberingAfterBreak="0">
    <w:nsid w:val="4A6A0670"/>
    <w:multiLevelType w:val="multilevel"/>
    <w:tmpl w:val="9C8E938C"/>
    <w:styleLink w:val="IEEEBullet1"/>
    <w:lvl w:ilvl="0">
      <w:start w:val="1"/>
      <w:numFmt w:val="bullet"/>
      <w:lvlText w:val=""/>
      <w:lvlJc w:val="left"/>
      <w:pPr>
        <w:tabs>
          <w:tab w:val="num" w:pos="504"/>
        </w:tabs>
        <w:ind w:left="504" w:hanging="216"/>
      </w:pPr>
      <w:rPr>
        <w:rFonts w:ascii="Symbol" w:hAnsi="Symbol" w:cs="Times New Roman" w:hint="default"/>
        <w:sz w:val="16"/>
        <w:szCs w:val="16"/>
      </w:rPr>
    </w:lvl>
    <w:lvl w:ilvl="1">
      <w:start w:val="1"/>
      <w:numFmt w:val="bullet"/>
      <w:lvlText w:val=""/>
      <w:lvlJc w:val="left"/>
      <w:pPr>
        <w:tabs>
          <w:tab w:val="num" w:pos="288"/>
        </w:tabs>
        <w:ind w:left="288" w:hanging="288"/>
      </w:pPr>
      <w:rPr>
        <w:rFonts w:ascii="Symbol" w:eastAsia="SimSun" w:hAnsi="Symbol" w:hint="default"/>
        <w:sz w:val="16"/>
        <w:szCs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3" w15:restartNumberingAfterBreak="0">
    <w:nsid w:val="50232215"/>
    <w:multiLevelType w:val="multilevel"/>
    <w:tmpl w:val="FE3AAF06"/>
    <w:lvl w:ilvl="0">
      <w:start w:val="1"/>
      <w:numFmt w:val="upperLetter"/>
      <w:pStyle w:val="IEEEHeading2"/>
      <w:lvlText w:val="%1."/>
      <w:lvlJc w:val="left"/>
      <w:pPr>
        <w:tabs>
          <w:tab w:val="num" w:pos="288"/>
        </w:tabs>
        <w:ind w:left="288" w:hanging="288"/>
      </w:pPr>
      <w:rPr>
        <w:rFonts w:ascii="Times New Roman" w:eastAsia="Arial Unicode MS" w:hAnsi="Times New Roman" w:cs="Times New Roman" w:hint="default"/>
        <w:b w:val="0"/>
        <w:bCs/>
        <w:i/>
        <w:iCs w:val="0"/>
        <w:caps/>
        <w:strike w:val="0"/>
        <w:dstrike w:val="0"/>
        <w:vanish w:val="0"/>
        <w:color w:val="000000"/>
        <w:spacing w:val="0"/>
        <w:kern w:val="0"/>
        <w:position w:val="0"/>
        <w:sz w:val="22"/>
        <w:szCs w:val="22"/>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4" w15:restartNumberingAfterBreak="0">
    <w:nsid w:val="53761A95"/>
    <w:multiLevelType w:val="hybridMultilevel"/>
    <w:tmpl w:val="9C806DC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15:restartNumberingAfterBreak="0">
    <w:nsid w:val="558A5F40"/>
    <w:multiLevelType w:val="multilevel"/>
    <w:tmpl w:val="57A84ED4"/>
    <w:lvl w:ilvl="0">
      <w:start w:val="1"/>
      <w:numFmt w:val="upperLetter"/>
      <w:lvlText w:val="%1."/>
      <w:lvlJc w:val="left"/>
      <w:pPr>
        <w:ind w:left="360" w:hanging="360"/>
      </w:pPr>
      <w:rPr>
        <w:rFonts w:hint="default"/>
        <w:b w:val="0"/>
        <w:i/>
        <w:smallCaps/>
        <w:strike w:val="0"/>
        <w:color w:val="000000"/>
        <w:sz w:val="22"/>
        <w:szCs w:val="22"/>
        <w:u w:val="none"/>
        <w:vertAlign w:val="baseline"/>
      </w:rPr>
    </w:lvl>
    <w:lvl w:ilvl="1">
      <w:start w:val="1"/>
      <w:numFmt w:val="upperLetter"/>
      <w:lvlText w:val="%2."/>
      <w:lvlJc w:val="left"/>
      <w:pPr>
        <w:ind w:left="288" w:hanging="288"/>
      </w:pPr>
      <w:rPr>
        <w:rFonts w:ascii="Times New Roman" w:eastAsia="Times New Roman" w:hAnsi="Times New Roman" w:cs="Times New Roman"/>
        <w:b w:val="0"/>
        <w:i w:val="0"/>
        <w:sz w:val="20"/>
        <w:szCs w:val="20"/>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6" w15:restartNumberingAfterBreak="0">
    <w:nsid w:val="5BE112E1"/>
    <w:multiLevelType w:val="hybridMultilevel"/>
    <w:tmpl w:val="61E05AA4"/>
    <w:lvl w:ilvl="0" w:tplc="38090011">
      <w:start w:val="1"/>
      <w:numFmt w:val="decimal"/>
      <w:lvlText w:val="%1)"/>
      <w:lvlJc w:val="left"/>
      <w:pPr>
        <w:ind w:left="720" w:hanging="360"/>
      </w:pPr>
      <w:rPr>
        <w:rFonts w:eastAsia="Times New Roman"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7" w15:restartNumberingAfterBreak="0">
    <w:nsid w:val="6A7F4B21"/>
    <w:multiLevelType w:val="multilevel"/>
    <w:tmpl w:val="30627DF0"/>
    <w:lvl w:ilvl="0">
      <w:start w:val="1"/>
      <w:numFmt w:val="decimal"/>
      <w:pStyle w:val="IEEEHeading3"/>
      <w:suff w:val="nothing"/>
      <w:lvlText w:val="%1)  "/>
      <w:lvlJc w:val="left"/>
      <w:pPr>
        <w:ind w:left="0" w:firstLine="0"/>
      </w:pPr>
      <w:rPr>
        <w:rFonts w:hint="default"/>
        <w:i/>
      </w:rPr>
    </w:lvl>
    <w:lvl w:ilvl="1">
      <w:start w:val="1"/>
      <w:numFmt w:val="decimal"/>
      <w:lvlText w:val="%1.%2)"/>
      <w:lvlJc w:val="left"/>
      <w:pPr>
        <w:tabs>
          <w:tab w:val="num" w:pos="936"/>
        </w:tabs>
        <w:ind w:left="936" w:hanging="720"/>
      </w:pPr>
      <w:rPr>
        <w:rFonts w:hint="default"/>
      </w:rPr>
    </w:lvl>
    <w:lvl w:ilvl="2">
      <w:start w:val="1"/>
      <w:numFmt w:val="decimal"/>
      <w:lvlText w:val="%1.%2)%3."/>
      <w:lvlJc w:val="left"/>
      <w:pPr>
        <w:tabs>
          <w:tab w:val="num" w:pos="936"/>
        </w:tabs>
        <w:ind w:left="936" w:hanging="72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num w:numId="1" w16cid:durableId="434902790">
    <w:abstractNumId w:val="13"/>
  </w:num>
  <w:num w:numId="2" w16cid:durableId="1039742070">
    <w:abstractNumId w:val="17"/>
  </w:num>
  <w:num w:numId="3" w16cid:durableId="767387010">
    <w:abstractNumId w:val="13"/>
  </w:num>
  <w:num w:numId="4" w16cid:durableId="671182572">
    <w:abstractNumId w:val="13"/>
  </w:num>
  <w:num w:numId="5" w16cid:durableId="1720015171">
    <w:abstractNumId w:val="12"/>
  </w:num>
  <w:num w:numId="6" w16cid:durableId="1852140737">
    <w:abstractNumId w:val="7"/>
  </w:num>
  <w:num w:numId="7" w16cid:durableId="38820322">
    <w:abstractNumId w:val="0"/>
  </w:num>
  <w:num w:numId="8" w16cid:durableId="206987633">
    <w:abstractNumId w:val="5"/>
  </w:num>
  <w:num w:numId="9" w16cid:durableId="448428901">
    <w:abstractNumId w:val="8"/>
  </w:num>
  <w:num w:numId="10" w16cid:durableId="1918440581">
    <w:abstractNumId w:val="14"/>
  </w:num>
  <w:num w:numId="11" w16cid:durableId="555702153">
    <w:abstractNumId w:val="2"/>
  </w:num>
  <w:num w:numId="12" w16cid:durableId="1332296305">
    <w:abstractNumId w:val="3"/>
  </w:num>
  <w:num w:numId="13" w16cid:durableId="743989172">
    <w:abstractNumId w:val="4"/>
  </w:num>
  <w:num w:numId="14" w16cid:durableId="676467594">
    <w:abstractNumId w:val="15"/>
  </w:num>
  <w:num w:numId="15" w16cid:durableId="581568907">
    <w:abstractNumId w:val="6"/>
  </w:num>
  <w:num w:numId="16" w16cid:durableId="706219688">
    <w:abstractNumId w:val="9"/>
  </w:num>
  <w:num w:numId="17" w16cid:durableId="2116556502">
    <w:abstractNumId w:val="10"/>
  </w:num>
  <w:num w:numId="18" w16cid:durableId="1164513925">
    <w:abstractNumId w:val="16"/>
  </w:num>
  <w:num w:numId="19" w16cid:durableId="459612531">
    <w:abstractNumId w:val="1"/>
  </w:num>
  <w:num w:numId="20" w16cid:durableId="706835472">
    <w:abstractNumId w:val="11"/>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activeWritingStyle w:appName="MSWord" w:lang="en-AU" w:vendorID="64" w:dllVersion="6" w:nlCheck="1" w:checkStyle="1"/>
  <w:activeWritingStyle w:appName="MSWord" w:lang="en-GB" w:vendorID="64" w:dllVersion="6" w:nlCheck="1" w:checkStyle="1"/>
  <w:activeWritingStyle w:appName="MSWord" w:lang="en-US" w:vendorID="64" w:dllVersion="6" w:nlCheck="1" w:checkStyle="1"/>
  <w:activeWritingStyle w:appName="MSWord" w:lang="en-GB" w:vendorID="64" w:dllVersion="4096" w:nlCheck="1" w:checkStyle="0"/>
  <w:activeWritingStyle w:appName="MSWord" w:lang="en-AU" w:vendorID="64" w:dllVersion="4096" w:nlCheck="1" w:checkStyle="0"/>
  <w:activeWritingStyle w:appName="MSWord" w:lang="en-US" w:vendorID="64" w:dllVersion="4096" w:nlCheck="1" w:checkStyle="0"/>
  <w:activeWritingStyle w:appName="MSWord" w:lang="en-AU" w:vendorID="64" w:dllVersion="0" w:nlCheck="1" w:checkStyle="0"/>
  <w:activeWritingStyle w:appName="MSWord" w:lang="en-US" w:vendorID="64" w:dllVersion="0" w:nlCheck="1" w:checkStyle="0"/>
  <w:activeWritingStyle w:appName="MSWord" w:lang="en-ID" w:vendorID="64" w:dllVersion="0" w:nlCheck="1" w:checkStyle="0"/>
  <w:activeWritingStyle w:appName="MSWord" w:lang="en-GB" w:vendorID="64" w:dllVersion="0"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tDQyNLIwMrc0NTQ1MDBQ0lEKTi0uzszPAykwrgUA1gZieSwAAAA="/>
  </w:docVars>
  <w:rsids>
    <w:rsidRoot w:val="00426FBB"/>
    <w:rsid w:val="000002E1"/>
    <w:rsid w:val="00017719"/>
    <w:rsid w:val="00027F1D"/>
    <w:rsid w:val="0003296C"/>
    <w:rsid w:val="000531F9"/>
    <w:rsid w:val="00054421"/>
    <w:rsid w:val="000545C4"/>
    <w:rsid w:val="000629CB"/>
    <w:rsid w:val="00062E46"/>
    <w:rsid w:val="00062FD5"/>
    <w:rsid w:val="00074AC8"/>
    <w:rsid w:val="00081408"/>
    <w:rsid w:val="00081EBE"/>
    <w:rsid w:val="00086EDC"/>
    <w:rsid w:val="000B36A3"/>
    <w:rsid w:val="000C013C"/>
    <w:rsid w:val="000C02D2"/>
    <w:rsid w:val="000E3F84"/>
    <w:rsid w:val="001056DF"/>
    <w:rsid w:val="00114025"/>
    <w:rsid w:val="001160D2"/>
    <w:rsid w:val="001348A5"/>
    <w:rsid w:val="00151B8E"/>
    <w:rsid w:val="00153369"/>
    <w:rsid w:val="00156953"/>
    <w:rsid w:val="001778F6"/>
    <w:rsid w:val="00182170"/>
    <w:rsid w:val="00183040"/>
    <w:rsid w:val="001928FB"/>
    <w:rsid w:val="00192BC7"/>
    <w:rsid w:val="001938EA"/>
    <w:rsid w:val="001970B1"/>
    <w:rsid w:val="001A50EA"/>
    <w:rsid w:val="001F16CD"/>
    <w:rsid w:val="001F47D2"/>
    <w:rsid w:val="00202FC0"/>
    <w:rsid w:val="0020313F"/>
    <w:rsid w:val="0022285A"/>
    <w:rsid w:val="00224C61"/>
    <w:rsid w:val="00224F86"/>
    <w:rsid w:val="0022514A"/>
    <w:rsid w:val="00243FA4"/>
    <w:rsid w:val="002571AF"/>
    <w:rsid w:val="0027227B"/>
    <w:rsid w:val="00272567"/>
    <w:rsid w:val="00273AC7"/>
    <w:rsid w:val="00273D2C"/>
    <w:rsid w:val="00275FBF"/>
    <w:rsid w:val="002803A3"/>
    <w:rsid w:val="00285ECD"/>
    <w:rsid w:val="00290E1B"/>
    <w:rsid w:val="00291B17"/>
    <w:rsid w:val="0029434D"/>
    <w:rsid w:val="002A6742"/>
    <w:rsid w:val="002C1A7F"/>
    <w:rsid w:val="002C4239"/>
    <w:rsid w:val="002C559D"/>
    <w:rsid w:val="002D20D9"/>
    <w:rsid w:val="002D2D42"/>
    <w:rsid w:val="002D4F2B"/>
    <w:rsid w:val="002F72D0"/>
    <w:rsid w:val="003003AB"/>
    <w:rsid w:val="00311C49"/>
    <w:rsid w:val="0032119E"/>
    <w:rsid w:val="00321304"/>
    <w:rsid w:val="00322220"/>
    <w:rsid w:val="00331F84"/>
    <w:rsid w:val="00354D79"/>
    <w:rsid w:val="00360D65"/>
    <w:rsid w:val="003718D8"/>
    <w:rsid w:val="00386C01"/>
    <w:rsid w:val="00391A27"/>
    <w:rsid w:val="00393107"/>
    <w:rsid w:val="003950A4"/>
    <w:rsid w:val="003C0528"/>
    <w:rsid w:val="003C2F3E"/>
    <w:rsid w:val="003C33E5"/>
    <w:rsid w:val="003E3577"/>
    <w:rsid w:val="003F3A61"/>
    <w:rsid w:val="00410A5D"/>
    <w:rsid w:val="00414909"/>
    <w:rsid w:val="00425A6A"/>
    <w:rsid w:val="00426FBB"/>
    <w:rsid w:val="00453A91"/>
    <w:rsid w:val="0047429A"/>
    <w:rsid w:val="0048374C"/>
    <w:rsid w:val="0048771D"/>
    <w:rsid w:val="004943C5"/>
    <w:rsid w:val="004A6605"/>
    <w:rsid w:val="004C45FA"/>
    <w:rsid w:val="004C7C6A"/>
    <w:rsid w:val="004E1BD8"/>
    <w:rsid w:val="004E1E98"/>
    <w:rsid w:val="004E452A"/>
    <w:rsid w:val="004E78E3"/>
    <w:rsid w:val="004F63D3"/>
    <w:rsid w:val="005004BF"/>
    <w:rsid w:val="00502E89"/>
    <w:rsid w:val="005067DC"/>
    <w:rsid w:val="00510E95"/>
    <w:rsid w:val="00527D56"/>
    <w:rsid w:val="0053221F"/>
    <w:rsid w:val="00536FAE"/>
    <w:rsid w:val="005410FD"/>
    <w:rsid w:val="00542C85"/>
    <w:rsid w:val="00553510"/>
    <w:rsid w:val="00554186"/>
    <w:rsid w:val="00556AC2"/>
    <w:rsid w:val="00585769"/>
    <w:rsid w:val="00591130"/>
    <w:rsid w:val="00591E53"/>
    <w:rsid w:val="005A3F28"/>
    <w:rsid w:val="005A40BE"/>
    <w:rsid w:val="005B13E2"/>
    <w:rsid w:val="005B1C2B"/>
    <w:rsid w:val="005B47D7"/>
    <w:rsid w:val="005B5B3E"/>
    <w:rsid w:val="005C1B40"/>
    <w:rsid w:val="005C5526"/>
    <w:rsid w:val="005C62C6"/>
    <w:rsid w:val="005D7B9E"/>
    <w:rsid w:val="005F0834"/>
    <w:rsid w:val="005F4D83"/>
    <w:rsid w:val="005F6DC3"/>
    <w:rsid w:val="006017E1"/>
    <w:rsid w:val="00601A8E"/>
    <w:rsid w:val="0062033E"/>
    <w:rsid w:val="00624482"/>
    <w:rsid w:val="0064799C"/>
    <w:rsid w:val="00654156"/>
    <w:rsid w:val="00655757"/>
    <w:rsid w:val="006A1ADB"/>
    <w:rsid w:val="006A6F3B"/>
    <w:rsid w:val="006A7518"/>
    <w:rsid w:val="006B47CA"/>
    <w:rsid w:val="006C7AAA"/>
    <w:rsid w:val="006D1C2A"/>
    <w:rsid w:val="006D264F"/>
    <w:rsid w:val="006E2A8D"/>
    <w:rsid w:val="006E60B2"/>
    <w:rsid w:val="006E7574"/>
    <w:rsid w:val="006F2089"/>
    <w:rsid w:val="006F59AE"/>
    <w:rsid w:val="00703430"/>
    <w:rsid w:val="007069BE"/>
    <w:rsid w:val="00745C86"/>
    <w:rsid w:val="00764603"/>
    <w:rsid w:val="007649B8"/>
    <w:rsid w:val="0076604D"/>
    <w:rsid w:val="00790909"/>
    <w:rsid w:val="00791E8E"/>
    <w:rsid w:val="00792427"/>
    <w:rsid w:val="007B4CCA"/>
    <w:rsid w:val="007B5A07"/>
    <w:rsid w:val="007C5C9B"/>
    <w:rsid w:val="007D3E71"/>
    <w:rsid w:val="007E5D6A"/>
    <w:rsid w:val="007E645D"/>
    <w:rsid w:val="007F75CA"/>
    <w:rsid w:val="00811FD9"/>
    <w:rsid w:val="00821E08"/>
    <w:rsid w:val="008314D6"/>
    <w:rsid w:val="00834EFD"/>
    <w:rsid w:val="00841F5F"/>
    <w:rsid w:val="00844B24"/>
    <w:rsid w:val="0084515F"/>
    <w:rsid w:val="0085092D"/>
    <w:rsid w:val="0085620B"/>
    <w:rsid w:val="008647CA"/>
    <w:rsid w:val="0087388C"/>
    <w:rsid w:val="00877D4C"/>
    <w:rsid w:val="008807FC"/>
    <w:rsid w:val="00883276"/>
    <w:rsid w:val="00883903"/>
    <w:rsid w:val="00887EC9"/>
    <w:rsid w:val="00895865"/>
    <w:rsid w:val="0089763B"/>
    <w:rsid w:val="008B1877"/>
    <w:rsid w:val="008B6AE3"/>
    <w:rsid w:val="008C1CFB"/>
    <w:rsid w:val="008D1045"/>
    <w:rsid w:val="008E5996"/>
    <w:rsid w:val="008F401A"/>
    <w:rsid w:val="00901AE1"/>
    <w:rsid w:val="009205B4"/>
    <w:rsid w:val="00944800"/>
    <w:rsid w:val="00955B59"/>
    <w:rsid w:val="009869DA"/>
    <w:rsid w:val="00992262"/>
    <w:rsid w:val="009926BC"/>
    <w:rsid w:val="009A4319"/>
    <w:rsid w:val="009A6C3F"/>
    <w:rsid w:val="009B73F2"/>
    <w:rsid w:val="009C12BD"/>
    <w:rsid w:val="009C50FE"/>
    <w:rsid w:val="009D395C"/>
    <w:rsid w:val="00A007E2"/>
    <w:rsid w:val="00A03E75"/>
    <w:rsid w:val="00A14F4A"/>
    <w:rsid w:val="00A170F7"/>
    <w:rsid w:val="00A32BFA"/>
    <w:rsid w:val="00A4044C"/>
    <w:rsid w:val="00A45FCE"/>
    <w:rsid w:val="00A60A3E"/>
    <w:rsid w:val="00A75671"/>
    <w:rsid w:val="00A773CC"/>
    <w:rsid w:val="00A862AF"/>
    <w:rsid w:val="00A9318B"/>
    <w:rsid w:val="00A94AC1"/>
    <w:rsid w:val="00A95F1A"/>
    <w:rsid w:val="00A96410"/>
    <w:rsid w:val="00AB18B7"/>
    <w:rsid w:val="00AD335D"/>
    <w:rsid w:val="00AD5FB1"/>
    <w:rsid w:val="00AF622C"/>
    <w:rsid w:val="00AF792B"/>
    <w:rsid w:val="00B015A0"/>
    <w:rsid w:val="00B13242"/>
    <w:rsid w:val="00B55D5E"/>
    <w:rsid w:val="00B67827"/>
    <w:rsid w:val="00B75BF7"/>
    <w:rsid w:val="00B84658"/>
    <w:rsid w:val="00B9279A"/>
    <w:rsid w:val="00B94516"/>
    <w:rsid w:val="00B95D1A"/>
    <w:rsid w:val="00BA14BE"/>
    <w:rsid w:val="00BA235C"/>
    <w:rsid w:val="00BB2855"/>
    <w:rsid w:val="00BB3A84"/>
    <w:rsid w:val="00BD19C1"/>
    <w:rsid w:val="00BD25B8"/>
    <w:rsid w:val="00BF1EF8"/>
    <w:rsid w:val="00C012E1"/>
    <w:rsid w:val="00C06BB4"/>
    <w:rsid w:val="00C10D20"/>
    <w:rsid w:val="00C12E0C"/>
    <w:rsid w:val="00C21916"/>
    <w:rsid w:val="00C26A9C"/>
    <w:rsid w:val="00C457CA"/>
    <w:rsid w:val="00C57FB7"/>
    <w:rsid w:val="00C65F3F"/>
    <w:rsid w:val="00C72414"/>
    <w:rsid w:val="00C7364F"/>
    <w:rsid w:val="00C73D42"/>
    <w:rsid w:val="00C85C9C"/>
    <w:rsid w:val="00C8667B"/>
    <w:rsid w:val="00C937A6"/>
    <w:rsid w:val="00CA4CE3"/>
    <w:rsid w:val="00CD4F3F"/>
    <w:rsid w:val="00D10955"/>
    <w:rsid w:val="00D311F8"/>
    <w:rsid w:val="00D36B52"/>
    <w:rsid w:val="00D377C8"/>
    <w:rsid w:val="00D41274"/>
    <w:rsid w:val="00D43BF3"/>
    <w:rsid w:val="00D50DB1"/>
    <w:rsid w:val="00D52713"/>
    <w:rsid w:val="00D542EF"/>
    <w:rsid w:val="00D767BB"/>
    <w:rsid w:val="00D939B0"/>
    <w:rsid w:val="00DB16E0"/>
    <w:rsid w:val="00DB2DF9"/>
    <w:rsid w:val="00DB3F03"/>
    <w:rsid w:val="00DB7E63"/>
    <w:rsid w:val="00DC2055"/>
    <w:rsid w:val="00DD71E8"/>
    <w:rsid w:val="00DD7F83"/>
    <w:rsid w:val="00E0641E"/>
    <w:rsid w:val="00E06664"/>
    <w:rsid w:val="00E113B6"/>
    <w:rsid w:val="00E304BC"/>
    <w:rsid w:val="00E32853"/>
    <w:rsid w:val="00E401F8"/>
    <w:rsid w:val="00E46425"/>
    <w:rsid w:val="00E47D0E"/>
    <w:rsid w:val="00E52DD6"/>
    <w:rsid w:val="00E618F0"/>
    <w:rsid w:val="00E65018"/>
    <w:rsid w:val="00E94339"/>
    <w:rsid w:val="00E97563"/>
    <w:rsid w:val="00EB0B63"/>
    <w:rsid w:val="00EC265C"/>
    <w:rsid w:val="00ED2F83"/>
    <w:rsid w:val="00ED61CB"/>
    <w:rsid w:val="00ED6EEC"/>
    <w:rsid w:val="00EE6645"/>
    <w:rsid w:val="00EF4266"/>
    <w:rsid w:val="00F027E8"/>
    <w:rsid w:val="00F06045"/>
    <w:rsid w:val="00F06A72"/>
    <w:rsid w:val="00F136F0"/>
    <w:rsid w:val="00F20BBB"/>
    <w:rsid w:val="00F21292"/>
    <w:rsid w:val="00F315C5"/>
    <w:rsid w:val="00F33BD3"/>
    <w:rsid w:val="00F411B2"/>
    <w:rsid w:val="00F43BD8"/>
    <w:rsid w:val="00F52D57"/>
    <w:rsid w:val="00F562F3"/>
    <w:rsid w:val="00F569A4"/>
    <w:rsid w:val="00F67085"/>
    <w:rsid w:val="00F74B89"/>
    <w:rsid w:val="00F75133"/>
    <w:rsid w:val="00F807DC"/>
    <w:rsid w:val="00FA3899"/>
    <w:rsid w:val="00FA4909"/>
    <w:rsid w:val="00FA6751"/>
    <w:rsid w:val="00FB1048"/>
    <w:rsid w:val="00FB4AA6"/>
    <w:rsid w:val="00FB62C4"/>
    <w:rsid w:val="00FB7701"/>
    <w:rsid w:val="00FD1AC5"/>
    <w:rsid w:val="00FD3357"/>
    <w:rsid w:val="00FD5CF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502D018"/>
  <w15:docId w15:val="{C9BF9973-0FD8-4D73-BA65-1468BCB84C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027E8"/>
    <w:rPr>
      <w:sz w:val="24"/>
      <w:szCs w:val="24"/>
      <w:lang w:val="en-AU" w:eastAsia="zh-CN"/>
    </w:rPr>
  </w:style>
  <w:style w:type="paragraph" w:styleId="Heading1">
    <w:name w:val="heading 1"/>
    <w:basedOn w:val="Normal"/>
    <w:next w:val="Normal"/>
    <w:qFormat/>
    <w:rsid w:val="00081EBE"/>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27227B"/>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F06A72"/>
    <w:pPr>
      <w:keepNext/>
      <w:numPr>
        <w:ilvl w:val="2"/>
        <w:numId w:val="8"/>
      </w:numPr>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EEEAuthorName">
    <w:name w:val="IEEE Author Name"/>
    <w:basedOn w:val="Normal"/>
    <w:next w:val="Normal"/>
    <w:rsid w:val="00081EBE"/>
    <w:pPr>
      <w:adjustRightInd w:val="0"/>
      <w:snapToGrid w:val="0"/>
      <w:spacing w:before="120" w:after="120"/>
      <w:jc w:val="center"/>
    </w:pPr>
    <w:rPr>
      <w:rFonts w:eastAsia="Times New Roman"/>
      <w:sz w:val="22"/>
      <w:lang w:val="en-GB" w:eastAsia="en-GB"/>
    </w:rPr>
  </w:style>
  <w:style w:type="paragraph" w:customStyle="1" w:styleId="IEEEAuthorAffiliation">
    <w:name w:val="IEEE Author Affiliation"/>
    <w:basedOn w:val="Normal"/>
    <w:next w:val="Normal"/>
    <w:rsid w:val="00081EBE"/>
    <w:pPr>
      <w:spacing w:after="60"/>
      <w:jc w:val="center"/>
    </w:pPr>
    <w:rPr>
      <w:rFonts w:eastAsia="Times New Roman"/>
      <w:i/>
      <w:sz w:val="20"/>
      <w:lang w:val="en-GB" w:eastAsia="en-GB"/>
    </w:rPr>
  </w:style>
  <w:style w:type="paragraph" w:customStyle="1" w:styleId="IEEEHeading2">
    <w:name w:val="IEEE Heading 2"/>
    <w:basedOn w:val="Normal"/>
    <w:next w:val="IEEEParagraph"/>
    <w:rsid w:val="00273D2C"/>
    <w:pPr>
      <w:numPr>
        <w:numId w:val="3"/>
      </w:numPr>
      <w:adjustRightInd w:val="0"/>
      <w:snapToGrid w:val="0"/>
      <w:spacing w:before="150" w:after="60"/>
      <w:ind w:left="289" w:hanging="289"/>
    </w:pPr>
    <w:rPr>
      <w:i/>
      <w:sz w:val="20"/>
    </w:rPr>
  </w:style>
  <w:style w:type="paragraph" w:customStyle="1" w:styleId="IEEEAuthorEmail">
    <w:name w:val="IEEE Author Email"/>
    <w:next w:val="IEEEAuthorAffiliation"/>
    <w:rsid w:val="00081EBE"/>
    <w:pPr>
      <w:spacing w:after="60"/>
      <w:jc w:val="center"/>
    </w:pPr>
    <w:rPr>
      <w:rFonts w:ascii="Courier" w:eastAsia="Times New Roman" w:hAnsi="Courier"/>
      <w:sz w:val="18"/>
      <w:szCs w:val="24"/>
      <w:lang w:val="en-GB" w:eastAsia="en-GB"/>
    </w:rPr>
  </w:style>
  <w:style w:type="paragraph" w:customStyle="1" w:styleId="IEEEAbstractHeading">
    <w:name w:val="IEEE Abstract Heading"/>
    <w:basedOn w:val="IEEEAbtract"/>
    <w:next w:val="IEEEAbtract"/>
    <w:link w:val="IEEEAbstractHeadingChar"/>
    <w:rsid w:val="00D41274"/>
    <w:rPr>
      <w:i/>
    </w:rPr>
  </w:style>
  <w:style w:type="character" w:customStyle="1" w:styleId="IEEEAbstractHeadingChar">
    <w:name w:val="IEEE Abstract Heading Char"/>
    <w:basedOn w:val="DefaultParagraphFont"/>
    <w:link w:val="IEEEAbstractHeading"/>
    <w:rsid w:val="00D41274"/>
    <w:rPr>
      <w:rFonts w:eastAsia="SimSun"/>
      <w:b/>
      <w:i/>
      <w:sz w:val="18"/>
      <w:szCs w:val="24"/>
      <w:lang w:val="en-GB" w:eastAsia="en-GB" w:bidi="ar-SA"/>
    </w:rPr>
  </w:style>
  <w:style w:type="paragraph" w:customStyle="1" w:styleId="IEEEAbtract">
    <w:name w:val="IEEE Abtract"/>
    <w:basedOn w:val="Normal"/>
    <w:next w:val="Normal"/>
    <w:link w:val="IEEEAbtractChar"/>
    <w:rsid w:val="00D41274"/>
    <w:pPr>
      <w:adjustRightInd w:val="0"/>
      <w:snapToGrid w:val="0"/>
      <w:jc w:val="both"/>
    </w:pPr>
    <w:rPr>
      <w:b/>
      <w:sz w:val="18"/>
      <w:lang w:val="en-GB" w:eastAsia="en-GB"/>
    </w:rPr>
  </w:style>
  <w:style w:type="character" w:customStyle="1" w:styleId="IEEEAbtractChar">
    <w:name w:val="IEEE Abtract Char"/>
    <w:basedOn w:val="DefaultParagraphFont"/>
    <w:link w:val="IEEEAbtract"/>
    <w:rsid w:val="00D41274"/>
    <w:rPr>
      <w:rFonts w:eastAsia="SimSun"/>
      <w:b/>
      <w:sz w:val="18"/>
      <w:szCs w:val="24"/>
      <w:lang w:val="en-GB" w:eastAsia="en-GB" w:bidi="ar-SA"/>
    </w:rPr>
  </w:style>
  <w:style w:type="paragraph" w:customStyle="1" w:styleId="IEEEParagraph">
    <w:name w:val="IEEE Paragraph"/>
    <w:basedOn w:val="Normal"/>
    <w:link w:val="IEEEParagraphChar"/>
    <w:rsid w:val="004A6605"/>
    <w:pPr>
      <w:adjustRightInd w:val="0"/>
      <w:snapToGrid w:val="0"/>
      <w:ind w:firstLine="216"/>
      <w:jc w:val="both"/>
    </w:pPr>
    <w:rPr>
      <w:sz w:val="20"/>
    </w:rPr>
  </w:style>
  <w:style w:type="paragraph" w:customStyle="1" w:styleId="IEEEHeading1">
    <w:name w:val="IEEE Heading 1"/>
    <w:basedOn w:val="Normal"/>
    <w:next w:val="IEEEParagraph"/>
    <w:rsid w:val="00273D2C"/>
    <w:pPr>
      <w:numPr>
        <w:numId w:val="7"/>
      </w:numPr>
      <w:adjustRightInd w:val="0"/>
      <w:snapToGrid w:val="0"/>
      <w:spacing w:before="180" w:after="60"/>
      <w:ind w:left="289" w:hanging="289"/>
      <w:jc w:val="center"/>
    </w:pPr>
    <w:rPr>
      <w:smallCaps/>
      <w:sz w:val="20"/>
    </w:rPr>
  </w:style>
  <w:style w:type="table" w:styleId="TableGrid">
    <w:name w:val="Table Grid"/>
    <w:basedOn w:val="TableNormal"/>
    <w:uiPriority w:val="39"/>
    <w:rsid w:val="00A03E7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EEETableCell">
    <w:name w:val="IEEE Table Cell"/>
    <w:basedOn w:val="IEEEParagraph"/>
    <w:rsid w:val="00331F84"/>
    <w:pPr>
      <w:ind w:firstLine="0"/>
      <w:jc w:val="left"/>
    </w:pPr>
    <w:rPr>
      <w:sz w:val="18"/>
    </w:rPr>
  </w:style>
  <w:style w:type="paragraph" w:customStyle="1" w:styleId="IEEETitle">
    <w:name w:val="IEEE Title"/>
    <w:basedOn w:val="Normal"/>
    <w:next w:val="IEEEAuthorName"/>
    <w:rsid w:val="00E32853"/>
    <w:pPr>
      <w:adjustRightInd w:val="0"/>
      <w:snapToGrid w:val="0"/>
      <w:jc w:val="center"/>
    </w:pPr>
    <w:rPr>
      <w:sz w:val="48"/>
    </w:rPr>
  </w:style>
  <w:style w:type="paragraph" w:customStyle="1" w:styleId="IEEEHeading3">
    <w:name w:val="IEEE Heading 3"/>
    <w:basedOn w:val="Normal"/>
    <w:next w:val="IEEEParagraph"/>
    <w:link w:val="IEEEHeading3Char"/>
    <w:rsid w:val="00321304"/>
    <w:pPr>
      <w:numPr>
        <w:numId w:val="2"/>
      </w:numPr>
      <w:adjustRightInd w:val="0"/>
      <w:snapToGrid w:val="0"/>
      <w:spacing w:before="120" w:after="60"/>
      <w:ind w:firstLine="216"/>
      <w:jc w:val="both"/>
    </w:pPr>
    <w:rPr>
      <w:i/>
      <w:sz w:val="20"/>
    </w:rPr>
  </w:style>
  <w:style w:type="paragraph" w:customStyle="1" w:styleId="IEEETableCaption">
    <w:name w:val="IEEE Table Caption"/>
    <w:basedOn w:val="Normal"/>
    <w:next w:val="IEEEParagraph"/>
    <w:rsid w:val="00A45FCE"/>
    <w:pPr>
      <w:spacing w:before="120" w:after="120"/>
      <w:jc w:val="center"/>
    </w:pPr>
    <w:rPr>
      <w:smallCaps/>
      <w:sz w:val="16"/>
    </w:rPr>
  </w:style>
  <w:style w:type="paragraph" w:styleId="Caption">
    <w:name w:val="caption"/>
    <w:basedOn w:val="Normal"/>
    <w:next w:val="Normal"/>
    <w:qFormat/>
    <w:rsid w:val="00A45FCE"/>
    <w:pPr>
      <w:spacing w:before="120" w:after="120"/>
    </w:pPr>
    <w:rPr>
      <w:b/>
      <w:bCs/>
      <w:sz w:val="20"/>
      <w:szCs w:val="20"/>
    </w:rPr>
  </w:style>
  <w:style w:type="character" w:customStyle="1" w:styleId="IEEEParagraphChar">
    <w:name w:val="IEEE Paragraph Char"/>
    <w:basedOn w:val="DefaultParagraphFont"/>
    <w:link w:val="IEEEParagraph"/>
    <w:rsid w:val="004A6605"/>
    <w:rPr>
      <w:rFonts w:eastAsia="SimSun"/>
      <w:sz w:val="24"/>
      <w:szCs w:val="24"/>
      <w:lang w:val="en-AU" w:eastAsia="zh-CN" w:bidi="ar-SA"/>
    </w:rPr>
  </w:style>
  <w:style w:type="numbering" w:customStyle="1" w:styleId="IEEEBullet1">
    <w:name w:val="IEEE Bullet 1"/>
    <w:basedOn w:val="NoList"/>
    <w:rsid w:val="00955B59"/>
    <w:pPr>
      <w:numPr>
        <w:numId w:val="5"/>
      </w:numPr>
    </w:pPr>
  </w:style>
  <w:style w:type="paragraph" w:customStyle="1" w:styleId="IEEEFigureCaptionSingle-Line">
    <w:name w:val="IEEE Figure Caption Single-Line"/>
    <w:basedOn w:val="IEEETableCaption"/>
    <w:next w:val="IEEEParagraph"/>
    <w:rsid w:val="00FA4909"/>
    <w:rPr>
      <w:smallCaps w:val="0"/>
    </w:rPr>
  </w:style>
  <w:style w:type="character" w:customStyle="1" w:styleId="IEEEHeading3Char">
    <w:name w:val="IEEE Heading 3 Char"/>
    <w:basedOn w:val="DefaultParagraphFont"/>
    <w:link w:val="IEEEHeading3"/>
    <w:rsid w:val="00321304"/>
    <w:rPr>
      <w:i/>
      <w:szCs w:val="24"/>
      <w:lang w:val="en-AU" w:eastAsia="zh-CN"/>
    </w:rPr>
  </w:style>
  <w:style w:type="paragraph" w:customStyle="1" w:styleId="IEEEFigure">
    <w:name w:val="IEEE Figure"/>
    <w:basedOn w:val="Normal"/>
    <w:next w:val="IEEEFigureCaptionSingle-Line"/>
    <w:rsid w:val="00D36B52"/>
    <w:pPr>
      <w:jc w:val="center"/>
    </w:pPr>
  </w:style>
  <w:style w:type="paragraph" w:customStyle="1" w:styleId="IEEEReferenceItem">
    <w:name w:val="IEEE Reference Item"/>
    <w:basedOn w:val="Normal"/>
    <w:rsid w:val="00CD4F3F"/>
    <w:pPr>
      <w:numPr>
        <w:numId w:val="8"/>
      </w:numPr>
      <w:adjustRightInd w:val="0"/>
      <w:snapToGrid w:val="0"/>
      <w:jc w:val="both"/>
    </w:pPr>
    <w:rPr>
      <w:sz w:val="16"/>
      <w:lang w:val="en-US"/>
    </w:rPr>
  </w:style>
  <w:style w:type="paragraph" w:customStyle="1" w:styleId="IEEEFigureCaptionMulti-Lines">
    <w:name w:val="IEEE Figure Caption Multi-Lines"/>
    <w:basedOn w:val="IEEEFigureCaptionSingle-Line"/>
    <w:next w:val="IEEEParagraph"/>
    <w:rsid w:val="00D36B52"/>
    <w:pPr>
      <w:jc w:val="both"/>
    </w:pPr>
  </w:style>
  <w:style w:type="paragraph" w:customStyle="1" w:styleId="IEEETableHeaderCentered">
    <w:name w:val="IEEE Table Header Centered"/>
    <w:basedOn w:val="IEEETableCell"/>
    <w:rsid w:val="00D36B52"/>
    <w:pPr>
      <w:jc w:val="center"/>
    </w:pPr>
    <w:rPr>
      <w:b/>
      <w:bCs/>
    </w:rPr>
  </w:style>
  <w:style w:type="paragraph" w:customStyle="1" w:styleId="IEEETableHeaderLeft-Justified">
    <w:name w:val="IEEE Table Header Left-Justified"/>
    <w:basedOn w:val="IEEETableCell"/>
    <w:rsid w:val="00D36B52"/>
    <w:rPr>
      <w:b/>
      <w:bCs/>
    </w:rPr>
  </w:style>
  <w:style w:type="paragraph" w:styleId="BalloonText">
    <w:name w:val="Balloon Text"/>
    <w:basedOn w:val="Normal"/>
    <w:link w:val="BalloonTextChar"/>
    <w:rsid w:val="00C937A6"/>
    <w:rPr>
      <w:rFonts w:ascii="Tahoma" w:hAnsi="Tahoma" w:cs="Tahoma"/>
      <w:sz w:val="16"/>
      <w:szCs w:val="16"/>
    </w:rPr>
  </w:style>
  <w:style w:type="character" w:customStyle="1" w:styleId="BalloonTextChar">
    <w:name w:val="Balloon Text Char"/>
    <w:basedOn w:val="DefaultParagraphFont"/>
    <w:link w:val="BalloonText"/>
    <w:rsid w:val="00C937A6"/>
    <w:rPr>
      <w:rFonts w:ascii="Tahoma" w:hAnsi="Tahoma" w:cs="Tahoma"/>
      <w:sz w:val="16"/>
      <w:szCs w:val="16"/>
      <w:lang w:val="en-AU" w:eastAsia="zh-CN"/>
    </w:rPr>
  </w:style>
  <w:style w:type="character" w:styleId="Hyperlink">
    <w:name w:val="Hyperlink"/>
    <w:basedOn w:val="DefaultParagraphFont"/>
    <w:uiPriority w:val="99"/>
    <w:unhideWhenUsed/>
    <w:rsid w:val="00A60A3E"/>
    <w:rPr>
      <w:color w:val="0000FF" w:themeColor="hyperlink"/>
      <w:u w:val="single"/>
    </w:rPr>
  </w:style>
  <w:style w:type="paragraph" w:styleId="BodyText">
    <w:name w:val="Body Text"/>
    <w:basedOn w:val="Normal"/>
    <w:link w:val="BodyTextChar"/>
    <w:rsid w:val="005B5B3E"/>
    <w:pPr>
      <w:tabs>
        <w:tab w:val="left" w:pos="288"/>
      </w:tabs>
      <w:spacing w:after="120" w:line="228" w:lineRule="auto"/>
      <w:ind w:firstLine="288"/>
      <w:jc w:val="both"/>
    </w:pPr>
    <w:rPr>
      <w:spacing w:val="-1"/>
      <w:sz w:val="20"/>
      <w:szCs w:val="20"/>
      <w:lang w:val="x-none" w:eastAsia="x-none"/>
    </w:rPr>
  </w:style>
  <w:style w:type="character" w:customStyle="1" w:styleId="BodyTextChar">
    <w:name w:val="Body Text Char"/>
    <w:basedOn w:val="DefaultParagraphFont"/>
    <w:link w:val="BodyText"/>
    <w:rsid w:val="005B5B3E"/>
    <w:rPr>
      <w:spacing w:val="-1"/>
      <w:lang w:val="x-none" w:eastAsia="x-none"/>
    </w:rPr>
  </w:style>
  <w:style w:type="paragraph" w:customStyle="1" w:styleId="equation">
    <w:name w:val="equation"/>
    <w:basedOn w:val="Normal"/>
    <w:rsid w:val="005B5B3E"/>
    <w:pPr>
      <w:tabs>
        <w:tab w:val="center" w:pos="2520"/>
        <w:tab w:val="right" w:pos="5040"/>
      </w:tabs>
      <w:spacing w:before="240" w:after="240" w:line="216" w:lineRule="auto"/>
      <w:jc w:val="center"/>
    </w:pPr>
    <w:rPr>
      <w:rFonts w:ascii="Symbol" w:hAnsi="Symbol" w:cs="Symbol"/>
      <w:sz w:val="20"/>
      <w:szCs w:val="20"/>
      <w:lang w:val="en-US" w:eastAsia="en-US"/>
    </w:rPr>
  </w:style>
  <w:style w:type="paragraph" w:customStyle="1" w:styleId="footnote">
    <w:name w:val="footnote"/>
    <w:rsid w:val="005B5B3E"/>
    <w:pPr>
      <w:framePr w:hSpace="187" w:vSpace="187" w:wrap="notBeside" w:vAnchor="text" w:hAnchor="page" w:x="6121" w:y="577"/>
      <w:numPr>
        <w:numId w:val="13"/>
      </w:numPr>
      <w:spacing w:after="40"/>
    </w:pPr>
    <w:rPr>
      <w:sz w:val="16"/>
      <w:szCs w:val="16"/>
    </w:rPr>
  </w:style>
  <w:style w:type="paragraph" w:styleId="ListParagraph">
    <w:name w:val="List Paragraph"/>
    <w:basedOn w:val="Normal"/>
    <w:uiPriority w:val="34"/>
    <w:qFormat/>
    <w:rsid w:val="00A14F4A"/>
    <w:pPr>
      <w:ind w:left="720"/>
      <w:contextualSpacing/>
    </w:pPr>
  </w:style>
  <w:style w:type="character" w:styleId="PlaceholderText">
    <w:name w:val="Placeholder Text"/>
    <w:basedOn w:val="DefaultParagraphFont"/>
    <w:uiPriority w:val="99"/>
    <w:semiHidden/>
    <w:rsid w:val="00E618F0"/>
    <w:rPr>
      <w:color w:val="666666"/>
    </w:rPr>
  </w:style>
  <w:style w:type="table" w:styleId="TableGridLight">
    <w:name w:val="Grid Table Light"/>
    <w:basedOn w:val="TableNormal"/>
    <w:uiPriority w:val="40"/>
    <w:rsid w:val="008C1CFB"/>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7166906">
      <w:bodyDiv w:val="1"/>
      <w:marLeft w:val="0"/>
      <w:marRight w:val="0"/>
      <w:marTop w:val="0"/>
      <w:marBottom w:val="0"/>
      <w:divBdr>
        <w:top w:val="none" w:sz="0" w:space="0" w:color="auto"/>
        <w:left w:val="none" w:sz="0" w:space="0" w:color="auto"/>
        <w:bottom w:val="none" w:sz="0" w:space="0" w:color="auto"/>
        <w:right w:val="none" w:sz="0" w:space="0" w:color="auto"/>
      </w:divBdr>
      <w:divsChild>
        <w:div w:id="369380425">
          <w:marLeft w:val="640"/>
          <w:marRight w:val="0"/>
          <w:marTop w:val="0"/>
          <w:marBottom w:val="0"/>
          <w:divBdr>
            <w:top w:val="none" w:sz="0" w:space="0" w:color="auto"/>
            <w:left w:val="none" w:sz="0" w:space="0" w:color="auto"/>
            <w:bottom w:val="none" w:sz="0" w:space="0" w:color="auto"/>
            <w:right w:val="none" w:sz="0" w:space="0" w:color="auto"/>
          </w:divBdr>
        </w:div>
        <w:div w:id="1984767761">
          <w:marLeft w:val="640"/>
          <w:marRight w:val="0"/>
          <w:marTop w:val="0"/>
          <w:marBottom w:val="0"/>
          <w:divBdr>
            <w:top w:val="none" w:sz="0" w:space="0" w:color="auto"/>
            <w:left w:val="none" w:sz="0" w:space="0" w:color="auto"/>
            <w:bottom w:val="none" w:sz="0" w:space="0" w:color="auto"/>
            <w:right w:val="none" w:sz="0" w:space="0" w:color="auto"/>
          </w:divBdr>
        </w:div>
        <w:div w:id="1135567291">
          <w:marLeft w:val="640"/>
          <w:marRight w:val="0"/>
          <w:marTop w:val="0"/>
          <w:marBottom w:val="0"/>
          <w:divBdr>
            <w:top w:val="none" w:sz="0" w:space="0" w:color="auto"/>
            <w:left w:val="none" w:sz="0" w:space="0" w:color="auto"/>
            <w:bottom w:val="none" w:sz="0" w:space="0" w:color="auto"/>
            <w:right w:val="none" w:sz="0" w:space="0" w:color="auto"/>
          </w:divBdr>
        </w:div>
        <w:div w:id="1858889192">
          <w:marLeft w:val="640"/>
          <w:marRight w:val="0"/>
          <w:marTop w:val="0"/>
          <w:marBottom w:val="0"/>
          <w:divBdr>
            <w:top w:val="none" w:sz="0" w:space="0" w:color="auto"/>
            <w:left w:val="none" w:sz="0" w:space="0" w:color="auto"/>
            <w:bottom w:val="none" w:sz="0" w:space="0" w:color="auto"/>
            <w:right w:val="none" w:sz="0" w:space="0" w:color="auto"/>
          </w:divBdr>
        </w:div>
        <w:div w:id="636567142">
          <w:marLeft w:val="640"/>
          <w:marRight w:val="0"/>
          <w:marTop w:val="0"/>
          <w:marBottom w:val="0"/>
          <w:divBdr>
            <w:top w:val="none" w:sz="0" w:space="0" w:color="auto"/>
            <w:left w:val="none" w:sz="0" w:space="0" w:color="auto"/>
            <w:bottom w:val="none" w:sz="0" w:space="0" w:color="auto"/>
            <w:right w:val="none" w:sz="0" w:space="0" w:color="auto"/>
          </w:divBdr>
        </w:div>
      </w:divsChild>
    </w:div>
    <w:div w:id="375543432">
      <w:bodyDiv w:val="1"/>
      <w:marLeft w:val="0"/>
      <w:marRight w:val="0"/>
      <w:marTop w:val="0"/>
      <w:marBottom w:val="0"/>
      <w:divBdr>
        <w:top w:val="none" w:sz="0" w:space="0" w:color="auto"/>
        <w:left w:val="none" w:sz="0" w:space="0" w:color="auto"/>
        <w:bottom w:val="none" w:sz="0" w:space="0" w:color="auto"/>
        <w:right w:val="none" w:sz="0" w:space="0" w:color="auto"/>
      </w:divBdr>
      <w:divsChild>
        <w:div w:id="399408555">
          <w:marLeft w:val="640"/>
          <w:marRight w:val="0"/>
          <w:marTop w:val="0"/>
          <w:marBottom w:val="0"/>
          <w:divBdr>
            <w:top w:val="none" w:sz="0" w:space="0" w:color="auto"/>
            <w:left w:val="none" w:sz="0" w:space="0" w:color="auto"/>
            <w:bottom w:val="none" w:sz="0" w:space="0" w:color="auto"/>
            <w:right w:val="none" w:sz="0" w:space="0" w:color="auto"/>
          </w:divBdr>
        </w:div>
        <w:div w:id="1723628150">
          <w:marLeft w:val="640"/>
          <w:marRight w:val="0"/>
          <w:marTop w:val="0"/>
          <w:marBottom w:val="0"/>
          <w:divBdr>
            <w:top w:val="none" w:sz="0" w:space="0" w:color="auto"/>
            <w:left w:val="none" w:sz="0" w:space="0" w:color="auto"/>
            <w:bottom w:val="none" w:sz="0" w:space="0" w:color="auto"/>
            <w:right w:val="none" w:sz="0" w:space="0" w:color="auto"/>
          </w:divBdr>
        </w:div>
        <w:div w:id="1213730128">
          <w:marLeft w:val="640"/>
          <w:marRight w:val="0"/>
          <w:marTop w:val="0"/>
          <w:marBottom w:val="0"/>
          <w:divBdr>
            <w:top w:val="none" w:sz="0" w:space="0" w:color="auto"/>
            <w:left w:val="none" w:sz="0" w:space="0" w:color="auto"/>
            <w:bottom w:val="none" w:sz="0" w:space="0" w:color="auto"/>
            <w:right w:val="none" w:sz="0" w:space="0" w:color="auto"/>
          </w:divBdr>
        </w:div>
        <w:div w:id="1158611960">
          <w:marLeft w:val="640"/>
          <w:marRight w:val="0"/>
          <w:marTop w:val="0"/>
          <w:marBottom w:val="0"/>
          <w:divBdr>
            <w:top w:val="none" w:sz="0" w:space="0" w:color="auto"/>
            <w:left w:val="none" w:sz="0" w:space="0" w:color="auto"/>
            <w:bottom w:val="none" w:sz="0" w:space="0" w:color="auto"/>
            <w:right w:val="none" w:sz="0" w:space="0" w:color="auto"/>
          </w:divBdr>
        </w:div>
        <w:div w:id="823199343">
          <w:marLeft w:val="640"/>
          <w:marRight w:val="0"/>
          <w:marTop w:val="0"/>
          <w:marBottom w:val="0"/>
          <w:divBdr>
            <w:top w:val="none" w:sz="0" w:space="0" w:color="auto"/>
            <w:left w:val="none" w:sz="0" w:space="0" w:color="auto"/>
            <w:bottom w:val="none" w:sz="0" w:space="0" w:color="auto"/>
            <w:right w:val="none" w:sz="0" w:space="0" w:color="auto"/>
          </w:divBdr>
        </w:div>
        <w:div w:id="1291864501">
          <w:marLeft w:val="640"/>
          <w:marRight w:val="0"/>
          <w:marTop w:val="0"/>
          <w:marBottom w:val="0"/>
          <w:divBdr>
            <w:top w:val="none" w:sz="0" w:space="0" w:color="auto"/>
            <w:left w:val="none" w:sz="0" w:space="0" w:color="auto"/>
            <w:bottom w:val="none" w:sz="0" w:space="0" w:color="auto"/>
            <w:right w:val="none" w:sz="0" w:space="0" w:color="auto"/>
          </w:divBdr>
        </w:div>
      </w:divsChild>
    </w:div>
    <w:div w:id="646738356">
      <w:bodyDiv w:val="1"/>
      <w:marLeft w:val="0"/>
      <w:marRight w:val="0"/>
      <w:marTop w:val="0"/>
      <w:marBottom w:val="0"/>
      <w:divBdr>
        <w:top w:val="none" w:sz="0" w:space="0" w:color="auto"/>
        <w:left w:val="none" w:sz="0" w:space="0" w:color="auto"/>
        <w:bottom w:val="none" w:sz="0" w:space="0" w:color="auto"/>
        <w:right w:val="none" w:sz="0" w:space="0" w:color="auto"/>
      </w:divBdr>
      <w:divsChild>
        <w:div w:id="56131278">
          <w:marLeft w:val="640"/>
          <w:marRight w:val="0"/>
          <w:marTop w:val="0"/>
          <w:marBottom w:val="0"/>
          <w:divBdr>
            <w:top w:val="none" w:sz="0" w:space="0" w:color="auto"/>
            <w:left w:val="none" w:sz="0" w:space="0" w:color="auto"/>
            <w:bottom w:val="none" w:sz="0" w:space="0" w:color="auto"/>
            <w:right w:val="none" w:sz="0" w:space="0" w:color="auto"/>
          </w:divBdr>
        </w:div>
        <w:div w:id="2560787">
          <w:marLeft w:val="640"/>
          <w:marRight w:val="0"/>
          <w:marTop w:val="0"/>
          <w:marBottom w:val="0"/>
          <w:divBdr>
            <w:top w:val="none" w:sz="0" w:space="0" w:color="auto"/>
            <w:left w:val="none" w:sz="0" w:space="0" w:color="auto"/>
            <w:bottom w:val="none" w:sz="0" w:space="0" w:color="auto"/>
            <w:right w:val="none" w:sz="0" w:space="0" w:color="auto"/>
          </w:divBdr>
        </w:div>
        <w:div w:id="1484204254">
          <w:marLeft w:val="640"/>
          <w:marRight w:val="0"/>
          <w:marTop w:val="0"/>
          <w:marBottom w:val="0"/>
          <w:divBdr>
            <w:top w:val="none" w:sz="0" w:space="0" w:color="auto"/>
            <w:left w:val="none" w:sz="0" w:space="0" w:color="auto"/>
            <w:bottom w:val="none" w:sz="0" w:space="0" w:color="auto"/>
            <w:right w:val="none" w:sz="0" w:space="0" w:color="auto"/>
          </w:divBdr>
        </w:div>
        <w:div w:id="1129738768">
          <w:marLeft w:val="640"/>
          <w:marRight w:val="0"/>
          <w:marTop w:val="0"/>
          <w:marBottom w:val="0"/>
          <w:divBdr>
            <w:top w:val="none" w:sz="0" w:space="0" w:color="auto"/>
            <w:left w:val="none" w:sz="0" w:space="0" w:color="auto"/>
            <w:bottom w:val="none" w:sz="0" w:space="0" w:color="auto"/>
            <w:right w:val="none" w:sz="0" w:space="0" w:color="auto"/>
          </w:divBdr>
        </w:div>
      </w:divsChild>
    </w:div>
    <w:div w:id="892496496">
      <w:bodyDiv w:val="1"/>
      <w:marLeft w:val="0"/>
      <w:marRight w:val="0"/>
      <w:marTop w:val="0"/>
      <w:marBottom w:val="0"/>
      <w:divBdr>
        <w:top w:val="none" w:sz="0" w:space="0" w:color="auto"/>
        <w:left w:val="none" w:sz="0" w:space="0" w:color="auto"/>
        <w:bottom w:val="none" w:sz="0" w:space="0" w:color="auto"/>
        <w:right w:val="none" w:sz="0" w:space="0" w:color="auto"/>
      </w:divBdr>
      <w:divsChild>
        <w:div w:id="1555659701">
          <w:marLeft w:val="640"/>
          <w:marRight w:val="0"/>
          <w:marTop w:val="0"/>
          <w:marBottom w:val="0"/>
          <w:divBdr>
            <w:top w:val="none" w:sz="0" w:space="0" w:color="auto"/>
            <w:left w:val="none" w:sz="0" w:space="0" w:color="auto"/>
            <w:bottom w:val="none" w:sz="0" w:space="0" w:color="auto"/>
            <w:right w:val="none" w:sz="0" w:space="0" w:color="auto"/>
          </w:divBdr>
        </w:div>
        <w:div w:id="243731150">
          <w:marLeft w:val="640"/>
          <w:marRight w:val="0"/>
          <w:marTop w:val="0"/>
          <w:marBottom w:val="0"/>
          <w:divBdr>
            <w:top w:val="none" w:sz="0" w:space="0" w:color="auto"/>
            <w:left w:val="none" w:sz="0" w:space="0" w:color="auto"/>
            <w:bottom w:val="none" w:sz="0" w:space="0" w:color="auto"/>
            <w:right w:val="none" w:sz="0" w:space="0" w:color="auto"/>
          </w:divBdr>
        </w:div>
        <w:div w:id="902568010">
          <w:marLeft w:val="640"/>
          <w:marRight w:val="0"/>
          <w:marTop w:val="0"/>
          <w:marBottom w:val="0"/>
          <w:divBdr>
            <w:top w:val="none" w:sz="0" w:space="0" w:color="auto"/>
            <w:left w:val="none" w:sz="0" w:space="0" w:color="auto"/>
            <w:bottom w:val="none" w:sz="0" w:space="0" w:color="auto"/>
            <w:right w:val="none" w:sz="0" w:space="0" w:color="auto"/>
          </w:divBdr>
        </w:div>
        <w:div w:id="944309081">
          <w:marLeft w:val="640"/>
          <w:marRight w:val="0"/>
          <w:marTop w:val="0"/>
          <w:marBottom w:val="0"/>
          <w:divBdr>
            <w:top w:val="none" w:sz="0" w:space="0" w:color="auto"/>
            <w:left w:val="none" w:sz="0" w:space="0" w:color="auto"/>
            <w:bottom w:val="none" w:sz="0" w:space="0" w:color="auto"/>
            <w:right w:val="none" w:sz="0" w:space="0" w:color="auto"/>
          </w:divBdr>
        </w:div>
        <w:div w:id="493959307">
          <w:marLeft w:val="640"/>
          <w:marRight w:val="0"/>
          <w:marTop w:val="0"/>
          <w:marBottom w:val="0"/>
          <w:divBdr>
            <w:top w:val="none" w:sz="0" w:space="0" w:color="auto"/>
            <w:left w:val="none" w:sz="0" w:space="0" w:color="auto"/>
            <w:bottom w:val="none" w:sz="0" w:space="0" w:color="auto"/>
            <w:right w:val="none" w:sz="0" w:space="0" w:color="auto"/>
          </w:divBdr>
        </w:div>
      </w:divsChild>
    </w:div>
    <w:div w:id="902569095">
      <w:bodyDiv w:val="1"/>
      <w:marLeft w:val="0"/>
      <w:marRight w:val="0"/>
      <w:marTop w:val="0"/>
      <w:marBottom w:val="0"/>
      <w:divBdr>
        <w:top w:val="none" w:sz="0" w:space="0" w:color="auto"/>
        <w:left w:val="none" w:sz="0" w:space="0" w:color="auto"/>
        <w:bottom w:val="none" w:sz="0" w:space="0" w:color="auto"/>
        <w:right w:val="none" w:sz="0" w:space="0" w:color="auto"/>
      </w:divBdr>
      <w:divsChild>
        <w:div w:id="1953052841">
          <w:marLeft w:val="640"/>
          <w:marRight w:val="0"/>
          <w:marTop w:val="0"/>
          <w:marBottom w:val="0"/>
          <w:divBdr>
            <w:top w:val="none" w:sz="0" w:space="0" w:color="auto"/>
            <w:left w:val="none" w:sz="0" w:space="0" w:color="auto"/>
            <w:bottom w:val="none" w:sz="0" w:space="0" w:color="auto"/>
            <w:right w:val="none" w:sz="0" w:space="0" w:color="auto"/>
          </w:divBdr>
        </w:div>
        <w:div w:id="1762406223">
          <w:marLeft w:val="640"/>
          <w:marRight w:val="0"/>
          <w:marTop w:val="0"/>
          <w:marBottom w:val="0"/>
          <w:divBdr>
            <w:top w:val="none" w:sz="0" w:space="0" w:color="auto"/>
            <w:left w:val="none" w:sz="0" w:space="0" w:color="auto"/>
            <w:bottom w:val="none" w:sz="0" w:space="0" w:color="auto"/>
            <w:right w:val="none" w:sz="0" w:space="0" w:color="auto"/>
          </w:divBdr>
        </w:div>
        <w:div w:id="2028209343">
          <w:marLeft w:val="640"/>
          <w:marRight w:val="0"/>
          <w:marTop w:val="0"/>
          <w:marBottom w:val="0"/>
          <w:divBdr>
            <w:top w:val="none" w:sz="0" w:space="0" w:color="auto"/>
            <w:left w:val="none" w:sz="0" w:space="0" w:color="auto"/>
            <w:bottom w:val="none" w:sz="0" w:space="0" w:color="auto"/>
            <w:right w:val="none" w:sz="0" w:space="0" w:color="auto"/>
          </w:divBdr>
        </w:div>
        <w:div w:id="214783630">
          <w:marLeft w:val="640"/>
          <w:marRight w:val="0"/>
          <w:marTop w:val="0"/>
          <w:marBottom w:val="0"/>
          <w:divBdr>
            <w:top w:val="none" w:sz="0" w:space="0" w:color="auto"/>
            <w:left w:val="none" w:sz="0" w:space="0" w:color="auto"/>
            <w:bottom w:val="none" w:sz="0" w:space="0" w:color="auto"/>
            <w:right w:val="none" w:sz="0" w:space="0" w:color="auto"/>
          </w:divBdr>
        </w:div>
        <w:div w:id="112602384">
          <w:marLeft w:val="640"/>
          <w:marRight w:val="0"/>
          <w:marTop w:val="0"/>
          <w:marBottom w:val="0"/>
          <w:divBdr>
            <w:top w:val="none" w:sz="0" w:space="0" w:color="auto"/>
            <w:left w:val="none" w:sz="0" w:space="0" w:color="auto"/>
            <w:bottom w:val="none" w:sz="0" w:space="0" w:color="auto"/>
            <w:right w:val="none" w:sz="0" w:space="0" w:color="auto"/>
          </w:divBdr>
        </w:div>
      </w:divsChild>
    </w:div>
    <w:div w:id="1126776555">
      <w:bodyDiv w:val="1"/>
      <w:marLeft w:val="0"/>
      <w:marRight w:val="0"/>
      <w:marTop w:val="0"/>
      <w:marBottom w:val="0"/>
      <w:divBdr>
        <w:top w:val="none" w:sz="0" w:space="0" w:color="auto"/>
        <w:left w:val="none" w:sz="0" w:space="0" w:color="auto"/>
        <w:bottom w:val="none" w:sz="0" w:space="0" w:color="auto"/>
        <w:right w:val="none" w:sz="0" w:space="0" w:color="auto"/>
      </w:divBdr>
      <w:divsChild>
        <w:div w:id="203293444">
          <w:marLeft w:val="640"/>
          <w:marRight w:val="0"/>
          <w:marTop w:val="0"/>
          <w:marBottom w:val="0"/>
          <w:divBdr>
            <w:top w:val="none" w:sz="0" w:space="0" w:color="auto"/>
            <w:left w:val="none" w:sz="0" w:space="0" w:color="auto"/>
            <w:bottom w:val="none" w:sz="0" w:space="0" w:color="auto"/>
            <w:right w:val="none" w:sz="0" w:space="0" w:color="auto"/>
          </w:divBdr>
        </w:div>
        <w:div w:id="1420756118">
          <w:marLeft w:val="640"/>
          <w:marRight w:val="0"/>
          <w:marTop w:val="0"/>
          <w:marBottom w:val="0"/>
          <w:divBdr>
            <w:top w:val="none" w:sz="0" w:space="0" w:color="auto"/>
            <w:left w:val="none" w:sz="0" w:space="0" w:color="auto"/>
            <w:bottom w:val="none" w:sz="0" w:space="0" w:color="auto"/>
            <w:right w:val="none" w:sz="0" w:space="0" w:color="auto"/>
          </w:divBdr>
        </w:div>
        <w:div w:id="18045366">
          <w:marLeft w:val="640"/>
          <w:marRight w:val="0"/>
          <w:marTop w:val="0"/>
          <w:marBottom w:val="0"/>
          <w:divBdr>
            <w:top w:val="none" w:sz="0" w:space="0" w:color="auto"/>
            <w:left w:val="none" w:sz="0" w:space="0" w:color="auto"/>
            <w:bottom w:val="none" w:sz="0" w:space="0" w:color="auto"/>
            <w:right w:val="none" w:sz="0" w:space="0" w:color="auto"/>
          </w:divBdr>
        </w:div>
        <w:div w:id="552665142">
          <w:marLeft w:val="640"/>
          <w:marRight w:val="0"/>
          <w:marTop w:val="0"/>
          <w:marBottom w:val="0"/>
          <w:divBdr>
            <w:top w:val="none" w:sz="0" w:space="0" w:color="auto"/>
            <w:left w:val="none" w:sz="0" w:space="0" w:color="auto"/>
            <w:bottom w:val="none" w:sz="0" w:space="0" w:color="auto"/>
            <w:right w:val="none" w:sz="0" w:space="0" w:color="auto"/>
          </w:divBdr>
        </w:div>
        <w:div w:id="925962360">
          <w:marLeft w:val="640"/>
          <w:marRight w:val="0"/>
          <w:marTop w:val="0"/>
          <w:marBottom w:val="0"/>
          <w:divBdr>
            <w:top w:val="none" w:sz="0" w:space="0" w:color="auto"/>
            <w:left w:val="none" w:sz="0" w:space="0" w:color="auto"/>
            <w:bottom w:val="none" w:sz="0" w:space="0" w:color="auto"/>
            <w:right w:val="none" w:sz="0" w:space="0" w:color="auto"/>
          </w:divBdr>
        </w:div>
      </w:divsChild>
    </w:div>
    <w:div w:id="1163550280">
      <w:bodyDiv w:val="1"/>
      <w:marLeft w:val="0"/>
      <w:marRight w:val="0"/>
      <w:marTop w:val="0"/>
      <w:marBottom w:val="0"/>
      <w:divBdr>
        <w:top w:val="none" w:sz="0" w:space="0" w:color="auto"/>
        <w:left w:val="none" w:sz="0" w:space="0" w:color="auto"/>
        <w:bottom w:val="none" w:sz="0" w:space="0" w:color="auto"/>
        <w:right w:val="none" w:sz="0" w:space="0" w:color="auto"/>
      </w:divBdr>
      <w:divsChild>
        <w:div w:id="413746920">
          <w:marLeft w:val="640"/>
          <w:marRight w:val="0"/>
          <w:marTop w:val="0"/>
          <w:marBottom w:val="0"/>
          <w:divBdr>
            <w:top w:val="none" w:sz="0" w:space="0" w:color="auto"/>
            <w:left w:val="none" w:sz="0" w:space="0" w:color="auto"/>
            <w:bottom w:val="none" w:sz="0" w:space="0" w:color="auto"/>
            <w:right w:val="none" w:sz="0" w:space="0" w:color="auto"/>
          </w:divBdr>
        </w:div>
        <w:div w:id="330304011">
          <w:marLeft w:val="640"/>
          <w:marRight w:val="0"/>
          <w:marTop w:val="0"/>
          <w:marBottom w:val="0"/>
          <w:divBdr>
            <w:top w:val="none" w:sz="0" w:space="0" w:color="auto"/>
            <w:left w:val="none" w:sz="0" w:space="0" w:color="auto"/>
            <w:bottom w:val="none" w:sz="0" w:space="0" w:color="auto"/>
            <w:right w:val="none" w:sz="0" w:space="0" w:color="auto"/>
          </w:divBdr>
        </w:div>
        <w:div w:id="2125416596">
          <w:marLeft w:val="640"/>
          <w:marRight w:val="0"/>
          <w:marTop w:val="0"/>
          <w:marBottom w:val="0"/>
          <w:divBdr>
            <w:top w:val="none" w:sz="0" w:space="0" w:color="auto"/>
            <w:left w:val="none" w:sz="0" w:space="0" w:color="auto"/>
            <w:bottom w:val="none" w:sz="0" w:space="0" w:color="auto"/>
            <w:right w:val="none" w:sz="0" w:space="0" w:color="auto"/>
          </w:divBdr>
        </w:div>
        <w:div w:id="93061364">
          <w:marLeft w:val="640"/>
          <w:marRight w:val="0"/>
          <w:marTop w:val="0"/>
          <w:marBottom w:val="0"/>
          <w:divBdr>
            <w:top w:val="none" w:sz="0" w:space="0" w:color="auto"/>
            <w:left w:val="none" w:sz="0" w:space="0" w:color="auto"/>
            <w:bottom w:val="none" w:sz="0" w:space="0" w:color="auto"/>
            <w:right w:val="none" w:sz="0" w:space="0" w:color="auto"/>
          </w:divBdr>
        </w:div>
        <w:div w:id="1035034892">
          <w:marLeft w:val="640"/>
          <w:marRight w:val="0"/>
          <w:marTop w:val="0"/>
          <w:marBottom w:val="0"/>
          <w:divBdr>
            <w:top w:val="none" w:sz="0" w:space="0" w:color="auto"/>
            <w:left w:val="none" w:sz="0" w:space="0" w:color="auto"/>
            <w:bottom w:val="none" w:sz="0" w:space="0" w:color="auto"/>
            <w:right w:val="none" w:sz="0" w:space="0" w:color="auto"/>
          </w:divBdr>
        </w:div>
      </w:divsChild>
    </w:div>
    <w:div w:id="1817454114">
      <w:bodyDiv w:val="1"/>
      <w:marLeft w:val="0"/>
      <w:marRight w:val="0"/>
      <w:marTop w:val="0"/>
      <w:marBottom w:val="0"/>
      <w:divBdr>
        <w:top w:val="none" w:sz="0" w:space="0" w:color="auto"/>
        <w:left w:val="none" w:sz="0" w:space="0" w:color="auto"/>
        <w:bottom w:val="none" w:sz="0" w:space="0" w:color="auto"/>
        <w:right w:val="none" w:sz="0" w:space="0" w:color="auto"/>
      </w:divBdr>
      <w:divsChild>
        <w:div w:id="295644133">
          <w:marLeft w:val="640"/>
          <w:marRight w:val="0"/>
          <w:marTop w:val="0"/>
          <w:marBottom w:val="0"/>
          <w:divBdr>
            <w:top w:val="none" w:sz="0" w:space="0" w:color="auto"/>
            <w:left w:val="none" w:sz="0" w:space="0" w:color="auto"/>
            <w:bottom w:val="none" w:sz="0" w:space="0" w:color="auto"/>
            <w:right w:val="none" w:sz="0" w:space="0" w:color="auto"/>
          </w:divBdr>
        </w:div>
        <w:div w:id="743602753">
          <w:marLeft w:val="640"/>
          <w:marRight w:val="0"/>
          <w:marTop w:val="0"/>
          <w:marBottom w:val="0"/>
          <w:divBdr>
            <w:top w:val="none" w:sz="0" w:space="0" w:color="auto"/>
            <w:left w:val="none" w:sz="0" w:space="0" w:color="auto"/>
            <w:bottom w:val="none" w:sz="0" w:space="0" w:color="auto"/>
            <w:right w:val="none" w:sz="0" w:space="0" w:color="auto"/>
          </w:divBdr>
        </w:div>
        <w:div w:id="1311403574">
          <w:marLeft w:val="640"/>
          <w:marRight w:val="0"/>
          <w:marTop w:val="0"/>
          <w:marBottom w:val="0"/>
          <w:divBdr>
            <w:top w:val="none" w:sz="0" w:space="0" w:color="auto"/>
            <w:left w:val="none" w:sz="0" w:space="0" w:color="auto"/>
            <w:bottom w:val="none" w:sz="0" w:space="0" w:color="auto"/>
            <w:right w:val="none" w:sz="0" w:space="0" w:color="auto"/>
          </w:divBdr>
        </w:div>
        <w:div w:id="1322536489">
          <w:marLeft w:val="640"/>
          <w:marRight w:val="0"/>
          <w:marTop w:val="0"/>
          <w:marBottom w:val="0"/>
          <w:divBdr>
            <w:top w:val="none" w:sz="0" w:space="0" w:color="auto"/>
            <w:left w:val="none" w:sz="0" w:space="0" w:color="auto"/>
            <w:bottom w:val="none" w:sz="0" w:space="0" w:color="auto"/>
            <w:right w:val="none" w:sz="0" w:space="0" w:color="auto"/>
          </w:divBdr>
        </w:div>
        <w:div w:id="24215547">
          <w:marLeft w:val="640"/>
          <w:marRight w:val="0"/>
          <w:marTop w:val="0"/>
          <w:marBottom w:val="0"/>
          <w:divBdr>
            <w:top w:val="none" w:sz="0" w:space="0" w:color="auto"/>
            <w:left w:val="none" w:sz="0" w:space="0" w:color="auto"/>
            <w:bottom w:val="none" w:sz="0" w:space="0" w:color="auto"/>
            <w:right w:val="none" w:sz="0" w:space="0" w:color="auto"/>
          </w:divBdr>
        </w:div>
        <w:div w:id="2041660792">
          <w:marLeft w:val="640"/>
          <w:marRight w:val="0"/>
          <w:marTop w:val="0"/>
          <w:marBottom w:val="0"/>
          <w:divBdr>
            <w:top w:val="none" w:sz="0" w:space="0" w:color="auto"/>
            <w:left w:val="none" w:sz="0" w:space="0" w:color="auto"/>
            <w:bottom w:val="none" w:sz="0" w:space="0" w:color="auto"/>
            <w:right w:val="none" w:sz="0" w:space="0" w:color="auto"/>
          </w:divBdr>
        </w:div>
      </w:divsChild>
    </w:div>
    <w:div w:id="1893925417">
      <w:bodyDiv w:val="1"/>
      <w:marLeft w:val="0"/>
      <w:marRight w:val="0"/>
      <w:marTop w:val="0"/>
      <w:marBottom w:val="0"/>
      <w:divBdr>
        <w:top w:val="none" w:sz="0" w:space="0" w:color="auto"/>
        <w:left w:val="none" w:sz="0" w:space="0" w:color="auto"/>
        <w:bottom w:val="none" w:sz="0" w:space="0" w:color="auto"/>
        <w:right w:val="none" w:sz="0" w:space="0" w:color="auto"/>
      </w:divBdr>
      <w:divsChild>
        <w:div w:id="1328941262">
          <w:marLeft w:val="640"/>
          <w:marRight w:val="0"/>
          <w:marTop w:val="0"/>
          <w:marBottom w:val="0"/>
          <w:divBdr>
            <w:top w:val="none" w:sz="0" w:space="0" w:color="auto"/>
            <w:left w:val="none" w:sz="0" w:space="0" w:color="auto"/>
            <w:bottom w:val="none" w:sz="0" w:space="0" w:color="auto"/>
            <w:right w:val="none" w:sz="0" w:space="0" w:color="auto"/>
          </w:divBdr>
        </w:div>
        <w:div w:id="1527020313">
          <w:marLeft w:val="640"/>
          <w:marRight w:val="0"/>
          <w:marTop w:val="0"/>
          <w:marBottom w:val="0"/>
          <w:divBdr>
            <w:top w:val="none" w:sz="0" w:space="0" w:color="auto"/>
            <w:left w:val="none" w:sz="0" w:space="0" w:color="auto"/>
            <w:bottom w:val="none" w:sz="0" w:space="0" w:color="auto"/>
            <w:right w:val="none" w:sz="0" w:space="0" w:color="auto"/>
          </w:divBdr>
        </w:div>
        <w:div w:id="366837589">
          <w:marLeft w:val="640"/>
          <w:marRight w:val="0"/>
          <w:marTop w:val="0"/>
          <w:marBottom w:val="0"/>
          <w:divBdr>
            <w:top w:val="none" w:sz="0" w:space="0" w:color="auto"/>
            <w:left w:val="none" w:sz="0" w:space="0" w:color="auto"/>
            <w:bottom w:val="none" w:sz="0" w:space="0" w:color="auto"/>
            <w:right w:val="none" w:sz="0" w:space="0" w:color="auto"/>
          </w:divBdr>
        </w:div>
        <w:div w:id="1165240210">
          <w:marLeft w:val="640"/>
          <w:marRight w:val="0"/>
          <w:marTop w:val="0"/>
          <w:marBottom w:val="0"/>
          <w:divBdr>
            <w:top w:val="none" w:sz="0" w:space="0" w:color="auto"/>
            <w:left w:val="none" w:sz="0" w:space="0" w:color="auto"/>
            <w:bottom w:val="none" w:sz="0" w:space="0" w:color="auto"/>
            <w:right w:val="none" w:sz="0" w:space="0" w:color="auto"/>
          </w:divBdr>
        </w:div>
        <w:div w:id="502014229">
          <w:marLeft w:val="640"/>
          <w:marRight w:val="0"/>
          <w:marTop w:val="0"/>
          <w:marBottom w:val="0"/>
          <w:divBdr>
            <w:top w:val="none" w:sz="0" w:space="0" w:color="auto"/>
            <w:left w:val="none" w:sz="0" w:space="0" w:color="auto"/>
            <w:bottom w:val="none" w:sz="0" w:space="0" w:color="auto"/>
            <w:right w:val="none" w:sz="0" w:space="0" w:color="auto"/>
          </w:divBdr>
        </w:div>
      </w:divsChild>
    </w:div>
    <w:div w:id="1912540216">
      <w:bodyDiv w:val="1"/>
      <w:marLeft w:val="0"/>
      <w:marRight w:val="0"/>
      <w:marTop w:val="0"/>
      <w:marBottom w:val="0"/>
      <w:divBdr>
        <w:top w:val="none" w:sz="0" w:space="0" w:color="auto"/>
        <w:left w:val="none" w:sz="0" w:space="0" w:color="auto"/>
        <w:bottom w:val="none" w:sz="0" w:space="0" w:color="auto"/>
        <w:right w:val="none" w:sz="0" w:space="0" w:color="auto"/>
      </w:divBdr>
      <w:divsChild>
        <w:div w:id="992416470">
          <w:marLeft w:val="640"/>
          <w:marRight w:val="0"/>
          <w:marTop w:val="0"/>
          <w:marBottom w:val="0"/>
          <w:divBdr>
            <w:top w:val="none" w:sz="0" w:space="0" w:color="auto"/>
            <w:left w:val="none" w:sz="0" w:space="0" w:color="auto"/>
            <w:bottom w:val="none" w:sz="0" w:space="0" w:color="auto"/>
            <w:right w:val="none" w:sz="0" w:space="0" w:color="auto"/>
          </w:divBdr>
        </w:div>
        <w:div w:id="769131937">
          <w:marLeft w:val="640"/>
          <w:marRight w:val="0"/>
          <w:marTop w:val="0"/>
          <w:marBottom w:val="0"/>
          <w:divBdr>
            <w:top w:val="none" w:sz="0" w:space="0" w:color="auto"/>
            <w:left w:val="none" w:sz="0" w:space="0" w:color="auto"/>
            <w:bottom w:val="none" w:sz="0" w:space="0" w:color="auto"/>
            <w:right w:val="none" w:sz="0" w:space="0" w:color="auto"/>
          </w:divBdr>
        </w:div>
        <w:div w:id="1415320432">
          <w:marLeft w:val="640"/>
          <w:marRight w:val="0"/>
          <w:marTop w:val="0"/>
          <w:marBottom w:val="0"/>
          <w:divBdr>
            <w:top w:val="none" w:sz="0" w:space="0" w:color="auto"/>
            <w:left w:val="none" w:sz="0" w:space="0" w:color="auto"/>
            <w:bottom w:val="none" w:sz="0" w:space="0" w:color="auto"/>
            <w:right w:val="none" w:sz="0" w:space="0" w:color="auto"/>
          </w:divBdr>
        </w:div>
        <w:div w:id="612596977">
          <w:marLeft w:val="640"/>
          <w:marRight w:val="0"/>
          <w:marTop w:val="0"/>
          <w:marBottom w:val="0"/>
          <w:divBdr>
            <w:top w:val="none" w:sz="0" w:space="0" w:color="auto"/>
            <w:left w:val="none" w:sz="0" w:space="0" w:color="auto"/>
            <w:bottom w:val="none" w:sz="0" w:space="0" w:color="auto"/>
            <w:right w:val="none" w:sz="0" w:space="0" w:color="auto"/>
          </w:divBdr>
        </w:div>
        <w:div w:id="867454225">
          <w:marLeft w:val="64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doi.org/10.1148/rg.2021200169" TargetMode="External"/><Relationship Id="rId18" Type="http://schemas.openxmlformats.org/officeDocument/2006/relationships/hyperlink" Target="https://doi.org/10.3390/healthcare12050765" TargetMode="External"/><Relationship Id="rId3" Type="http://schemas.openxmlformats.org/officeDocument/2006/relationships/styles" Target="styles.xml"/><Relationship Id="rId21" Type="http://schemas.openxmlformats.org/officeDocument/2006/relationships/hyperlink" Target="https://arxiv.org/abs/2310.19174" TargetMode="External"/><Relationship Id="rId7" Type="http://schemas.openxmlformats.org/officeDocument/2006/relationships/image" Target="media/image2.png"/><Relationship Id="rId12" Type="http://schemas.openxmlformats.org/officeDocument/2006/relationships/hyperlink" Target="https://arxiv.org/abs/2111.02398" TargetMode="External"/><Relationship Id="rId17" Type="http://schemas.openxmlformats.org/officeDocument/2006/relationships/hyperlink" Target="https://doi.org/10.1038/s41598-024-82931-5" TargetMode="External"/><Relationship Id="rId2" Type="http://schemas.openxmlformats.org/officeDocument/2006/relationships/numbering" Target="numbering.xml"/><Relationship Id="rId16" Type="http://schemas.openxmlformats.org/officeDocument/2006/relationships/hyperlink" Target="https://www.researchgate.net/publication/389612717" TargetMode="External"/><Relationship Id="rId20" Type="http://schemas.openxmlformats.org/officeDocument/2006/relationships/hyperlink" Target="https://www.researchgate.net/publication/379066160" TargetMode="Externa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s://www.cdc.gov/stroke/data-research/facts-stats/index.html"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doi.org/10.3390/e23010018" TargetMode="External"/><Relationship Id="rId23" Type="http://schemas.openxmlformats.org/officeDocument/2006/relationships/glossaryDocument" Target="glossary/document.xml"/><Relationship Id="rId10" Type="http://schemas.openxmlformats.org/officeDocument/2006/relationships/image" Target="media/image5.png"/><Relationship Id="rId19" Type="http://schemas.openxmlformats.org/officeDocument/2006/relationships/hyperlink" Target="https://www.researchgate.net/publication/363463175"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doi.org/10.1038/s41551-023-01031-6" TargetMode="External"/><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854013440"/>
        <w:category>
          <w:name w:val="General"/>
          <w:gallery w:val="placeholder"/>
        </w:category>
        <w:types>
          <w:type w:val="bbPlcHdr"/>
        </w:types>
        <w:behaviors>
          <w:behavior w:val="content"/>
        </w:behaviors>
        <w:guid w:val="{E90DEAEA-771A-5942-9303-D4031C0FD7DF}"/>
      </w:docPartPr>
      <w:docPartBody>
        <w:p w:rsidR="000859F6" w:rsidRDefault="00063767">
          <w:r w:rsidRPr="003D3758">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w:altName w:val="Courier New"/>
    <w:panose1 w:val="02070409020205020404"/>
    <w:charset w:val="00"/>
    <w:family w:val="auto"/>
    <w:pitch w:val="variable"/>
    <w:sig w:usb0="00000003"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Avenir">
    <w:altName w:val="Calibri"/>
    <w:charset w:val="00"/>
    <w:family w:val="auto"/>
    <w:pitch w:val="default"/>
  </w:font>
  <w:font w:name="Malgun Gothic">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3767"/>
    <w:rsid w:val="00063767"/>
    <w:rsid w:val="000859F6"/>
    <w:rsid w:val="00156953"/>
    <w:rsid w:val="001D465A"/>
    <w:rsid w:val="003432E0"/>
    <w:rsid w:val="00386C01"/>
    <w:rsid w:val="00430405"/>
    <w:rsid w:val="004D657A"/>
    <w:rsid w:val="00505A14"/>
    <w:rsid w:val="005C1B40"/>
    <w:rsid w:val="0083242D"/>
    <w:rsid w:val="00841F5F"/>
    <w:rsid w:val="008807FC"/>
    <w:rsid w:val="00887EC9"/>
    <w:rsid w:val="00895865"/>
    <w:rsid w:val="00A8159E"/>
    <w:rsid w:val="00A862AF"/>
    <w:rsid w:val="00B84658"/>
    <w:rsid w:val="00CC3706"/>
    <w:rsid w:val="00D71B20"/>
    <w:rsid w:val="00FE4817"/>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D"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63767"/>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6C3477F-F901-5844-A754-6B34F186C4BC}">
  <we:reference id="f78a3046-9e99-4300-aa2b-5814002b01a2" version="1.55.1.0" store="EXCatalog" storeType="EXCatalog"/>
  <we:alternateReferences>
    <we:reference id="WA104382081" version="1.55.1.0" store="en-US" storeType="OMEX"/>
  </we:alternateReferences>
  <we:properties>
    <we:property name="MENDELEY_CITATIONS" value="[]"/>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6DA2AFD-F408-47C8-8C9F-8B97370F0A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1</Pages>
  <Words>4082</Words>
  <Characters>23272</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IEEE Paper Template in A4 (V1)</vt:lpstr>
    </vt:vector>
  </TitlesOfParts>
  <Company/>
  <LinksUpToDate>false</LinksUpToDate>
  <CharactersWithSpaces>27300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Paper Template in A4 (V1)</dc:title>
  <dc:creator>Causal Productions</dc:creator>
  <cp:lastModifiedBy>TOBIAS MIKHA SULISTIYO 12024002503</cp:lastModifiedBy>
  <cp:revision>5</cp:revision>
  <cp:lastPrinted>2017-12-05T02:10:00Z</cp:lastPrinted>
  <dcterms:created xsi:type="dcterms:W3CDTF">2025-08-08T14:52:00Z</dcterms:created>
  <dcterms:modified xsi:type="dcterms:W3CDTF">2025-08-11T13:35:00Z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327c3451-7225-3fee-8bd3-08881f762d12</vt:lpwstr>
  </property>
  <property fmtid="{D5CDD505-2E9C-101B-9397-08002B2CF9AE}" pid="4" name="Mendeley Citation Style_1">
    <vt:lpwstr>http://www.zotero.org/styles/ieee</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http://www.zotero.org/styles/american-sociological-association</vt:lpwstr>
  </property>
  <property fmtid="{D5CDD505-2E9C-101B-9397-08002B2CF9AE}" pid="8" name="Mendeley Recent Style Name 1_1">
    <vt:lpwstr>American Sociological Association 6th edition</vt:lpwstr>
  </property>
  <property fmtid="{D5CDD505-2E9C-101B-9397-08002B2CF9AE}" pid="9" name="Mendeley Recent Style Id 2_1">
    <vt:lpwstr>http://www.zotero.org/styles/chicago-author-date</vt:lpwstr>
  </property>
  <property fmtid="{D5CDD505-2E9C-101B-9397-08002B2CF9AE}" pid="10" name="Mendeley Recent Style Name 2_1">
    <vt:lpwstr>Chicago Manual of Style 17th edition (author-date)</vt:lpwstr>
  </property>
  <property fmtid="{D5CDD505-2E9C-101B-9397-08002B2CF9AE}" pid="11" name="Mendeley Recent Style Id 3_1">
    <vt:lpwstr>http://www.zotero.org/styles/harvard-cite-them-right</vt:lpwstr>
  </property>
  <property fmtid="{D5CDD505-2E9C-101B-9397-08002B2CF9AE}" pid="12" name="Mendeley Recent Style Name 3_1">
    <vt:lpwstr>Cite Them Right 12th edition - Harvard</vt:lpwstr>
  </property>
  <property fmtid="{D5CDD505-2E9C-101B-9397-08002B2CF9AE}" pid="13" name="Mendeley Recent Style Id 4_1">
    <vt:lpwstr>http://csl.mendeley.com/styles/445362151/harvard2-fmipaugm-25okt2017-2</vt:lpwstr>
  </property>
  <property fmtid="{D5CDD505-2E9C-101B-9397-08002B2CF9AE}" pid="14" name="Mendeley Recent Style Name 4_1">
    <vt:lpwstr>Harvard Reference format UGM (Author-Date) - 25Okt2017</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(deprecated)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9th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