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Mar>
          <w:left w:w="70" w:type="dxa"/>
          <w:right w:w="70" w:type="dxa"/>
        </w:tblCellMar>
        <w:tblLook w:val="0000" w:firstRow="0" w:lastRow="0" w:firstColumn="0" w:lastColumn="0" w:noHBand="0" w:noVBand="0"/>
      </w:tblPr>
      <w:tblGrid>
        <w:gridCol w:w="1142"/>
        <w:gridCol w:w="5192"/>
        <w:gridCol w:w="2736"/>
      </w:tblGrid>
      <w:tr w:rsidR="00C350E0" w14:paraId="42FB5E11" w14:textId="77777777">
        <w:trPr>
          <w:cantSplit/>
          <w:trHeight w:val="227"/>
        </w:trPr>
        <w:tc>
          <w:tcPr>
            <w:tcW w:w="1142" w:type="dxa"/>
            <w:vMerge w:val="restart"/>
            <w:vAlign w:val="bottom"/>
          </w:tcPr>
          <w:p w14:paraId="7A7F4ED8" w14:textId="268E13CE" w:rsidR="00C350E0" w:rsidRDefault="00EE305D">
            <w:pPr>
              <w:pStyle w:val="FootnoteText"/>
              <w:tabs>
                <w:tab w:val="right" w:pos="9072"/>
              </w:tabs>
            </w:pPr>
            <w:r>
              <w:rPr>
                <w:noProof/>
              </w:rPr>
              <w:drawing>
                <wp:inline distT="0" distB="0" distL="0" distR="0" wp14:anchorId="5A0D11B0" wp14:editId="71BA8152">
                  <wp:extent cx="636270" cy="53657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6270" cy="536575"/>
                          </a:xfrm>
                          <a:prstGeom prst="rect">
                            <a:avLst/>
                          </a:prstGeom>
                          <a:noFill/>
                          <a:ln>
                            <a:noFill/>
                          </a:ln>
                        </pic:spPr>
                      </pic:pic>
                    </a:graphicData>
                  </a:graphic>
                </wp:inline>
              </w:drawing>
            </w:r>
            <w:r w:rsidR="00C37ACC" w:rsidRPr="00C37ACC">
              <w:rPr>
                <w:rStyle w:val="FootnoteReference"/>
                <w:color w:val="FFFFFF" w:themeColor="background1"/>
                <w:sz w:val="2"/>
                <w:szCs w:val="2"/>
              </w:rPr>
              <w:footnoteReference w:id="1"/>
            </w:r>
          </w:p>
        </w:tc>
        <w:tc>
          <w:tcPr>
            <w:tcW w:w="5280" w:type="dxa"/>
            <w:tcBorders>
              <w:bottom w:val="nil"/>
            </w:tcBorders>
            <w:vAlign w:val="center"/>
          </w:tcPr>
          <w:p w14:paraId="0100BF8A" w14:textId="77777777" w:rsidR="00C350E0" w:rsidRDefault="00C350E0">
            <w:pPr>
              <w:pStyle w:val="FootnoteText"/>
              <w:tabs>
                <w:tab w:val="right" w:pos="9072"/>
              </w:tabs>
              <w:rPr>
                <w:b/>
                <w:bCs/>
              </w:rPr>
            </w:pPr>
          </w:p>
        </w:tc>
        <w:tc>
          <w:tcPr>
            <w:tcW w:w="2788" w:type="dxa"/>
            <w:tcBorders>
              <w:bottom w:val="nil"/>
            </w:tcBorders>
            <w:vAlign w:val="center"/>
          </w:tcPr>
          <w:p w14:paraId="14C0C968" w14:textId="77777777" w:rsidR="00C350E0" w:rsidRDefault="00C350E0">
            <w:pPr>
              <w:tabs>
                <w:tab w:val="right" w:pos="9072"/>
              </w:tabs>
              <w:jc w:val="right"/>
              <w:rPr>
                <w:rStyle w:val="Strong"/>
                <w:color w:val="000000"/>
              </w:rPr>
            </w:pPr>
          </w:p>
        </w:tc>
      </w:tr>
      <w:tr w:rsidR="00C350E0" w14:paraId="47B8509B" w14:textId="77777777">
        <w:trPr>
          <w:cantSplit/>
          <w:trHeight w:val="860"/>
        </w:trPr>
        <w:tc>
          <w:tcPr>
            <w:tcW w:w="1142" w:type="dxa"/>
            <w:vMerge/>
            <w:tcBorders>
              <w:bottom w:val="nil"/>
            </w:tcBorders>
          </w:tcPr>
          <w:p w14:paraId="40549BDD" w14:textId="77777777" w:rsidR="00C350E0" w:rsidRDefault="00C350E0">
            <w:pPr>
              <w:pStyle w:val="FootnoteText"/>
              <w:tabs>
                <w:tab w:val="right" w:pos="9072"/>
              </w:tabs>
            </w:pPr>
          </w:p>
        </w:tc>
        <w:tc>
          <w:tcPr>
            <w:tcW w:w="5280" w:type="dxa"/>
            <w:tcBorders>
              <w:bottom w:val="nil"/>
            </w:tcBorders>
            <w:vAlign w:val="center"/>
          </w:tcPr>
          <w:p w14:paraId="08EC3BD0" w14:textId="77777777" w:rsidR="00C350E0" w:rsidRDefault="00C350E0">
            <w:pPr>
              <w:pStyle w:val="FootnoteText"/>
              <w:tabs>
                <w:tab w:val="right" w:pos="9072"/>
              </w:tabs>
              <w:rPr>
                <w:rFonts w:ascii="Calibri" w:hAnsi="Calibri"/>
                <w:color w:val="FF0000"/>
                <w:lang w:val="pl-PL"/>
              </w:rPr>
            </w:pPr>
            <w:r w:rsidRPr="00CA174C">
              <w:rPr>
                <w:rFonts w:ascii="Calibri" w:hAnsi="Calibri"/>
                <w:b/>
                <w:color w:val="FF0000"/>
                <w:sz w:val="22"/>
                <w:szCs w:val="22"/>
                <w:lang w:val="pl-PL"/>
              </w:rPr>
              <w:t>DIAGNOSTYKA</w:t>
            </w:r>
            <w:r w:rsidRPr="00CA174C">
              <w:rPr>
                <w:rFonts w:ascii="Calibri" w:hAnsi="Calibri"/>
                <w:color w:val="FF0000"/>
                <w:sz w:val="22"/>
                <w:szCs w:val="22"/>
                <w:lang w:val="pl-PL"/>
              </w:rPr>
              <w:t>, 20xx, Vol. xx, No. x</w:t>
            </w:r>
          </w:p>
        </w:tc>
        <w:tc>
          <w:tcPr>
            <w:tcW w:w="2788" w:type="dxa"/>
            <w:tcBorders>
              <w:bottom w:val="nil"/>
            </w:tcBorders>
            <w:vAlign w:val="center"/>
          </w:tcPr>
          <w:p w14:paraId="69BF5BD3" w14:textId="7493D612" w:rsidR="00C350E0" w:rsidRDefault="00C350E0">
            <w:pPr>
              <w:tabs>
                <w:tab w:val="right" w:pos="9072"/>
              </w:tabs>
              <w:jc w:val="right"/>
              <w:rPr>
                <w:rStyle w:val="Strong"/>
                <w:rFonts w:ascii="Calibri" w:hAnsi="Calibri"/>
                <w:b w:val="0"/>
                <w:color w:val="FF0000"/>
                <w:lang w:val="de-DE"/>
              </w:rPr>
            </w:pPr>
            <w:r>
              <w:rPr>
                <w:rStyle w:val="Strong"/>
                <w:rFonts w:ascii="Calibri" w:hAnsi="Calibri"/>
                <w:color w:val="FF0000"/>
                <w:lang w:val="de-DE"/>
              </w:rPr>
              <w:t>e-ISSN</w:t>
            </w:r>
            <w:r>
              <w:rPr>
                <w:rStyle w:val="Strong"/>
                <w:rFonts w:ascii="Calibri" w:hAnsi="Calibri"/>
                <w:b w:val="0"/>
                <w:color w:val="FF0000"/>
                <w:lang w:val="de-DE"/>
              </w:rPr>
              <w:t xml:space="preserve"> 2449-5220</w:t>
            </w:r>
          </w:p>
          <w:p w14:paraId="6D328F82" w14:textId="77777777" w:rsidR="00CA174C" w:rsidRDefault="00CA174C">
            <w:pPr>
              <w:tabs>
                <w:tab w:val="right" w:pos="9072"/>
              </w:tabs>
              <w:jc w:val="right"/>
              <w:rPr>
                <w:rStyle w:val="Strong"/>
                <w:rFonts w:ascii="Calibri" w:hAnsi="Calibri"/>
                <w:b w:val="0"/>
                <w:bCs w:val="0"/>
                <w:color w:val="FF0000"/>
                <w:lang w:val="de-DE"/>
              </w:rPr>
            </w:pPr>
            <w:r>
              <w:rPr>
                <w:rStyle w:val="Strong"/>
                <w:rFonts w:ascii="Calibri" w:hAnsi="Calibri"/>
                <w:color w:val="FF0000"/>
                <w:lang w:val="de-DE"/>
              </w:rPr>
              <w:t>DOI:</w:t>
            </w:r>
          </w:p>
        </w:tc>
      </w:tr>
    </w:tbl>
    <w:p w14:paraId="04F9372F" w14:textId="560FDE3E" w:rsidR="00C350E0" w:rsidRDefault="00C350E0">
      <w:pPr>
        <w:tabs>
          <w:tab w:val="right" w:pos="9072"/>
        </w:tabs>
        <w:jc w:val="center"/>
        <w:rPr>
          <w:color w:val="0000FF"/>
        </w:rPr>
      </w:pPr>
      <w:r>
        <w:rPr>
          <w:color w:val="0000FF"/>
        </w:rPr>
        <w:t xml:space="preserve"> </w:t>
      </w:r>
      <w:r w:rsidRPr="00E46C6B">
        <w:rPr>
          <w:color w:val="FF0000"/>
        </w:rPr>
        <w:t>(</w:t>
      </w:r>
      <w:r w:rsidRPr="00E46C6B">
        <w:rPr>
          <w:rStyle w:val="shorttext"/>
          <w:color w:val="FF0000"/>
          <w:lang w:val="en"/>
        </w:rPr>
        <w:t xml:space="preserve">text in red </w:t>
      </w:r>
      <w:r w:rsidRPr="00E46C6B">
        <w:rPr>
          <w:rStyle w:val="alt-edited"/>
          <w:color w:val="FF0000"/>
          <w:lang w:val="en"/>
        </w:rPr>
        <w:t>retain unchanged)</w:t>
      </w:r>
      <w:r w:rsidR="00E46C6B" w:rsidRPr="00E46C6B">
        <w:rPr>
          <w:color w:val="0000FF"/>
        </w:rPr>
        <w:t xml:space="preserve"> </w:t>
      </w:r>
      <w:r w:rsidR="00E46C6B">
        <w:rPr>
          <w:color w:val="0000FF"/>
        </w:rPr>
        <w:t>(2 empty lines, 10 pt font)</w:t>
      </w:r>
    </w:p>
    <w:p w14:paraId="67C6B6A0" w14:textId="77777777" w:rsidR="00C350E0" w:rsidRDefault="00C350E0">
      <w:pPr>
        <w:tabs>
          <w:tab w:val="right" w:pos="9072"/>
        </w:tabs>
        <w:jc w:val="center"/>
      </w:pPr>
    </w:p>
    <w:p w14:paraId="4D590CF0" w14:textId="5732C3B7" w:rsidR="00C350E0" w:rsidRDefault="00D014D0">
      <w:pPr>
        <w:jc w:val="center"/>
        <w:rPr>
          <w:color w:val="000000"/>
          <w:sz w:val="24"/>
        </w:rPr>
      </w:pPr>
      <w:r w:rsidRPr="00D014D0">
        <w:rPr>
          <w:b/>
          <w:sz w:val="24"/>
        </w:rPr>
        <w:t>NEURAL SIGNATURES OF ADDICTION SEMANTICS: A COMPARATIVE ERP (N400) AND NON-ERP ANALYSIS OF COGNITIVE PROCESSING IN NORMAL ADOLESCENTS</w:t>
      </w:r>
      <w:r w:rsidR="00C350E0">
        <w:rPr>
          <w:sz w:val="24"/>
        </w:rPr>
        <w:t xml:space="preserve"> </w:t>
      </w:r>
    </w:p>
    <w:p w14:paraId="6C5233D8" w14:textId="3E3EDE42" w:rsidR="00C350E0" w:rsidRDefault="00C350E0">
      <w:pPr>
        <w:jc w:val="center"/>
      </w:pPr>
    </w:p>
    <w:p w14:paraId="289BCB73" w14:textId="623A2A5B" w:rsidR="00C350E0" w:rsidRDefault="00D014D0" w:rsidP="00C37ACC">
      <w:pPr>
        <w:pStyle w:val="Heading1"/>
        <w:spacing w:line="360" w:lineRule="auto"/>
        <w:jc w:val="center"/>
        <w:rPr>
          <w:color w:val="000000"/>
        </w:rPr>
      </w:pPr>
      <w:r>
        <w:rPr>
          <w:color w:val="000000"/>
        </w:rPr>
        <w:t>tOBIAS MIKHA SULISTIYO</w:t>
      </w:r>
      <w:r w:rsidR="006D35E7">
        <w:rPr>
          <w:color w:val="000000"/>
        </w:rPr>
        <w:t xml:space="preserve"> </w:t>
      </w:r>
      <w:r w:rsidR="00C350E0" w:rsidRPr="006D35E7">
        <w:rPr>
          <w:color w:val="000000"/>
          <w:vertAlign w:val="superscript"/>
        </w:rPr>
        <w:t>1</w:t>
      </w:r>
      <w:r w:rsidR="00C350E0">
        <w:rPr>
          <w:color w:val="000000"/>
        </w:rPr>
        <w:t>, N</w:t>
      </w:r>
      <w:r w:rsidR="00C350E0">
        <w:rPr>
          <w:caps w:val="0"/>
          <w:color w:val="000000"/>
        </w:rPr>
        <w:t xml:space="preserve">ame and </w:t>
      </w:r>
      <w:r w:rsidR="00C350E0">
        <w:rPr>
          <w:color w:val="000000"/>
        </w:rPr>
        <w:t>SURNAME</w:t>
      </w:r>
      <w:r w:rsidR="006D35E7">
        <w:rPr>
          <w:color w:val="000000"/>
        </w:rPr>
        <w:t xml:space="preserve"> </w:t>
      </w:r>
      <w:r w:rsidR="00C350E0" w:rsidRPr="006D35E7">
        <w:rPr>
          <w:color w:val="000000"/>
          <w:vertAlign w:val="superscript"/>
        </w:rPr>
        <w:t>2</w:t>
      </w:r>
      <w:r w:rsidR="00EB483A">
        <w:rPr>
          <w:color w:val="000000"/>
          <w:vertAlign w:val="superscript"/>
        </w:rPr>
        <w:t>, *</w:t>
      </w:r>
      <w:r w:rsidR="00C350E0">
        <w:rPr>
          <w:color w:val="000000"/>
        </w:rPr>
        <w:t xml:space="preserve"> (</w:t>
      </w:r>
      <w:r w:rsidR="00C350E0">
        <w:rPr>
          <w:caps w:val="0"/>
          <w:color w:val="000000"/>
        </w:rPr>
        <w:t>10 pt. font</w:t>
      </w:r>
      <w:r w:rsidR="00C350E0">
        <w:rPr>
          <w:color w:val="000000"/>
        </w:rPr>
        <w:t>)</w:t>
      </w:r>
    </w:p>
    <w:p w14:paraId="7BD8B67E" w14:textId="0D8F5652" w:rsidR="00C350E0" w:rsidRDefault="006D35E7">
      <w:pPr>
        <w:jc w:val="center"/>
        <w:rPr>
          <w:color w:val="000000"/>
        </w:rPr>
      </w:pPr>
      <w:r w:rsidRPr="006D35E7">
        <w:rPr>
          <w:vertAlign w:val="superscript"/>
        </w:rPr>
        <w:t>1</w:t>
      </w:r>
      <w:r>
        <w:t xml:space="preserve"> </w:t>
      </w:r>
      <w:proofErr w:type="spellStart"/>
      <w:r w:rsidR="00D014D0">
        <w:t>atmajaya</w:t>
      </w:r>
      <w:proofErr w:type="spellEnd"/>
      <w:r w:rsidR="00D014D0">
        <w:t xml:space="preserve"> Catholic</w:t>
      </w:r>
      <w:r>
        <w:t>,</w:t>
      </w:r>
      <w:r w:rsidR="00C350E0">
        <w:t xml:space="preserve"> </w:t>
      </w:r>
      <w:r w:rsidR="009625C7">
        <w:t>tobias.12024002503@student.atmajaya.ac.id</w:t>
      </w:r>
      <w:r w:rsidR="00C13660">
        <w:rPr>
          <w:color w:val="000000"/>
        </w:rPr>
        <w:t>, nr ORCID</w:t>
      </w:r>
      <w:r w:rsidR="00C350E0">
        <w:rPr>
          <w:color w:val="000000"/>
        </w:rPr>
        <w:t xml:space="preserve"> (10 pt. font)</w:t>
      </w:r>
    </w:p>
    <w:p w14:paraId="43DDF70F" w14:textId="4358A491" w:rsidR="00C350E0" w:rsidRDefault="006D35E7">
      <w:pPr>
        <w:jc w:val="center"/>
        <w:rPr>
          <w:color w:val="000000"/>
        </w:rPr>
      </w:pPr>
      <w:r w:rsidRPr="006D35E7">
        <w:rPr>
          <w:color w:val="000000"/>
          <w:vertAlign w:val="superscript"/>
        </w:rPr>
        <w:t>2</w:t>
      </w:r>
      <w:r>
        <w:rPr>
          <w:color w:val="000000"/>
        </w:rPr>
        <w:t xml:space="preserve"> </w:t>
      </w:r>
      <w:r w:rsidR="00C13660">
        <w:t>Full a</w:t>
      </w:r>
      <w:r w:rsidR="00C350E0">
        <w:rPr>
          <w:color w:val="000000"/>
        </w:rPr>
        <w:t>ffiliation, e-mail address</w:t>
      </w:r>
      <w:r w:rsidR="00C13660">
        <w:rPr>
          <w:color w:val="000000"/>
        </w:rPr>
        <w:t>, nr ORCID</w:t>
      </w:r>
      <w:r w:rsidR="00C350E0">
        <w:rPr>
          <w:color w:val="000000"/>
        </w:rPr>
        <w:t xml:space="preserve"> (10 pt. font)</w:t>
      </w:r>
    </w:p>
    <w:p w14:paraId="7AA96FA0" w14:textId="1BBEC370" w:rsidR="00EB483A" w:rsidRDefault="00EB483A">
      <w:pPr>
        <w:jc w:val="center"/>
      </w:pPr>
      <w:r w:rsidRPr="00962868">
        <w:rPr>
          <w:vertAlign w:val="superscript"/>
        </w:rPr>
        <w:t xml:space="preserve">* </w:t>
      </w:r>
      <w:r>
        <w:t xml:space="preserve">Corresponding author, e-mail: </w:t>
      </w:r>
      <w:hyperlink r:id="rId9" w:history="1">
        <w:r w:rsidRPr="00447C4C">
          <w:rPr>
            <w:rStyle w:val="Hyperlink"/>
          </w:rPr>
          <w:t>xyz@zyx.zz</w:t>
        </w:r>
      </w:hyperlink>
      <w:r>
        <w:t xml:space="preserve"> </w:t>
      </w:r>
    </w:p>
    <w:p w14:paraId="26425330" w14:textId="597E16ED" w:rsidR="008E7657" w:rsidRPr="008E7657" w:rsidRDefault="008E7657">
      <w:pPr>
        <w:jc w:val="center"/>
        <w:rPr>
          <w:i/>
          <w:iCs/>
          <w:color w:val="00B050"/>
          <w:sz w:val="18"/>
        </w:rPr>
      </w:pPr>
      <w:r w:rsidRPr="008E7657">
        <w:rPr>
          <w:rStyle w:val="rynqvb"/>
          <w:i/>
          <w:iCs/>
          <w:color w:val="00B050"/>
          <w:lang w:val="en"/>
        </w:rPr>
        <w:t xml:space="preserve">In the online system, you must enter the data of all authors, providing their full affiliation, </w:t>
      </w:r>
      <w:r>
        <w:rPr>
          <w:rStyle w:val="rynqvb"/>
          <w:i/>
          <w:iCs/>
          <w:color w:val="00B050"/>
          <w:lang w:val="en"/>
        </w:rPr>
        <w:br/>
      </w:r>
      <w:r w:rsidRPr="008E7657">
        <w:rPr>
          <w:rStyle w:val="rynqvb"/>
          <w:i/>
          <w:iCs/>
          <w:color w:val="00B050"/>
          <w:lang w:val="en"/>
        </w:rPr>
        <w:t>e-mail address, ORCID number (these data are obligatory)</w:t>
      </w:r>
      <w:r w:rsidRPr="008E7657">
        <w:rPr>
          <w:i/>
          <w:iCs/>
          <w:color w:val="00B050"/>
          <w:sz w:val="18"/>
        </w:rPr>
        <w:t xml:space="preserve"> </w:t>
      </w:r>
    </w:p>
    <w:p w14:paraId="355BDAE2" w14:textId="5580C1E7" w:rsidR="00C350E0" w:rsidRDefault="00C350E0">
      <w:pPr>
        <w:jc w:val="center"/>
        <w:rPr>
          <w:color w:val="0000FF"/>
          <w:sz w:val="18"/>
        </w:rPr>
      </w:pPr>
    </w:p>
    <w:p w14:paraId="1FE8E12D" w14:textId="3AF0B6BF" w:rsidR="00C350E0" w:rsidRDefault="00C350E0">
      <w:pPr>
        <w:jc w:val="center"/>
        <w:rPr>
          <w:color w:val="000000"/>
          <w:sz w:val="18"/>
          <w:lang w:val="de-DE"/>
        </w:rPr>
      </w:pPr>
      <w:r>
        <w:rPr>
          <w:rStyle w:val="shorttext"/>
          <w:color w:val="000000"/>
          <w:sz w:val="18"/>
          <w:lang w:val="de-DE"/>
        </w:rPr>
        <w:t>Abstract</w:t>
      </w:r>
    </w:p>
    <w:p w14:paraId="4413435B" w14:textId="6004C8C1" w:rsidR="00C350E0" w:rsidRDefault="00D014D0">
      <w:pPr>
        <w:pStyle w:val="BodyText"/>
        <w:spacing w:line="240" w:lineRule="auto"/>
        <w:ind w:left="567" w:right="565" w:firstLine="284"/>
        <w:jc w:val="both"/>
        <w:rPr>
          <w:sz w:val="18"/>
        </w:rPr>
      </w:pPr>
      <w:r w:rsidRPr="00D014D0">
        <w:rPr>
          <w:color w:val="000000"/>
          <w:sz w:val="18"/>
        </w:rPr>
        <w:t>Adolescence represents a critical period for understanding how language related to addiction is processed in the developing brain. This study investigated the neural dynamics underlying adolescents’ cognitive responses to addiction-related terminology through a comparative analysis of event-related potential (ERP) and non-ERP EEG features. ERP findings revealed a pronounced N400 component over the right frontal and central-parietal regions, reflecting heightened semantic evaluation and affective engagement. Complementary time–frequency analyses demonstrated increased theta power associated with working memory and retrieval processes, alongside gamma-band synchronization indicative of integrative semantic–emotional binding. Together, these convergent patterns delineate a right-lateralized neural network that supports the integration of linguistic and affective meaning. The results suggest that even in non-substance-using adolescents, addiction-related words elicit complex semantic-affective processing, reflecting an early neurocognitive sensitivity to socially and emotionally charged language. These findings underscore the value of combining ERP and oscillatory approaches to capture the multidimensional neural architecture of addiction semantics and may inform preventive and educational interventions targeting adolescent populations</w:t>
      </w:r>
      <w:r w:rsidR="00C350E0">
        <w:rPr>
          <w:sz w:val="18"/>
        </w:rPr>
        <w:t>.</w:t>
      </w:r>
    </w:p>
    <w:p w14:paraId="320BC2E4" w14:textId="5038B8FC" w:rsidR="00C350E0" w:rsidRDefault="00C350E0">
      <w:pPr>
        <w:jc w:val="center"/>
        <w:rPr>
          <w:color w:val="0000FF"/>
          <w:sz w:val="18"/>
        </w:rPr>
      </w:pPr>
      <w:r>
        <w:rPr>
          <w:color w:val="0000FF"/>
          <w:sz w:val="18"/>
        </w:rPr>
        <w:t xml:space="preserve"> </w:t>
      </w:r>
    </w:p>
    <w:p w14:paraId="08406D96" w14:textId="429E1BBE" w:rsidR="00C350E0" w:rsidRDefault="00C350E0">
      <w:pPr>
        <w:jc w:val="center"/>
        <w:rPr>
          <w:color w:val="000000"/>
          <w:sz w:val="18"/>
        </w:rPr>
      </w:pPr>
      <w:r>
        <w:rPr>
          <w:color w:val="000000"/>
          <w:sz w:val="18"/>
        </w:rPr>
        <w:t>Keywords:</w:t>
      </w:r>
      <w:r w:rsidR="00D014D0" w:rsidRPr="00D014D0">
        <w:t xml:space="preserve"> </w:t>
      </w:r>
      <w:r w:rsidR="00D014D0" w:rsidRPr="00D014D0">
        <w:rPr>
          <w:color w:val="000000"/>
          <w:sz w:val="18"/>
        </w:rPr>
        <w:t>Adolescence, EEG, Event Related Potentials, N400, Time Frequency Analysis, Theta Gamma Coupling, Semantic Processing, Addiction Semantics, Cognitive Neuroscience.</w:t>
      </w:r>
    </w:p>
    <w:p w14:paraId="15310C11" w14:textId="48CDC8B0" w:rsidR="00C350E0" w:rsidRDefault="00C350E0" w:rsidP="00C13660">
      <w:pPr>
        <w:jc w:val="center"/>
        <w:rPr>
          <w:color w:val="0000FF"/>
          <w:sz w:val="24"/>
        </w:rPr>
      </w:pPr>
    </w:p>
    <w:p w14:paraId="15A899C8" w14:textId="77777777" w:rsidR="00C350E0" w:rsidRDefault="00C350E0" w:rsidP="00C13660">
      <w:pPr>
        <w:ind w:firstLine="567"/>
        <w:sectPr w:rsidR="00C350E0" w:rsidSect="003D4CA3">
          <w:headerReference w:type="even" r:id="rId10"/>
          <w:headerReference w:type="default" r:id="rId11"/>
          <w:headerReference w:type="first" r:id="rId12"/>
          <w:type w:val="continuous"/>
          <w:pgSz w:w="11906" w:h="16838"/>
          <w:pgMar w:top="1243" w:right="1418" w:bottom="1134" w:left="1418" w:header="720" w:footer="720" w:gutter="0"/>
          <w:cols w:space="720" w:equalWidth="0">
            <w:col w:w="9070" w:space="426"/>
          </w:cols>
        </w:sectPr>
      </w:pPr>
    </w:p>
    <w:p w14:paraId="178FCD19" w14:textId="6A32D45D" w:rsidR="00003226" w:rsidRDefault="00003226" w:rsidP="00003226">
      <w:pPr>
        <w:rPr>
          <w:color w:val="0000FF"/>
        </w:rPr>
      </w:pPr>
    </w:p>
    <w:p w14:paraId="00204A94" w14:textId="692BFB29" w:rsidR="00C350E0" w:rsidRDefault="00C350E0">
      <w:pPr>
        <w:pStyle w:val="Heading1"/>
        <w:rPr>
          <w:b w:val="0"/>
        </w:rPr>
      </w:pPr>
      <w:r>
        <w:t xml:space="preserve">1. </w:t>
      </w:r>
      <w:r w:rsidR="00D014D0" w:rsidRPr="00D014D0">
        <w:t>INTRODUCTION</w:t>
      </w:r>
    </w:p>
    <w:p w14:paraId="71D9B6BA" w14:textId="06105789" w:rsidR="00C350E0" w:rsidRDefault="00C350E0">
      <w:pPr>
        <w:rPr>
          <w:color w:val="0000FF"/>
        </w:rPr>
      </w:pPr>
    </w:p>
    <w:p w14:paraId="45491F02" w14:textId="22E02204" w:rsidR="00FB6C9A" w:rsidRPr="00FB6C9A" w:rsidRDefault="00FB6C9A" w:rsidP="00FB6C9A">
      <w:pPr>
        <w:pStyle w:val="BodyTextIndent"/>
        <w:ind w:firstLine="284"/>
        <w:rPr>
          <w:sz w:val="20"/>
        </w:rPr>
      </w:pPr>
      <w:r w:rsidRPr="00FB6C9A">
        <w:rPr>
          <w:sz w:val="20"/>
        </w:rPr>
        <w:t xml:space="preserve">Adolescent addiction remains a growing global concern, encompassing both substance dependence and </w:t>
      </w:r>
      <w:proofErr w:type="spellStart"/>
      <w:r w:rsidRPr="00FB6C9A">
        <w:rPr>
          <w:sz w:val="20"/>
        </w:rPr>
        <w:t>behavioral</w:t>
      </w:r>
      <w:proofErr w:type="spellEnd"/>
      <w:r w:rsidRPr="00FB6C9A">
        <w:rPr>
          <w:sz w:val="20"/>
        </w:rPr>
        <w:t xml:space="preserve"> forms such as gaming, social media, and smartphone overuse</w:t>
      </w:r>
      <w:r w:rsidR="001F1257">
        <w:rPr>
          <w:sz w:val="20"/>
        </w:rPr>
        <w:t xml:space="preserve"> </w:t>
      </w:r>
      <w:sdt>
        <w:sdtPr>
          <w:rPr>
            <w:color w:val="000000"/>
            <w:sz w:val="20"/>
          </w:rPr>
          <w:tag w:val="MENDELEY_CITATION_v3_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"/>
          <w:id w:val="2067071306"/>
          <w:placeholder>
            <w:docPart w:val="DefaultPlaceholder_-1854013440"/>
          </w:placeholder>
        </w:sdtPr>
        <w:sdtContent>
          <w:r w:rsidR="0030129E" w:rsidRPr="0030129E">
            <w:rPr>
              <w:color w:val="000000"/>
              <w:sz w:val="20"/>
            </w:rPr>
            <w:t>(1)</w:t>
          </w:r>
        </w:sdtContent>
      </w:sdt>
      <w:r w:rsidRPr="00FB6C9A">
        <w:rPr>
          <w:sz w:val="20"/>
        </w:rPr>
        <w:t xml:space="preserve">. During adolescence, neurocognitive systems involved in decision-making, emotion regulation, and inhibitory control are still developing, making this population particularly sensitive to addiction-related cues </w:t>
      </w:r>
      <w:sdt>
        <w:sdtPr>
          <w:rPr>
            <w:color w:val="000000"/>
            <w:sz w:val="20"/>
          </w:rPr>
          <w:tag w:val="MENDELEY_CITATION_v3_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"/>
          <w:id w:val="-157383847"/>
          <w:placeholder>
            <w:docPart w:val="DefaultPlaceholder_-1854013440"/>
          </w:placeholder>
        </w:sdtPr>
        <w:sdtContent>
          <w:r w:rsidR="0030129E" w:rsidRPr="0030129E">
            <w:rPr>
              <w:color w:val="000000"/>
              <w:sz w:val="20"/>
            </w:rPr>
            <w:t>(2)</w:t>
          </w:r>
        </w:sdtContent>
      </w:sdt>
      <w:r w:rsidRPr="00FB6C9A">
        <w:rPr>
          <w:sz w:val="20"/>
        </w:rPr>
        <w:t xml:space="preserve">. Notably, the language of addiction words like craving, withdrawal, or relapse carries semantic and affective connotations capable of activating cognitive and emotional networks even in non-addicted individuals. The processing of such addiction-related semantics is not merely linguistic; it represents an interface between semantic memory, emotional salience, and self-regulatory control. Consequently, examining how the adolescent brain responds to addiction semantics provides valuable insight into the early neural mechanisms of </w:t>
      </w:r>
      <w:r w:rsidRPr="00FB6C9A">
        <w:rPr>
          <w:sz w:val="20"/>
        </w:rPr>
        <w:t xml:space="preserve">susceptibility and cognitive engagement with addiction-related meaning </w:t>
      </w:r>
      <w:sdt>
        <w:sdtPr>
          <w:rPr>
            <w:color w:val="000000"/>
            <w:sz w:val="20"/>
          </w:rPr>
          <w:tag w:val="MENDELEY_CITATION_v3_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"/>
          <w:id w:val="-1505355117"/>
          <w:placeholder>
            <w:docPart w:val="DefaultPlaceholder_-1854013440"/>
          </w:placeholder>
        </w:sdtPr>
        <w:sdtContent>
          <w:r w:rsidR="0030129E" w:rsidRPr="0030129E">
            <w:rPr>
              <w:color w:val="000000"/>
              <w:sz w:val="20"/>
            </w:rPr>
            <w:t>(3,4)</w:t>
          </w:r>
        </w:sdtContent>
      </w:sdt>
      <w:r w:rsidRPr="00FB6C9A">
        <w:rPr>
          <w:sz w:val="20"/>
        </w:rPr>
        <w:t>.</w:t>
      </w:r>
    </w:p>
    <w:p w14:paraId="2137593C" w14:textId="0C8E903C" w:rsidR="00FB6C9A" w:rsidRPr="00FB6C9A" w:rsidRDefault="00FB6C9A" w:rsidP="00FB6C9A">
      <w:pPr>
        <w:pStyle w:val="BodyTextIndent"/>
        <w:ind w:firstLine="284"/>
        <w:rPr>
          <w:sz w:val="20"/>
        </w:rPr>
      </w:pPr>
      <w:r w:rsidRPr="00FB6C9A">
        <w:rPr>
          <w:sz w:val="20"/>
        </w:rPr>
        <w:t xml:space="preserve">Electroencephalography (EEG) and event-related potentials (ERP) have long been recognized as precise temporal markers of the brain’s cognitive and affective dynamics. Within addiction research, ERP components such as N2, P3, and late positive potential (LPP) have been associated with attention allocation and emotional reactivity to addiction cues </w:t>
      </w:r>
      <w:sdt>
        <w:sdtPr>
          <w:rPr>
            <w:color w:val="000000"/>
            <w:sz w:val="20"/>
          </w:rPr>
          <w:tag w:val="MENDELEY_CITATION_v3_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"/>
          <w:id w:val="-1571958011"/>
          <w:placeholder>
            <w:docPart w:val="DefaultPlaceholder_-1854013440"/>
          </w:placeholder>
        </w:sdtPr>
        <w:sdtContent>
          <w:r w:rsidR="0030129E" w:rsidRPr="0030129E">
            <w:rPr>
              <w:color w:val="000000"/>
              <w:sz w:val="20"/>
            </w:rPr>
            <w:t>(4–6)</w:t>
          </w:r>
        </w:sdtContent>
      </w:sdt>
      <w:r w:rsidRPr="00FB6C9A">
        <w:rPr>
          <w:sz w:val="20"/>
        </w:rPr>
        <w:t xml:space="preserve">. Among these, the N400 component traditionally linked to semantic incongruity and expectancy violation has emerged as a promising tool for investigating how the brain integrates meaning in addiction contexts </w:t>
      </w:r>
      <w:sdt>
        <w:sdtPr>
          <w:rPr>
            <w:color w:val="000000"/>
            <w:sz w:val="20"/>
          </w:rPr>
          <w:tag w:val="MENDELEY_CITATION_v3_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"/>
          <w:id w:val="-804692169"/>
          <w:placeholder>
            <w:docPart w:val="DefaultPlaceholder_-1854013440"/>
          </w:placeholder>
        </w:sdtPr>
        <w:sdtContent>
          <w:r w:rsidR="0030129E" w:rsidRPr="0030129E">
            <w:rPr>
              <w:color w:val="000000"/>
              <w:sz w:val="20"/>
            </w:rPr>
            <w:t>(7,8)</w:t>
          </w:r>
        </w:sdtContent>
      </w:sdt>
      <w:r w:rsidRPr="00FB6C9A">
        <w:rPr>
          <w:sz w:val="20"/>
        </w:rPr>
        <w:t xml:space="preserve">. Recent findings indicate that addiction-related words evoke altered N400 amplitudes, reflecting increased semantic salience and implicit motivational processing </w:t>
      </w:r>
      <w:sdt>
        <w:sdtPr>
          <w:rPr>
            <w:color w:val="000000"/>
            <w:sz w:val="20"/>
          </w:rPr>
          <w:tag w:val="MENDELEY_CITATION_v3_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"/>
          <w:id w:val="2141923895"/>
          <w:placeholder>
            <w:docPart w:val="DefaultPlaceholder_-1854013440"/>
          </w:placeholder>
        </w:sdtPr>
        <w:sdtContent>
          <w:r w:rsidR="0030129E" w:rsidRPr="0030129E">
            <w:rPr>
              <w:color w:val="000000"/>
              <w:sz w:val="20"/>
            </w:rPr>
            <w:t>(9)</w:t>
          </w:r>
        </w:sdtContent>
      </w:sdt>
      <w:r w:rsidRPr="00FB6C9A">
        <w:rPr>
          <w:sz w:val="20"/>
        </w:rPr>
        <w:t xml:space="preserve">. While the N400 is typically maximal over central-parietal regions, evidence suggests that its frontal manifestation may index higher-order executive functions, such as conflict monitoring, cognitive control, and inhibitory regulation. Therefore, focusing on the frontal distribution of the N400 may </w:t>
      </w:r>
      <w:r w:rsidRPr="00FB6C9A">
        <w:rPr>
          <w:sz w:val="20"/>
        </w:rPr>
        <w:lastRenderedPageBreak/>
        <w:t xml:space="preserve">offer a unique lens to understand how adolescents cognitively regulate and integrate addiction semantics </w:t>
      </w:r>
      <w:sdt>
        <w:sdtPr>
          <w:rPr>
            <w:color w:val="000000"/>
            <w:sz w:val="20"/>
          </w:rPr>
          <w:tag w:val="MENDELEY_CITATION_v3_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"/>
          <w:id w:val="-1354499263"/>
          <w:placeholder>
            <w:docPart w:val="DefaultPlaceholder_-1854013440"/>
          </w:placeholder>
        </w:sdtPr>
        <w:sdtContent>
          <w:r w:rsidR="0030129E" w:rsidRPr="0030129E">
            <w:rPr>
              <w:color w:val="000000"/>
              <w:sz w:val="20"/>
            </w:rPr>
            <w:t>(3,10)</w:t>
          </w:r>
        </w:sdtContent>
      </w:sdt>
      <w:r w:rsidRPr="00FB6C9A">
        <w:rPr>
          <w:sz w:val="20"/>
        </w:rPr>
        <w:t>.</w:t>
      </w:r>
    </w:p>
    <w:p w14:paraId="63670D8A" w14:textId="34E1BF41" w:rsidR="00FB6C9A" w:rsidRPr="00FB6C9A" w:rsidRDefault="00FB6C9A" w:rsidP="00FB6C9A">
      <w:pPr>
        <w:pStyle w:val="BodyTextIndent"/>
        <w:ind w:firstLine="284"/>
        <w:rPr>
          <w:sz w:val="20"/>
        </w:rPr>
      </w:pPr>
      <w:r w:rsidRPr="00FB6C9A">
        <w:rPr>
          <w:sz w:val="20"/>
        </w:rPr>
        <w:t xml:space="preserve">Traditional ERP approaches provide valuable, time-locked measures of stimulus-related activity but are inherently limited to phase-locked responses. To capture the broader neural dynamics underlying addiction semantics, non-ERP analyses including time frequency decomposition, power spectral density (PSD), and oscillatory band-power estimation have gained increasing attention </w:t>
      </w:r>
      <w:sdt>
        <w:sdtPr>
          <w:rPr>
            <w:color w:val="000000"/>
            <w:sz w:val="20"/>
          </w:rPr>
          <w:tag w:val="MENDELEY_CITATION_v3_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"/>
          <w:id w:val="1383831668"/>
          <w:placeholder>
            <w:docPart w:val="DefaultPlaceholder_-1854013440"/>
          </w:placeholder>
        </w:sdtPr>
        <w:sdtContent>
          <w:r w:rsidR="0030129E" w:rsidRPr="0030129E">
            <w:rPr>
              <w:color w:val="000000"/>
              <w:sz w:val="20"/>
            </w:rPr>
            <w:t>(11)</w:t>
          </w:r>
        </w:sdtContent>
      </w:sdt>
      <w:r w:rsidRPr="00FB6C9A">
        <w:rPr>
          <w:sz w:val="20"/>
        </w:rPr>
        <w:t xml:space="preserve">. These methods quantify ongoing neural oscillations in canonical frequency bands delta (1–4 Hz), theta (4–8 Hz), alpha (8–13 Hz), beta (13–30 Hz), and gamma (&gt;30 Hz) each reflecting distinct cognitive operation. Theta activity, for instance, has been linked to cognitive control and error monitoring, while alpha desynchronization indicates attentional engagement and semantic integration. Beta and gamma oscillations, conversely, represent sensorimotor coordination and higher-order semantic binding </w:t>
      </w:r>
      <w:sdt>
        <w:sdtPr>
          <w:rPr>
            <w:color w:val="000000"/>
            <w:sz w:val="20"/>
          </w:rPr>
          <w:tag w:val="MENDELEY_CITATION_v3_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"/>
          <w:id w:val="1376281620"/>
          <w:placeholder>
            <w:docPart w:val="DefaultPlaceholder_-1854013440"/>
          </w:placeholder>
        </w:sdtPr>
        <w:sdtContent>
          <w:r w:rsidR="0030129E" w:rsidRPr="0030129E">
            <w:rPr>
              <w:color w:val="000000"/>
              <w:sz w:val="20"/>
            </w:rPr>
            <w:t>(12)</w:t>
          </w:r>
        </w:sdtContent>
      </w:sdt>
      <w:r w:rsidRPr="00FB6C9A">
        <w:rPr>
          <w:sz w:val="20"/>
        </w:rPr>
        <w:t xml:space="preserve">. In addiction-related paradigms, spectral power changes in these bands can reveal sustained cognitive and affective readiness that extend beyond discrete event responses </w:t>
      </w:r>
      <w:sdt>
        <w:sdtPr>
          <w:rPr>
            <w:color w:val="000000"/>
            <w:sz w:val="20"/>
          </w:rPr>
          <w:tag w:val="MENDELEY_CITATION_v3_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"/>
          <w:id w:val="-129787825"/>
          <w:placeholder>
            <w:docPart w:val="DefaultPlaceholder_-1854013440"/>
          </w:placeholder>
        </w:sdtPr>
        <w:sdtContent>
          <w:r w:rsidR="0030129E" w:rsidRPr="0030129E">
            <w:rPr>
              <w:color w:val="000000"/>
              <w:sz w:val="20"/>
            </w:rPr>
            <w:t>(13)</w:t>
          </w:r>
        </w:sdtContent>
      </w:sdt>
      <w:r w:rsidRPr="00FB6C9A">
        <w:rPr>
          <w:sz w:val="20"/>
        </w:rPr>
        <w:t>. Consequently, non-ERP spectral approaches complement ERP analyses by capturing both transient and sustained aspects of cognitive reactivity to addiction-related stimuli.</w:t>
      </w:r>
    </w:p>
    <w:p w14:paraId="037F5090" w14:textId="77777777" w:rsidR="00FB6C9A" w:rsidRPr="00FB6C9A" w:rsidRDefault="00FB6C9A" w:rsidP="00FB6C9A">
      <w:pPr>
        <w:pStyle w:val="BodyTextIndent"/>
        <w:ind w:firstLine="284"/>
        <w:rPr>
          <w:sz w:val="20"/>
        </w:rPr>
      </w:pPr>
      <w:r w:rsidRPr="00FB6C9A">
        <w:rPr>
          <w:sz w:val="20"/>
        </w:rPr>
        <w:t>Despite advances in electrophysiological methods, direct comparisons between ERP and non-ERP analyses in addiction-related semantics particularly in non-addicted adolescents remain scarce. Most studies emphasize either ERP-based semantic effects or resting-state oscillatory abnormalities in addicted individuals, leaving a gap in understanding how healthy adolescent brains implicitly process addiction terminology. Moreover, few investigations have examined the spatial power distribution associated with these responses. Two-dimensional topographic mapping (</w:t>
      </w:r>
      <w:proofErr w:type="spellStart"/>
      <w:r w:rsidRPr="00FB6C9A">
        <w:rPr>
          <w:sz w:val="20"/>
        </w:rPr>
        <w:t>topoplots</w:t>
      </w:r>
      <w:proofErr w:type="spellEnd"/>
      <w:r w:rsidRPr="00FB6C9A">
        <w:rPr>
          <w:sz w:val="20"/>
        </w:rPr>
        <w:t xml:space="preserve">) of EEG power provides a spatial representation of cortical activation, allowing visualization of focal neural engagement across scalp regions [14]. Comparing 2D </w:t>
      </w:r>
      <w:proofErr w:type="spellStart"/>
      <w:r w:rsidRPr="00FB6C9A">
        <w:rPr>
          <w:sz w:val="20"/>
        </w:rPr>
        <w:t>topoplots</w:t>
      </w:r>
      <w:proofErr w:type="spellEnd"/>
      <w:r w:rsidRPr="00FB6C9A">
        <w:rPr>
          <w:sz w:val="20"/>
        </w:rPr>
        <w:t xml:space="preserve"> between ERP and non-ERP analyses can reveal whether semantic reactivity is confined to transient frontal activations or distributed across broader cortical networks. This spatial spectral perspective is essential to identify whether frontal ERP activity aligns with or diverges from spectral patterns in the alpha–gamma range, offering a more comprehensive neural characterization of addiction semantics.</w:t>
      </w:r>
    </w:p>
    <w:p w14:paraId="4642473B" w14:textId="77777777" w:rsidR="00FB6C9A" w:rsidRPr="00FB6C9A" w:rsidRDefault="00FB6C9A" w:rsidP="00FB6C9A">
      <w:pPr>
        <w:pStyle w:val="BodyTextIndent"/>
        <w:ind w:firstLine="284"/>
        <w:rPr>
          <w:sz w:val="20"/>
        </w:rPr>
      </w:pPr>
      <w:r w:rsidRPr="00FB6C9A">
        <w:rPr>
          <w:sz w:val="20"/>
        </w:rPr>
        <w:t xml:space="preserve">The present study aims to fill this methodological and theoretical gap by conducting a comparative ERP N400 and non-ERP EEG analysis of addiction semantics in normal adolescents. Using high-density EEG, participants were presented with addiction-related and neutral words while their neural activity was recorded. The ERP analysis focused on the frontal N400 component, quantified through both amplitude and 2D topographic power visualization, </w:t>
      </w:r>
      <w:r w:rsidRPr="00FB6C9A">
        <w:rPr>
          <w:sz w:val="20"/>
        </w:rPr>
        <w:t xml:space="preserve">reflecting semantic and executive processing. In contrast, the non-ERP approach employed power spectral density (PSD) and frequency-band analysis to characterize continuous oscillatory responses. By comparing 1D band-power metrics and 2D </w:t>
      </w:r>
      <w:proofErr w:type="spellStart"/>
      <w:r w:rsidRPr="00FB6C9A">
        <w:rPr>
          <w:sz w:val="20"/>
        </w:rPr>
        <w:t>topoplots</w:t>
      </w:r>
      <w:proofErr w:type="spellEnd"/>
      <w:r w:rsidRPr="00FB6C9A">
        <w:rPr>
          <w:sz w:val="20"/>
        </w:rPr>
        <w:t xml:space="preserve"> distributions between ERP and non-ERP modalities, this study seeks to determine whether both approaches capture convergent or distinct neural signatures of semantic reactivity. We hypothesize that frontal ERP power will index transient semantic control processes, whereas non-ERP spectral changes particularly in theta and beta bands will reflect sustained cognitive engagement and regulation.</w:t>
      </w:r>
    </w:p>
    <w:p w14:paraId="5793FCBD" w14:textId="39A832A4" w:rsidR="00C350E0" w:rsidRDefault="00FB6C9A" w:rsidP="00FB6C9A">
      <w:pPr>
        <w:pStyle w:val="BodyTextIndent"/>
        <w:ind w:firstLine="284"/>
        <w:rPr>
          <w:sz w:val="20"/>
        </w:rPr>
      </w:pPr>
      <w:r w:rsidRPr="00FB6C9A">
        <w:rPr>
          <w:sz w:val="20"/>
        </w:rPr>
        <w:t>Theoretically, this investigation advances our understanding of how adolescents neutrally encode addiction-related meaning even in the absence of dependency, suggesting potential neurocognitive markers of early susceptibility. Methodologically, it provides a rare direct comparison of ERP and non-ERP EEG frameworks, integrating temporal precision with spectral and spatial resolution. Such integration is crucial for bridging semantic neuroscience with addiction psychology, paving the way for multimodal neural markers that inform prevention and early detection strategies in adolescent populations</w:t>
      </w:r>
      <w:r w:rsidR="00EB7719">
        <w:rPr>
          <w:sz w:val="20"/>
        </w:rPr>
        <w:t>.</w:t>
      </w:r>
    </w:p>
    <w:p w14:paraId="1A9582BB" w14:textId="43365410" w:rsidR="00C350E0" w:rsidRDefault="00C350E0">
      <w:pPr>
        <w:ind w:firstLine="284"/>
        <w:jc w:val="both"/>
        <w:rPr>
          <w:color w:val="0000FF"/>
          <w:sz w:val="24"/>
        </w:rPr>
      </w:pPr>
    </w:p>
    <w:p w14:paraId="74C4FA86" w14:textId="15766AB8" w:rsidR="00C350E0" w:rsidRDefault="00C350E0">
      <w:pPr>
        <w:pStyle w:val="Heading1"/>
      </w:pPr>
      <w:r>
        <w:t>2.</w:t>
      </w:r>
      <w:r w:rsidR="005C7AE4" w:rsidRPr="005C7AE4">
        <w:t xml:space="preserve"> </w:t>
      </w:r>
      <w:r w:rsidR="005C7AE4" w:rsidRPr="005C7AE4">
        <w:t>MATERIAL AND METHODS</w:t>
      </w:r>
    </w:p>
    <w:p w14:paraId="1786C193" w14:textId="77CE6D9A" w:rsidR="005C7AE4" w:rsidRPr="005C7AE4" w:rsidRDefault="005C7AE4" w:rsidP="005C7AE4">
      <w:pPr>
        <w:ind w:firstLine="284"/>
        <w:jc w:val="both"/>
        <w:rPr>
          <w:color w:val="0000FF"/>
          <w:sz w:val="24"/>
        </w:rPr>
      </w:pPr>
      <w:r>
        <w:rPr>
          <w:color w:val="0000FF"/>
        </w:rPr>
        <w:t>(1 empty line, 10 pt font)</w:t>
      </w:r>
    </w:p>
    <w:p w14:paraId="0A6EC592" w14:textId="1915235B" w:rsidR="00FB6C9A" w:rsidRDefault="00FB6C9A" w:rsidP="00FB6C9A">
      <w:pPr>
        <w:pStyle w:val="Heading2"/>
      </w:pPr>
      <w:r>
        <w:t xml:space="preserve">2.1. </w:t>
      </w:r>
      <w:r w:rsidR="005C7AE4">
        <w:t>Participants</w:t>
      </w:r>
    </w:p>
    <w:p w14:paraId="5873784E" w14:textId="77777777" w:rsidR="005C7AE4" w:rsidRDefault="005C7AE4" w:rsidP="005C7AE4">
      <w:pPr>
        <w:ind w:firstLine="284"/>
        <w:jc w:val="both"/>
      </w:pPr>
      <w:r>
        <w:t xml:space="preserve">Seven adolescents voluntarily participated in this study. All participants were recruited from senior high schools or vocational schools. The sample was exclusively defined as the Normal Group, consisting of adolescents with no personal or familial history of substance use, substance dependence, or indirect exposure to addictive environments. This strict classification aimed to isolate neurocognitive processing differences specifically in adolescents without previous exposure to addiction related contexts. </w:t>
      </w:r>
    </w:p>
    <w:p w14:paraId="1A45787D" w14:textId="51B52A47" w:rsidR="005C7AE4" w:rsidRPr="005C7AE4" w:rsidRDefault="005C7AE4" w:rsidP="005C7AE4">
      <w:pPr>
        <w:ind w:firstLine="284"/>
        <w:jc w:val="both"/>
      </w:pPr>
      <w:r>
        <w:t>All participants were right-handed and reported normal or corrected to normal vision, with no history of neurological or psychiatric disorders. To ensure data integrity, exclusion criteria also included current or past substance dependence, ongoing psychoactive medication use, or any sensory or cognitive impairments that could interfere with data quality. The EEG recordings were successfully conducted using a KT-88 16 channel EEG system. Data from all seven participants were successfully acquired and processed for subsequent analysis.</w:t>
      </w:r>
    </w:p>
    <w:p w14:paraId="43CBE888" w14:textId="77777777" w:rsidR="00C350E0" w:rsidRDefault="00C350E0">
      <w:pPr>
        <w:ind w:firstLine="284"/>
        <w:jc w:val="both"/>
        <w:rPr>
          <w:color w:val="0000FF"/>
        </w:rPr>
      </w:pPr>
      <w:r>
        <w:rPr>
          <w:color w:val="0000FF"/>
        </w:rPr>
        <w:t>(1 empty line, 10 pt font)</w:t>
      </w:r>
    </w:p>
    <w:p w14:paraId="2DA66E13" w14:textId="529ADFF5" w:rsidR="005C7AE4" w:rsidRDefault="005C7AE4" w:rsidP="005C7AE4">
      <w:pPr>
        <w:pStyle w:val="Heading2"/>
      </w:pPr>
      <w:r>
        <w:t xml:space="preserve">2.2. </w:t>
      </w:r>
      <w:r w:rsidRPr="005C7AE4">
        <w:t>Experimental Design and Stimuli</w:t>
      </w:r>
    </w:p>
    <w:p w14:paraId="04D17EC3" w14:textId="77777777" w:rsidR="00A6474E" w:rsidRDefault="00A6474E" w:rsidP="00A6474E">
      <w:pPr>
        <w:ind w:firstLine="284"/>
        <w:jc w:val="both"/>
      </w:pPr>
      <w:r>
        <w:t>The experiment employed a within-subject Go/No-Go Association Task (GNAT) paradigm to investigate neural responses to addiction-related terminology among adolescents. The task aimed to elicit implicit associative processing of addiction-</w:t>
      </w:r>
      <w:r>
        <w:lastRenderedPageBreak/>
        <w:t>related words by contrasting them against affectively positive distractor words.</w:t>
      </w:r>
    </w:p>
    <w:p w14:paraId="73F8A341" w14:textId="0C2CFA2E" w:rsidR="00A6474E" w:rsidRDefault="00A6474E" w:rsidP="00A6474E">
      <w:pPr>
        <w:ind w:firstLine="284"/>
        <w:jc w:val="both"/>
      </w:pPr>
      <w:r>
        <w:t>The target set comprised four addiction-related lexical items. Each target word was presented 10 times, resulting in a total of 40 target trials. The distractor set consisted of 30 positive or neutral Indonesian words to introduce semantic interference and maintain balanced lexical frequency across conditions.</w:t>
      </w:r>
    </w:p>
    <w:p w14:paraId="249BD918" w14:textId="77777777" w:rsidR="00A6474E" w:rsidRDefault="00A6474E" w:rsidP="00A6474E">
      <w:pPr>
        <w:ind w:firstLine="284"/>
        <w:jc w:val="both"/>
      </w:pPr>
      <w:r>
        <w:t xml:space="preserve">Procedure. Participants were instructed to press spacebar (Go) when an addiction-related target word appeared and to withhold their response (No-Go) when presented with any distractor word. Each trial began with a central fixation cross displayed for 500 </w:t>
      </w:r>
      <w:proofErr w:type="spellStart"/>
      <w:r>
        <w:t>ms</w:t>
      </w:r>
      <w:proofErr w:type="spellEnd"/>
      <w:r>
        <w:t xml:space="preserve">, followed by the word stimulus shown for 300 </w:t>
      </w:r>
      <w:proofErr w:type="spellStart"/>
      <w:r>
        <w:t>ms</w:t>
      </w:r>
      <w:proofErr w:type="spellEnd"/>
      <w:r>
        <w:t xml:space="preserve">, and a 1,000 </w:t>
      </w:r>
      <w:proofErr w:type="spellStart"/>
      <w:r>
        <w:t>ms</w:t>
      </w:r>
      <w:proofErr w:type="spellEnd"/>
      <w:r>
        <w:t xml:space="preserve"> blank inter-trial interval.</w:t>
      </w:r>
    </w:p>
    <w:p w14:paraId="03DA4223" w14:textId="1332E64D" w:rsidR="005C7AE4" w:rsidRPr="005C7AE4" w:rsidRDefault="00A6474E" w:rsidP="00A6474E">
      <w:pPr>
        <w:ind w:firstLine="284"/>
        <w:jc w:val="both"/>
      </w:pPr>
      <w:r>
        <w:t>Reaction time, accuracy, and EEG signals were recorded simultaneously to enable both behavioural and neurophysiological analysis. The GNAT paradigm was chosen because it effectively differentiates implicit associative responses and inhibitory control mechanisms linked to addiction-related cognitive processing in adolescents</w:t>
      </w:r>
      <w:r w:rsidR="005C7AE4">
        <w:t>.</w:t>
      </w:r>
    </w:p>
    <w:p w14:paraId="6A97D5A4" w14:textId="77777777" w:rsidR="005C7AE4" w:rsidRDefault="005C7AE4" w:rsidP="005C7AE4">
      <w:pPr>
        <w:ind w:firstLine="284"/>
        <w:jc w:val="both"/>
        <w:rPr>
          <w:color w:val="0000FF"/>
        </w:rPr>
      </w:pPr>
      <w:r>
        <w:rPr>
          <w:color w:val="0000FF"/>
        </w:rPr>
        <w:t>(1 empty line, 10 pt font)</w:t>
      </w:r>
    </w:p>
    <w:p w14:paraId="152F3E56" w14:textId="4426E1C5" w:rsidR="005C7AE4" w:rsidRDefault="005C7AE4" w:rsidP="005C7AE4">
      <w:pPr>
        <w:pStyle w:val="Heading2"/>
      </w:pPr>
      <w:r>
        <w:t xml:space="preserve">2.3. </w:t>
      </w:r>
      <w:r w:rsidR="00A6474E" w:rsidRPr="00A6474E">
        <w:t>EEG Data Acquisition</w:t>
      </w:r>
    </w:p>
    <w:p w14:paraId="3F9D3742" w14:textId="2630E40A" w:rsidR="009625C7" w:rsidRDefault="009625C7" w:rsidP="009625C7">
      <w:pPr>
        <w:pStyle w:val="Text"/>
      </w:pPr>
      <w:r>
        <w:t xml:space="preserve">EEG recordings were collected using a KT-88 16-channel EEG system, configured according to the international 16 electrode placement standard. Sixteen active electrodes were positioned at standard scalp locations, including Fp1, Fp2, F3, F4, C3, C4, P3, P4, O1, O2, F7, F8, T3, T4, T5, and T6, providing broad coverage across frontal, central, parietal, and occipital regions relevant to cognitive and affective processing. The reference electrode was placed at the A2, and the ground electrode was positioned at </w:t>
      </w:r>
      <w:proofErr w:type="spellStart"/>
      <w:r>
        <w:t>Fpz</w:t>
      </w:r>
      <w:proofErr w:type="spellEnd"/>
      <w:r>
        <w:t>.</w:t>
      </w:r>
    </w:p>
    <w:p w14:paraId="0D5DB539" w14:textId="77777777" w:rsidR="009625C7" w:rsidRDefault="009625C7" w:rsidP="009625C7">
      <w:pPr>
        <w:pStyle w:val="Text"/>
      </w:pPr>
      <w:r>
        <w:t xml:space="preserve">EEG signals were digitized at a sampling rate of 500 Hz with 16-bit resolution and recorded using the manufacturer’s proprietary acquisition software. Electrode impedances were maintained below 5 </w:t>
      </w:r>
      <w:proofErr w:type="spellStart"/>
      <w:r>
        <w:t>kΩ</w:t>
      </w:r>
      <w:proofErr w:type="spellEnd"/>
      <w:r>
        <w:t xml:space="preserve"> throughout the recording to ensure optimal signal quality.</w:t>
      </w:r>
    </w:p>
    <w:p w14:paraId="5EFE01CE" w14:textId="77777777" w:rsidR="009625C7" w:rsidRDefault="009625C7" w:rsidP="009625C7">
      <w:pPr>
        <w:pStyle w:val="Text"/>
      </w:pPr>
      <w:r>
        <w:t>Data acquisition was conducted in a sound-attenuated, low-noise environment with dim ambient lighting, minimizing external distractions and visual artifacts. Participants were seated comfortably approximately 70 cm from the stimulus monitor and instructed to maintain fixation at the screen center, minimize blinking, and avoid unnecessary movements during recording.</w:t>
      </w:r>
    </w:p>
    <w:p w14:paraId="294DDD59" w14:textId="01FFCF0E" w:rsidR="009625C7" w:rsidRDefault="009625C7" w:rsidP="009625C7">
      <w:pPr>
        <w:ind w:firstLine="284"/>
        <w:jc w:val="both"/>
      </w:pPr>
      <w:r>
        <w:t xml:space="preserve">The overall recording protocol followed best-practice guidelines for adolescent EEG research and was adapted from the system design and experimental structure described by </w:t>
      </w:r>
      <w:proofErr w:type="spellStart"/>
      <w:r>
        <w:t>Wijayanto</w:t>
      </w:r>
      <w:proofErr w:type="spellEnd"/>
      <w:r>
        <w:t xml:space="preserve"> et al. (2024) in “Unlocking Early Detection and Intervention Potential: </w:t>
      </w:r>
      <w:proofErr w:type="spellStart"/>
      <w:r>
        <w:t>Analyzing</w:t>
      </w:r>
      <w:proofErr w:type="spellEnd"/>
      <w:r>
        <w:t xml:space="preserve"> Visual Evoked Potentials (VEPs) in Adolescents/Teenagers with Narcotics Abuse Tendencies from the </w:t>
      </w:r>
      <w:proofErr w:type="spellStart"/>
      <w:r>
        <w:t>TelUnisba</w:t>
      </w:r>
      <w:proofErr w:type="spellEnd"/>
      <w:r>
        <w:t xml:space="preserve"> Neuropsychology EEG Dataset (TUNDA)” </w:t>
      </w:r>
      <w:sdt>
        <w:sdtPr>
          <w:rPr>
            <w:color w:val="000000"/>
          </w:rPr>
          <w:tag w:val="MENDELEY_CITATION_v3_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"/>
          <w:id w:val="-405450131"/>
          <w:placeholder>
            <w:docPart w:val="B79C5FBB3FB046EF8B2001E414E78850"/>
          </w:placeholder>
        </w:sdtPr>
        <w:sdtContent>
          <w:r w:rsidR="0030129E" w:rsidRPr="0030129E">
            <w:rPr>
              <w:color w:val="000000"/>
            </w:rPr>
            <w:t>(14,15)</w:t>
          </w:r>
        </w:sdtContent>
      </w:sdt>
      <w:r>
        <w:t xml:space="preserve">. This framework ensured consistency in electrode </w:t>
      </w:r>
      <w:r>
        <w:t>configuration, room condition, and noise control across all experimental sessions.</w:t>
      </w:r>
    </w:p>
    <w:p w14:paraId="76DAE6C4" w14:textId="77777777" w:rsidR="000936CB" w:rsidRDefault="009625C7" w:rsidP="003474BD">
      <w:pPr>
        <w:pStyle w:val="Caption"/>
      </w:pPr>
      <w:r>
        <w:rPr>
          <w:noProof/>
        </w:rPr>
        <w:drawing>
          <wp:inline distT="0" distB="0" distL="0" distR="0" wp14:anchorId="3FC485CD" wp14:editId="1C48DA07">
            <wp:extent cx="2833298" cy="1870815"/>
            <wp:effectExtent l="0" t="0" r="1270" b="0"/>
            <wp:docPr id="696102574" name="Picture 3"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102574" name="Picture 3" descr="A graph of a graph&#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33298" cy="1870815"/>
                    </a:xfrm>
                    <a:prstGeom prst="rect">
                      <a:avLst/>
                    </a:prstGeom>
                    <a:noFill/>
                    <a:ln>
                      <a:noFill/>
                    </a:ln>
                  </pic:spPr>
                </pic:pic>
              </a:graphicData>
            </a:graphic>
          </wp:inline>
        </w:drawing>
      </w:r>
    </w:p>
    <w:p w14:paraId="2158A484" w14:textId="6C66796C" w:rsidR="000936CB" w:rsidRDefault="000936CB" w:rsidP="003474BD">
      <w:pPr>
        <w:pStyle w:val="Caption"/>
      </w:pPr>
      <w:r>
        <w:t xml:space="preserve">Fig. </w:t>
      </w:r>
      <w:r>
        <w:fldChar w:fldCharType="begin"/>
      </w:r>
      <w:r>
        <w:instrText xml:space="preserve"> SEQ Fig. \* ARABIC </w:instrText>
      </w:r>
      <w:r>
        <w:fldChar w:fldCharType="separate"/>
      </w:r>
      <w:r w:rsidR="00230577">
        <w:rPr>
          <w:noProof/>
        </w:rPr>
        <w:t>1</w:t>
      </w:r>
      <w:r>
        <w:fldChar w:fldCharType="end"/>
      </w:r>
      <w:r>
        <w:t xml:space="preserve">. </w:t>
      </w:r>
      <w:r w:rsidRPr="00456BF3">
        <w:t>Raw EEG Signals Recorded</w:t>
      </w:r>
      <w:r w:rsidR="00671503">
        <w:t>.</w:t>
      </w:r>
    </w:p>
    <w:p w14:paraId="5936604D" w14:textId="57485651" w:rsidR="000936CB" w:rsidRDefault="000936CB" w:rsidP="009625C7">
      <w:pPr>
        <w:ind w:firstLine="284"/>
        <w:jc w:val="both"/>
        <w:rPr>
          <w:color w:val="0000FF"/>
        </w:rPr>
      </w:pPr>
      <w:r w:rsidRPr="004A3962">
        <w:t>As shown in Figure 1, the recorded signal still contains a significant amount of noise. Therefore, all raw EEG data were visually inspected immediately after acquisition to identify and mark any segments containing excessive noise, movement, or electrode disconnection before further preprocessing</w:t>
      </w:r>
      <w:r>
        <w:t>.</w:t>
      </w:r>
    </w:p>
    <w:p w14:paraId="2B317580" w14:textId="46417BC7" w:rsidR="009625C7" w:rsidRDefault="009625C7" w:rsidP="009625C7">
      <w:pPr>
        <w:ind w:firstLine="284"/>
        <w:jc w:val="both"/>
        <w:rPr>
          <w:color w:val="0000FF"/>
        </w:rPr>
      </w:pPr>
      <w:r>
        <w:rPr>
          <w:color w:val="0000FF"/>
        </w:rPr>
        <w:t>(1 empty line, 10 pt font)</w:t>
      </w:r>
    </w:p>
    <w:p w14:paraId="022B25E5" w14:textId="3C813B62" w:rsidR="005C7AE4" w:rsidRDefault="000936CB" w:rsidP="000936CB">
      <w:pPr>
        <w:pStyle w:val="Heading2"/>
      </w:pPr>
      <w:r>
        <w:t xml:space="preserve">2.4. </w:t>
      </w:r>
      <w:r w:rsidRPr="000936CB">
        <w:t>Preprocessing</w:t>
      </w:r>
    </w:p>
    <w:p w14:paraId="73E56746" w14:textId="4E014C02" w:rsidR="009312D8" w:rsidRDefault="009312D8" w:rsidP="009312D8">
      <w:pPr>
        <w:pStyle w:val="Text"/>
      </w:pPr>
      <w:r>
        <w:t>EEG preprocessing was conducted using EEGLAB. Raw EEG signals recorded from all sixteen electrodes of the KT-88 system were preprocessed through a standardized pipeline designed to remove noise and preserve cognitive-relevant neural information for both ERP and non-ERP analyses.</w:t>
      </w:r>
    </w:p>
    <w:p w14:paraId="3CCFFFD8" w14:textId="22CDD5D3" w:rsidR="009312D8" w:rsidRDefault="009312D8" w:rsidP="009312D8">
      <w:pPr>
        <w:pStyle w:val="Text"/>
      </w:pPr>
      <w:r>
        <w:t>Continuous EEG data were band-pass filtered between 4 and 40 Hz using a 4th order Butterworth filter, effectively attenuating slow drifts and high-frequency artifacts while retaining the frequency range most relevant to cognitive electrophysiology. This filtering range ensured preservation of both theta, alpha and beta oscillations associated with attention and emotional processing.</w:t>
      </w:r>
    </w:p>
    <w:p w14:paraId="4BDF3BA4" w14:textId="77777777" w:rsidR="009312D8" w:rsidRDefault="009312D8" w:rsidP="003474BD">
      <w:pPr>
        <w:pStyle w:val="Caption"/>
      </w:pPr>
      <w:r>
        <w:rPr>
          <w:noProof/>
        </w:rPr>
        <w:drawing>
          <wp:inline distT="0" distB="0" distL="0" distR="0" wp14:anchorId="120A8A9B" wp14:editId="093158BC">
            <wp:extent cx="2581275" cy="1704973"/>
            <wp:effectExtent l="0" t="0" r="0" b="0"/>
            <wp:docPr id="1423838308" name="Picture 2" descr="A graph with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38308" name="Picture 2" descr="A graph with colored lines&#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88312" cy="1709621"/>
                    </a:xfrm>
                    <a:prstGeom prst="rect">
                      <a:avLst/>
                    </a:prstGeom>
                    <a:noFill/>
                    <a:ln>
                      <a:noFill/>
                    </a:ln>
                  </pic:spPr>
                </pic:pic>
              </a:graphicData>
            </a:graphic>
          </wp:inline>
        </w:drawing>
      </w:r>
    </w:p>
    <w:p w14:paraId="45E6AB9F" w14:textId="33F13B33" w:rsidR="009312D8" w:rsidRPr="009312D8" w:rsidRDefault="009312D8" w:rsidP="003474BD">
      <w:pPr>
        <w:pStyle w:val="Caption"/>
      </w:pPr>
      <w:r>
        <w:t xml:space="preserve">Fig. </w:t>
      </w:r>
      <w:r>
        <w:fldChar w:fldCharType="begin"/>
      </w:r>
      <w:r>
        <w:instrText xml:space="preserve"> SEQ Fig. \* ARABIC </w:instrText>
      </w:r>
      <w:r>
        <w:fldChar w:fldCharType="separate"/>
      </w:r>
      <w:r w:rsidR="00230577">
        <w:rPr>
          <w:noProof/>
        </w:rPr>
        <w:t>2</w:t>
      </w:r>
      <w:r>
        <w:fldChar w:fldCharType="end"/>
      </w:r>
      <w:r>
        <w:t xml:space="preserve">. </w:t>
      </w:r>
      <w:r w:rsidR="00671503" w:rsidRPr="00C951DF">
        <w:t>Pre-processed</w:t>
      </w:r>
      <w:r w:rsidRPr="00C951DF">
        <w:t xml:space="preserve"> EEG signals</w:t>
      </w:r>
      <w:r w:rsidR="00671503">
        <w:t>.</w:t>
      </w:r>
    </w:p>
    <w:p w14:paraId="0550BE82" w14:textId="42C9B8F5" w:rsidR="009312D8" w:rsidRDefault="009312D8" w:rsidP="009312D8">
      <w:pPr>
        <w:pStyle w:val="Text"/>
      </w:pPr>
      <w:bookmarkStart w:id="0" w:name="_Hlk211685621"/>
      <w:r w:rsidRPr="009312D8">
        <w:t xml:space="preserve">Following filtering, artifact correction was performed using Independent Component Analysis (ICA) with the extended Infomax algorithm [17]. Components representing ocular blinks, horizontal eye movements, and muscular activity were identified through combined inspection of scalp </w:t>
      </w:r>
      <w:proofErr w:type="spellStart"/>
      <w:r w:rsidRPr="009312D8">
        <w:lastRenderedPageBreak/>
        <w:t>topoplots</w:t>
      </w:r>
      <w:proofErr w:type="spellEnd"/>
      <w:r w:rsidRPr="009312D8">
        <w:t>, power spectrum, and temporal characteristics, then excluded from further analysis. Visual inspection was additionally applied to ensure the removal of residual motion-related or electrode-disconnection artifacts. The cleaned signal, post-Butterworth filtering and ICA, is shown in Figure 2</w:t>
      </w:r>
      <w:r>
        <w:t>.</w:t>
      </w:r>
    </w:p>
    <w:p w14:paraId="4EED10BA" w14:textId="77777777" w:rsidR="00D1736C" w:rsidRDefault="00D1736C" w:rsidP="00D1736C">
      <w:pPr>
        <w:ind w:firstLine="284"/>
        <w:jc w:val="both"/>
        <w:rPr>
          <w:color w:val="0000FF"/>
        </w:rPr>
      </w:pPr>
      <w:r>
        <w:rPr>
          <w:color w:val="0000FF"/>
        </w:rPr>
        <w:t>(1 empty line, 10 pt font)</w:t>
      </w:r>
    </w:p>
    <w:p w14:paraId="214DB132" w14:textId="5CD8C2C4" w:rsidR="009312D8" w:rsidRDefault="00D1736C" w:rsidP="00D1736C">
      <w:pPr>
        <w:pStyle w:val="Heading1"/>
      </w:pPr>
      <w:r>
        <w:t xml:space="preserve">3. </w:t>
      </w:r>
      <w:r>
        <w:t>Result and Discussion</w:t>
      </w:r>
    </w:p>
    <w:p w14:paraId="0C1CFE25" w14:textId="1D1D7824" w:rsidR="00D1736C" w:rsidRPr="00D1736C" w:rsidRDefault="00D1736C" w:rsidP="00D1736C">
      <w:pPr>
        <w:pStyle w:val="Heading2"/>
      </w:pPr>
      <w:r>
        <w:t xml:space="preserve">3.1. </w:t>
      </w:r>
      <w:r w:rsidRPr="00D1736C">
        <w:t>Event</w:t>
      </w:r>
      <w:r w:rsidR="00FE2995">
        <w:t xml:space="preserve"> </w:t>
      </w:r>
      <w:r w:rsidRPr="00D1736C">
        <w:t>Related Potential (ERP) Results</w:t>
      </w:r>
    </w:p>
    <w:p w14:paraId="00A47B02" w14:textId="4830900A" w:rsidR="00C350E0" w:rsidRDefault="00D1736C">
      <w:pPr>
        <w:pStyle w:val="BodyTextIndent2"/>
      </w:pPr>
      <w:r w:rsidRPr="00D1736C">
        <w:t>The event</w:t>
      </w:r>
      <w:r w:rsidR="00FE2995">
        <w:t xml:space="preserve"> </w:t>
      </w:r>
      <w:r w:rsidRPr="00D1736C">
        <w:t xml:space="preserve">related potential (ERP) analysis focused on the N400 component within the 350–450 </w:t>
      </w:r>
      <w:proofErr w:type="spellStart"/>
      <w:r w:rsidRPr="00D1736C">
        <w:t>ms</w:t>
      </w:r>
      <w:proofErr w:type="spellEnd"/>
      <w:r w:rsidRPr="00D1736C">
        <w:t xml:space="preserve"> post-stimulus window, a time range typically associated with semantic and cognitive processing. Figure 3 to Figure 5 illustrate the spatial topography of normalized power distribution across the scalp for three representative subjects during Session 8. The corresponding ERP waveforms, presented in Figure 6 to Figure 8, display temporal fluctuations in mean amplitude extracted from the frontal and central channels, with the shaded region highlighting the N400 window</w:t>
      </w:r>
      <w:r w:rsidR="00C350E0">
        <w:t>.</w:t>
      </w:r>
      <w:bookmarkEnd w:id="0"/>
      <w:r w:rsidR="00C350E0">
        <w:t xml:space="preserve"> </w:t>
      </w:r>
    </w:p>
    <w:p w14:paraId="19904374" w14:textId="77777777" w:rsidR="00D1736C" w:rsidRDefault="00D1736C" w:rsidP="00D1736C">
      <w:pPr>
        <w:pStyle w:val="BodyTextIndent2"/>
        <w:keepNext/>
      </w:pPr>
      <w:r>
        <w:rPr>
          <w:noProof/>
        </w:rPr>
        <w:drawing>
          <wp:inline distT="0" distB="0" distL="0" distR="0" wp14:anchorId="4B26BBF1" wp14:editId="307BFA90">
            <wp:extent cx="2203938" cy="1650766"/>
            <wp:effectExtent l="0" t="0" r="6350" b="6985"/>
            <wp:docPr id="1772781763" name="Picture 1" descr="A diagram of a circle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81763" name="Picture 1" descr="A diagram of a circle with numbers and lines&#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30589" cy="1670728"/>
                    </a:xfrm>
                    <a:prstGeom prst="rect">
                      <a:avLst/>
                    </a:prstGeom>
                    <a:noFill/>
                    <a:ln>
                      <a:noFill/>
                    </a:ln>
                  </pic:spPr>
                </pic:pic>
              </a:graphicData>
            </a:graphic>
          </wp:inline>
        </w:drawing>
      </w:r>
    </w:p>
    <w:p w14:paraId="449174E7" w14:textId="2E1EAD34" w:rsidR="00D1736C" w:rsidRPr="003474BD" w:rsidRDefault="00D1736C" w:rsidP="003474BD">
      <w:pPr>
        <w:pStyle w:val="Caption"/>
      </w:pPr>
      <w:r w:rsidRPr="003474BD">
        <w:t xml:space="preserve">Fig. </w:t>
      </w:r>
      <w:r w:rsidRPr="003474BD">
        <w:fldChar w:fldCharType="begin"/>
      </w:r>
      <w:r w:rsidRPr="003474BD">
        <w:instrText xml:space="preserve"> SEQ Fig. \* ARABIC </w:instrText>
      </w:r>
      <w:r w:rsidRPr="003474BD">
        <w:fldChar w:fldCharType="separate"/>
      </w:r>
      <w:r w:rsidR="00230577">
        <w:rPr>
          <w:noProof/>
        </w:rPr>
        <w:t>3</w:t>
      </w:r>
      <w:r w:rsidRPr="003474BD">
        <w:fldChar w:fldCharType="end"/>
      </w:r>
      <w:r w:rsidRPr="003474BD">
        <w:t xml:space="preserve">. ERP </w:t>
      </w:r>
      <w:proofErr w:type="spellStart"/>
      <w:r w:rsidR="00C5009C">
        <w:t>T</w:t>
      </w:r>
      <w:r w:rsidRPr="003474BD">
        <w:t>opoplots</w:t>
      </w:r>
      <w:proofErr w:type="spellEnd"/>
      <w:r w:rsidRPr="003474BD">
        <w:t xml:space="preserve"> of the N400 </w:t>
      </w:r>
      <w:r w:rsidR="00FE2995">
        <w:t>C</w:t>
      </w:r>
      <w:r w:rsidRPr="003474BD">
        <w:t>omponent for Subject 1 during Session 8, Word 18</w:t>
      </w:r>
      <w:r w:rsidR="00671503">
        <w:t>.</w:t>
      </w:r>
    </w:p>
    <w:p w14:paraId="49254C5F" w14:textId="77777777" w:rsidR="00D1736C" w:rsidRDefault="00D1736C" w:rsidP="00D1736C">
      <w:pPr>
        <w:keepNext/>
      </w:pPr>
      <w:r>
        <w:rPr>
          <w:noProof/>
        </w:rPr>
        <w:drawing>
          <wp:inline distT="0" distB="0" distL="0" distR="0" wp14:anchorId="2C3306BC" wp14:editId="1148CA0C">
            <wp:extent cx="2428065" cy="1818640"/>
            <wp:effectExtent l="0" t="0" r="0" b="0"/>
            <wp:docPr id="1420761289" name="Picture 3" descr="A diagram of a circle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761289" name="Picture 3" descr="A diagram of a circle with numbers and lines&#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57412" cy="1840621"/>
                    </a:xfrm>
                    <a:prstGeom prst="rect">
                      <a:avLst/>
                    </a:prstGeom>
                    <a:noFill/>
                    <a:ln>
                      <a:noFill/>
                    </a:ln>
                  </pic:spPr>
                </pic:pic>
              </a:graphicData>
            </a:graphic>
          </wp:inline>
        </w:drawing>
      </w:r>
    </w:p>
    <w:p w14:paraId="2B96AE86" w14:textId="6DE73DA7" w:rsidR="00D1736C" w:rsidRPr="003474BD" w:rsidRDefault="00D1736C" w:rsidP="003474BD">
      <w:pPr>
        <w:pStyle w:val="Caption"/>
      </w:pPr>
      <w:r w:rsidRPr="003474BD">
        <w:t xml:space="preserve">Fig. </w:t>
      </w:r>
      <w:r w:rsidRPr="003474BD">
        <w:fldChar w:fldCharType="begin"/>
      </w:r>
      <w:r w:rsidRPr="003474BD">
        <w:instrText xml:space="preserve"> SEQ Fig. \* ARABIC </w:instrText>
      </w:r>
      <w:r w:rsidRPr="003474BD">
        <w:fldChar w:fldCharType="separate"/>
      </w:r>
      <w:r w:rsidR="00230577">
        <w:rPr>
          <w:noProof/>
        </w:rPr>
        <w:t>4</w:t>
      </w:r>
      <w:r w:rsidRPr="003474BD">
        <w:fldChar w:fldCharType="end"/>
      </w:r>
      <w:r w:rsidRPr="003474BD">
        <w:t xml:space="preserve">. ERP </w:t>
      </w:r>
      <w:proofErr w:type="spellStart"/>
      <w:r w:rsidR="00FE2995">
        <w:t>T</w:t>
      </w:r>
      <w:r w:rsidRPr="003474BD">
        <w:t>opoplots</w:t>
      </w:r>
      <w:proofErr w:type="spellEnd"/>
      <w:r w:rsidRPr="003474BD">
        <w:t xml:space="preserve"> of the N400 </w:t>
      </w:r>
      <w:r w:rsidR="00FE2995">
        <w:t>C</w:t>
      </w:r>
      <w:r w:rsidRPr="003474BD">
        <w:t xml:space="preserve">omponent </w:t>
      </w:r>
      <w:r w:rsidR="00C5009C">
        <w:t>for</w:t>
      </w:r>
      <w:r w:rsidRPr="003474BD">
        <w:t xml:space="preserve"> Subject 2 during Session 8, Word 35</w:t>
      </w:r>
      <w:r w:rsidR="00671503">
        <w:t>.</w:t>
      </w:r>
    </w:p>
    <w:p w14:paraId="359AC3D6" w14:textId="77777777" w:rsidR="00D1736C" w:rsidRDefault="00D1736C" w:rsidP="00D1736C">
      <w:pPr>
        <w:keepNext/>
      </w:pPr>
      <w:r>
        <w:rPr>
          <w:noProof/>
        </w:rPr>
        <w:drawing>
          <wp:inline distT="0" distB="0" distL="0" distR="0" wp14:anchorId="290EF5AA" wp14:editId="2C59EF94">
            <wp:extent cx="2427605" cy="1818295"/>
            <wp:effectExtent l="0" t="0" r="0" b="0"/>
            <wp:docPr id="1768448939" name="Picture 2" descr="A rainbow colored circle with lines and numbers with Crust in th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448939" name="Picture 2" descr="A rainbow colored circle with lines and numbers with Crust in the background&#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50343" cy="1835326"/>
                    </a:xfrm>
                    <a:prstGeom prst="rect">
                      <a:avLst/>
                    </a:prstGeom>
                    <a:noFill/>
                    <a:ln>
                      <a:noFill/>
                    </a:ln>
                  </pic:spPr>
                </pic:pic>
              </a:graphicData>
            </a:graphic>
          </wp:inline>
        </w:drawing>
      </w:r>
    </w:p>
    <w:p w14:paraId="0FAF374F" w14:textId="6A14CFBF" w:rsidR="00D1736C" w:rsidRPr="003474BD" w:rsidRDefault="00D1736C" w:rsidP="003474BD">
      <w:pPr>
        <w:pStyle w:val="Caption"/>
      </w:pPr>
      <w:r w:rsidRPr="003474BD">
        <w:t xml:space="preserve">Fig. </w:t>
      </w:r>
      <w:r w:rsidRPr="003474BD">
        <w:fldChar w:fldCharType="begin"/>
      </w:r>
      <w:r w:rsidRPr="003474BD">
        <w:instrText xml:space="preserve"> SEQ Fig. \* ARABIC </w:instrText>
      </w:r>
      <w:r w:rsidRPr="003474BD">
        <w:fldChar w:fldCharType="separate"/>
      </w:r>
      <w:r w:rsidR="00230577">
        <w:rPr>
          <w:noProof/>
        </w:rPr>
        <w:t>5</w:t>
      </w:r>
      <w:r w:rsidRPr="003474BD">
        <w:fldChar w:fldCharType="end"/>
      </w:r>
      <w:r w:rsidRPr="003474BD">
        <w:t xml:space="preserve">. ERP </w:t>
      </w:r>
      <w:proofErr w:type="spellStart"/>
      <w:r w:rsidR="00FE2995">
        <w:t>T</w:t>
      </w:r>
      <w:r w:rsidRPr="003474BD">
        <w:t>opoplots</w:t>
      </w:r>
      <w:proofErr w:type="spellEnd"/>
      <w:r w:rsidRPr="003474BD">
        <w:t xml:space="preserve"> of </w:t>
      </w:r>
      <w:r w:rsidR="00C5009C">
        <w:t>t</w:t>
      </w:r>
      <w:r w:rsidRPr="003474BD">
        <w:t xml:space="preserve">he N400 </w:t>
      </w:r>
      <w:r w:rsidR="00FE2995">
        <w:t>C</w:t>
      </w:r>
      <w:r w:rsidRPr="003474BD">
        <w:t xml:space="preserve">omponent </w:t>
      </w:r>
      <w:r w:rsidR="00C5009C">
        <w:t>f</w:t>
      </w:r>
      <w:r w:rsidRPr="003474BD">
        <w:t>or Subject 3 during Session 8, Word 18</w:t>
      </w:r>
      <w:r w:rsidR="00671503">
        <w:t>.</w:t>
      </w:r>
    </w:p>
    <w:p w14:paraId="36BC8BAA" w14:textId="3AEF14C7" w:rsidR="00D1736C" w:rsidRPr="00D1736C" w:rsidRDefault="00D1736C" w:rsidP="00D1736C">
      <w:pPr>
        <w:ind w:firstLine="284"/>
        <w:jc w:val="both"/>
        <w:rPr>
          <w:lang w:val="en-US"/>
        </w:rPr>
      </w:pPr>
      <w:r w:rsidRPr="00D1736C">
        <w:rPr>
          <w:lang w:val="en-US"/>
        </w:rPr>
        <w:t xml:space="preserve">Figure 3 shows a pronounced activation localized predominantly over </w:t>
      </w:r>
      <w:r w:rsidR="00FD0C92" w:rsidRPr="00D1736C">
        <w:rPr>
          <w:lang w:val="en-US"/>
        </w:rPr>
        <w:t>C4–P4</w:t>
      </w:r>
      <w:r w:rsidR="00FD0C92">
        <w:rPr>
          <w:lang w:val="en-US"/>
        </w:rPr>
        <w:t xml:space="preserve"> </w:t>
      </w:r>
      <w:r w:rsidRPr="00D1736C">
        <w:rPr>
          <w:lang w:val="en-US"/>
        </w:rPr>
        <w:t>region, where the normalized power approaches its maximum range (≈ 0.8–1.0). This distribution indicates stronger engagement of right-hemispheric cortical regions, consistent with cognitive processing related to semantic evaluation and attentional modulation.</w:t>
      </w:r>
    </w:p>
    <w:p w14:paraId="7A46D691" w14:textId="1E8136BA" w:rsidR="00D1736C" w:rsidRPr="00D1736C" w:rsidRDefault="00D1736C" w:rsidP="00D1736C">
      <w:pPr>
        <w:ind w:firstLine="284"/>
        <w:jc w:val="both"/>
        <w:rPr>
          <w:lang w:val="en-US"/>
        </w:rPr>
      </w:pPr>
      <w:r w:rsidRPr="00D1736C">
        <w:rPr>
          <w:lang w:val="en-US"/>
        </w:rPr>
        <w:t xml:space="preserve">Figure 4 maintains a similar spatial pattern, although the overall </w:t>
      </w:r>
      <w:proofErr w:type="spellStart"/>
      <w:r w:rsidRPr="00D1736C">
        <w:rPr>
          <w:lang w:val="en-US"/>
        </w:rPr>
        <w:t>topoplots</w:t>
      </w:r>
      <w:proofErr w:type="spellEnd"/>
      <w:r w:rsidRPr="00D1736C">
        <w:rPr>
          <w:lang w:val="en-US"/>
        </w:rPr>
        <w:t xml:space="preserve"> </w:t>
      </w:r>
      <w:r w:rsidRPr="00D1736C">
        <w:rPr>
          <w:lang w:val="en-US"/>
        </w:rPr>
        <w:t>exhibit</w:t>
      </w:r>
      <w:r w:rsidRPr="00D1736C">
        <w:rPr>
          <w:lang w:val="en-US"/>
        </w:rPr>
        <w:t xml:space="preserve"> a slightly broader power spread toward the F4, suggesting enhanced integration between frontal and parietal regions during lexical</w:t>
      </w:r>
      <w:r w:rsidR="00FD0C92">
        <w:rPr>
          <w:lang w:val="en-US"/>
        </w:rPr>
        <w:t xml:space="preserve"> </w:t>
      </w:r>
      <w:r w:rsidRPr="00D1736C">
        <w:rPr>
          <w:lang w:val="en-US"/>
        </w:rPr>
        <w:t>semantic evaluation.</w:t>
      </w:r>
    </w:p>
    <w:p w14:paraId="012912CF" w14:textId="2F0E8BC4" w:rsidR="00D1736C" w:rsidRDefault="00D1736C" w:rsidP="00D1736C">
      <w:pPr>
        <w:ind w:firstLine="284"/>
        <w:jc w:val="both"/>
      </w:pPr>
      <w:r w:rsidRPr="00D1736C">
        <w:rPr>
          <w:lang w:val="en-US"/>
        </w:rPr>
        <w:t>In contrast, Figure 5 demonstrates a more balanced activation, with reduced frontal dominance and increased posterior contributions, implying variability in semantic workload or individual attentional focus during stimulus processing</w:t>
      </w:r>
      <w:r>
        <w:t>.</w:t>
      </w:r>
    </w:p>
    <w:p w14:paraId="4836D486" w14:textId="77777777" w:rsidR="003474BD" w:rsidRDefault="003474BD" w:rsidP="003474BD">
      <w:pPr>
        <w:keepNext/>
        <w:ind w:firstLine="284"/>
        <w:jc w:val="both"/>
      </w:pPr>
      <w:r>
        <w:rPr>
          <w:noProof/>
        </w:rPr>
        <w:drawing>
          <wp:inline distT="0" distB="0" distL="0" distR="0" wp14:anchorId="7CCB4C71" wp14:editId="37B4B230">
            <wp:extent cx="2083435" cy="1391443"/>
            <wp:effectExtent l="0" t="0" r="0" b="0"/>
            <wp:docPr id="1337815991" name="Picture 5" descr="A graph showing a number of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815991" name="Picture 5" descr="A graph showing a number of blue lines&#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17838" cy="1414420"/>
                    </a:xfrm>
                    <a:prstGeom prst="rect">
                      <a:avLst/>
                    </a:prstGeom>
                    <a:noFill/>
                    <a:ln>
                      <a:noFill/>
                    </a:ln>
                  </pic:spPr>
                </pic:pic>
              </a:graphicData>
            </a:graphic>
          </wp:inline>
        </w:drawing>
      </w:r>
    </w:p>
    <w:p w14:paraId="6EDC956E" w14:textId="15C3F434" w:rsidR="003474BD" w:rsidRDefault="003474BD" w:rsidP="003474BD">
      <w:pPr>
        <w:pStyle w:val="Caption"/>
      </w:pPr>
      <w:r>
        <w:t xml:space="preserve">Fig. </w:t>
      </w:r>
      <w:r>
        <w:fldChar w:fldCharType="begin"/>
      </w:r>
      <w:r>
        <w:instrText xml:space="preserve"> SEQ Fig. \* ARABIC </w:instrText>
      </w:r>
      <w:r>
        <w:fldChar w:fldCharType="separate"/>
      </w:r>
      <w:r w:rsidR="00230577">
        <w:rPr>
          <w:noProof/>
        </w:rPr>
        <w:t>6</w:t>
      </w:r>
      <w:r>
        <w:fldChar w:fldCharType="end"/>
      </w:r>
      <w:r>
        <w:t xml:space="preserve">. </w:t>
      </w:r>
      <w:r w:rsidRPr="004F1592">
        <w:t xml:space="preserve">ERP </w:t>
      </w:r>
      <w:r>
        <w:t>W</w:t>
      </w:r>
      <w:r w:rsidRPr="004F1592">
        <w:t>aveform Channel 1 for Subject 1, Session 8, Word 18</w:t>
      </w:r>
      <w:r w:rsidR="00671503">
        <w:t>.</w:t>
      </w:r>
    </w:p>
    <w:p w14:paraId="08A28678" w14:textId="77777777" w:rsidR="003474BD" w:rsidRDefault="003474BD" w:rsidP="003474BD">
      <w:pPr>
        <w:keepNext/>
      </w:pPr>
      <w:r>
        <w:rPr>
          <w:noProof/>
        </w:rPr>
        <w:drawing>
          <wp:inline distT="0" distB="0" distL="0" distR="0" wp14:anchorId="033CE7BA" wp14:editId="517E28B3">
            <wp:extent cx="2362200" cy="1577617"/>
            <wp:effectExtent l="0" t="0" r="0" b="3810"/>
            <wp:docPr id="385948012" name="Picture 7" descr="A graph showing a number of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948012" name="Picture 7" descr="A graph showing a number of blue lines&#10;&#10;AI-generated content may be incorr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91926" cy="1597469"/>
                    </a:xfrm>
                    <a:prstGeom prst="rect">
                      <a:avLst/>
                    </a:prstGeom>
                    <a:noFill/>
                    <a:ln>
                      <a:noFill/>
                    </a:ln>
                  </pic:spPr>
                </pic:pic>
              </a:graphicData>
            </a:graphic>
          </wp:inline>
        </w:drawing>
      </w:r>
    </w:p>
    <w:p w14:paraId="4FDFA5B4" w14:textId="6AF23568" w:rsidR="003474BD" w:rsidRDefault="003474BD" w:rsidP="003474BD">
      <w:pPr>
        <w:pStyle w:val="Caption"/>
      </w:pPr>
      <w:r w:rsidRPr="003474BD">
        <w:t xml:space="preserve">Fig. </w:t>
      </w:r>
      <w:r w:rsidRPr="003474BD">
        <w:fldChar w:fldCharType="begin"/>
      </w:r>
      <w:r w:rsidRPr="003474BD">
        <w:instrText xml:space="preserve"> SEQ Fig. \* ARABIC </w:instrText>
      </w:r>
      <w:r w:rsidRPr="003474BD">
        <w:fldChar w:fldCharType="separate"/>
      </w:r>
      <w:r w:rsidR="00230577">
        <w:rPr>
          <w:noProof/>
        </w:rPr>
        <w:t>7</w:t>
      </w:r>
      <w:r w:rsidRPr="003474BD">
        <w:fldChar w:fldCharType="end"/>
      </w:r>
      <w:r w:rsidRPr="003474BD">
        <w:t xml:space="preserve">. ERP </w:t>
      </w:r>
      <w:r>
        <w:t>W</w:t>
      </w:r>
      <w:r w:rsidRPr="003474BD">
        <w:t>aveform Channel 1 for Subject 2, Session 8, Word 35</w:t>
      </w:r>
      <w:r w:rsidR="00671503">
        <w:t>.</w:t>
      </w:r>
    </w:p>
    <w:p w14:paraId="5E36AD2D" w14:textId="77777777" w:rsidR="003474BD" w:rsidRDefault="003474BD" w:rsidP="003474BD">
      <w:pPr>
        <w:keepNext/>
      </w:pPr>
      <w:r>
        <w:rPr>
          <w:noProof/>
        </w:rPr>
        <w:lastRenderedPageBreak/>
        <w:drawing>
          <wp:inline distT="0" distB="0" distL="0" distR="0" wp14:anchorId="3A792B1A" wp14:editId="37A50A05">
            <wp:extent cx="2451160" cy="1637030"/>
            <wp:effectExtent l="0" t="0" r="6350" b="1270"/>
            <wp:docPr id="1463932886" name="Picture 6"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932886" name="Picture 6" descr="A graph with blue lines&#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66026" cy="1646959"/>
                    </a:xfrm>
                    <a:prstGeom prst="rect">
                      <a:avLst/>
                    </a:prstGeom>
                    <a:noFill/>
                    <a:ln>
                      <a:noFill/>
                    </a:ln>
                  </pic:spPr>
                </pic:pic>
              </a:graphicData>
            </a:graphic>
          </wp:inline>
        </w:drawing>
      </w:r>
    </w:p>
    <w:p w14:paraId="2D80909D" w14:textId="7C63A9C6" w:rsidR="003474BD" w:rsidRDefault="003474BD" w:rsidP="003474BD">
      <w:pPr>
        <w:pStyle w:val="Caption"/>
      </w:pPr>
      <w:r w:rsidRPr="003474BD">
        <w:t xml:space="preserve">Fig. </w:t>
      </w:r>
      <w:r w:rsidRPr="003474BD">
        <w:fldChar w:fldCharType="begin"/>
      </w:r>
      <w:r w:rsidRPr="003474BD">
        <w:instrText xml:space="preserve"> SEQ Fig. \* ARABIC </w:instrText>
      </w:r>
      <w:r w:rsidRPr="003474BD">
        <w:fldChar w:fldCharType="separate"/>
      </w:r>
      <w:r w:rsidR="00230577">
        <w:rPr>
          <w:noProof/>
        </w:rPr>
        <w:t>8</w:t>
      </w:r>
      <w:r w:rsidRPr="003474BD">
        <w:fldChar w:fldCharType="end"/>
      </w:r>
      <w:r w:rsidRPr="003474BD">
        <w:t xml:space="preserve">. ERP </w:t>
      </w:r>
      <w:r>
        <w:t>W</w:t>
      </w:r>
      <w:r w:rsidRPr="003474BD">
        <w:t>aveform Channel 1 for Subject 3, Session 8, Word 22</w:t>
      </w:r>
      <w:r w:rsidR="00671503">
        <w:t>.</w:t>
      </w:r>
    </w:p>
    <w:p w14:paraId="3621866B" w14:textId="756992C3" w:rsidR="003474BD" w:rsidRDefault="003474BD" w:rsidP="003474BD">
      <w:pPr>
        <w:pStyle w:val="Text"/>
      </w:pPr>
      <w:r>
        <w:t>Across participants, Figures 6</w:t>
      </w:r>
      <w:r w:rsidR="00FE2995">
        <w:t xml:space="preserve"> to </w:t>
      </w:r>
      <w:r>
        <w:t xml:space="preserve">8 exhibit clear negative deflections around 400 </w:t>
      </w:r>
      <w:proofErr w:type="spellStart"/>
      <w:r>
        <w:t>ms</w:t>
      </w:r>
      <w:proofErr w:type="spellEnd"/>
      <w:r>
        <w:t xml:space="preserve">, confirming the temporal consistency of the N400 component. The amplitude ranged approximately from −0.4 </w:t>
      </w:r>
      <w:proofErr w:type="spellStart"/>
      <w:r>
        <w:t>μV</w:t>
      </w:r>
      <w:proofErr w:type="spellEnd"/>
      <w:r>
        <w:t xml:space="preserve"> to +0.6 </w:t>
      </w:r>
      <w:proofErr w:type="spellStart"/>
      <w:r>
        <w:t>μV</w:t>
      </w:r>
      <w:proofErr w:type="spellEnd"/>
      <w:r>
        <w:t>, showing moderate inter-subject variability. This amplitude pattern reflects the typical neural signature of semantic incongruence or cognitive evaluation load, suggesting that the presented words elicited differential semantic processing demands across subjects.</w:t>
      </w:r>
    </w:p>
    <w:p w14:paraId="3F2E7B0E" w14:textId="77777777" w:rsidR="003474BD" w:rsidRDefault="003474BD" w:rsidP="003474BD">
      <w:pPr>
        <w:pStyle w:val="Text"/>
      </w:pPr>
      <w:r>
        <w:t>Notably, the waveform corresponding to Figure 6 revealed a more prominent negative shift compared to Word 22 and Word 35, implying greater semantic expectancy violation or cognitive conflict during that condition.</w:t>
      </w:r>
    </w:p>
    <w:p w14:paraId="563B2A60" w14:textId="6E3035ED" w:rsidR="003474BD" w:rsidRPr="00FE2995" w:rsidRDefault="003474BD" w:rsidP="00FE2995">
      <w:pPr>
        <w:ind w:firstLine="284"/>
        <w:jc w:val="both"/>
        <w:rPr>
          <w:lang w:val="en-US"/>
        </w:rPr>
      </w:pPr>
      <w:r>
        <w:t>The observed N400 responses were primarily distributed over the frontal and central-parietal regions, consistent with prior studies reporting that the frontal cortex particularly the dorsolateral prefrontal and anterior cingulate areas play a crucial role in top-down cognitive control and semantic integration. The relatively stronger right-lateralized activation pattern in this study further supports evidence that adolescent cognitive processing during addiction-related semantic evaluation may involve asymmetric frontal engagement</w:t>
      </w:r>
      <w:r w:rsidRPr="00D1736C">
        <w:rPr>
          <w:lang w:val="en-US"/>
        </w:rPr>
        <w:t>.</w:t>
      </w:r>
    </w:p>
    <w:p w14:paraId="40A910B3" w14:textId="77777777" w:rsidR="00D1736C" w:rsidRDefault="00D1736C" w:rsidP="00D1736C">
      <w:pPr>
        <w:ind w:firstLine="284"/>
        <w:jc w:val="both"/>
        <w:rPr>
          <w:color w:val="0000FF"/>
        </w:rPr>
      </w:pPr>
      <w:r>
        <w:rPr>
          <w:color w:val="0000FF"/>
        </w:rPr>
        <w:t>(1 empty line, 10 pt font)</w:t>
      </w:r>
    </w:p>
    <w:p w14:paraId="554AECB8" w14:textId="3CEEA739" w:rsidR="00FE2995" w:rsidRDefault="00FE2995" w:rsidP="00FE2995">
      <w:pPr>
        <w:pStyle w:val="Heading2"/>
      </w:pPr>
      <w:r>
        <w:t xml:space="preserve">3.2. </w:t>
      </w:r>
      <w:r w:rsidRPr="008E34F4">
        <w:t>Non</w:t>
      </w:r>
      <w:r>
        <w:t>-ERP</w:t>
      </w:r>
      <w:r w:rsidRPr="008E34F4">
        <w:t xml:space="preserve"> Results</w:t>
      </w:r>
    </w:p>
    <w:p w14:paraId="72D5B2BD" w14:textId="3AF0AC3F" w:rsidR="00FE2995" w:rsidRDefault="00FE2995" w:rsidP="00FE2995">
      <w:pPr>
        <w:pStyle w:val="Text"/>
      </w:pPr>
      <w:r w:rsidRPr="00FE2995">
        <w:t xml:space="preserve">The </w:t>
      </w:r>
      <w:r w:rsidRPr="00FE2995">
        <w:t>non-ERP</w:t>
      </w:r>
      <w:r w:rsidRPr="00FE2995">
        <w:t xml:space="preserve"> analysis focused on quantifying the underlying oscillatory neural dynamics that complement the time-locked ERP results. This section reports the normalized power distribution across key frequency bands (Delta, Theta, Alpha, Beta, and Gamma) as a function of stimulus processing, providing insights into the cortical synchronization and communication during semantic evaluation</w:t>
      </w:r>
      <w:r>
        <w:t>.</w:t>
      </w:r>
    </w:p>
    <w:p w14:paraId="15265457" w14:textId="77777777" w:rsidR="00057F2B" w:rsidRDefault="00FE2995" w:rsidP="00057F2B">
      <w:pPr>
        <w:pStyle w:val="Text"/>
        <w:keepNext/>
        <w:jc w:val="center"/>
      </w:pPr>
      <w:r>
        <w:rPr>
          <w:noProof/>
        </w:rPr>
        <w:drawing>
          <wp:inline distT="0" distB="0" distL="0" distR="0" wp14:anchorId="03977A59" wp14:editId="15BF3382">
            <wp:extent cx="1917304" cy="1436077"/>
            <wp:effectExtent l="0" t="0" r="6985" b="0"/>
            <wp:docPr id="1169296636" name="Picture 8" descr="A diagram of a circle with numbers and letters with Crust in th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296636" name="Picture 8" descr="A diagram of a circle with numbers and letters with Crust in the background&#10;&#10;AI-generated content may be incorre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23010" cy="1440351"/>
                    </a:xfrm>
                    <a:prstGeom prst="rect">
                      <a:avLst/>
                    </a:prstGeom>
                    <a:noFill/>
                    <a:ln>
                      <a:noFill/>
                    </a:ln>
                  </pic:spPr>
                </pic:pic>
              </a:graphicData>
            </a:graphic>
          </wp:inline>
        </w:drawing>
      </w:r>
    </w:p>
    <w:p w14:paraId="0ABDA46B" w14:textId="482EB203" w:rsidR="00FE2995" w:rsidRPr="00057F2B" w:rsidRDefault="00057F2B" w:rsidP="00057F2B">
      <w:pPr>
        <w:pStyle w:val="Caption"/>
      </w:pPr>
      <w:r w:rsidRPr="00057F2B">
        <w:t xml:space="preserve">Fig. </w:t>
      </w:r>
      <w:r w:rsidRPr="00057F2B">
        <w:fldChar w:fldCharType="begin"/>
      </w:r>
      <w:r w:rsidRPr="00057F2B">
        <w:instrText xml:space="preserve"> SEQ Fig. \* ARABIC </w:instrText>
      </w:r>
      <w:r w:rsidRPr="00057F2B">
        <w:fldChar w:fldCharType="separate"/>
      </w:r>
      <w:r w:rsidR="00230577">
        <w:rPr>
          <w:noProof/>
        </w:rPr>
        <w:t>9</w:t>
      </w:r>
      <w:r w:rsidRPr="00057F2B">
        <w:fldChar w:fldCharType="end"/>
      </w:r>
      <w:r w:rsidRPr="00057F2B">
        <w:t xml:space="preserve">. </w:t>
      </w:r>
      <w:proofErr w:type="spellStart"/>
      <w:r w:rsidRPr="00057F2B">
        <w:t>Topoplots</w:t>
      </w:r>
      <w:proofErr w:type="spellEnd"/>
      <w:r w:rsidRPr="00057F2B">
        <w:t xml:space="preserve"> of Subject 1 during Session 8, Word 18.</w:t>
      </w:r>
    </w:p>
    <w:p w14:paraId="65EE1445" w14:textId="77777777" w:rsidR="00057F2B" w:rsidRDefault="00057F2B" w:rsidP="00057F2B">
      <w:pPr>
        <w:keepNext/>
        <w:ind w:firstLine="284"/>
        <w:jc w:val="center"/>
      </w:pPr>
      <w:r>
        <w:rPr>
          <w:noProof/>
        </w:rPr>
        <w:drawing>
          <wp:inline distT="0" distB="0" distL="0" distR="0" wp14:anchorId="4890A05D" wp14:editId="4F317725">
            <wp:extent cx="2046019" cy="1532484"/>
            <wp:effectExtent l="0" t="0" r="0" b="0"/>
            <wp:docPr id="1044810730" name="Picture 9" descr="A diagram of a circle with numbers and lines with Crust in th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810730" name="Picture 9" descr="A diagram of a circle with numbers and lines with Crust in the background&#10;&#10;AI-generated content may be incorrec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53065" cy="1537762"/>
                    </a:xfrm>
                    <a:prstGeom prst="rect">
                      <a:avLst/>
                    </a:prstGeom>
                    <a:noFill/>
                    <a:ln>
                      <a:noFill/>
                    </a:ln>
                  </pic:spPr>
                </pic:pic>
              </a:graphicData>
            </a:graphic>
          </wp:inline>
        </w:drawing>
      </w:r>
    </w:p>
    <w:p w14:paraId="7580A868" w14:textId="779D6116" w:rsidR="00057F2B" w:rsidRPr="00057F2B" w:rsidRDefault="00057F2B" w:rsidP="00057F2B">
      <w:pPr>
        <w:pStyle w:val="Caption"/>
      </w:pPr>
      <w:r w:rsidRPr="00057F2B">
        <w:t xml:space="preserve">Fig. </w:t>
      </w:r>
      <w:r w:rsidRPr="00057F2B">
        <w:fldChar w:fldCharType="begin"/>
      </w:r>
      <w:r w:rsidRPr="00057F2B">
        <w:instrText xml:space="preserve"> SEQ Fig. \* ARABIC </w:instrText>
      </w:r>
      <w:r w:rsidRPr="00057F2B">
        <w:fldChar w:fldCharType="separate"/>
      </w:r>
      <w:r w:rsidR="00230577">
        <w:rPr>
          <w:noProof/>
        </w:rPr>
        <w:t>10</w:t>
      </w:r>
      <w:r w:rsidRPr="00057F2B">
        <w:fldChar w:fldCharType="end"/>
      </w:r>
      <w:r w:rsidRPr="00057F2B">
        <w:t xml:space="preserve">. </w:t>
      </w:r>
      <w:proofErr w:type="spellStart"/>
      <w:r w:rsidRPr="00057F2B">
        <w:t>Topoplots</w:t>
      </w:r>
      <w:proofErr w:type="spellEnd"/>
      <w:r w:rsidRPr="00057F2B">
        <w:t xml:space="preserve"> of Subject 2 during Session 8, Word 35</w:t>
      </w:r>
      <w:r w:rsidR="00671503">
        <w:t>.</w:t>
      </w:r>
    </w:p>
    <w:p w14:paraId="30E810FD" w14:textId="77777777" w:rsidR="00057F2B" w:rsidRDefault="00057F2B" w:rsidP="00F57B19">
      <w:pPr>
        <w:keepNext/>
        <w:ind w:firstLine="284"/>
        <w:jc w:val="center"/>
      </w:pPr>
      <w:r>
        <w:rPr>
          <w:noProof/>
        </w:rPr>
        <w:drawing>
          <wp:inline distT="0" distB="0" distL="0" distR="0" wp14:anchorId="761F0565" wp14:editId="5B686682">
            <wp:extent cx="2004647" cy="1501497"/>
            <wp:effectExtent l="0" t="0" r="0" b="3810"/>
            <wp:docPr id="1308442499" name="Picture 10" descr="A diagram of a circle with numbers and lines with Crust in th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42499" name="Picture 10" descr="A diagram of a circle with numbers and lines with Crust in the background&#10;&#10;AI-generated content may be incorrec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11818" cy="1506868"/>
                    </a:xfrm>
                    <a:prstGeom prst="rect">
                      <a:avLst/>
                    </a:prstGeom>
                    <a:noFill/>
                    <a:ln>
                      <a:noFill/>
                    </a:ln>
                  </pic:spPr>
                </pic:pic>
              </a:graphicData>
            </a:graphic>
          </wp:inline>
        </w:drawing>
      </w:r>
    </w:p>
    <w:p w14:paraId="08639258" w14:textId="78779F9C" w:rsidR="00057F2B" w:rsidRPr="00057F2B" w:rsidRDefault="00057F2B" w:rsidP="00057F2B">
      <w:pPr>
        <w:pStyle w:val="Caption"/>
      </w:pPr>
      <w:r w:rsidRPr="00057F2B">
        <w:t xml:space="preserve">Fig. </w:t>
      </w:r>
      <w:r w:rsidRPr="00057F2B">
        <w:fldChar w:fldCharType="begin"/>
      </w:r>
      <w:r w:rsidRPr="00057F2B">
        <w:instrText xml:space="preserve"> SEQ Fig. \* ARABIC </w:instrText>
      </w:r>
      <w:r w:rsidRPr="00057F2B">
        <w:fldChar w:fldCharType="separate"/>
      </w:r>
      <w:r w:rsidR="00230577">
        <w:rPr>
          <w:noProof/>
        </w:rPr>
        <w:t>11</w:t>
      </w:r>
      <w:r w:rsidRPr="00057F2B">
        <w:fldChar w:fldCharType="end"/>
      </w:r>
      <w:r w:rsidRPr="00057F2B">
        <w:t xml:space="preserve">. </w:t>
      </w:r>
      <w:proofErr w:type="spellStart"/>
      <w:r w:rsidRPr="00057F2B">
        <w:t>Topoplots</w:t>
      </w:r>
      <w:proofErr w:type="spellEnd"/>
      <w:r w:rsidRPr="00057F2B">
        <w:t xml:space="preserve"> of Subject 3 during Session 8, Word 22</w:t>
      </w:r>
      <w:r w:rsidR="00671503">
        <w:t>.</w:t>
      </w:r>
    </w:p>
    <w:p w14:paraId="013D0B43" w14:textId="6091B6D9" w:rsidR="00057F2B" w:rsidRDefault="00057F2B" w:rsidP="00057F2B">
      <w:pPr>
        <w:pStyle w:val="Text"/>
      </w:pPr>
      <w:r>
        <w:t xml:space="preserve">The spatial </w:t>
      </w:r>
      <w:proofErr w:type="spellStart"/>
      <w:r>
        <w:t>topoplots</w:t>
      </w:r>
      <w:proofErr w:type="spellEnd"/>
      <w:r>
        <w:t xml:space="preserve"> of the normalized power distribution consistently highlighted a dominant pattern of right-hemispheric engagement across most word conditions. Specifically, in the example conditions Figure 9 to Figure 11, power approached its maximum range (≈ 0.8 to 1.0) predominantly over the right tempor</w:t>
      </w:r>
      <w:r w:rsidR="00671503">
        <w:t>al</w:t>
      </w:r>
      <w:r>
        <w:t>-parietal and central regions (T4, C4, P4).</w:t>
      </w:r>
    </w:p>
    <w:p w14:paraId="0B36F599" w14:textId="1DE5A943" w:rsidR="00FE2995" w:rsidRPr="00FE2995" w:rsidRDefault="00057F2B" w:rsidP="00057F2B">
      <w:pPr>
        <w:ind w:firstLine="284"/>
        <w:jc w:val="both"/>
        <w:rPr>
          <w:lang w:val="en-US"/>
        </w:rPr>
      </w:pPr>
      <w:r>
        <w:t>Figure 9 and Figure 11 both showed a right-lateralized activation concentrated over T4-P4, consistent with resource allocation toward non-verbal, spatial, or emotional aspects of cognitive processing. Figure 10 demonstrated a more widespread pattern, with high power extending towards the bilateral temporal regions (T3 and T4), suggesting a larger network of cortical areas was recruited for this lexical-semantic item. This observed asymmetry in the topographical data aligns with existing literature linking right-hemisphere activity to the processing of emotional salience and broad semantic integration, key components of addiction terminology</w:t>
      </w:r>
      <w:r w:rsidR="00FE2995" w:rsidRPr="00D1736C">
        <w:rPr>
          <w:lang w:val="en-US"/>
        </w:rPr>
        <w:t>.</w:t>
      </w:r>
    </w:p>
    <w:p w14:paraId="529182BC" w14:textId="77777777" w:rsidR="00671503" w:rsidRDefault="00671503" w:rsidP="00671503">
      <w:pPr>
        <w:pStyle w:val="BodyTextIndent2"/>
        <w:keepNext/>
        <w:jc w:val="center"/>
      </w:pPr>
      <w:r>
        <w:rPr>
          <w:noProof/>
        </w:rPr>
        <w:lastRenderedPageBreak/>
        <w:drawing>
          <wp:inline distT="0" distB="0" distL="0" distR="0" wp14:anchorId="26E375CA" wp14:editId="2BEC5D5D">
            <wp:extent cx="2441210" cy="2163170"/>
            <wp:effectExtent l="0" t="0" r="0" b="8890"/>
            <wp:docPr id="183710941" name="Picture 1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10941" name="Picture 11" descr="A diagram of a graph&#10;&#10;AI-generated content may be incorrec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99752" cy="2215045"/>
                    </a:xfrm>
                    <a:prstGeom prst="rect">
                      <a:avLst/>
                    </a:prstGeom>
                    <a:noFill/>
                    <a:ln>
                      <a:noFill/>
                    </a:ln>
                  </pic:spPr>
                </pic:pic>
              </a:graphicData>
            </a:graphic>
          </wp:inline>
        </w:drawing>
      </w:r>
    </w:p>
    <w:p w14:paraId="3DFD7CC9" w14:textId="34E9AD25" w:rsidR="00D1736C" w:rsidRDefault="00671503" w:rsidP="00671503">
      <w:pPr>
        <w:pStyle w:val="Caption"/>
      </w:pPr>
      <w:r>
        <w:t xml:space="preserve">Fig. </w:t>
      </w:r>
      <w:r>
        <w:fldChar w:fldCharType="begin"/>
      </w:r>
      <w:r>
        <w:instrText xml:space="preserve"> SEQ Fig. \* ARABIC </w:instrText>
      </w:r>
      <w:r>
        <w:fldChar w:fldCharType="separate"/>
      </w:r>
      <w:r w:rsidR="00230577">
        <w:rPr>
          <w:noProof/>
        </w:rPr>
        <w:t>12</w:t>
      </w:r>
      <w:r>
        <w:fldChar w:fldCharType="end"/>
      </w:r>
      <w:r>
        <w:t xml:space="preserve">. </w:t>
      </w:r>
      <w:r w:rsidRPr="00D0187E">
        <w:t>Spectral decomposition of Subject 1 during Session 8, Word 18.</w:t>
      </w:r>
    </w:p>
    <w:p w14:paraId="20B45E45" w14:textId="77777777" w:rsidR="00230577" w:rsidRDefault="00230577" w:rsidP="00230577">
      <w:pPr>
        <w:keepNext/>
        <w:jc w:val="center"/>
      </w:pPr>
      <w:r>
        <w:rPr>
          <w:noProof/>
        </w:rPr>
        <w:drawing>
          <wp:inline distT="0" distB="0" distL="0" distR="0" wp14:anchorId="5E04CD59" wp14:editId="1C7430FD">
            <wp:extent cx="2464311" cy="2183641"/>
            <wp:effectExtent l="0" t="0" r="0" b="7620"/>
            <wp:docPr id="1096340" name="Picture 12"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40" name="Picture 12" descr="A diagram of a graph&#10;&#10;AI-generated content may be incorrec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11541" cy="2225492"/>
                    </a:xfrm>
                    <a:prstGeom prst="rect">
                      <a:avLst/>
                    </a:prstGeom>
                    <a:noFill/>
                    <a:ln>
                      <a:noFill/>
                    </a:ln>
                  </pic:spPr>
                </pic:pic>
              </a:graphicData>
            </a:graphic>
          </wp:inline>
        </w:drawing>
      </w:r>
    </w:p>
    <w:p w14:paraId="52079E8A" w14:textId="63688B3E" w:rsidR="00230577" w:rsidRDefault="00230577" w:rsidP="00230577">
      <w:pPr>
        <w:pStyle w:val="Caption"/>
      </w:pPr>
      <w:r>
        <w:t xml:space="preserve">Fig. </w:t>
      </w:r>
      <w:r>
        <w:fldChar w:fldCharType="begin"/>
      </w:r>
      <w:r>
        <w:instrText xml:space="preserve"> SEQ Fig. \* ARABIC </w:instrText>
      </w:r>
      <w:r>
        <w:fldChar w:fldCharType="separate"/>
      </w:r>
      <w:r>
        <w:rPr>
          <w:noProof/>
        </w:rPr>
        <w:t>13</w:t>
      </w:r>
      <w:r>
        <w:fldChar w:fldCharType="end"/>
      </w:r>
      <w:r>
        <w:t xml:space="preserve">. </w:t>
      </w:r>
      <w:r w:rsidRPr="00E56490">
        <w:t>Spectral decomposition of Subject 2 during Session 8, Word 35.</w:t>
      </w:r>
    </w:p>
    <w:p w14:paraId="46A1B1E8" w14:textId="77777777" w:rsidR="00230577" w:rsidRDefault="00230577" w:rsidP="00230577">
      <w:pPr>
        <w:keepNext/>
      </w:pPr>
      <w:r>
        <w:rPr>
          <w:noProof/>
        </w:rPr>
        <w:drawing>
          <wp:inline distT="0" distB="0" distL="0" distR="0" wp14:anchorId="45DDF5D0" wp14:editId="7BB2FBD6">
            <wp:extent cx="2539858" cy="2250585"/>
            <wp:effectExtent l="0" t="0" r="0" b="0"/>
            <wp:docPr id="1217459806" name="Picture 13"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459806" name="Picture 13" descr="A diagram of a graph&#10;&#10;AI-generated content may be incorrec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85285" cy="2290838"/>
                    </a:xfrm>
                    <a:prstGeom prst="rect">
                      <a:avLst/>
                    </a:prstGeom>
                    <a:noFill/>
                    <a:ln>
                      <a:noFill/>
                    </a:ln>
                  </pic:spPr>
                </pic:pic>
              </a:graphicData>
            </a:graphic>
          </wp:inline>
        </w:drawing>
      </w:r>
    </w:p>
    <w:p w14:paraId="4A5F35A9" w14:textId="5FCABF75" w:rsidR="00230577" w:rsidRPr="00230577" w:rsidRDefault="00230577" w:rsidP="00230577">
      <w:pPr>
        <w:pStyle w:val="Caption"/>
      </w:pPr>
      <w:r w:rsidRPr="00230577">
        <w:t xml:space="preserve">Fig. </w:t>
      </w:r>
      <w:r w:rsidRPr="00230577">
        <w:fldChar w:fldCharType="begin"/>
      </w:r>
      <w:r w:rsidRPr="00230577">
        <w:instrText xml:space="preserve"> SEQ Fig. \* ARABIC </w:instrText>
      </w:r>
      <w:r w:rsidRPr="00230577">
        <w:fldChar w:fldCharType="separate"/>
      </w:r>
      <w:r w:rsidRPr="00230577">
        <w:t>14</w:t>
      </w:r>
      <w:r w:rsidRPr="00230577">
        <w:fldChar w:fldCharType="end"/>
      </w:r>
      <w:r w:rsidRPr="00230577">
        <w:t>. Spectral decomposition of Subject 3 during Session 8, Word 22.</w:t>
      </w:r>
    </w:p>
    <w:p w14:paraId="2F6BEB78" w14:textId="77777777" w:rsidR="00230577" w:rsidRDefault="00230577" w:rsidP="00230577">
      <w:pPr>
        <w:pStyle w:val="Text"/>
      </w:pPr>
      <w:r>
        <w:tab/>
        <w:t xml:space="preserve">Analysis of the time domain oscillatory activity revealed distinct and dynamic contributions from specific frequency bands across the word conditions. All conditions showed prominent activity in the Delta (0.5–4 Hz) and Theta (4–8 Hz) bands, particularly within the 200–500 </w:t>
      </w:r>
      <w:proofErr w:type="spellStart"/>
      <w:r>
        <w:t>ms</w:t>
      </w:r>
      <w:proofErr w:type="spellEnd"/>
      <w:r>
        <w:t xml:space="preserve"> window (Figures 12–14). The high amplitude observed in the Delta band is typically linked to attentional </w:t>
      </w:r>
      <w:r>
        <w:t>allocation and the initial orientation to the stimulus. Complementing this, the Theta activity, which displayed noticeable bursts in Figure 14, is frequently associated with increased memory load and the memory retrieval processes required for complex semantic evaluation.</w:t>
      </w:r>
    </w:p>
    <w:p w14:paraId="5A352213" w14:textId="77777777" w:rsidR="00230577" w:rsidRDefault="00230577" w:rsidP="00230577">
      <w:pPr>
        <w:pStyle w:val="Text"/>
      </w:pPr>
      <w:r>
        <w:t>Simultaneously, the Alpha (8–13 Hz) band exhibited strong, rhythmic oscillations across most conditions in Figure 12. This activity is often interpreted as a marker of inhibitory control or the active suppression of irrelevant information, a mechanism essential for maintaining focus on the target word. In contrast, the Beta (13–30 Hz) band. Figure 13 displayed bursts of higher-frequency power, a pattern typically associated with active cognitive maintenance and the integration of information between widely separated cortical areas. Crucially, the Gamma band (30–49 Hz), most clearly visible in Figure 14, reflects the highest level of cognitive integration and serves as a strong indicator of focused attention or the binding of distributed neural processes into a coherent percept. The presence of this high-frequency Gamma power suggests that the processing of addiction-related terms required significant local and global coordination within the adolescent brain.</w:t>
      </w:r>
    </w:p>
    <w:p w14:paraId="18DE4D4A" w14:textId="666BB056" w:rsidR="00230577" w:rsidRDefault="00230577" w:rsidP="00230577">
      <w:pPr>
        <w:pStyle w:val="Text"/>
      </w:pPr>
      <w:r>
        <w:t xml:space="preserve">Collectively, the </w:t>
      </w:r>
      <w:r>
        <w:t>non-ERP</w:t>
      </w:r>
      <w:r>
        <w:t xml:space="preserve"> results indicate that the non-substance-using adolescents </w:t>
      </w:r>
      <w:r w:rsidR="001F1257">
        <w:t>engaged in</w:t>
      </w:r>
      <w:r>
        <w:t xml:space="preserve"> complex and widespread neural networks. These networks were characterized by significant low-frequency activity dedicated to memory and attention, which, combined with the notable right-lateralized high-frequency activity, strongly points toward mechanisms supporting both semantic integration and emotional salience.</w:t>
      </w:r>
    </w:p>
    <w:p w14:paraId="76F1B320" w14:textId="624B6BBC" w:rsidR="001F1257" w:rsidRPr="001F1257" w:rsidRDefault="001F1257" w:rsidP="001F1257">
      <w:pPr>
        <w:ind w:firstLine="284"/>
        <w:jc w:val="both"/>
        <w:rPr>
          <w:color w:val="0000FF"/>
        </w:rPr>
      </w:pPr>
      <w:r>
        <w:rPr>
          <w:color w:val="0000FF"/>
        </w:rPr>
        <w:t>(1 empty line, 10 pt font)</w:t>
      </w:r>
    </w:p>
    <w:p w14:paraId="12810A9D" w14:textId="3266CFD4" w:rsidR="009E7CE9" w:rsidRDefault="001F1257" w:rsidP="001F1257">
      <w:pPr>
        <w:pStyle w:val="Heading2"/>
      </w:pPr>
      <w:r>
        <w:t xml:space="preserve">3.3. </w:t>
      </w:r>
      <w:r w:rsidRPr="006E7BEF">
        <w:t>Comparative Discussion</w:t>
      </w:r>
    </w:p>
    <w:p w14:paraId="2529ECAD" w14:textId="178F2D7C" w:rsidR="001F1257" w:rsidRDefault="001F1257" w:rsidP="001F1257">
      <w:pPr>
        <w:pStyle w:val="Text"/>
      </w:pPr>
      <w:r>
        <w:t xml:space="preserve">The integration of ERP and Non-ERP findings provides a multidimensional perspective on how non-substance-using adolescents process addiction-related terminology. The convergence between event-related and oscillatory measures highlights a shared neural mechanism supporting both semantic and affective evaluation. Notably, the consistent right-hemispheric dominance observed across both analyses suggests that the processing of addiction-related words extends beyond left-lateralized linguistic systems, engaging broader cortico-limbic networks responsible for emotional and contextual appraisal. This pattern aligns with studies showing that right-hemispheric circuits contribute to the rapid decoding of social relevance and affective salience during semantic evaluation </w:t>
      </w:r>
      <w:sdt>
        <w:sdtPr>
          <w:rPr>
            <w:color w:val="000000"/>
          </w:rPr>
          <w:tag w:val="MENDELEY_CITATION_v3_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"/>
          <w:id w:val="-712037810"/>
          <w:placeholder>
            <w:docPart w:val="486CA37FEEE24910B8DC45583C69DD7B"/>
          </w:placeholder>
        </w:sdtPr>
        <w:sdtContent>
          <w:r w:rsidR="0030129E" w:rsidRPr="0030129E">
            <w:rPr>
              <w:color w:val="000000"/>
            </w:rPr>
            <w:t>(16,17)</w:t>
          </w:r>
        </w:sdtContent>
      </w:sdt>
      <w:r>
        <w:t>. Such lateralized activity implies that the adolescent brain does not merely retrieve lexical meaning but also integrates motivational and emotional dimensions embedded in addiction language.</w:t>
      </w:r>
    </w:p>
    <w:p w14:paraId="54696623" w14:textId="7C944641" w:rsidR="001F1257" w:rsidRDefault="001F1257" w:rsidP="001F1257">
      <w:pPr>
        <w:pStyle w:val="Text"/>
      </w:pPr>
      <w:r>
        <w:t xml:space="preserve">The pronounced N400 response observed in the ERP data represents the neural cost of resolving </w:t>
      </w:r>
      <w:r>
        <w:lastRenderedPageBreak/>
        <w:t xml:space="preserve">semantic incongruity, consistent with the established interpretation of the N400 as a marker of lexical semantic integration difficulty </w:t>
      </w:r>
      <w:sdt>
        <w:sdtPr>
          <w:rPr>
            <w:color w:val="000000"/>
          </w:rPr>
          <w:tag w:val="MENDELEY_CITATION_v3_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"/>
          <w:id w:val="1975017220"/>
          <w:placeholder>
            <w:docPart w:val="486CA37FEEE24910B8DC45583C69DD7B"/>
          </w:placeholder>
        </w:sdtPr>
        <w:sdtContent>
          <w:r w:rsidR="0030129E" w:rsidRPr="0030129E">
            <w:rPr>
              <w:color w:val="000000"/>
            </w:rPr>
            <w:t>(18)</w:t>
          </w:r>
        </w:sdtContent>
      </w:sdt>
      <w:r>
        <w:t xml:space="preserve">. The accompanying elevation in theta power observed in the time–frequency analysis reinforces this interpretation. Increased theta oscillations are widely recognized as indicators of working-memory engagement and contextual retrieval demands during challenging semantic processing </w:t>
      </w:r>
      <w:sdt>
        <w:sdtPr>
          <w:rPr>
            <w:color w:val="000000"/>
          </w:rPr>
          <w:tag w:val="MENDELEY_CITATION_v3_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"/>
          <w:id w:val="-626776040"/>
          <w:placeholder>
            <w:docPart w:val="486CA37FEEE24910B8DC45583C69DD7B"/>
          </w:placeholder>
        </w:sdtPr>
        <w:sdtContent>
          <w:r w:rsidR="0030129E" w:rsidRPr="0030129E">
            <w:rPr>
              <w:color w:val="000000"/>
            </w:rPr>
            <w:t>(19)</w:t>
          </w:r>
        </w:sdtContent>
      </w:sdt>
      <w:r>
        <w:t>. In the current data, this pattern suggests that when participants encounter words, additional cognitive resources are recruited to reconcile the affective and conceptual dimensions of these terms, resulting in the enhanced N400 amplitude and theta synchronization.</w:t>
      </w:r>
    </w:p>
    <w:p w14:paraId="6A803CE1" w14:textId="61D01586" w:rsidR="001F1257" w:rsidRDefault="001F1257" w:rsidP="001F1257">
      <w:pPr>
        <w:pStyle w:val="Text"/>
      </w:pPr>
      <w:r>
        <w:t xml:space="preserve">Beyond the theta component, the presence of elevated gamma activity provides an additional layer of interpretation. Gamma oscillations are known to support the binding of distributed neural representations and the integration of linguistic and emotional information </w:t>
      </w:r>
      <w:sdt>
        <w:sdtPr>
          <w:rPr>
            <w:color w:val="000000"/>
          </w:rPr>
          <w:tag w:val="MENDELEY_CITATION_v3_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"/>
          <w:id w:val="-366524214"/>
          <w:placeholder>
            <w:docPart w:val="486CA37FEEE24910B8DC45583C69DD7B"/>
          </w:placeholder>
        </w:sdtPr>
        <w:sdtContent>
          <w:r w:rsidR="0030129E" w:rsidRPr="0030129E">
            <w:rPr>
              <w:color w:val="000000"/>
            </w:rPr>
            <w:t>(20,21)</w:t>
          </w:r>
        </w:sdtContent>
      </w:sdt>
      <w:r>
        <w:t xml:space="preserve">. The co-occurrence of gamma synchronization with N400 effects in this study implies that semantic conflict resolution may be accompanied by high-frequency mechanisms facilitating cross-regional communication between semantic and affective networks. Such gamma coupling has been linked to the neural binding of emotional content within semantic representations, further suggesting that addiction-related terms evoke a deeper integration process that merges cognitive appraisal with motivational significance </w:t>
      </w:r>
      <w:sdt>
        <w:sdtPr>
          <w:rPr>
            <w:color w:val="000000"/>
          </w:rPr>
          <w:tag w:val="MENDELEY_CITATION_v3_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"/>
          <w:id w:val="-1153988164"/>
          <w:placeholder>
            <w:docPart w:val="486CA37FEEE24910B8DC45583C69DD7B"/>
          </w:placeholder>
        </w:sdtPr>
        <w:sdtContent>
          <w:r w:rsidR="0030129E" w:rsidRPr="0030129E">
            <w:rPr>
              <w:color w:val="000000"/>
            </w:rPr>
            <w:t>(22)</w:t>
          </w:r>
        </w:sdtContent>
      </w:sdt>
      <w:r>
        <w:t>.</w:t>
      </w:r>
    </w:p>
    <w:p w14:paraId="54AC80B8" w14:textId="642704F5" w:rsidR="001F1257" w:rsidRDefault="001F1257" w:rsidP="001F1257">
      <w:pPr>
        <w:pStyle w:val="Text"/>
      </w:pPr>
      <w:r>
        <w:t xml:space="preserve">Together, these converging ERP and oscillatory signatures delineate a dynamic interplay between semantic, emotional, and cognitive systems in the adolescent brain. The synchronized theta–gamma activity observed in the </w:t>
      </w:r>
      <w:r>
        <w:t>non-ERP</w:t>
      </w:r>
      <w:r>
        <w:t xml:space="preserve"> analysis complements the temporally localized N400 component, forming an integrated neurophysiological model of semantic–affective processing. This coupling may underline the brain’s capacity to rapidly assess socially charged and health-related vocabulary, reflecting both cognitive evaluation and empathic resonance </w:t>
      </w:r>
      <w:sdt>
        <w:sdtPr>
          <w:rPr>
            <w:color w:val="000000"/>
          </w:rPr>
          <w:tag w:val="MENDELEY_CITATION_v3_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"/>
          <w:id w:val="2008168073"/>
          <w:placeholder>
            <w:docPart w:val="486CA37FEEE24910B8DC45583C69DD7B"/>
          </w:placeholder>
        </w:sdtPr>
        <w:sdtContent>
          <w:r w:rsidR="0030129E" w:rsidRPr="0030129E">
            <w:rPr>
              <w:color w:val="000000"/>
            </w:rPr>
            <w:t>(23)</w:t>
          </w:r>
        </w:sdtContent>
      </w:sdt>
      <w:r>
        <w:t xml:space="preserve">. The engagement of frontal networks in conjunction with right-hemispheric dominance may further indicate the recruitment of executive systems to regulate and contextualize emotional meaning, consistent with prior evidence linking frontoparietal connectivity to explicit semantic processing </w:t>
      </w:r>
      <w:sdt>
        <w:sdtPr>
          <w:rPr>
            <w:color w:val="000000"/>
          </w:rPr>
          <w:tag w:val="MENDELEY_CITATION_v3_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"/>
          <w:id w:val="792413907"/>
          <w:placeholder>
            <w:docPart w:val="486CA37FEEE24910B8DC45583C69DD7B"/>
          </w:placeholder>
        </w:sdtPr>
        <w:sdtContent>
          <w:r w:rsidR="0030129E" w:rsidRPr="0030129E">
            <w:rPr>
              <w:color w:val="000000"/>
            </w:rPr>
            <w:t>(17)</w:t>
          </w:r>
        </w:sdtContent>
      </w:sdt>
      <w:r>
        <w:t>.</w:t>
      </w:r>
    </w:p>
    <w:p w14:paraId="7E63BF71" w14:textId="5EFCA35C" w:rsidR="001F1257" w:rsidRDefault="001F1257" w:rsidP="001F1257">
      <w:pPr>
        <w:pStyle w:val="Text"/>
      </w:pPr>
      <w:r>
        <w:t xml:space="preserve">In summary, the combined evidence from ERP and Non-ERP analyses supports the notion that addiction-related terminology acts as a potent neurocognitive stimulus, eliciting both semantic conflict and affective engagement. The coactivation of N400-related processes with theta–gamma coupling and right-lateralized power distribution suggests that adolescents, even without substance-use experience, exhibit heightened neural sensitivity to the socio-emotional implications of addiction language. This finding underscores the existence of </w:t>
      </w:r>
      <w:r>
        <w:t>an integrated semantic-emotional system that enables the adolescent brain to process and evaluate the moral and motivational weight embedded in the lexicon of addiction.</w:t>
      </w:r>
    </w:p>
    <w:p w14:paraId="68FA2FC6" w14:textId="12643EF6" w:rsidR="001F1257" w:rsidRDefault="001F1257" w:rsidP="001F1257">
      <w:pPr>
        <w:ind w:firstLine="284"/>
        <w:jc w:val="both"/>
        <w:rPr>
          <w:color w:val="0000FF"/>
        </w:rPr>
      </w:pPr>
      <w:r>
        <w:rPr>
          <w:color w:val="0000FF"/>
        </w:rPr>
        <w:t>(1 empty line, 10 pt font)</w:t>
      </w:r>
    </w:p>
    <w:p w14:paraId="046B2FD9" w14:textId="595CB507" w:rsidR="001F1257" w:rsidRDefault="001F1257" w:rsidP="001F1257">
      <w:pPr>
        <w:pStyle w:val="Heading1"/>
      </w:pPr>
      <w:r>
        <w:t>4. CONCLUSION</w:t>
      </w:r>
    </w:p>
    <w:p w14:paraId="0CF6EE69" w14:textId="77777777" w:rsidR="001F1257" w:rsidRDefault="001F1257" w:rsidP="001F1257">
      <w:pPr>
        <w:pStyle w:val="Text"/>
      </w:pPr>
      <w:r>
        <w:t>The present study sought to delineate the neural mechanisms underlying adolescents’ cognitive responses to addiction-related language by integrating event-related potential (ERP) and non-ERP analyses. Through the examination of frontal and central-parietal ERP components, particularly the N400 and their corresponding oscillatory dynamics, this investigation demonstrated that addiction terminology evokes distinct neurocognitive responses even among non-substance-using adolescents. The ERP findings revealed pronounced N400 amplitudes and right-lateralized activation, indicating heightened semantic and affective processing demands. Complementarily, the non-ERP time–frequency analysis identified robust theta and gamma oscillations, reflecting increased working memory engagement and integrative processing of affective meaning. Together, these convergent findings suggest that addiction-related language triggers complex neural activity that bridges cognitive and emotional domains, reinforcing the notion that semantic representations of addiction are deeply embedded in adolescents’ socio-affective neural systems.</w:t>
      </w:r>
    </w:p>
    <w:p w14:paraId="7824F7E6" w14:textId="77777777" w:rsidR="001F1257" w:rsidRDefault="001F1257" w:rsidP="001F1257">
      <w:pPr>
        <w:pStyle w:val="Text"/>
      </w:pPr>
      <w:r>
        <w:t>These results contribute novel insights to the theoretical understanding of how semantic and affective networks interact during the early stages of addiction-related cognition. The use of both ERP and non-ERP frameworks allowed for the characterization of temporally precise and spectrally rich brain responses, demonstrating the complementary strengths of these approaches. ERP analysis provided millisecond level resolution of cognitive evaluation processes, while non-ERP spectral analysis captured sustained and distributed oscillatory dynamics that extend beyond discrete stimulus events. The integration of these analytical perspectives advances the methodological landscape of EEG research by highlighting the necessity of combining temporal and frequency-domain analyses for a more holistic account of cognitive-emotional processing. Moreover, the findings offer a neurophysiological basis for understanding how adolescents, who are at a critical stage of neural and psychological development, process health-related and socially charged linguistic stimulus a step toward bridging cognitive neuroscience with preventive addiction science [26], [27].</w:t>
      </w:r>
    </w:p>
    <w:p w14:paraId="3D4736E1" w14:textId="77777777" w:rsidR="001F1257" w:rsidRDefault="001F1257" w:rsidP="001F1257">
      <w:pPr>
        <w:pStyle w:val="Text"/>
      </w:pPr>
      <w:r>
        <w:t xml:space="preserve">Beyond theoretical implications, these findings carry potential translational relevance. By elucidating how the adolescent brain responds to addiction-related semantics, the results may inform </w:t>
      </w:r>
      <w:r>
        <w:lastRenderedPageBreak/>
        <w:t>the design of more effective psychoeducational strategies that account for both cognitive comprehension and emotional resonance. Such insights could guide the development of neurofeedback protocols aimed at enhancing semantic control or emotional regulation when adolescents encounter addiction-related cues. Additionally, the identification of specific neural markers such as frontal N400 modulation and theta–gamma coupling could serve as a foundation for EEG-based screening or monitoring tools to assess cognitive susceptibility to addiction-related messaging. These applications underscore the broader societal value of understanding how linguistic exposure to addiction terminology shapes neural reactivity during adolescence, a period marked by heightened sensitivity to social and motivational influences.</w:t>
      </w:r>
    </w:p>
    <w:p w14:paraId="7011272F" w14:textId="77777777" w:rsidR="001F1257" w:rsidRDefault="001F1257" w:rsidP="001F1257">
      <w:pPr>
        <w:pStyle w:val="Text"/>
      </w:pPr>
      <w:r>
        <w:t>Nonetheless, several limitations should be acknowledged. The study’s sample size, while adequate for exploration analysis, may limit generalizability, and the cross-sectional design precludes inferences about developmental trajectories. EEG recordings, although temporally precise, remain constrained by spatial resolution and potential contamination from non-cortical sources. Furthermore, the stimuli set, focused on specific addiction-related words, may not fully represent the semantic diversity encountered in natural language contexts. Future studies could address these constraints by adopting longitudinal and cross-cultural designs to capture individual and cultural variability in addiction-related cognition. The incorporation of advanced analytic techniques, such as source localization or deep learning models, could also enhance the interpretability of the underlying neural generators and their temporal evolution [28].</w:t>
      </w:r>
    </w:p>
    <w:p w14:paraId="1B0DADC0" w14:textId="2810D879" w:rsidR="001F1257" w:rsidRDefault="001F1257" w:rsidP="001F1257">
      <w:pPr>
        <w:pStyle w:val="Text"/>
      </w:pPr>
      <w:r>
        <w:t>In conclusion, this study underscores the importance of integrating ERP and non-ERP methodologies to capture the multifaceted neural signatures associated with addiction semantics in adolescents. By combining the temporal precision of ERP with the spectral depth of oscillatory analyses, the current framework provides a comprehensive account of how the adolescent brain evaluates, integrates, and emotionally contextualizes addiction-related information. This multimodal approach not only enriches the neuroscientific understanding of semantic–affective processing but also paves the way for innovative interventions and neural models aimed at fostering cognitive resilience during a critical developmental window.</w:t>
      </w:r>
    </w:p>
    <w:p w14:paraId="76CF5DB0" w14:textId="77777777" w:rsidR="001F1257" w:rsidRDefault="001F1257" w:rsidP="001F1257">
      <w:pPr>
        <w:ind w:firstLine="284"/>
        <w:jc w:val="both"/>
        <w:rPr>
          <w:color w:val="0000FF"/>
        </w:rPr>
      </w:pPr>
      <w:r>
        <w:rPr>
          <w:color w:val="0000FF"/>
        </w:rPr>
        <w:t>(1 empty line, 10 pt font)</w:t>
      </w:r>
    </w:p>
    <w:p w14:paraId="642CF8A4" w14:textId="23E98EAA" w:rsidR="00C350E0" w:rsidRDefault="00C350E0">
      <w:pPr>
        <w:pStyle w:val="Heading1"/>
      </w:pPr>
      <w:r>
        <w:t xml:space="preserve">References </w:t>
      </w:r>
      <w:proofErr w:type="gramStart"/>
      <w:r>
        <w:t>(</w:t>
      </w:r>
      <w:r>
        <w:rPr>
          <w:caps w:val="0"/>
        </w:rPr>
        <w:t xml:space="preserve"> </w:t>
      </w:r>
      <w:r w:rsidR="008E7657">
        <w:rPr>
          <w:caps w:val="0"/>
        </w:rPr>
        <w:t>10</w:t>
      </w:r>
      <w:proofErr w:type="gramEnd"/>
      <w:r>
        <w:rPr>
          <w:caps w:val="0"/>
        </w:rPr>
        <w:t xml:space="preserve"> pt font, bold</w:t>
      </w:r>
      <w:r>
        <w:t>)</w:t>
      </w:r>
    </w:p>
    <w:p w14:paraId="2C4B9D2C" w14:textId="77777777" w:rsidR="00C350E0" w:rsidRDefault="00C350E0">
      <w:pPr>
        <w:pStyle w:val="BodyTextIndent2"/>
        <w:rPr>
          <w:color w:val="0000FF"/>
        </w:rPr>
      </w:pPr>
      <w:r>
        <w:rPr>
          <w:color w:val="0000FF"/>
        </w:rPr>
        <w:t>(1 empty line, 10 pt font)</w:t>
      </w:r>
    </w:p>
    <w:p w14:paraId="0EB3254B" w14:textId="77777777" w:rsidR="00D014D0" w:rsidRDefault="00D014D0" w:rsidP="00D014D0">
      <w:pPr>
        <w:pStyle w:val="BodyTextIndent2"/>
        <w:ind w:firstLine="0"/>
        <w:rPr>
          <w:sz w:val="18"/>
        </w:rPr>
      </w:pPr>
    </w:p>
    <w:p w14:paraId="6BD9628B" w14:textId="10079A32" w:rsidR="00C350E0" w:rsidRDefault="00C350E0">
      <w:pPr>
        <w:pStyle w:val="BodyTextIndent2"/>
        <w:ind w:left="1" w:firstLine="283"/>
        <w:rPr>
          <w:sz w:val="18"/>
        </w:rPr>
      </w:pPr>
      <w:r>
        <w:rPr>
          <w:sz w:val="18"/>
        </w:rPr>
        <w:t xml:space="preserve">The list of cited literature must contain absolute references to recent literature (min. </w:t>
      </w:r>
      <w:r w:rsidR="00EB7719">
        <w:rPr>
          <w:sz w:val="18"/>
        </w:rPr>
        <w:t>20</w:t>
      </w:r>
      <w:r>
        <w:rPr>
          <w:sz w:val="18"/>
        </w:rPr>
        <w:t xml:space="preserve"> items), derived from a reputable journal of international scope. The list of </w:t>
      </w:r>
      <w:r>
        <w:rPr>
          <w:sz w:val="18"/>
        </w:rPr>
        <w:t xml:space="preserve">cited literature must be typed using the Latin alphabet (the Cyrillic alphabet is not permitted). </w:t>
      </w:r>
      <w:r w:rsidRPr="00734A88">
        <w:rPr>
          <w:b/>
          <w:bCs/>
          <w:sz w:val="18"/>
          <w:u w:val="single"/>
        </w:rPr>
        <w:t>Avoid citing literature published in a language other than English (</w:t>
      </w:r>
      <w:proofErr w:type="spellStart"/>
      <w:r w:rsidRPr="00734A88">
        <w:rPr>
          <w:b/>
          <w:bCs/>
          <w:sz w:val="18"/>
          <w:u w:val="single"/>
        </w:rPr>
        <w:t>eg.</w:t>
      </w:r>
      <w:proofErr w:type="spellEnd"/>
      <w:r w:rsidRPr="00734A88">
        <w:rPr>
          <w:b/>
          <w:bCs/>
          <w:sz w:val="18"/>
          <w:u w:val="single"/>
        </w:rPr>
        <w:t xml:space="preserve"> Polish</w:t>
      </w:r>
      <w:r w:rsidR="00734A88" w:rsidRPr="00734A88">
        <w:rPr>
          <w:b/>
          <w:bCs/>
          <w:sz w:val="18"/>
          <w:u w:val="single"/>
        </w:rPr>
        <w:t xml:space="preserve">, </w:t>
      </w:r>
      <w:r w:rsidR="00734A88" w:rsidRPr="00734A88">
        <w:rPr>
          <w:b/>
          <w:bCs/>
          <w:sz w:val="18"/>
          <w:u w:val="single"/>
          <w:lang w:val="en"/>
        </w:rPr>
        <w:t>Chinese</w:t>
      </w:r>
      <w:r w:rsidRPr="00734A88">
        <w:rPr>
          <w:b/>
          <w:bCs/>
          <w:sz w:val="18"/>
          <w:u w:val="single"/>
        </w:rPr>
        <w:t>).</w:t>
      </w:r>
      <w:r>
        <w:rPr>
          <w:sz w:val="18"/>
        </w:rPr>
        <w:t xml:space="preserve"> </w:t>
      </w:r>
      <w:r w:rsidR="00734A88" w:rsidRPr="00734A88">
        <w:rPr>
          <w:sz w:val="18"/>
          <w:lang w:val="en"/>
        </w:rPr>
        <w:t>At least 80% of articles should have a link to the DOI number.</w:t>
      </w:r>
      <w:r w:rsidR="00734A88">
        <w:rPr>
          <w:sz w:val="18"/>
          <w:lang w:val="en"/>
        </w:rPr>
        <w:t xml:space="preserve"> </w:t>
      </w:r>
      <w:r>
        <w:rPr>
          <w:sz w:val="18"/>
        </w:rPr>
        <w:t>The list of literature should be automatically numbered in alphabetical order, typed in 9 pt form.</w:t>
      </w:r>
    </w:p>
    <w:p w14:paraId="0DA66C3B" w14:textId="77777777" w:rsidR="00C350E0" w:rsidRDefault="00C350E0">
      <w:pPr>
        <w:pStyle w:val="BodyTextIndent2"/>
        <w:ind w:left="1" w:firstLine="283"/>
        <w:rPr>
          <w:sz w:val="18"/>
        </w:rPr>
      </w:pPr>
      <w:r>
        <w:rPr>
          <w:sz w:val="18"/>
        </w:rPr>
        <w:t xml:space="preserve">The list of cited literature should be formatted according to the Vancouver style. Every reference should </w:t>
      </w:r>
      <w:proofErr w:type="gramStart"/>
      <w:r>
        <w:rPr>
          <w:sz w:val="18"/>
        </w:rPr>
        <w:t>include:</w:t>
      </w:r>
      <w:proofErr w:type="gramEnd"/>
      <w:r>
        <w:rPr>
          <w:sz w:val="18"/>
        </w:rPr>
        <w:t xml:space="preserve"> Surname and initials. In the case of multiple authors, a comma is placed after the initials, </w:t>
      </w:r>
      <w:proofErr w:type="gramStart"/>
      <w:r>
        <w:rPr>
          <w:sz w:val="18"/>
        </w:rPr>
        <w:t>with the exception of</w:t>
      </w:r>
      <w:proofErr w:type="gramEnd"/>
      <w:r>
        <w:rPr>
          <w:sz w:val="18"/>
        </w:rPr>
        <w:t xml:space="preserve"> the last author, when a period is placed after the initials. Examples of proper citation:</w:t>
      </w:r>
    </w:p>
    <w:p w14:paraId="4492BF1E" w14:textId="77777777" w:rsidR="00C350E0" w:rsidRDefault="00C350E0">
      <w:pPr>
        <w:pStyle w:val="BodyTextIndent2"/>
        <w:numPr>
          <w:ilvl w:val="0"/>
          <w:numId w:val="4"/>
        </w:numPr>
        <w:tabs>
          <w:tab w:val="clear" w:pos="361"/>
        </w:tabs>
        <w:ind w:left="284" w:hanging="283"/>
        <w:rPr>
          <w:sz w:val="18"/>
        </w:rPr>
      </w:pPr>
      <w:r>
        <w:rPr>
          <w:sz w:val="18"/>
        </w:rPr>
        <w:t xml:space="preserve">A journal article citation should </w:t>
      </w:r>
      <w:proofErr w:type="gramStart"/>
      <w:r>
        <w:rPr>
          <w:sz w:val="18"/>
        </w:rPr>
        <w:t>include:</w:t>
      </w:r>
      <w:proofErr w:type="gramEnd"/>
      <w:r>
        <w:rPr>
          <w:sz w:val="18"/>
        </w:rPr>
        <w:t xml:space="preserve"> Authors’ surnames and name initials. Article title. Journal title year of publication; volume number: pages. In the event when an article/chapter has a DOI number, it should be placed at the end.</w:t>
      </w:r>
    </w:p>
    <w:p w14:paraId="4CBAB7C4" w14:textId="7A48098F" w:rsidR="00C350E0" w:rsidRDefault="00C350E0">
      <w:pPr>
        <w:pStyle w:val="BodyTextIndent2"/>
        <w:numPr>
          <w:ilvl w:val="0"/>
          <w:numId w:val="4"/>
        </w:numPr>
        <w:tabs>
          <w:tab w:val="clear" w:pos="361"/>
        </w:tabs>
        <w:ind w:left="284" w:hanging="283"/>
      </w:pPr>
      <w:r>
        <w:rPr>
          <w:sz w:val="18"/>
        </w:rPr>
        <w:t xml:space="preserve">Mikulski M, Wierzbicki S, Duda K. Full article title in </w:t>
      </w:r>
      <w:proofErr w:type="spellStart"/>
      <w:r>
        <w:rPr>
          <w:sz w:val="18"/>
        </w:rPr>
        <w:t>english</w:t>
      </w:r>
      <w:proofErr w:type="spellEnd"/>
      <w:r>
        <w:rPr>
          <w:sz w:val="18"/>
        </w:rPr>
        <w:t xml:space="preserve">. Fuel 2016; 164(2): 206-219. </w:t>
      </w:r>
      <w:hyperlink r:id="rId27" w:history="1">
        <w:r>
          <w:rPr>
            <w:rStyle w:val="Hyperlink"/>
            <w:sz w:val="18"/>
          </w:rPr>
          <w:t>http://dx.doi.org/10.1016/j.fuel.2015.09.083</w:t>
        </w:r>
      </w:hyperlink>
      <w:r w:rsidR="00AB4722">
        <w:rPr>
          <w:rStyle w:val="Hyperlink"/>
          <w:sz w:val="18"/>
        </w:rPr>
        <w:t>.</w:t>
      </w:r>
      <w:r>
        <w:rPr>
          <w:sz w:val="18"/>
        </w:rPr>
        <w:t xml:space="preserve"> </w:t>
      </w:r>
    </w:p>
    <w:p w14:paraId="3228BA30" w14:textId="77777777" w:rsidR="00C350E0" w:rsidRDefault="00C350E0">
      <w:pPr>
        <w:pStyle w:val="BodyTextIndent2"/>
        <w:numPr>
          <w:ilvl w:val="0"/>
          <w:numId w:val="4"/>
        </w:numPr>
        <w:tabs>
          <w:tab w:val="clear" w:pos="361"/>
        </w:tabs>
        <w:ind w:left="284" w:hanging="283"/>
        <w:rPr>
          <w:sz w:val="18"/>
        </w:rPr>
      </w:pPr>
      <w:r>
        <w:rPr>
          <w:sz w:val="18"/>
        </w:rPr>
        <w:t xml:space="preserve">In the case of articles written in a language other than English, </w:t>
      </w:r>
      <w:proofErr w:type="spellStart"/>
      <w:r>
        <w:rPr>
          <w:sz w:val="18"/>
        </w:rPr>
        <w:t>eg.</w:t>
      </w:r>
      <w:proofErr w:type="spellEnd"/>
      <w:r>
        <w:rPr>
          <w:sz w:val="18"/>
        </w:rPr>
        <w:t xml:space="preserve"> Polish:</w:t>
      </w:r>
    </w:p>
    <w:p w14:paraId="5F7B9110" w14:textId="77777777" w:rsidR="00C350E0" w:rsidRDefault="00C350E0">
      <w:pPr>
        <w:pStyle w:val="BodyTextIndent2"/>
        <w:numPr>
          <w:ilvl w:val="0"/>
          <w:numId w:val="4"/>
        </w:numPr>
        <w:tabs>
          <w:tab w:val="clear" w:pos="361"/>
        </w:tabs>
        <w:ind w:left="284" w:hanging="283"/>
        <w:rPr>
          <w:sz w:val="18"/>
        </w:rPr>
      </w:pPr>
      <w:r>
        <w:rPr>
          <w:sz w:val="18"/>
        </w:rPr>
        <w:t>Kowalski EA, Nowak DB. Article title in English. Journal title 2016; 46: 178-191. Polish. DOI number.</w:t>
      </w:r>
    </w:p>
    <w:p w14:paraId="2278F38C" w14:textId="77777777" w:rsidR="00C350E0" w:rsidRDefault="00C350E0">
      <w:pPr>
        <w:pStyle w:val="BodyTextIndent2"/>
        <w:numPr>
          <w:ilvl w:val="0"/>
          <w:numId w:val="4"/>
        </w:numPr>
        <w:tabs>
          <w:tab w:val="clear" w:pos="361"/>
        </w:tabs>
        <w:ind w:left="284" w:hanging="283"/>
        <w:rPr>
          <w:sz w:val="18"/>
        </w:rPr>
      </w:pPr>
      <w:r>
        <w:rPr>
          <w:sz w:val="18"/>
        </w:rPr>
        <w:t>Properly citing books:</w:t>
      </w:r>
    </w:p>
    <w:p w14:paraId="15240872" w14:textId="77777777" w:rsidR="00C350E0" w:rsidRDefault="00C350E0">
      <w:pPr>
        <w:pStyle w:val="BodyTextIndent2"/>
        <w:numPr>
          <w:ilvl w:val="0"/>
          <w:numId w:val="4"/>
        </w:numPr>
        <w:tabs>
          <w:tab w:val="clear" w:pos="361"/>
        </w:tabs>
        <w:ind w:left="284" w:hanging="283"/>
        <w:rPr>
          <w:sz w:val="18"/>
        </w:rPr>
      </w:pPr>
      <w:r>
        <w:rPr>
          <w:sz w:val="18"/>
        </w:rPr>
        <w:t>Rang HP, Dale MM, Ritter JM, Moore PK. Pharmacology. 5th ed. Edinburgh:</w:t>
      </w:r>
      <w:r>
        <w:t xml:space="preserve"> </w:t>
      </w:r>
      <w:r>
        <w:rPr>
          <w:sz w:val="18"/>
        </w:rPr>
        <w:t>Churchill Livingstone; 2003. DOI number.</w:t>
      </w:r>
    </w:p>
    <w:p w14:paraId="2264B4F0" w14:textId="77777777" w:rsidR="00C350E0" w:rsidRDefault="00C350E0">
      <w:pPr>
        <w:pStyle w:val="BodyTextIndent2"/>
        <w:numPr>
          <w:ilvl w:val="0"/>
          <w:numId w:val="4"/>
        </w:numPr>
        <w:tabs>
          <w:tab w:val="clear" w:pos="361"/>
        </w:tabs>
        <w:ind w:left="284" w:hanging="283"/>
        <w:rPr>
          <w:sz w:val="18"/>
        </w:rPr>
      </w:pPr>
      <w:r>
        <w:rPr>
          <w:sz w:val="18"/>
        </w:rPr>
        <w:t>Citing book chapters:</w:t>
      </w:r>
    </w:p>
    <w:p w14:paraId="0C7E2585" w14:textId="77777777" w:rsidR="00C350E0" w:rsidRDefault="00C350E0">
      <w:pPr>
        <w:pStyle w:val="BodyTextIndent2"/>
        <w:numPr>
          <w:ilvl w:val="0"/>
          <w:numId w:val="4"/>
        </w:numPr>
        <w:tabs>
          <w:tab w:val="clear" w:pos="361"/>
        </w:tabs>
        <w:ind w:left="284" w:hanging="283"/>
        <w:rPr>
          <w:sz w:val="18"/>
        </w:rPr>
      </w:pPr>
      <w:r>
        <w:rPr>
          <w:sz w:val="18"/>
        </w:rPr>
        <w:t>Glennon RA, Dukat M. Serotonin receptors and drugs affecting serotonergic neurotransmission. In: Williams DA, Lemke TL, eds. Foye's principles of medicinal chemistry. 5th ed. Philadelphia: Lippincott Williams &amp; Wilkins; 2002. DOI number.</w:t>
      </w:r>
    </w:p>
    <w:p w14:paraId="643616DA" w14:textId="77777777" w:rsidR="00C350E0" w:rsidRDefault="00C350E0">
      <w:pPr>
        <w:ind w:firstLine="284"/>
        <w:jc w:val="both"/>
      </w:pPr>
    </w:p>
    <w:p w14:paraId="0A1785F6" w14:textId="77777777" w:rsidR="00C350E0" w:rsidRDefault="00C350E0">
      <w:pPr>
        <w:pStyle w:val="BodyTextIndent3"/>
        <w:ind w:firstLine="0"/>
        <w:rPr>
          <w:color w:val="000000"/>
          <w:sz w:val="18"/>
        </w:rPr>
      </w:pPr>
      <w:r>
        <w:rPr>
          <w:color w:val="000000"/>
          <w:sz w:val="18"/>
        </w:rPr>
        <w:t>At the end of the publication, include a short note about the Author (Authors) plus a 3x4 cm photograph (300 dpi resolution). This information should have the same formatting as the publication text (9 pt font).</w:t>
      </w:r>
    </w:p>
    <w:p w14:paraId="437ADCE6" w14:textId="77777777" w:rsidR="00C350E0" w:rsidRDefault="00C350E0">
      <w:pPr>
        <w:pStyle w:val="BodyTextIndent3"/>
        <w:ind w:firstLine="0"/>
        <w:rPr>
          <w:color w:val="000000"/>
          <w:sz w:val="18"/>
        </w:rPr>
      </w:pPr>
    </w:p>
    <w:p w14:paraId="5B7935AD" w14:textId="77777777" w:rsidR="00C350E0" w:rsidRDefault="00C350E0">
      <w:pPr>
        <w:pStyle w:val="BodyText3"/>
        <w:jc w:val="center"/>
      </w:pPr>
    </w:p>
    <w:p w14:paraId="540D0AAF" w14:textId="77777777" w:rsidR="00C350E0" w:rsidRDefault="00C350E0">
      <w:pPr>
        <w:pStyle w:val="BodyText3"/>
        <w:jc w:val="center"/>
      </w:pPr>
      <w:r>
        <w:t xml:space="preserve">The article, prepared according to the requirements, should be submitted using the website </w:t>
      </w:r>
      <w:hyperlink r:id="rId28" w:history="1">
        <w:r>
          <w:rPr>
            <w:rStyle w:val="Hyperlink"/>
          </w:rPr>
          <w:t>http://www.editorialsystem.com/diagen/</w:t>
        </w:r>
      </w:hyperlink>
    </w:p>
    <w:p w14:paraId="135FB770" w14:textId="77777777" w:rsidR="00C350E0" w:rsidRDefault="00C350E0">
      <w:pPr>
        <w:jc w:val="center"/>
      </w:pPr>
    </w:p>
    <w:sectPr w:rsidR="00C350E0" w:rsidSect="003D4CA3">
      <w:headerReference w:type="even" r:id="rId29"/>
      <w:headerReference w:type="default" r:id="rId30"/>
      <w:headerReference w:type="first" r:id="rId31"/>
      <w:type w:val="continuous"/>
      <w:pgSz w:w="11906" w:h="16838" w:code="9"/>
      <w:pgMar w:top="1418" w:right="1418" w:bottom="1134" w:left="1418" w:header="709" w:footer="709" w:gutter="0"/>
      <w:cols w:num="2" w:space="720" w:equalWidth="0">
        <w:col w:w="4181" w:space="708"/>
        <w:col w:w="4181"/>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E82C0E" w14:textId="77777777" w:rsidR="00EA5F9D" w:rsidRDefault="00EA5F9D">
      <w:r>
        <w:separator/>
      </w:r>
    </w:p>
  </w:endnote>
  <w:endnote w:type="continuationSeparator" w:id="0">
    <w:p w14:paraId="379E3CC5" w14:textId="77777777" w:rsidR="00EA5F9D" w:rsidRDefault="00EA5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809CA6" w14:textId="77777777" w:rsidR="00EA5F9D" w:rsidRDefault="00EA5F9D">
      <w:r>
        <w:separator/>
      </w:r>
    </w:p>
  </w:footnote>
  <w:footnote w:type="continuationSeparator" w:id="0">
    <w:p w14:paraId="0D1364E9" w14:textId="77777777" w:rsidR="00EA5F9D" w:rsidRDefault="00EA5F9D">
      <w:r>
        <w:continuationSeparator/>
      </w:r>
    </w:p>
  </w:footnote>
  <w:footnote w:id="1">
    <w:p w14:paraId="29F3CD29" w14:textId="778AABD8" w:rsidR="002A0246" w:rsidRPr="00DF0F7A" w:rsidRDefault="002A0246" w:rsidP="002A0246">
      <w:pPr>
        <w:pStyle w:val="FootnoteText"/>
        <w:spacing w:line="360" w:lineRule="auto"/>
        <w:ind w:left="142" w:right="1699" w:hanging="142"/>
        <w:jc w:val="both"/>
        <w:rPr>
          <w:sz w:val="16"/>
          <w:szCs w:val="16"/>
        </w:rPr>
      </w:pPr>
      <w:r w:rsidRPr="00DF0F7A">
        <w:rPr>
          <w:sz w:val="16"/>
          <w:szCs w:val="16"/>
        </w:rPr>
        <w:t>Received 202</w:t>
      </w:r>
      <w:r>
        <w:rPr>
          <w:sz w:val="16"/>
          <w:szCs w:val="16"/>
        </w:rPr>
        <w:t>x</w:t>
      </w:r>
      <w:r w:rsidRPr="00DF0F7A">
        <w:rPr>
          <w:sz w:val="16"/>
          <w:szCs w:val="16"/>
        </w:rPr>
        <w:t>-</w:t>
      </w:r>
      <w:r>
        <w:rPr>
          <w:sz w:val="16"/>
          <w:szCs w:val="16"/>
        </w:rPr>
        <w:t>xx</w:t>
      </w:r>
      <w:r w:rsidRPr="00DF0F7A">
        <w:rPr>
          <w:sz w:val="16"/>
          <w:szCs w:val="16"/>
        </w:rPr>
        <w:t>-</w:t>
      </w:r>
      <w:r>
        <w:rPr>
          <w:sz w:val="16"/>
          <w:szCs w:val="16"/>
        </w:rPr>
        <w:t>xx</w:t>
      </w:r>
      <w:r w:rsidRPr="00DF0F7A">
        <w:rPr>
          <w:sz w:val="16"/>
          <w:szCs w:val="16"/>
        </w:rPr>
        <w:t>; Accepted 202</w:t>
      </w:r>
      <w:r>
        <w:rPr>
          <w:sz w:val="16"/>
          <w:szCs w:val="16"/>
        </w:rPr>
        <w:t>x</w:t>
      </w:r>
      <w:r w:rsidRPr="00DF0F7A">
        <w:rPr>
          <w:sz w:val="16"/>
          <w:szCs w:val="16"/>
        </w:rPr>
        <w:t>-</w:t>
      </w:r>
      <w:r>
        <w:rPr>
          <w:sz w:val="16"/>
          <w:szCs w:val="16"/>
        </w:rPr>
        <w:t>xx</w:t>
      </w:r>
      <w:r w:rsidRPr="00DF0F7A">
        <w:rPr>
          <w:sz w:val="16"/>
          <w:szCs w:val="16"/>
        </w:rPr>
        <w:t>-</w:t>
      </w:r>
      <w:r>
        <w:rPr>
          <w:sz w:val="16"/>
          <w:szCs w:val="16"/>
        </w:rPr>
        <w:t>xx</w:t>
      </w:r>
      <w:r w:rsidRPr="00DF0F7A">
        <w:rPr>
          <w:sz w:val="16"/>
          <w:szCs w:val="16"/>
        </w:rPr>
        <w:t>; Available online 202</w:t>
      </w:r>
      <w:r>
        <w:rPr>
          <w:sz w:val="16"/>
          <w:szCs w:val="16"/>
        </w:rPr>
        <w:t>x</w:t>
      </w:r>
      <w:r w:rsidRPr="00DF0F7A">
        <w:rPr>
          <w:sz w:val="16"/>
          <w:szCs w:val="16"/>
        </w:rPr>
        <w:t>-</w:t>
      </w:r>
      <w:r>
        <w:rPr>
          <w:sz w:val="16"/>
          <w:szCs w:val="16"/>
        </w:rPr>
        <w:t>xx</w:t>
      </w:r>
      <w:r w:rsidRPr="00DF0F7A">
        <w:rPr>
          <w:sz w:val="16"/>
          <w:szCs w:val="16"/>
        </w:rPr>
        <w:t>-</w:t>
      </w:r>
      <w:r>
        <w:rPr>
          <w:sz w:val="16"/>
          <w:szCs w:val="16"/>
        </w:rPr>
        <w:t>xx</w:t>
      </w:r>
    </w:p>
    <w:p w14:paraId="09125BCA" w14:textId="27B06324" w:rsidR="002A0246" w:rsidRPr="00DF0F7A" w:rsidRDefault="002A0246" w:rsidP="002A0246">
      <w:pPr>
        <w:pStyle w:val="FootnoteText"/>
        <w:ind w:left="142" w:right="-2" w:hanging="142"/>
        <w:jc w:val="both"/>
        <w:rPr>
          <w:sz w:val="16"/>
          <w:szCs w:val="16"/>
          <w:lang w:val="en-US"/>
        </w:rPr>
      </w:pPr>
      <w:r w:rsidRPr="00DF0F7A">
        <w:rPr>
          <w:sz w:val="16"/>
          <w:szCs w:val="16"/>
        </w:rPr>
        <w:t>© 202</w:t>
      </w:r>
      <w:r>
        <w:rPr>
          <w:sz w:val="16"/>
          <w:szCs w:val="16"/>
        </w:rPr>
        <w:t>x</w:t>
      </w:r>
      <w:r w:rsidRPr="00DF0F7A">
        <w:rPr>
          <w:sz w:val="16"/>
          <w:szCs w:val="16"/>
        </w:rPr>
        <w:t xml:space="preserve"> by the Authors. Licensee Polish Society of Technical Diagnostics (Warsaw. Poland). This article is an open access article distributed under the terms and conditions of the Creative Commons Attribution (CC BY) license (</w:t>
      </w:r>
      <w:hyperlink r:id="rId1" w:history="1">
        <w:r w:rsidRPr="008527FD">
          <w:rPr>
            <w:rStyle w:val="Hyperlink"/>
            <w:sz w:val="16"/>
            <w:szCs w:val="16"/>
          </w:rPr>
          <w:t>http://creativecommons.org/licenses/by/4.0/</w:t>
        </w:r>
      </w:hyperlink>
      <w:r w:rsidRPr="00DF0F7A">
        <w:rPr>
          <w:sz w:val="16"/>
          <w:szCs w:val="16"/>
        </w:rPr>
        <w:t>).</w:t>
      </w:r>
    </w:p>
    <w:p w14:paraId="339A7F9B" w14:textId="50E63107" w:rsidR="00C37ACC" w:rsidRPr="00AD1C92" w:rsidRDefault="00C37ACC" w:rsidP="00AB4722">
      <w:pPr>
        <w:pStyle w:val="FootnoteText"/>
        <w:ind w:right="1699" w:hanging="142"/>
        <w:jc w:val="both"/>
        <w:rPr>
          <w:sz w:val="16"/>
          <w:szCs w:val="16"/>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CEFB78" w14:textId="77777777" w:rsidR="00C350E0" w:rsidRDefault="00C350E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1A91F3A7" w14:textId="77777777" w:rsidR="00C350E0" w:rsidRDefault="00C350E0">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45384" w14:textId="77777777" w:rsidR="00C350E0" w:rsidRDefault="00C350E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734DC6C" w14:textId="77777777" w:rsidR="00C350E0" w:rsidRDefault="00C350E0">
    <w:pPr>
      <w:tabs>
        <w:tab w:val="right" w:pos="9072"/>
      </w:tabs>
      <w:ind w:right="360"/>
      <w:rPr>
        <w:color w:val="FF0000"/>
        <w:sz w:val="16"/>
        <w:szCs w:val="13"/>
      </w:rPr>
    </w:pPr>
    <w:r>
      <w:rPr>
        <w:color w:val="FF0000"/>
        <w:sz w:val="16"/>
      </w:rPr>
      <w:t>Article citation info:</w:t>
    </w:r>
    <w:r>
      <w:rPr>
        <w:color w:val="FF0000"/>
        <w:sz w:val="16"/>
      </w:rPr>
      <w:tab/>
    </w:r>
  </w:p>
  <w:p w14:paraId="71F9039B" w14:textId="4D3CFC6B" w:rsidR="00C350E0" w:rsidRDefault="00C350E0">
    <w:pPr>
      <w:pStyle w:val="Header"/>
      <w:pBdr>
        <w:bottom w:val="thinThickLargeGap" w:sz="24" w:space="1" w:color="auto"/>
      </w:pBdr>
      <w:rPr>
        <w:sz w:val="16"/>
        <w:lang w:val="pl-PL"/>
      </w:rPr>
    </w:pPr>
    <w:proofErr w:type="spellStart"/>
    <w:r>
      <w:rPr>
        <w:rStyle w:val="hpsalt-edited"/>
        <w:color w:val="FF0000"/>
        <w:sz w:val="16"/>
      </w:rPr>
      <w:t>Xxxxxx</w:t>
    </w:r>
    <w:proofErr w:type="spellEnd"/>
    <w:r>
      <w:rPr>
        <w:rStyle w:val="hpsalt-edited"/>
        <w:color w:val="FF0000"/>
        <w:sz w:val="16"/>
      </w:rPr>
      <w:t xml:space="preserve"> X, </w:t>
    </w:r>
    <w:proofErr w:type="spellStart"/>
    <w:r>
      <w:rPr>
        <w:rStyle w:val="hpsalt-edited"/>
        <w:color w:val="FF0000"/>
        <w:sz w:val="16"/>
      </w:rPr>
      <w:t>Yyyyyy</w:t>
    </w:r>
    <w:proofErr w:type="spellEnd"/>
    <w:r>
      <w:rPr>
        <w:rStyle w:val="hpsalt-edited"/>
        <w:color w:val="FF0000"/>
        <w:sz w:val="16"/>
      </w:rPr>
      <w:t xml:space="preserve"> Y.</w:t>
    </w:r>
    <w:r>
      <w:rPr>
        <w:color w:val="FF0000"/>
        <w:sz w:val="16"/>
      </w:rPr>
      <w:t xml:space="preserve"> T</w:t>
    </w:r>
    <w:r>
      <w:rPr>
        <w:rStyle w:val="hps"/>
        <w:color w:val="FF0000"/>
        <w:sz w:val="16"/>
      </w:rPr>
      <w:t>itle of the article</w:t>
    </w:r>
    <w:r>
      <w:rPr>
        <w:i/>
        <w:color w:val="FF0000"/>
        <w:sz w:val="16"/>
      </w:rPr>
      <w:t xml:space="preserve">. </w:t>
    </w:r>
    <w:r>
      <w:rPr>
        <w:color w:val="FF0000"/>
        <w:sz w:val="16"/>
        <w:lang w:val="pl-PL"/>
      </w:rPr>
      <w:t>Diagnostyka. 20xx;xx(x):xx</w:t>
    </w:r>
    <w:r w:rsidR="00AD1C92">
      <w:rPr>
        <w:color w:val="FF0000"/>
        <w:sz w:val="16"/>
        <w:lang w:val="pl-PL"/>
      </w:rPr>
      <w:t>xx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D1502" w14:textId="77777777" w:rsidR="00C350E0" w:rsidRDefault="00C350E0">
    <w:pPr>
      <w:ind w:right="360" w:firstLine="360"/>
      <w:jc w:val="center"/>
      <w:rPr>
        <w:rStyle w:val="Strong"/>
        <w:b w:val="0"/>
        <w:bCs w:val="0"/>
      </w:rPr>
    </w:pPr>
    <w:proofErr w:type="spellStart"/>
    <w:r>
      <w:rPr>
        <w:smallCaps/>
      </w:rPr>
      <w:t>Diagnostyka</w:t>
    </w:r>
    <w:proofErr w:type="spellEnd"/>
    <w:r>
      <w:rPr>
        <w:smallCaps/>
      </w:rPr>
      <w:t xml:space="preserve">, </w:t>
    </w:r>
    <w:r>
      <w:t>Vol. 17, No.</w:t>
    </w:r>
    <w:r>
      <w:rPr>
        <w:smallCaps/>
      </w:rPr>
      <w:t xml:space="preserve"> 1 (2016)</w:t>
    </w:r>
    <w:r>
      <w:rPr>
        <w:rStyle w:val="Strong"/>
        <w:b w:val="0"/>
      </w:rPr>
      <w:t xml:space="preserve"> </w:t>
    </w:r>
  </w:p>
  <w:p w14:paraId="608BDB32" w14:textId="77777777" w:rsidR="00C350E0" w:rsidRDefault="00C350E0">
    <w:pPr>
      <w:pBdr>
        <w:bottom w:val="thinThickLargeGap" w:sz="24" w:space="1" w:color="auto"/>
      </w:pBdr>
      <w:jc w:val="center"/>
      <w:rPr>
        <w:i/>
        <w:iCs/>
      </w:rPr>
    </w:pPr>
    <w:r>
      <w:t xml:space="preserve">WILCZEWSKI, SIERGIEJCZYK: </w:t>
    </w:r>
    <w:r>
      <w:rPr>
        <w:i/>
      </w:rPr>
      <w:t xml:space="preserve">Testing of a data </w:t>
    </w:r>
    <w:proofErr w:type="spellStart"/>
    <w:r>
      <w:rPr>
        <w:i/>
      </w:rPr>
      <w:t>center</w:t>
    </w:r>
    <w:proofErr w:type="spellEnd"/>
    <w:r>
      <w:rPr>
        <w:i/>
      </w:rPr>
      <w:t xml:space="preserve"> environment with a generic model of …</w:t>
    </w:r>
  </w:p>
  <w:p w14:paraId="7064F576" w14:textId="77777777" w:rsidR="00C350E0" w:rsidRDefault="00C350E0">
    <w:pPr>
      <w:pStyle w:val="Header"/>
      <w:rPr>
        <w:sz w:val="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1F57D" w14:textId="77777777" w:rsidR="00C350E0" w:rsidRDefault="00C350E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EC3B7F7" w14:textId="77777777" w:rsidR="00C350E0" w:rsidRDefault="00C350E0">
    <w:pPr>
      <w:pStyle w:val="Header"/>
      <w:ind w:right="360" w:firstLine="360"/>
    </w:pPr>
  </w:p>
  <w:p w14:paraId="45756CBA" w14:textId="77777777" w:rsidR="00C350E0" w:rsidRDefault="00C350E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62618" w14:textId="77777777" w:rsidR="00C350E0" w:rsidRPr="0097095A" w:rsidRDefault="00C350E0">
    <w:pPr>
      <w:pStyle w:val="Header"/>
      <w:framePr w:wrap="around" w:vAnchor="text" w:hAnchor="margin" w:xAlign="outside" w:y="1"/>
      <w:rPr>
        <w:rStyle w:val="PageNumber"/>
        <w:lang w:val="pl-PL"/>
      </w:rPr>
    </w:pPr>
    <w:r>
      <w:rPr>
        <w:rStyle w:val="PageNumber"/>
      </w:rPr>
      <w:fldChar w:fldCharType="begin"/>
    </w:r>
    <w:r w:rsidRPr="0097095A">
      <w:rPr>
        <w:rStyle w:val="PageNumber"/>
        <w:lang w:val="pl-PL"/>
      </w:rPr>
      <w:instrText xml:space="preserve">PAGE  </w:instrText>
    </w:r>
    <w:r>
      <w:rPr>
        <w:rStyle w:val="PageNumber"/>
      </w:rPr>
      <w:fldChar w:fldCharType="separate"/>
    </w:r>
    <w:r w:rsidRPr="0097095A">
      <w:rPr>
        <w:rStyle w:val="PageNumber"/>
        <w:noProof/>
        <w:lang w:val="pl-PL"/>
      </w:rPr>
      <w:t>4</w:t>
    </w:r>
    <w:r>
      <w:rPr>
        <w:rStyle w:val="PageNumber"/>
      </w:rPr>
      <w:fldChar w:fldCharType="end"/>
    </w:r>
  </w:p>
  <w:p w14:paraId="2E304CFF" w14:textId="570B1690" w:rsidR="00C350E0" w:rsidRDefault="00C350E0">
    <w:pPr>
      <w:ind w:right="360" w:firstLine="360"/>
      <w:jc w:val="center"/>
      <w:rPr>
        <w:rStyle w:val="Strong"/>
        <w:b w:val="0"/>
        <w:bCs w:val="0"/>
        <w:color w:val="FF0000"/>
        <w:lang w:val="pl-PL"/>
      </w:rPr>
    </w:pPr>
    <w:r>
      <w:rPr>
        <w:smallCaps/>
        <w:color w:val="FF0000"/>
        <w:lang w:val="pl-PL"/>
      </w:rPr>
      <w:t xml:space="preserve">Diagnostyka, </w:t>
    </w:r>
    <w:r>
      <w:rPr>
        <w:color w:val="FF0000"/>
        <w:lang w:val="pl-PL"/>
      </w:rPr>
      <w:t>Vol. xx, No.</w:t>
    </w:r>
    <w:r>
      <w:rPr>
        <w:smallCaps/>
        <w:color w:val="FF0000"/>
        <w:lang w:val="pl-PL"/>
      </w:rPr>
      <w:t xml:space="preserve"> </w:t>
    </w:r>
    <w:r w:rsidR="00C13660">
      <w:rPr>
        <w:smallCaps/>
        <w:color w:val="FF0000"/>
        <w:lang w:val="pl-PL"/>
      </w:rPr>
      <w:t>x</w:t>
    </w:r>
    <w:r>
      <w:rPr>
        <w:smallCaps/>
        <w:color w:val="FF0000"/>
        <w:lang w:val="pl-PL"/>
      </w:rPr>
      <w:t xml:space="preserve"> (20xx)</w:t>
    </w:r>
    <w:r>
      <w:rPr>
        <w:rStyle w:val="Strong"/>
        <w:b w:val="0"/>
        <w:color w:val="FF0000"/>
        <w:lang w:val="pl-PL"/>
      </w:rPr>
      <w:t xml:space="preserve"> </w:t>
    </w:r>
  </w:p>
  <w:p w14:paraId="0E06AA28" w14:textId="77777777" w:rsidR="00C350E0" w:rsidRDefault="00C350E0">
    <w:pPr>
      <w:pBdr>
        <w:bottom w:val="thinThickLargeGap" w:sz="24" w:space="1" w:color="auto"/>
      </w:pBdr>
      <w:jc w:val="center"/>
      <w:rPr>
        <w:i/>
        <w:iCs/>
      </w:rPr>
    </w:pPr>
    <w:proofErr w:type="spellStart"/>
    <w:r>
      <w:rPr>
        <w:color w:val="FF0000"/>
      </w:rPr>
      <w:t>xxxxxxxxxxxxx</w:t>
    </w:r>
    <w:proofErr w:type="spellEnd"/>
    <w:r>
      <w:rPr>
        <w:color w:val="FF0000"/>
      </w:rPr>
      <w:t xml:space="preserve">: </w:t>
    </w:r>
    <w:proofErr w:type="spellStart"/>
    <w:r>
      <w:rPr>
        <w:i/>
        <w:color w:val="FF0000"/>
      </w:rPr>
      <w:t>xxxxxxxxxxxxxxx</w:t>
    </w:r>
    <w:proofErr w:type="spellEnd"/>
    <w:r>
      <w:rPr>
        <w:i/>
        <w:color w:val="FF0000"/>
      </w:rPr>
      <w:t xml:space="preserve"> …</w:t>
    </w:r>
  </w:p>
  <w:p w14:paraId="30BA7A01" w14:textId="77777777" w:rsidR="00C350E0" w:rsidRPr="006D35E7" w:rsidRDefault="00C350E0">
    <w:pPr>
      <w:pStyle w:val="Header"/>
      <w:rPr>
        <w:sz w:val="12"/>
        <w:szCs w:val="1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21FF0" w14:textId="77777777" w:rsidR="00C350E0" w:rsidRDefault="00C350E0">
    <w:pPr>
      <w:tabs>
        <w:tab w:val="right" w:pos="9072"/>
      </w:tabs>
      <w:rPr>
        <w:sz w:val="16"/>
        <w:szCs w:val="13"/>
      </w:rPr>
    </w:pPr>
    <w:r>
      <w:rPr>
        <w:sz w:val="16"/>
      </w:rPr>
      <w:t>Article citation info:</w:t>
    </w:r>
    <w:r>
      <w:rPr>
        <w:sz w:val="16"/>
      </w:rPr>
      <w:tab/>
    </w: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p w14:paraId="30BFFFB9" w14:textId="77777777" w:rsidR="00C350E0" w:rsidRDefault="00C350E0">
    <w:pPr>
      <w:pStyle w:val="Header"/>
      <w:pBdr>
        <w:bottom w:val="thinThickLargeGap" w:sz="24" w:space="1" w:color="auto"/>
      </w:pBdr>
    </w:pPr>
    <w:r>
      <w:rPr>
        <w:sz w:val="16"/>
      </w:rPr>
      <w:t xml:space="preserve">Grzegorz WILCZEWSKI, Mirosław SIERGIEJCZYK: </w:t>
    </w:r>
    <w:r>
      <w:rPr>
        <w:i/>
        <w:sz w:val="16"/>
      </w:rPr>
      <w:t xml:space="preserve">Testing of a data </w:t>
    </w:r>
    <w:proofErr w:type="spellStart"/>
    <w:r>
      <w:rPr>
        <w:i/>
        <w:sz w:val="16"/>
      </w:rPr>
      <w:t>center</w:t>
    </w:r>
    <w:proofErr w:type="spellEnd"/>
    <w:r>
      <w:rPr>
        <w:i/>
        <w:sz w:val="16"/>
      </w:rPr>
      <w:t xml:space="preserve"> environment with a generic model of a cloud-based telecommunication service. </w:t>
    </w:r>
    <w:proofErr w:type="spellStart"/>
    <w:r>
      <w:rPr>
        <w:sz w:val="16"/>
      </w:rPr>
      <w:t>Diagnostyka</w:t>
    </w:r>
    <w:proofErr w:type="spellEnd"/>
    <w:r>
      <w:rPr>
        <w:sz w:val="16"/>
      </w:rPr>
      <w:t xml:space="preserve">, 17(1), 2016, </w:t>
    </w:r>
    <w:proofErr w:type="spellStart"/>
    <w:proofErr w:type="gramStart"/>
    <w:r>
      <w:rPr>
        <w:sz w:val="16"/>
      </w:rPr>
      <w:t>pp.xx</w:t>
    </w:r>
    <w:proofErr w:type="spellEnd"/>
    <w:proofErr w:type="gramEnd"/>
    <w:r>
      <w:rPr>
        <w:sz w:val="16"/>
      </w:rPr>
      <w:t>-xx</w:t>
    </w:r>
  </w:p>
  <w:p w14:paraId="50C22543" w14:textId="77777777" w:rsidR="00C350E0" w:rsidRDefault="00C350E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544E5"/>
    <w:multiLevelType w:val="singleLevel"/>
    <w:tmpl w:val="0415000F"/>
    <w:lvl w:ilvl="0">
      <w:start w:val="1"/>
      <w:numFmt w:val="decimal"/>
      <w:lvlText w:val="%1."/>
      <w:lvlJc w:val="left"/>
      <w:pPr>
        <w:tabs>
          <w:tab w:val="num" w:pos="360"/>
        </w:tabs>
        <w:ind w:left="360" w:hanging="360"/>
      </w:pPr>
      <w:rPr>
        <w:rFonts w:hint="default"/>
      </w:rPr>
    </w:lvl>
  </w:abstractNum>
  <w:abstractNum w:abstractNumId="1" w15:restartNumberingAfterBreak="0">
    <w:nsid w:val="098B5B3C"/>
    <w:multiLevelType w:val="hybridMultilevel"/>
    <w:tmpl w:val="BEDC9266"/>
    <w:lvl w:ilvl="0" w:tplc="ED706382">
      <w:start w:val="1"/>
      <w:numFmt w:val="decimal"/>
      <w:lvlText w:val="%1."/>
      <w:lvlJc w:val="left"/>
      <w:pPr>
        <w:tabs>
          <w:tab w:val="num" w:pos="361"/>
        </w:tabs>
        <w:ind w:left="361" w:hanging="360"/>
      </w:pPr>
      <w:rPr>
        <w:rFonts w:hint="default"/>
        <w:sz w:val="18"/>
      </w:rPr>
    </w:lvl>
    <w:lvl w:ilvl="1" w:tplc="01706FE2" w:tentative="1">
      <w:start w:val="1"/>
      <w:numFmt w:val="lowerLetter"/>
      <w:lvlText w:val="%2."/>
      <w:lvlJc w:val="left"/>
      <w:pPr>
        <w:tabs>
          <w:tab w:val="num" w:pos="1081"/>
        </w:tabs>
        <w:ind w:left="1081" w:hanging="360"/>
      </w:pPr>
    </w:lvl>
    <w:lvl w:ilvl="2" w:tplc="B0B6AB72" w:tentative="1">
      <w:start w:val="1"/>
      <w:numFmt w:val="lowerRoman"/>
      <w:lvlText w:val="%3."/>
      <w:lvlJc w:val="right"/>
      <w:pPr>
        <w:tabs>
          <w:tab w:val="num" w:pos="1801"/>
        </w:tabs>
        <w:ind w:left="1801" w:hanging="180"/>
      </w:pPr>
    </w:lvl>
    <w:lvl w:ilvl="3" w:tplc="E4E6D850" w:tentative="1">
      <w:start w:val="1"/>
      <w:numFmt w:val="decimal"/>
      <w:lvlText w:val="%4."/>
      <w:lvlJc w:val="left"/>
      <w:pPr>
        <w:tabs>
          <w:tab w:val="num" w:pos="2521"/>
        </w:tabs>
        <w:ind w:left="2521" w:hanging="360"/>
      </w:pPr>
    </w:lvl>
    <w:lvl w:ilvl="4" w:tplc="1092EE30" w:tentative="1">
      <w:start w:val="1"/>
      <w:numFmt w:val="lowerLetter"/>
      <w:lvlText w:val="%5."/>
      <w:lvlJc w:val="left"/>
      <w:pPr>
        <w:tabs>
          <w:tab w:val="num" w:pos="3241"/>
        </w:tabs>
        <w:ind w:left="3241" w:hanging="360"/>
      </w:pPr>
    </w:lvl>
    <w:lvl w:ilvl="5" w:tplc="2CF880E2" w:tentative="1">
      <w:start w:val="1"/>
      <w:numFmt w:val="lowerRoman"/>
      <w:lvlText w:val="%6."/>
      <w:lvlJc w:val="right"/>
      <w:pPr>
        <w:tabs>
          <w:tab w:val="num" w:pos="3961"/>
        </w:tabs>
        <w:ind w:left="3961" w:hanging="180"/>
      </w:pPr>
    </w:lvl>
    <w:lvl w:ilvl="6" w:tplc="CB562C9E" w:tentative="1">
      <w:start w:val="1"/>
      <w:numFmt w:val="decimal"/>
      <w:lvlText w:val="%7."/>
      <w:lvlJc w:val="left"/>
      <w:pPr>
        <w:tabs>
          <w:tab w:val="num" w:pos="4681"/>
        </w:tabs>
        <w:ind w:left="4681" w:hanging="360"/>
      </w:pPr>
    </w:lvl>
    <w:lvl w:ilvl="7" w:tplc="2BB04EEE" w:tentative="1">
      <w:start w:val="1"/>
      <w:numFmt w:val="lowerLetter"/>
      <w:lvlText w:val="%8."/>
      <w:lvlJc w:val="left"/>
      <w:pPr>
        <w:tabs>
          <w:tab w:val="num" w:pos="5401"/>
        </w:tabs>
        <w:ind w:left="5401" w:hanging="360"/>
      </w:pPr>
    </w:lvl>
    <w:lvl w:ilvl="8" w:tplc="5CD8648A" w:tentative="1">
      <w:start w:val="1"/>
      <w:numFmt w:val="lowerRoman"/>
      <w:lvlText w:val="%9."/>
      <w:lvlJc w:val="right"/>
      <w:pPr>
        <w:tabs>
          <w:tab w:val="num" w:pos="6121"/>
        </w:tabs>
        <w:ind w:left="6121" w:hanging="180"/>
      </w:pPr>
    </w:lvl>
  </w:abstractNum>
  <w:abstractNum w:abstractNumId="2" w15:restartNumberingAfterBreak="0">
    <w:nsid w:val="1E6A0306"/>
    <w:multiLevelType w:val="hybridMultilevel"/>
    <w:tmpl w:val="4658324C"/>
    <w:lvl w:ilvl="0" w:tplc="2E84DB24">
      <w:start w:val="1"/>
      <w:numFmt w:val="bullet"/>
      <w:lvlText w:val=""/>
      <w:lvlJc w:val="left"/>
      <w:pPr>
        <w:tabs>
          <w:tab w:val="num" w:pos="720"/>
        </w:tabs>
        <w:ind w:left="720" w:hanging="360"/>
      </w:pPr>
      <w:rPr>
        <w:rFonts w:ascii="Symbol" w:hAnsi="Symbol" w:hint="default"/>
        <w:sz w:val="20"/>
      </w:rPr>
    </w:lvl>
    <w:lvl w:ilvl="1" w:tplc="B4B633FC" w:tentative="1">
      <w:start w:val="1"/>
      <w:numFmt w:val="bullet"/>
      <w:lvlText w:val="o"/>
      <w:lvlJc w:val="left"/>
      <w:pPr>
        <w:tabs>
          <w:tab w:val="num" w:pos="1440"/>
        </w:tabs>
        <w:ind w:left="1440" w:hanging="360"/>
      </w:pPr>
      <w:rPr>
        <w:rFonts w:ascii="Courier New" w:hAnsi="Courier New" w:hint="default"/>
        <w:sz w:val="20"/>
      </w:rPr>
    </w:lvl>
    <w:lvl w:ilvl="2" w:tplc="BA865E5C" w:tentative="1">
      <w:start w:val="1"/>
      <w:numFmt w:val="bullet"/>
      <w:lvlText w:val=""/>
      <w:lvlJc w:val="left"/>
      <w:pPr>
        <w:tabs>
          <w:tab w:val="num" w:pos="2160"/>
        </w:tabs>
        <w:ind w:left="2160" w:hanging="360"/>
      </w:pPr>
      <w:rPr>
        <w:rFonts w:ascii="Wingdings" w:hAnsi="Wingdings" w:hint="default"/>
        <w:sz w:val="20"/>
      </w:rPr>
    </w:lvl>
    <w:lvl w:ilvl="3" w:tplc="575CB7EE" w:tentative="1">
      <w:start w:val="1"/>
      <w:numFmt w:val="bullet"/>
      <w:lvlText w:val=""/>
      <w:lvlJc w:val="left"/>
      <w:pPr>
        <w:tabs>
          <w:tab w:val="num" w:pos="2880"/>
        </w:tabs>
        <w:ind w:left="2880" w:hanging="360"/>
      </w:pPr>
      <w:rPr>
        <w:rFonts w:ascii="Wingdings" w:hAnsi="Wingdings" w:hint="default"/>
        <w:sz w:val="20"/>
      </w:rPr>
    </w:lvl>
    <w:lvl w:ilvl="4" w:tplc="DE24901E" w:tentative="1">
      <w:start w:val="1"/>
      <w:numFmt w:val="bullet"/>
      <w:lvlText w:val=""/>
      <w:lvlJc w:val="left"/>
      <w:pPr>
        <w:tabs>
          <w:tab w:val="num" w:pos="3600"/>
        </w:tabs>
        <w:ind w:left="3600" w:hanging="360"/>
      </w:pPr>
      <w:rPr>
        <w:rFonts w:ascii="Wingdings" w:hAnsi="Wingdings" w:hint="default"/>
        <w:sz w:val="20"/>
      </w:rPr>
    </w:lvl>
    <w:lvl w:ilvl="5" w:tplc="5F3E46DC" w:tentative="1">
      <w:start w:val="1"/>
      <w:numFmt w:val="bullet"/>
      <w:lvlText w:val=""/>
      <w:lvlJc w:val="left"/>
      <w:pPr>
        <w:tabs>
          <w:tab w:val="num" w:pos="4320"/>
        </w:tabs>
        <w:ind w:left="4320" w:hanging="360"/>
      </w:pPr>
      <w:rPr>
        <w:rFonts w:ascii="Wingdings" w:hAnsi="Wingdings" w:hint="default"/>
        <w:sz w:val="20"/>
      </w:rPr>
    </w:lvl>
    <w:lvl w:ilvl="6" w:tplc="B90ECAB0" w:tentative="1">
      <w:start w:val="1"/>
      <w:numFmt w:val="bullet"/>
      <w:lvlText w:val=""/>
      <w:lvlJc w:val="left"/>
      <w:pPr>
        <w:tabs>
          <w:tab w:val="num" w:pos="5040"/>
        </w:tabs>
        <w:ind w:left="5040" w:hanging="360"/>
      </w:pPr>
      <w:rPr>
        <w:rFonts w:ascii="Wingdings" w:hAnsi="Wingdings" w:hint="default"/>
        <w:sz w:val="20"/>
      </w:rPr>
    </w:lvl>
    <w:lvl w:ilvl="7" w:tplc="5644DD4A" w:tentative="1">
      <w:start w:val="1"/>
      <w:numFmt w:val="bullet"/>
      <w:lvlText w:val=""/>
      <w:lvlJc w:val="left"/>
      <w:pPr>
        <w:tabs>
          <w:tab w:val="num" w:pos="5760"/>
        </w:tabs>
        <w:ind w:left="5760" w:hanging="360"/>
      </w:pPr>
      <w:rPr>
        <w:rFonts w:ascii="Wingdings" w:hAnsi="Wingdings" w:hint="default"/>
        <w:sz w:val="20"/>
      </w:rPr>
    </w:lvl>
    <w:lvl w:ilvl="8" w:tplc="24E01AF2"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205BBC"/>
    <w:multiLevelType w:val="hybridMultilevel"/>
    <w:tmpl w:val="2F7E76EC"/>
    <w:lvl w:ilvl="0" w:tplc="C03E9A10">
      <w:start w:val="1"/>
      <w:numFmt w:val="bullet"/>
      <w:lvlText w:val=""/>
      <w:lvlJc w:val="left"/>
      <w:pPr>
        <w:ind w:left="720" w:hanging="360"/>
      </w:pPr>
      <w:rPr>
        <w:rFonts w:ascii="Symbol" w:hAnsi="Symbol" w:hint="default"/>
      </w:rPr>
    </w:lvl>
    <w:lvl w:ilvl="1" w:tplc="0292047A">
      <w:start w:val="1"/>
      <w:numFmt w:val="bullet"/>
      <w:lvlText w:val="o"/>
      <w:lvlJc w:val="left"/>
      <w:pPr>
        <w:ind w:left="1440" w:hanging="360"/>
      </w:pPr>
      <w:rPr>
        <w:rFonts w:ascii="Courier New" w:hAnsi="Courier New" w:cs="Courier New" w:hint="default"/>
      </w:rPr>
    </w:lvl>
    <w:lvl w:ilvl="2" w:tplc="37263D2A" w:tentative="1">
      <w:start w:val="1"/>
      <w:numFmt w:val="bullet"/>
      <w:lvlText w:val=""/>
      <w:lvlJc w:val="left"/>
      <w:pPr>
        <w:ind w:left="2160" w:hanging="360"/>
      </w:pPr>
      <w:rPr>
        <w:rFonts w:ascii="Wingdings" w:hAnsi="Wingdings" w:hint="default"/>
      </w:rPr>
    </w:lvl>
    <w:lvl w:ilvl="3" w:tplc="E7763C4A" w:tentative="1">
      <w:start w:val="1"/>
      <w:numFmt w:val="bullet"/>
      <w:lvlText w:val=""/>
      <w:lvlJc w:val="left"/>
      <w:pPr>
        <w:ind w:left="2880" w:hanging="360"/>
      </w:pPr>
      <w:rPr>
        <w:rFonts w:ascii="Symbol" w:hAnsi="Symbol" w:hint="default"/>
      </w:rPr>
    </w:lvl>
    <w:lvl w:ilvl="4" w:tplc="6DB2A96A" w:tentative="1">
      <w:start w:val="1"/>
      <w:numFmt w:val="bullet"/>
      <w:lvlText w:val="o"/>
      <w:lvlJc w:val="left"/>
      <w:pPr>
        <w:ind w:left="3600" w:hanging="360"/>
      </w:pPr>
      <w:rPr>
        <w:rFonts w:ascii="Courier New" w:hAnsi="Courier New" w:cs="Courier New" w:hint="default"/>
      </w:rPr>
    </w:lvl>
    <w:lvl w:ilvl="5" w:tplc="D36C97B4" w:tentative="1">
      <w:start w:val="1"/>
      <w:numFmt w:val="bullet"/>
      <w:lvlText w:val=""/>
      <w:lvlJc w:val="left"/>
      <w:pPr>
        <w:ind w:left="4320" w:hanging="360"/>
      </w:pPr>
      <w:rPr>
        <w:rFonts w:ascii="Wingdings" w:hAnsi="Wingdings" w:hint="default"/>
      </w:rPr>
    </w:lvl>
    <w:lvl w:ilvl="6" w:tplc="7584CF96" w:tentative="1">
      <w:start w:val="1"/>
      <w:numFmt w:val="bullet"/>
      <w:lvlText w:val=""/>
      <w:lvlJc w:val="left"/>
      <w:pPr>
        <w:ind w:left="5040" w:hanging="360"/>
      </w:pPr>
      <w:rPr>
        <w:rFonts w:ascii="Symbol" w:hAnsi="Symbol" w:hint="default"/>
      </w:rPr>
    </w:lvl>
    <w:lvl w:ilvl="7" w:tplc="4E548496" w:tentative="1">
      <w:start w:val="1"/>
      <w:numFmt w:val="bullet"/>
      <w:lvlText w:val="o"/>
      <w:lvlJc w:val="left"/>
      <w:pPr>
        <w:ind w:left="5760" w:hanging="360"/>
      </w:pPr>
      <w:rPr>
        <w:rFonts w:ascii="Courier New" w:hAnsi="Courier New" w:cs="Courier New" w:hint="default"/>
      </w:rPr>
    </w:lvl>
    <w:lvl w:ilvl="8" w:tplc="D376D504" w:tentative="1">
      <w:start w:val="1"/>
      <w:numFmt w:val="bullet"/>
      <w:lvlText w:val=""/>
      <w:lvlJc w:val="left"/>
      <w:pPr>
        <w:ind w:left="6480" w:hanging="360"/>
      </w:pPr>
      <w:rPr>
        <w:rFonts w:ascii="Wingdings" w:hAnsi="Wingdings" w:hint="default"/>
      </w:rPr>
    </w:lvl>
  </w:abstractNum>
  <w:abstractNum w:abstractNumId="4" w15:restartNumberingAfterBreak="0">
    <w:nsid w:val="77D5017A"/>
    <w:multiLevelType w:val="singleLevel"/>
    <w:tmpl w:val="922052EE"/>
    <w:lvl w:ilvl="0">
      <w:start w:val="3"/>
      <w:numFmt w:val="bullet"/>
      <w:lvlText w:val="-"/>
      <w:lvlJc w:val="left"/>
      <w:pPr>
        <w:tabs>
          <w:tab w:val="num" w:pos="644"/>
        </w:tabs>
        <w:ind w:left="644" w:hanging="360"/>
      </w:pPr>
      <w:rPr>
        <w:rFonts w:hint="default"/>
      </w:rPr>
    </w:lvl>
  </w:abstractNum>
  <w:num w:numId="1" w16cid:durableId="607473266">
    <w:abstractNumId w:val="0"/>
  </w:num>
  <w:num w:numId="2" w16cid:durableId="9263481">
    <w:abstractNumId w:val="4"/>
  </w:num>
  <w:num w:numId="3" w16cid:durableId="1143086876">
    <w:abstractNumId w:val="3"/>
  </w:num>
  <w:num w:numId="4" w16cid:durableId="1683967485">
    <w:abstractNumId w:val="1"/>
  </w:num>
  <w:num w:numId="5" w16cid:durableId="6992856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removePersonalInformation/>
  <w:removeDateAndTime/>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E9F"/>
    <w:rsid w:val="00003226"/>
    <w:rsid w:val="00031B21"/>
    <w:rsid w:val="00057F2B"/>
    <w:rsid w:val="00064D51"/>
    <w:rsid w:val="00091C49"/>
    <w:rsid w:val="000936CB"/>
    <w:rsid w:val="000A0E9F"/>
    <w:rsid w:val="000B463F"/>
    <w:rsid w:val="000C23B2"/>
    <w:rsid w:val="000D5506"/>
    <w:rsid w:val="001301D7"/>
    <w:rsid w:val="001B785B"/>
    <w:rsid w:val="001C46AE"/>
    <w:rsid w:val="001F1257"/>
    <w:rsid w:val="00203A1D"/>
    <w:rsid w:val="00207FF2"/>
    <w:rsid w:val="002164EB"/>
    <w:rsid w:val="00230577"/>
    <w:rsid w:val="002A0246"/>
    <w:rsid w:val="002C41B8"/>
    <w:rsid w:val="002C4276"/>
    <w:rsid w:val="0030129E"/>
    <w:rsid w:val="00314669"/>
    <w:rsid w:val="0032439F"/>
    <w:rsid w:val="003337C4"/>
    <w:rsid w:val="003474BD"/>
    <w:rsid w:val="003D4CA3"/>
    <w:rsid w:val="003E281C"/>
    <w:rsid w:val="004927C2"/>
    <w:rsid w:val="005B0CA3"/>
    <w:rsid w:val="005B7A1C"/>
    <w:rsid w:val="005C7AE4"/>
    <w:rsid w:val="00614BA6"/>
    <w:rsid w:val="00643BCD"/>
    <w:rsid w:val="00671503"/>
    <w:rsid w:val="006B61D9"/>
    <w:rsid w:val="006D35E7"/>
    <w:rsid w:val="00704F2F"/>
    <w:rsid w:val="007136EB"/>
    <w:rsid w:val="00734A88"/>
    <w:rsid w:val="00757B0B"/>
    <w:rsid w:val="007B5758"/>
    <w:rsid w:val="007F36A9"/>
    <w:rsid w:val="00834452"/>
    <w:rsid w:val="00872369"/>
    <w:rsid w:val="00874138"/>
    <w:rsid w:val="008D4B18"/>
    <w:rsid w:val="008E7657"/>
    <w:rsid w:val="00902813"/>
    <w:rsid w:val="0090384B"/>
    <w:rsid w:val="009312D8"/>
    <w:rsid w:val="009542E5"/>
    <w:rsid w:val="009625C7"/>
    <w:rsid w:val="0097095A"/>
    <w:rsid w:val="00986B73"/>
    <w:rsid w:val="009E7CE9"/>
    <w:rsid w:val="00A6474E"/>
    <w:rsid w:val="00A67C5B"/>
    <w:rsid w:val="00A7021D"/>
    <w:rsid w:val="00AA62C7"/>
    <w:rsid w:val="00AB4722"/>
    <w:rsid w:val="00AD1C92"/>
    <w:rsid w:val="00B10450"/>
    <w:rsid w:val="00B1468D"/>
    <w:rsid w:val="00B809AF"/>
    <w:rsid w:val="00B81BB2"/>
    <w:rsid w:val="00BF3598"/>
    <w:rsid w:val="00C13660"/>
    <w:rsid w:val="00C350E0"/>
    <w:rsid w:val="00C37ACC"/>
    <w:rsid w:val="00C5009C"/>
    <w:rsid w:val="00C81D32"/>
    <w:rsid w:val="00CA174C"/>
    <w:rsid w:val="00CA31B0"/>
    <w:rsid w:val="00CB1189"/>
    <w:rsid w:val="00CD6C96"/>
    <w:rsid w:val="00CF4841"/>
    <w:rsid w:val="00D00F69"/>
    <w:rsid w:val="00D014D0"/>
    <w:rsid w:val="00D11678"/>
    <w:rsid w:val="00D15F46"/>
    <w:rsid w:val="00D1736C"/>
    <w:rsid w:val="00DA492A"/>
    <w:rsid w:val="00DB4EC6"/>
    <w:rsid w:val="00E46C6B"/>
    <w:rsid w:val="00EA5F9D"/>
    <w:rsid w:val="00EB483A"/>
    <w:rsid w:val="00EB7719"/>
    <w:rsid w:val="00EE305D"/>
    <w:rsid w:val="00F57B19"/>
    <w:rsid w:val="00FB6C9A"/>
    <w:rsid w:val="00FB71AB"/>
    <w:rsid w:val="00FC765B"/>
    <w:rsid w:val="00FD0C92"/>
    <w:rsid w:val="00FE299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C7ECD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257"/>
    <w:rPr>
      <w:lang w:val="en-GB" w:eastAsia="en-GB"/>
    </w:rPr>
  </w:style>
  <w:style w:type="paragraph" w:styleId="Heading1">
    <w:name w:val="heading 1"/>
    <w:basedOn w:val="Normal"/>
    <w:next w:val="Normal"/>
    <w:qFormat/>
    <w:pPr>
      <w:keepNext/>
      <w:ind w:left="284" w:hanging="284"/>
      <w:outlineLvl w:val="0"/>
    </w:pPr>
    <w:rPr>
      <w:b/>
      <w:bCs/>
      <w:caps/>
    </w:rPr>
  </w:style>
  <w:style w:type="paragraph" w:styleId="Heading2">
    <w:name w:val="heading 2"/>
    <w:basedOn w:val="Normal"/>
    <w:next w:val="Normal"/>
    <w:qFormat/>
    <w:pPr>
      <w:keepNext/>
      <w:ind w:left="284" w:hanging="284"/>
      <w:outlineLvl w:val="1"/>
    </w:pPr>
    <w:rPr>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line="360" w:lineRule="auto"/>
    </w:pPr>
    <w:rPr>
      <w:sz w:val="24"/>
    </w:rPr>
  </w:style>
  <w:style w:type="paragraph" w:styleId="BodyTextIndent">
    <w:name w:val="Body Text Indent"/>
    <w:basedOn w:val="Normal"/>
    <w:semiHidden/>
    <w:pPr>
      <w:ind w:firstLine="709"/>
      <w:jc w:val="both"/>
    </w:pPr>
    <w:rPr>
      <w:sz w:val="24"/>
    </w:rPr>
  </w:style>
  <w:style w:type="paragraph" w:styleId="BodyTextIndent2">
    <w:name w:val="Body Text Indent 2"/>
    <w:basedOn w:val="Normal"/>
    <w:link w:val="BodyTextIndent2Char"/>
    <w:semiHidden/>
    <w:pPr>
      <w:ind w:firstLine="284"/>
      <w:jc w:val="both"/>
    </w:pPr>
  </w:style>
  <w:style w:type="paragraph" w:styleId="FootnoteText">
    <w:name w:val="footnote text"/>
    <w:basedOn w:val="Normal"/>
    <w:link w:val="FootnoteTextChar"/>
    <w:semiHidden/>
  </w:style>
  <w:style w:type="character" w:styleId="FootnoteReference">
    <w:name w:val="footnote reference"/>
    <w:semiHidden/>
    <w:rPr>
      <w:vertAlign w:val="superscript"/>
      <w:lang w:val="en-GB" w:eastAsia="en-GB"/>
    </w:rPr>
  </w:style>
  <w:style w:type="character" w:styleId="Hyperlink">
    <w:name w:val="Hyperlink"/>
    <w:semiHidden/>
    <w:rPr>
      <w:color w:val="0000FF"/>
      <w:u w:val="single"/>
      <w:lang w:val="en-GB" w:eastAsia="en-GB"/>
    </w:rPr>
  </w:style>
  <w:style w:type="character" w:styleId="FollowedHyperlink">
    <w:name w:val="FollowedHyperlink"/>
    <w:semiHidden/>
    <w:rPr>
      <w:color w:val="800080"/>
      <w:u w:val="single"/>
      <w:lang w:val="en-GB" w:eastAsia="en-GB"/>
    </w:rPr>
  </w:style>
  <w:style w:type="paragraph" w:customStyle="1" w:styleId="Akapitzlist1">
    <w:name w:val="Akapit z listą1"/>
    <w:basedOn w:val="Normal"/>
    <w:qFormat/>
    <w:pPr>
      <w:spacing w:after="200" w:line="276" w:lineRule="auto"/>
      <w:ind w:left="720"/>
      <w:contextualSpacing/>
    </w:pPr>
    <w:rPr>
      <w:rFonts w:ascii="Calibri" w:eastAsia="Calibri" w:hAnsi="Calibri"/>
      <w:sz w:val="22"/>
      <w:szCs w:val="22"/>
    </w:rPr>
  </w:style>
  <w:style w:type="paragraph" w:customStyle="1" w:styleId="TableParagraph">
    <w:name w:val="Table Paragraph"/>
    <w:basedOn w:val="Normal"/>
    <w:qFormat/>
    <w:pPr>
      <w:widowControl w:val="0"/>
      <w:autoSpaceDE w:val="0"/>
      <w:autoSpaceDN w:val="0"/>
      <w:adjustRightInd w:val="0"/>
    </w:pPr>
    <w:rPr>
      <w:sz w:val="24"/>
      <w:szCs w:val="24"/>
    </w:rPr>
  </w:style>
  <w:style w:type="character" w:styleId="Strong">
    <w:name w:val="Strong"/>
    <w:qFormat/>
    <w:rPr>
      <w:b/>
      <w:bCs/>
      <w:lang w:val="en-GB" w:eastAsia="en-GB"/>
    </w:rPr>
  </w:style>
  <w:style w:type="paragraph" w:styleId="Header">
    <w:name w:val="header"/>
    <w:basedOn w:val="Normal"/>
    <w:semiHidden/>
    <w:pPr>
      <w:tabs>
        <w:tab w:val="center" w:pos="4536"/>
        <w:tab w:val="right" w:pos="9072"/>
      </w:tabs>
    </w:p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 w:type="paragraph" w:styleId="BodyText2">
    <w:name w:val="Body Text 2"/>
    <w:basedOn w:val="Normal"/>
    <w:semiHidden/>
    <w:pPr>
      <w:jc w:val="center"/>
    </w:pPr>
    <w:rPr>
      <w:b/>
      <w:sz w:val="24"/>
    </w:rPr>
  </w:style>
  <w:style w:type="paragraph" w:styleId="BodyTextIndent3">
    <w:name w:val="Body Text Indent 3"/>
    <w:basedOn w:val="Normal"/>
    <w:semiHidden/>
    <w:pPr>
      <w:pBdr>
        <w:top w:val="single" w:sz="4" w:space="1" w:color="auto"/>
      </w:pBdr>
      <w:ind w:firstLine="284"/>
      <w:jc w:val="both"/>
    </w:pPr>
    <w:rPr>
      <w:color w:val="FF0000"/>
    </w:rPr>
  </w:style>
  <w:style w:type="character" w:customStyle="1" w:styleId="shorttext">
    <w:name w:val="short_text"/>
    <w:basedOn w:val="DefaultParagraphFont"/>
  </w:style>
  <w:style w:type="character" w:customStyle="1" w:styleId="hpsalt-edited">
    <w:name w:val="hps alt-edited"/>
    <w:basedOn w:val="DefaultParagraphFont"/>
  </w:style>
  <w:style w:type="character" w:customStyle="1" w:styleId="hps">
    <w:name w:val="hps"/>
    <w:basedOn w:val="DefaultParagraphFont"/>
  </w:style>
  <w:style w:type="character" w:styleId="EndnoteReference">
    <w:name w:val="endnote reference"/>
    <w:semiHidden/>
    <w:rPr>
      <w:vertAlign w:val="superscript"/>
      <w:lang w:val="en-GB" w:eastAsia="en-GB"/>
    </w:rPr>
  </w:style>
  <w:style w:type="paragraph" w:styleId="BalloonText">
    <w:name w:val="Balloon Text"/>
    <w:basedOn w:val="Normal"/>
    <w:rPr>
      <w:rFonts w:ascii="Tahoma" w:hAnsi="Tahoma" w:cs="Tahoma"/>
      <w:sz w:val="16"/>
      <w:szCs w:val="16"/>
    </w:rPr>
  </w:style>
  <w:style w:type="paragraph" w:customStyle="1" w:styleId="eq">
    <w:name w:val="eq"/>
    <w:basedOn w:val="BodyTextIndent2"/>
    <w:pPr>
      <w:tabs>
        <w:tab w:val="center" w:pos="2127"/>
        <w:tab w:val="right" w:pos="4253"/>
      </w:tabs>
      <w:ind w:firstLine="0"/>
    </w:pPr>
  </w:style>
  <w:style w:type="paragraph" w:customStyle="1" w:styleId="fig">
    <w:name w:val="fig"/>
    <w:basedOn w:val="BodyTextIndent2"/>
    <w:pPr>
      <w:ind w:left="426" w:right="423" w:firstLine="0"/>
      <w:jc w:val="center"/>
    </w:pPr>
    <w:rPr>
      <w:sz w:val="18"/>
    </w:rPr>
  </w:style>
  <w:style w:type="paragraph" w:customStyle="1" w:styleId="table">
    <w:name w:val="table"/>
    <w:basedOn w:val="BodyTextIndent2"/>
    <w:pPr>
      <w:jc w:val="right"/>
    </w:pPr>
    <w:rPr>
      <w:sz w:val="18"/>
    </w:rPr>
  </w:style>
  <w:style w:type="paragraph" w:styleId="BodyText3">
    <w:name w:val="Body Text 3"/>
    <w:basedOn w:val="Normal"/>
    <w:semiHidden/>
    <w:pPr>
      <w:jc w:val="both"/>
    </w:pPr>
    <w:rPr>
      <w:sz w:val="18"/>
    </w:rPr>
  </w:style>
  <w:style w:type="paragraph" w:styleId="NormalWeb">
    <w:name w:val="Normal (Web)"/>
    <w:basedOn w:val="Normal"/>
    <w:semiHidden/>
    <w:pPr>
      <w:spacing w:before="100" w:beforeAutospacing="1" w:after="100" w:afterAutospacing="1"/>
    </w:pPr>
    <w:rPr>
      <w:sz w:val="24"/>
      <w:szCs w:val="24"/>
    </w:rPr>
  </w:style>
  <w:style w:type="character" w:styleId="CommentReference">
    <w:name w:val="annotation reference"/>
    <w:semiHidden/>
    <w:unhideWhenUsed/>
    <w:rPr>
      <w:sz w:val="16"/>
      <w:szCs w:val="16"/>
    </w:rPr>
  </w:style>
  <w:style w:type="paragraph" w:styleId="CommentText">
    <w:name w:val="annotation text"/>
    <w:basedOn w:val="Normal"/>
    <w:semiHidden/>
    <w:unhideWhenUsed/>
  </w:style>
  <w:style w:type="character" w:customStyle="1" w:styleId="TekstkomentarzaZnak">
    <w:name w:val="Tekst komentarza Znak"/>
    <w:semiHidden/>
    <w:rPr>
      <w:lang w:val="en-GB" w:eastAsia="en-GB"/>
    </w:rPr>
  </w:style>
  <w:style w:type="paragraph" w:styleId="CommentSubject">
    <w:name w:val="annotation subject"/>
    <w:basedOn w:val="CommentText"/>
    <w:next w:val="CommentText"/>
    <w:semiHidden/>
    <w:unhideWhenUsed/>
    <w:rPr>
      <w:b/>
      <w:bCs/>
    </w:rPr>
  </w:style>
  <w:style w:type="character" w:customStyle="1" w:styleId="TematkomentarzaZnak">
    <w:name w:val="Temat komentarza Znak"/>
    <w:semiHidden/>
    <w:rPr>
      <w:b/>
      <w:bCs/>
      <w:lang w:val="en-GB" w:eastAsia="en-GB"/>
    </w:rPr>
  </w:style>
  <w:style w:type="character" w:customStyle="1" w:styleId="alt-edited">
    <w:name w:val="alt-edited"/>
    <w:basedOn w:val="DefaultParagraphFont"/>
  </w:style>
  <w:style w:type="character" w:customStyle="1" w:styleId="BodyTextIndent2Char">
    <w:name w:val="Body Text Indent 2 Char"/>
    <w:link w:val="BodyTextIndent2"/>
    <w:semiHidden/>
    <w:rsid w:val="00AB4722"/>
    <w:rPr>
      <w:lang w:val="en-GB" w:eastAsia="en-GB"/>
    </w:rPr>
  </w:style>
  <w:style w:type="character" w:customStyle="1" w:styleId="jlqj4b">
    <w:name w:val="jlqj4b"/>
    <w:basedOn w:val="DefaultParagraphFont"/>
    <w:rsid w:val="00CB1189"/>
  </w:style>
  <w:style w:type="character" w:customStyle="1" w:styleId="q4iawc">
    <w:name w:val="q4iawc"/>
    <w:basedOn w:val="DefaultParagraphFont"/>
    <w:rsid w:val="00C81D32"/>
  </w:style>
  <w:style w:type="character" w:styleId="UnresolvedMention">
    <w:name w:val="Unresolved Mention"/>
    <w:basedOn w:val="DefaultParagraphFont"/>
    <w:uiPriority w:val="99"/>
    <w:semiHidden/>
    <w:unhideWhenUsed/>
    <w:rsid w:val="00EB483A"/>
    <w:rPr>
      <w:color w:val="605E5C"/>
      <w:shd w:val="clear" w:color="auto" w:fill="E1DFDD"/>
    </w:rPr>
  </w:style>
  <w:style w:type="character" w:customStyle="1" w:styleId="FootnoteTextChar">
    <w:name w:val="Footnote Text Char"/>
    <w:basedOn w:val="DefaultParagraphFont"/>
    <w:link w:val="FootnoteText"/>
    <w:semiHidden/>
    <w:rsid w:val="002A0246"/>
    <w:rPr>
      <w:lang w:val="en-GB" w:eastAsia="en-GB"/>
    </w:rPr>
  </w:style>
  <w:style w:type="character" w:customStyle="1" w:styleId="rynqvb">
    <w:name w:val="rynqvb"/>
    <w:basedOn w:val="DefaultParagraphFont"/>
    <w:rsid w:val="008E7657"/>
  </w:style>
  <w:style w:type="paragraph" w:customStyle="1" w:styleId="Text">
    <w:name w:val="Text"/>
    <w:basedOn w:val="Normal"/>
    <w:rsid w:val="009625C7"/>
    <w:pPr>
      <w:widowControl w:val="0"/>
      <w:spacing w:line="252" w:lineRule="auto"/>
      <w:ind w:firstLine="202"/>
      <w:jc w:val="both"/>
    </w:pPr>
    <w:rPr>
      <w:lang w:val="en-US" w:eastAsia="en-US"/>
    </w:rPr>
  </w:style>
  <w:style w:type="paragraph" w:styleId="Caption">
    <w:name w:val="caption"/>
    <w:basedOn w:val="Normal"/>
    <w:next w:val="Normal"/>
    <w:uiPriority w:val="35"/>
    <w:unhideWhenUsed/>
    <w:qFormat/>
    <w:rsid w:val="000936CB"/>
    <w:pPr>
      <w:spacing w:after="200"/>
      <w:jc w:val="center"/>
    </w:pPr>
    <w:rPr>
      <w:iCs/>
      <w:sz w:val="18"/>
      <w:szCs w:val="18"/>
    </w:rPr>
  </w:style>
  <w:style w:type="character" w:styleId="PlaceholderText">
    <w:name w:val="Placeholder Text"/>
    <w:basedOn w:val="DefaultParagraphFont"/>
    <w:uiPriority w:val="99"/>
    <w:rsid w:val="001F125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385347">
      <w:bodyDiv w:val="1"/>
      <w:marLeft w:val="0"/>
      <w:marRight w:val="0"/>
      <w:marTop w:val="0"/>
      <w:marBottom w:val="0"/>
      <w:divBdr>
        <w:top w:val="none" w:sz="0" w:space="0" w:color="auto"/>
        <w:left w:val="none" w:sz="0" w:space="0" w:color="auto"/>
        <w:bottom w:val="none" w:sz="0" w:space="0" w:color="auto"/>
        <w:right w:val="none" w:sz="0" w:space="0" w:color="auto"/>
      </w:divBdr>
    </w:div>
    <w:div w:id="212277541">
      <w:bodyDiv w:val="1"/>
      <w:marLeft w:val="0"/>
      <w:marRight w:val="0"/>
      <w:marTop w:val="0"/>
      <w:marBottom w:val="0"/>
      <w:divBdr>
        <w:top w:val="none" w:sz="0" w:space="0" w:color="auto"/>
        <w:left w:val="none" w:sz="0" w:space="0" w:color="auto"/>
        <w:bottom w:val="none" w:sz="0" w:space="0" w:color="auto"/>
        <w:right w:val="none" w:sz="0" w:space="0" w:color="auto"/>
      </w:divBdr>
    </w:div>
    <w:div w:id="32586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www.editorialsystem.com/diag" TargetMode="Externa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yperlink" Target="mailto:xyz@zyx.zz"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dx.doi.org/10.1016/j.fuel.2015.09.083" TargetMode="External"/><Relationship Id="rId30" Type="http://schemas.openxmlformats.org/officeDocument/2006/relationships/header" Target="header5.xml"/><Relationship Id="rId8"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79C5FBB3FB046EF8B2001E414E78850"/>
        <w:category>
          <w:name w:val="General"/>
          <w:gallery w:val="placeholder"/>
        </w:category>
        <w:types>
          <w:type w:val="bbPlcHdr"/>
        </w:types>
        <w:behaviors>
          <w:behavior w:val="content"/>
        </w:behaviors>
        <w:guid w:val="{AB63A397-BE5F-48B0-BAE6-089E95B82AA5}"/>
      </w:docPartPr>
      <w:docPartBody>
        <w:p w:rsidR="00000000" w:rsidRDefault="0071072D" w:rsidP="0071072D">
          <w:pPr>
            <w:pStyle w:val="B79C5FBB3FB046EF8B2001E414E78850"/>
          </w:pPr>
          <w:r w:rsidRPr="00E64718">
            <w:rPr>
              <w:rStyle w:val="PlaceholderText"/>
            </w:rPr>
            <w:t>Click or tap here to enter text.</w:t>
          </w:r>
        </w:p>
      </w:docPartBody>
    </w:docPart>
    <w:docPart>
      <w:docPartPr>
        <w:name w:val="486CA37FEEE24910B8DC45583C69DD7B"/>
        <w:category>
          <w:name w:val="General"/>
          <w:gallery w:val="placeholder"/>
        </w:category>
        <w:types>
          <w:type w:val="bbPlcHdr"/>
        </w:types>
        <w:behaviors>
          <w:behavior w:val="content"/>
        </w:behaviors>
        <w:guid w:val="{4C858D3E-2745-4E57-B1B1-35D10559065E}"/>
      </w:docPartPr>
      <w:docPartBody>
        <w:p w:rsidR="00000000" w:rsidRDefault="0071072D" w:rsidP="0071072D">
          <w:pPr>
            <w:pStyle w:val="486CA37FEEE24910B8DC45583C69DD7B"/>
          </w:pPr>
          <w:r w:rsidRPr="00E64718">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AD46225A-A73D-40B3-AD44-423823979A12}"/>
      </w:docPartPr>
      <w:docPartBody>
        <w:p w:rsidR="00000000" w:rsidRDefault="0071072D">
          <w:r w:rsidRPr="00864AA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72D"/>
    <w:rsid w:val="000B463F"/>
    <w:rsid w:val="0071072D"/>
    <w:rsid w:val="00D0205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71072D"/>
    <w:rPr>
      <w:color w:val="666666"/>
    </w:rPr>
  </w:style>
  <w:style w:type="paragraph" w:customStyle="1" w:styleId="B79C5FBB3FB046EF8B2001E414E78850">
    <w:name w:val="B79C5FBB3FB046EF8B2001E414E78850"/>
    <w:rsid w:val="0071072D"/>
  </w:style>
  <w:style w:type="paragraph" w:customStyle="1" w:styleId="486CA37FEEE24910B8DC45583C69DD7B">
    <w:name w:val="486CA37FEEE24910B8DC45583C69DD7B"/>
    <w:rsid w:val="007107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7633DDF-3953-4400-AA07-79B8FE5E5844}">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f0b0d88d-084c-474c-9af6-6a3a9df5c02e&quot;,&quot;properties&quot;:{&quot;noteIndex&quot;:0},&quot;isEdited&quot;:false,&quot;manualOverride&quot;:{&quot;isManuallyOverridden&quot;:false,&quot;citeprocText&quot;:&quot;(1)&quot;,&quot;manualOverrideText&quot;:&quot;&quot;},&quot;citationTag&quot;:&quot;MENDELEY_CITATION_v3_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&quot;,&quot;citationItems&quot;:[{&quot;id&quot;:&quot;b6bbfc80-6d8d-321a-84d9-5b178efcb9dc&quot;,&quot;itemData&quot;:{&quot;type&quot;:&quot;article&quot;,&quot;id&quot;:&quot;b6bbfc80-6d8d-321a-84d9-5b178efcb9dc&quot;,&quot;title&quot;:&quot;A scoping review of electroencephalographic (EEG) markers for tracking neurophysiological changes and predicting outcomes in substance use disorder treatment&quot;,&quot;author&quot;:[{&quot;family&quot;:&quot;Bel-Bahar&quot;,&quot;given&quot;:&quot;Tarik S.&quot;,&quot;parse-names&quot;:false,&quot;dropping-particle&quot;:&quot;&quot;,&quot;non-dropping-particle&quot;:&quot;&quot;},{&quot;family&quot;:&quot;Khan&quot;,&quot;given&quot;:&quot;Anam A.&quot;,&quot;parse-names&quot;:false,&quot;dropping-particle&quot;:&quot;&quot;,&quot;non-dropping-particle&quot;:&quot;&quot;},{&quot;family&quot;:&quot;Shaik&quot;,&quot;given&quot;:&quot;Riaz B.&quot;,&quot;parse-names&quot;:false,&quot;dropping-particle&quot;:&quot;&quot;,&quot;non-dropping-particle&quot;:&quot;&quot;},{&quot;family&quot;:&quot;Parvaz&quot;,&quot;given&quot;:&quot;Muhammad A.&quot;,&quot;parse-names&quot;:false,&quot;dropping-particle&quot;:&quot;&quot;,&quot;non-dropping-particle&quot;:&quot;&quot;}],&quot;container-title&quot;:&quot;Frontiers in Human Neuroscience&quot;,&quot;container-title-short&quot;:&quot;Front Hum Neurosci&quot;,&quot;DOI&quot;:&quot;10.3389/fnhum.2022.995534&quot;,&quot;ISSN&quot;:&quot;16625161&quot;,&quot;issued&quot;:{&quot;date-parts&quot;:[[2022,10,17]]},&quot;abstract&quot;:&quot;Substance use disorders (SUDs) constitute a growing global health crisis, yet many limitations and challenges exist in SUD treatment research, including the lack of objective brain-based markers for tracking treatment outcomes. Electroencephalography (EEG) is a neurophysiological technique for measuring brain activity, and although much is known about EEG activity in acute and chronic substance use, knowledge regarding EEG in relation to abstinence and treatment outcomes is sparse. We performed a scoping review of longitudinal and pre-post treatment EEG studies that explored putative changes in brain function associated with abstinence and/or treatment in individuals with SUD. Following PRISMA guidelines, we identified studies published between January 2000 and March 2022 from online databases. Search keywords included EEG, addictive substances (e.g., alcohol, cocaine, methamphetamine), and treatment related terms (e.g., abstinence, relapse). Selected studies used EEG at least at one time point as a predictor of abstinence or other treatment-related outcomes; or examined pre- vs. post-SUD intervention (brain stimulation, pharmacological, behavioral) EEG effects. Studies were also rated on the risk of bias and quality using validated instruments. Forty-four studies met the inclusion criteria. More consistent findings included lower oddball P3 and higher resting beta at baseline predicting negative outcomes, and abstinence-mediated longitudinal decrease in cue-elicited P3 amplitude and resting beta power. Other findings included abstinence or treatment-related changes in late positive potential (LPP) and N2 amplitudes, as well as in delta and theta power. Existing studies were heterogeneous and limited in terms of specific substances of interest, brief times for follow-ups, and inconsistent or sparse results. Encouragingly, in this limited but maturing literature, many studies demonstrated partial associations of EEG markers with abstinence, treatment outcomes, or pre-post treatment-effects. Studies were generally of good quality in terms of risk of bias. More EEG studies are warranted to better understand abstinence- or treatment-mediated neural changes or to predict SUD treatment outcomes. Future research can benefit from prospective large-sample cohorts and the use of standardized methods such as task batteries. EEG markers elucidating the temporal dynamics of changes in brain function related to abstinence and/or treatment may enable evidence-based planning for more effective and targeted treatments, potentially pre-empting relapse or minimizing negative lifespan effects of SUD.&quot;,&quot;publisher&quot;:&quot;Frontiers Media S.A.&quot;,&quot;volume&quot;:&quot;16&quot;},&quot;isTemporary&quot;:false,&quot;suppress-author&quot;:false,&quot;composite&quot;:false,&quot;author-only&quot;:false}]},{&quot;citationID&quot;:&quot;MENDELEY_CITATION_0fd373b8-8fae-4e3f-9210-a60ced2af29b&quot;,&quot;properties&quot;:{&quot;noteIndex&quot;:0},&quot;isEdited&quot;:false,&quot;manualOverride&quot;:{&quot;isManuallyOverridden&quot;:false,&quot;citeprocText&quot;:&quot;(2)&quot;,&quot;manualOverrideText&quot;:&quot;&quot;},&quot;citationTag&quot;:&quot;MENDELEY_CITATION_v3_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&quot;,&quot;citationItems&quot;:[{&quot;id&quot;:&quot;86fe5943-028d-38cb-8ab6-d93b1f446091&quot;,&quot;itemData&quot;:{&quot;type&quot;:&quot;article-journal&quot;,&quot;id&quot;:&quot;86fe5943-028d-38cb-8ab6-d93b1f446091&quot;,&quot;title&quot;:&quot;Risky alcohol use during youth: Impact on emotion, cognitive networks, and resting-state EEG activity&quot;,&quot;author&quot;:[{&quot;family&quot;:&quot;Sampedro-Piquero&quot;,&quot;given&quot;:&quot;P.&quot;,&quot;parse-names&quot;:false,&quot;dropping-particle&quot;:&quot;&quot;,&quot;non-dropping-particle&quot;:&quot;&quot;},{&quot;family&quot;:&quot;Buades-Sitjar&quot;,&quot;given&quot;:&quot;F.&quot;,&quot;parse-names&quot;:false,&quot;dropping-particle&quot;:&quot;&quot;,&quot;non-dropping-particle&quot;:&quot;&quot;},{&quot;family&quot;:&quot;Capilla&quot;,&quot;given&quot;:&quot;A.&quot;,&quot;parse-names&quot;:false,&quot;dropping-particle&quot;:&quot;&quot;,&quot;non-dropping-particle&quot;:&quot;&quot;},{&quot;family&quot;:&quot;Zancada-Menéndez&quot;,&quot;given&quot;:&quot;C.&quot;,&quot;parse-names&quot;:false,&quot;dropping-particle&quot;:&quot;&quot;,&quot;non-dropping-particle&quot;:&quot;&quot;},{&quot;family&quot;:&quot;González-Baeza&quot;,&quot;given&quot;:&quot;A.&quot;,&quot;parse-names&quot;:false,&quot;dropping-particle&quot;:&quot;&quot;,&quot;non-dropping-particle&quot;:&quot;&quot;},{&quot;family&quot;:&quot;Moreno-Fernández&quot;,&quot;given&quot;:&quot;R. D.&quot;,&quot;parse-names&quot;:false,&quot;dropping-particle&quot;:&quot;&quot;,&quot;non-dropping-particle&quot;:&quot;&quot;}],&quot;container-title&quot;:&quot;Progress in Neuro-Psychopharmacology and Biological Psychiatry&quot;,&quot;container-title-short&quot;:&quot;Prog Neuropsychopharmacol Biol Psychiatry&quot;,&quot;DOI&quot;:&quot;10.1016/j.pnpbp.2024.110994&quot;,&quot;ISSN&quot;:&quot;18784216&quot;,&quot;PMID&quot;:&quot;38514039&quot;,&quot;issued&quot;:{&quot;date-parts&quot;:[[2024,6,8]]},&quot;abstract&quot;:&quot;The identification of the risk factors of alcohol consumption in youths is crucial for early interventions focused on reducing harmful alcohol use. In our study, 82 college students (40 healthy control (CO group) and 42 with risky alcohol use (RAU group) determined by AUDIT questionnaire) between the ages of 18 and 25 years underwent a comprehensive neuropsychological assessment covering emotional and cognitive functioning. Their resting-state activity was also recorded with an EEG for 10 min with their eyes open (EO) and 10 min with their eyes closed (EC) and analyzed using the Fitting Oscillations &amp; One-Over-F (FOOOF) paradigm. After adjusting for sex, those in the RAU group had higher emotional dysregulation and impulsivity traits. The RAU girls presented more emotional regulation problems, such as dysregulation and negative urgency compared with the RAU boys. The RAU youths had significantly worse functioning in several cognitive domains, such as sustained attention, verbal memory, and executive functions. Cognitive network analysis revealed a different pattern of connections in each group showing that in the RAU group, the verbal memory domain had the highest connection with other cognitive functions. The EEG analyses did not reveal any significant differences between the CO and the RAU groups. However, we observed only in the EO condition that boys the from the RAU group displayed a higher theta/beta ratio than the RAU girls, whereas these differences were not observed within the CO group. Our findings highlight the need to explore more deeply the emotional, cognitive and brain changes underlying the RAU in young people.&quot;,&quot;publisher&quot;:&quot;Elsevier Inc.&quot;,&quot;volume&quot;:&quot;132&quot;},&quot;isTemporary&quot;:false,&quot;suppress-author&quot;:false,&quot;composite&quot;:false,&quot;author-only&quot;:false}]},{&quot;citationID&quot;:&quot;MENDELEY_CITATION_4c78bfed-e411-425d-a606-e6daf3a4554f&quot;,&quot;properties&quot;:{&quot;noteIndex&quot;:0},&quot;isEdited&quot;:false,&quot;manualOverride&quot;:{&quot;isManuallyOverridden&quot;:false,&quot;citeprocText&quot;:&quot;(3,4)&quot;,&quot;manualOverrideText&quot;:&quot;&quot;},&quot;citationTag&quot;:&quot;MENDELEY_CITATION_v3_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&quot;,&quot;citationItems&quot;:[{&quot;id&quot;:&quot;9afcc59d-3798-31be-87b7-d11b7e3a794d&quot;,&quot;itemData&quot;:{&quot;type&quot;:&quot;article-journal&quot;,&quot;id&quot;:&quot;9afcc59d-3798-31be-87b7-d11b7e3a794d&quot;,&quot;title&quot;:&quot;Expecting the unexpected: An N400 study of risky sentence processing in adolescents&quot;,&quot;author&quot;:[{&quot;family&quot;:&quot;Grose-Fifer&quot;,&quot;given&quot;:&quot;Jillian&quot;,&quot;parse-names&quot;:false,&quot;dropping-particle&quot;:&quot;&quot;,&quot;non-dropping-particle&quot;:&quot;&quot;},{&quot;family&quot;:&quot;Hoover&quot;,&quot;given&quot;:&quot;Steven&quot;,&quot;parse-names&quot;:false,&quot;dropping-particle&quot;:&quot;&quot;,&quot;non-dropping-particle&quot;:&quot;&quot;},{&quot;family&quot;:&quot;Zottoli&quot;,&quot;given&quot;:&quot;Tina&quot;,&quot;parse-names&quot;:false,&quot;dropping-particle&quot;:&quot;&quot;,&quot;non-dropping-particle&quot;:&quot;&quot;},{&quot;family&quot;:&quot;Rodrigues&quot;,&quot;given&quot;:&quot;Andrea&quot;,&quot;parse-names&quot;:false,&quot;dropping-particle&quot;:&quot;&quot;,&quot;non-dropping-particle&quot;:&quot;&quot;}],&quot;container-title&quot;:&quot;Psychophysiology&quot;,&quot;container-title-short&quot;:&quot;Psychophysiology&quot;,&quot;DOI&quot;:&quot;10.1111/j.1469-8986.2011.01197.x&quot;,&quot;ISSN&quot;:&quot;14698986&quot;,&quot;issued&quot;:{&quot;date-parts&quot;:[[2011]]},&quot;page&quot;:&quot;1184-1191&quot;,&quot;abstract&quot;:&quot;Teens often engage in risk taking. Avoiding risk may be aided by rapid access to cognitive models for danger. This study investigated whether these schemata are immature in adolescence. An N400 sentential priming paradigm compared risky, predictable, and incongruent sentence processing in adolescents and adults. Adults and teens processed predictable sentences similarly, as evidenced by equivalent N400 priming. However, in adults, more activation was required to access final words in a risky sentence than when the situation was predictable and benign. Conversely, teens showed little difference in N400s generated by risky or expected sentences. This suggests that risky scenario final words were unexpected for adults but not for adolescents because of age-related differences in world knowledge and risk-related schemata. This study may help to explain why teenagers engage in risky activities when there is little time for deliberative thought. © 2011 Society for Psychophysiological Research.&quot;,&quot;publisher&quot;:&quot;Blackwell Publishing Inc.&quot;,&quot;issue&quot;:&quot;9&quot;,&quot;volume&quot;:&quot;48&quot;},&quot;isTemporary&quot;:false,&quot;suppress-author&quot;:false,&quot;composite&quot;:false,&quot;author-only&quot;:false},{&quot;id&quot;:&quot;31131681-8d40-3abb-b231-74f378ae73fe&quot;,&quot;itemData&quot;:{&quot;type&quot;:&quot;report&quot;,&quot;id&quot;:&quot;31131681-8d40-3abb-b231-74f378ae73fe&quot;,&quot;title&quot;:&quot;Psychopathy, Empathic Concern, and Emotional-Sentence Processing: An N400 ERP Study&quot;,&quot;author&quot;:[{&quot;family&quot;:&quot;Larson&quot;,&quot;given&quot;:&quot;Farren&quot;,&quot;parse-names&quot;:false,&quot;dropping-particle&quot;:&quot;&quot;,&quot;non-dropping-particle&quot;:&quot;&quot;},{&quot;family&quot;:&quot;Behavioral&quot;,&quot;given&quot;:&quot;Richmond&quot;,&quot;parse-names&quot;:false,&quot;dropping-particle&quot;:&quot;&quot;,&quot;non-dropping-particle&quot;:&quot;&quot;},{&quot;family&quot;:&quot;Authority&quot;,&quot;given&quot;:&quot;Health&quot;,&quot;parse-names&quot;:false,&quot;dropping-particle&quot;:&quot;&quot;,&quot;non-dropping-particle&quot;:&quot;&quot;}],&quot;URL&quot;:&quot;http://academicworks.cuny.edu/jj_etds&quot;,&quot;issued&quot;:{&quot;date-parts&quot;:[[2017]]}},&quot;isTemporary&quot;:false}]},{&quot;citationID&quot;:&quot;MENDELEY_CITATION_aed7a784-080d-419f-a002-3c54e1d83580&quot;,&quot;properties&quot;:{&quot;noteIndex&quot;:0},&quot;isEdited&quot;:false,&quot;manualOverride&quot;:{&quot;isManuallyOverridden&quot;:false,&quot;citeprocText&quot;:&quot;(4–6)&quot;,&quot;manualOverrideText&quot;:&quot;&quot;},&quot;citationTag&quot;:&quot;MENDELEY_CITATION_v3_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&quot;,&quot;citationItems&quot;:[{&quot;id&quot;:&quot;31131681-8d40-3abb-b231-74f378ae73fe&quot;,&quot;itemData&quot;:{&quot;type&quot;:&quot;report&quot;,&quot;id&quot;:&quot;31131681-8d40-3abb-b231-74f378ae73fe&quot;,&quot;title&quot;:&quot;Psychopathy, Empathic Concern, and Emotional-Sentence Processing: An N400 ERP Study&quot;,&quot;author&quot;:[{&quot;family&quot;:&quot;Larson&quot;,&quot;given&quot;:&quot;Farren&quot;,&quot;parse-names&quot;:false,&quot;dropping-particle&quot;:&quot;&quot;,&quot;non-dropping-particle&quot;:&quot;&quot;},{&quot;family&quot;:&quot;Behavioral&quot;,&quot;given&quot;:&quot;Richmond&quot;,&quot;parse-names&quot;:false,&quot;dropping-particle&quot;:&quot;&quot;,&quot;non-dropping-particle&quot;:&quot;&quot;},{&quot;family&quot;:&quot;Authority&quot;,&quot;given&quot;:&quot;Health&quot;,&quot;parse-names&quot;:false,&quot;dropping-particle&quot;:&quot;&quot;,&quot;non-dropping-particle&quot;:&quot;&quot;}],&quot;URL&quot;:&quot;http://academicworks.cuny.edu/jj_etds&quot;,&quot;issued&quot;:{&quot;date-parts&quot;:[[2017]]},&quot;container-title-short&quot;:&quot;&quot;},&quot;isTemporary&quot;:false,&quot;suppress-author&quot;:false,&quot;composite&quot;:false,&quot;author-only&quot;:false},{&quot;id&quot;:&quot;fec9b80e-b8e3-3aae-8779-a3fd1c74649c&quot;,&quot;itemData&quot;:{&quot;type&quot;:&quot;article-journal&quot;,&quot;id&quot;:&quot;fec9b80e-b8e3-3aae-8779-a3fd1c74649c&quot;,&quot;title&quot;:&quot;Performing a task with a friend does not change semantic processes but preparation: a social N400 and CNV event-related potential study&quot;,&quot;author&quot;:[{&quot;family&quot;:&quot;Sinha&quot;,&quot;given&quot;:&quot;Sujata&quot;,&quot;parse-names&quot;:false,&quot;dropping-particle&quot;:&quot;&quot;,&quot;non-dropping-particle&quot;:&quot;&quot;},{&quot;family&quot;:&quot;Chau-Morris&quot;,&quot;given&quot;:&quot;Ashley&quot;,&quot;parse-names&quot;:false,&quot;dropping-particle&quot;:&quot;&quot;,&quot;non-dropping-particle&quot;:&quot;&quot;},{&quot;family&quot;:&quot;Kostova&quot;,&quot;given&quot;:&quot;Milena&quot;,&quot;parse-names&quot;:false,&quot;dropping-particle&quot;:&quot;&quot;,&quot;non-dropping-particle&quot;:&quot;&quot;},{&quot;family&quot;:&quot;Debruille&quot;,&quot;given&quot;:&quot;J. Bruno&quot;,&quot;parse-names&quot;:false,&quot;dropping-particle&quot;:&quot;&quot;,&quot;non-dropping-particle&quot;:&quot;&quot;}],&quot;container-title&quot;:&quot;Frontiers in Psychology&quot;,&quot;container-title-short&quot;:&quot;Front Psychol&quot;,&quot;DOI&quot;:&quot;10.3389/fpsyg.2025.1475106&quot;,&quot;ISSN&quot;:&quot;16641078&quot;,&quot;issued&quot;:{&quot;date-parts&quot;:[[2025]]},&quot;abstract&quot;:&quot;The N400 event-related potential (ERP) indexes the semantic processing of words. Recently, social N400 effects were reported: N400 amplitudes were found to be larger in the presence of a confederate. We tested whether this increase would be even larger in participants with friends (Pwfs). This was not the case: whether the words were coherent, incoherent or equivocal, N400s were not larger in Pwfs than in alones. According to the N400 inhibition hypothesis, the social N400 effects previously reported with confederates could then be due to the automatic sidelining of information that occurs when building a common ground with a stranger. Interestingly, contingent negative variations (CNVs) developed as the words had to be classified at the occurrence of an imperative stimulus that followed. PwFs had larger CNVs than alones, suggesting heightened preparation to this imperative stimulus. Unexpectedly, the larger this effect, the less confident PwFs were in their classifications. Given their higher levels of state anxiety before and after the experiment, it thus seems that the presence of someone else completing the same task, even if it is a friend, induces performance pressure, enhances anxiety and preparation, and diminishes self-confidence.&quot;,&quot;publisher&quot;:&quot;Frontiers Media SA&quot;,&quot;volume&quot;:&quot;16&quot;},&quot;isTemporary&quot;:false},{&quot;id&quot;:&quot;392dacd0-fdc6-3671-b093-b9f5dc675b7c&quot;,&quot;itemData&quot;:{&quot;type&quot;:&quot;article-journal&quot;,&quot;id&quot;:&quot;392dacd0-fdc6-3671-b093-b9f5dc675b7c&quot;,&quot;title&quot;:&quot;N400/frontal negativity reveals the controlled processes of taxonomic and thematic relationships in semantic priming for artifacts&quot;,&quot;author&quot;:[{&quot;family&quot;:&quot;Liang&quot;,&quot;given&quot;:&quot;Xiuling&quot;,&quot;parse-names&quot;:false,&quot;dropping-particle&quot;:&quot;&quot;,&quot;non-dropping-particle&quot;:&quot;&quot;},{&quot;family&quot;:&quot;Xiao&quot;,&quot;given&quot;:&quot;Feng&quot;,&quot;parse-names&quot;:false,&quot;dropping-particle&quot;:&quot;&quot;,&quot;non-dropping-particle&quot;:&quot;&quot;},{&quot;family&quot;:&quot;Lei&quot;,&quot;given&quot;:&quot;Yi&quot;,&quot;parse-names&quot;:false,&quot;dropping-particle&quot;:&quot;&quot;,&quot;non-dropping-particle&quot;:&quot;&quot;},{&quot;family&quot;:&quot;Li&quot;,&quot;given&quot;:&quot;Hong&quot;,&quot;parse-names&quot;:false,&quot;dropping-particle&quot;:&quot;&quot;,&quot;non-dropping-particle&quot;:&quot;&quot;},{&quot;family&quot;:&quot;Chen&quot;,&quot;given&quot;:&quot;Qingfei&quot;,&quot;parse-names&quot;:false,&quot;dropping-particle&quot;:&quot;&quot;,&quot;non-dropping-particle&quot;:&quot;&quot;}],&quot;container-title&quot;:&quot;Psychophysiology&quot;,&quot;container-title-short&quot;:&quot;Psychophysiology&quot;,&quot;DOI&quot;:&quot;10.1111/psyp.13486&quot;,&quot;ISSN&quot;:&quot;14698986&quot;,&quot;PMID&quot;:&quot;31595978&quot;,&quot;issued&quot;:{&quot;date-parts&quot;:[[2020,2,1]]},&quot;abstract&quot;:&quot;Recent studies show that taxonomic and thematic relationships are functionally and neurologically dissociated; however, there remain some discrepancies due to inconsistencies in definitions, task properties, and concept domains. This issue was further explored via the semantic priming paradigm with a long SOA of 600 ms while controlling for perceptual or functional features of artifacts involved across taxonomic and thematic relationships. Six conditions were compared: perceptual relationship (axe–helve), functional relationship (axe–wood), perceptual classification (axe–hammer), functional classification (axe–saw), unrelated condition (axe–skates), and nonword (axe–derf) conditions. Behavioral priming effects are found for all related conditions relative to unrelated conditions except for perceptual relationships, whereas semantic priming effects (smaller N400 amplitude) are found for functional relationships and perceptual classification relative to unrelated conditions but not for perceptual relationships and functional classification, indicating perceptual features are less important than functional features for artifacts. Furthermore, the frontal negativity elicited by functional relationships is smaller than all other related conditions at 400–550 ms, while it is only smaller than functional classification at 550–650 ms. These results indicate that, besides different features, taxonomic and thematic relationships are dissociated to organize object knowledge, which is primarily fuelled by feature processing, with taxonomic, or thematic, relationships further embedded with such sensory, or functional, features.&quot;,&quot;publisher&quot;:&quot;Blackwell Publishing Inc.&quot;,&quot;issue&quot;:&quot;2&quot;,&quot;volume&quot;:&quot;57&quot;},&quot;isTemporary&quot;:false}]},{&quot;citationID&quot;:&quot;MENDELEY_CITATION_b391da75-1df3-411e-8d34-46e4ef902730&quot;,&quot;properties&quot;:{&quot;noteIndex&quot;:0},&quot;isEdited&quot;:false,&quot;manualOverride&quot;:{&quot;isManuallyOverridden&quot;:false,&quot;citeprocText&quot;:&quot;(7,8)&quot;,&quot;manualOverrideText&quot;:&quot;&quot;},&quot;citationTag&quot;:&quot;MENDELEY_CITATION_v3_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&quot;,&quot;citationItems&quot;:[{&quot;id&quot;:&quot;21093d78-f474-3225-a999-42044b187ea6&quot;,&quot;itemData&quot;:{&quot;type&quot;:&quot;article-journal&quot;,&quot;id&quot;:&quot;21093d78-f474-3225-a999-42044b187ea6&quot;,&quot;title&quot;:&quot;Does self-reference modulate the processing of all emotional words? The distinction between emotion-label and emotion-laden words&quot;,&quot;author&quot;:[{&quot;family&quot;:&quot;Ferré&quot;,&quot;given&quot;:&quot;Pilar&quot;,&quot;parse-names&quot;:false,&quot;dropping-particle&quot;:&quot;&quot;,&quot;non-dropping-particle&quot;:&quot;&quot;},{&quot;family&quot;:&quot;Guasch&quot;,&quot;given&quot;:&quot;Marc&quot;,&quot;parse-names&quot;:false,&quot;dropping-particle&quot;:&quot;&quot;,&quot;non-dropping-particle&quot;:&quot;&quot;},{&quot;family&quot;:&quot;Herbert&quot;,&quot;given&quot;:&quot;Cornelia&quot;,&quot;parse-names&quot;:false,&quot;dropping-particle&quot;:&quot;&quot;,&quot;non-dropping-particle&quot;:&quot;&quot;}],&quot;container-title&quot;:&quot;Acta Psychologica&quot;,&quot;container-title-short&quot;:&quot;Acta Psychol (Amst)&quot;,&quot;DOI&quot;:&quot;10.1016/j.actpsy.2025.105689&quot;,&quot;issued&quot;:{&quot;date-parts&quot;:[[2025,10]]},&quot;page&quot;:&quot;105689&quot;,&quot;volume&quot;:&quot;260&quot;},&quot;isTemporary&quot;:false,&quot;suppress-author&quot;:false,&quot;composite&quot;:false,&quot;author-only&quot;:false},{&quot;id&quot;:&quot;b79a3ae0-436d-3417-ab39-c14c4e735646&quot;,&quot;itemData&quot;:{&quot;type&quot;:&quot;article-journal&quot;,&quot;id&quot;:&quot;b79a3ae0-436d-3417-ab39-c14c4e735646&quot;,&quot;title&quot;:&quot;Neural representation of mixed feelings during real-time processing of negative words in pun-humor&quot;,&quot;author&quot;:[{&quot;family&quot;:&quot;Sun&quot;,&quot;given&quot;:&quot;Yingying&quot;,&quot;parse-names&quot;:false,&quot;dropping-particle&quot;:&quot;&quot;,&quot;non-dropping-particle&quot;:&quot;&quot;},{&quot;family&quot;:&quot;Jiang&quot;,&quot;given&quot;:&quot;Zhufang&quot;,&quot;parse-names&quot;:false,&quot;dropping-particle&quot;:&quot;&quot;,&quot;non-dropping-particle&quot;:&quot;&quot;},{&quot;family&quot;:&quot;Yin&quot;,&quot;given&quot;:&quot;Xinyue&quot;,&quot;parse-names&quot;:false,&quot;dropping-particle&quot;:&quot;&quot;,&quot;non-dropping-particle&quot;:&quot;&quot;},{&quot;family&quot;:&quot;Li&quot;,&quot;given&quot;:&quot;Xiaoqing&quot;,&quot;parse-names&quot;:false,&quot;dropping-particle&quot;:&quot;&quot;,&quot;non-dropping-particle&quot;:&quot;&quot;},{&quot;family&quot;:&quot;Chang&quot;,&quot;given&quot;:&quot;Ruohan&quot;,&quot;parse-names&quot;:false,&quot;dropping-particle&quot;:&quot;&quot;,&quot;non-dropping-particle&quot;:&quot;&quot;}],&quot;container-title&quot;:&quot;Communications Biology&quot;,&quot;container-title-short&quot;:&quot;Commun Biol&quot;,&quot;DOI&quot;:&quot;10.1038/s42003-025-08857-4&quot;,&quot;ISSN&quot;:&quot;2399-3642&quot;,&quot;URL&quot;:&quot;https://www.nature.com/articles/s42003-025-08857-4&quot;,&quot;issued&quot;:{&quot;date-parts&quot;:[[2025,10,10]]},&quot;page&quot;:&quot;1455&quot;,&quot;issue&quot;:&quot;1&quot;,&quot;volume&quot;:&quot;8&quot;},&quot;isTemporary&quot;:false}]},{&quot;citationID&quot;:&quot;MENDELEY_CITATION_46f0f51b-19e9-4755-8767-4721860e965b&quot;,&quot;properties&quot;:{&quot;noteIndex&quot;:0},&quot;isEdited&quot;:false,&quot;manualOverride&quot;:{&quot;isManuallyOverridden&quot;:false,&quot;citeprocText&quot;:&quot;(9)&quot;,&quot;manualOverrideText&quot;:&quot;&quot;},&quot;citationTag&quot;:&quot;MENDELEY_CITATION_v3_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&quot;,&quot;citationItems&quot;:[{&quot;id&quot;:&quot;893525d9-daec-350b-ac8d-61f87599e056&quot;,&quot;itemData&quot;:{&quot;type&quot;:&quot;article-journal&quot;,&quot;id&quot;:&quot;893525d9-daec-350b-ac8d-61f87599e056&quot;,&quot;title&quot;:&quot;Updating Emotional Stimuli in Heroin Abstainers’ Working Memory: An Event-Related Potential Investigation&quot;,&quot;author&quot;:[{&quot;family&quot;:&quot;Zhang&quot;,&quot;given&quot;:&quot;Jianxun&quot;,&quot;parse-names&quot;:false,&quot;dropping-particle&quot;:&quot;&quot;,&quot;non-dropping-particle&quot;:&quot;&quot;},{&quot;family&quot;:&quot;Yang&quot;,&quot;given&quot;:&quot;Ling&quot;,&quot;parse-names&quot;:false,&quot;dropping-particle&quot;:&quot;&quot;,&quot;non-dropping-particle&quot;:&quot;&quot;},{&quot;family&quot;:&quot;Zhang&quot;,&quot;given&quot;:&quot;Yang&quot;,&quot;parse-names&quot;:false,&quot;dropping-particle&quot;:&quot;&quot;,&quot;non-dropping-particle&quot;:&quot;&quot;},{&quot;family&quot;:&quot;Su&quot;,&quot;given&quot;:&quot;Hongting&quot;,&quot;parse-names&quot;:false,&quot;dropping-particle&quot;:&quot;&quot;,&quot;non-dropping-particle&quot;:&quot;&quot;},{&quot;family&quot;:&quot;Zhang&quot;,&quot;given&quot;:&quot;Yinyan&quot;,&quot;parse-names&quot;:false,&quot;dropping-particle&quot;:&quot;&quot;,&quot;non-dropping-particle&quot;:&quot;&quot;},{&quot;family&quot;:&quot;Yang&quot;,&quot;given&quot;:&quot;Yanhui&quot;,&quot;parse-names&quot;:false,&quot;dropping-particle&quot;:&quot;&quot;,&quot;non-dropping-particle&quot;:&quot;&quot;}],&quot;container-title&quot;:&quot;Substance Use and Misuse&quot;,&quot;container-title-short&quot;:&quot;Subst Use Misuse&quot;,&quot;DOI&quot;:&quot;10.1080/10826084.2021.1899223&quot;,&quot;ISSN&quot;:&quot;15322491&quot;,&quot;PMID&quot;:&quot;33754934&quot;,&quot;issued&quot;:{&quot;date-parts&quot;:[[2021]]},&quot;page&quot;:&quot;801-807&quot;,&quot;abstract&quot;:&quot;Background: It is well-documented that heroin users demonstrate aberrant emotion-processing abilities. However, the mechanism by which heroin users process emotional information after it has captured their attention and entered their working memory is unclear. Objectives: A modified emotional 2-back task was used to examine whether heroin abstainers demonstrate specific bias patterns in updating emotional stimuli in their working memory. Methods: In total, 26 male heroin abstainers and 29 healthy controls were asked to identify whether the current picture was the same as a picture that had appeared two trials earlier, while behavioral data and electroencephalogram data were collected. Results: Contrary to predictions, the heroin abstainers and healthy controls demonstrated a similar pattern of P300 activity in response to emotional stimuli with no between-group differences in accuracy or reaction time. More specifically, the P300 amplitudes were larger for negative pictures than for positive and neutral pictures. Surprisingly, we found larger P300 amplitudes at Fz electrodes than at Cz and Pz electrodes in the control group, whereas there was no significant difference at midline electrodes in the heroin abstainers. Conclusions/Importance: Although subtle differences may exist in attentional engagement toward incoming emotional stimulus between two groups, the similar P300 pattern may indicate partial preservation of emotional working memory capacity associated with adaptive emotion regulation in heroin abstainers. These results deepen our understanding of the emotion regulation impairments associated with chronic drug use.&quot;,&quot;publisher&quot;:&quot;Taylor and Francis Ltd.&quot;,&quot;issue&quot;:&quot;6&quot;,&quot;volume&quot;:&quot;56&quot;},&quot;isTemporary&quot;:false,&quot;suppress-author&quot;:false,&quot;composite&quot;:false,&quot;author-only&quot;:false}]},{&quot;citationID&quot;:&quot;MENDELEY_CITATION_818dec7e-0c7b-4674-adc4-48800d62ad71&quot;,&quot;properties&quot;:{&quot;noteIndex&quot;:0},&quot;isEdited&quot;:false,&quot;manualOverride&quot;:{&quot;isManuallyOverridden&quot;:false,&quot;citeprocText&quot;:&quot;(3,10)&quot;,&quot;manualOverrideText&quot;:&quot;&quot;},&quot;citationTag&quot;:&quot;MENDELEY_CITATION_v3_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&quot;,&quot;citationItems&quot;:[{&quot;id&quot;:&quot;9afcc59d-3798-31be-87b7-d11b7e3a794d&quot;,&quot;itemData&quot;:{&quot;type&quot;:&quot;article-journal&quot;,&quot;id&quot;:&quot;9afcc59d-3798-31be-87b7-d11b7e3a794d&quot;,&quot;title&quot;:&quot;Expecting the unexpected: An N400 study of risky sentence processing in adolescents&quot;,&quot;author&quot;:[{&quot;family&quot;:&quot;Grose-Fifer&quot;,&quot;given&quot;:&quot;Jillian&quot;,&quot;parse-names&quot;:false,&quot;dropping-particle&quot;:&quot;&quot;,&quot;non-dropping-particle&quot;:&quot;&quot;},{&quot;family&quot;:&quot;Hoover&quot;,&quot;given&quot;:&quot;Steven&quot;,&quot;parse-names&quot;:false,&quot;dropping-particle&quot;:&quot;&quot;,&quot;non-dropping-particle&quot;:&quot;&quot;},{&quot;family&quot;:&quot;Zottoli&quot;,&quot;given&quot;:&quot;Tina&quot;,&quot;parse-names&quot;:false,&quot;dropping-particle&quot;:&quot;&quot;,&quot;non-dropping-particle&quot;:&quot;&quot;},{&quot;family&quot;:&quot;Rodrigues&quot;,&quot;given&quot;:&quot;Andrea&quot;,&quot;parse-names&quot;:false,&quot;dropping-particle&quot;:&quot;&quot;,&quot;non-dropping-particle&quot;:&quot;&quot;}],&quot;container-title&quot;:&quot;Psychophysiology&quot;,&quot;container-title-short&quot;:&quot;Psychophysiology&quot;,&quot;DOI&quot;:&quot;10.1111/j.1469-8986.2011.01197.x&quot;,&quot;ISSN&quot;:&quot;14698986&quot;,&quot;issued&quot;:{&quot;date-parts&quot;:[[2011]]},&quot;page&quot;:&quot;1184-1191&quot;,&quot;abstract&quot;:&quot;Teens often engage in risk taking. Avoiding risk may be aided by rapid access to cognitive models for danger. This study investigated whether these schemata are immature in adolescence. An N400 sentential priming paradigm compared risky, predictable, and incongruent sentence processing in adolescents and adults. Adults and teens processed predictable sentences similarly, as evidenced by equivalent N400 priming. However, in adults, more activation was required to access final words in a risky sentence than when the situation was predictable and benign. Conversely, teens showed little difference in N400s generated by risky or expected sentences. This suggests that risky scenario final words were unexpected for adults but not for adolescents because of age-related differences in world knowledge and risk-related schemata. This study may help to explain why teenagers engage in risky activities when there is little time for deliberative thought. © 2011 Society for Psychophysiological Research.&quot;,&quot;publisher&quot;:&quot;Blackwell Publishing Inc.&quot;,&quot;issue&quot;:&quot;9&quot;,&quot;volume&quot;:&quot;48&quot;},&quot;isTemporary&quot;:false,&quot;suppress-author&quot;:false,&quot;composite&quot;:false,&quot;author-only&quot;:false},{&quot;id&quot;:&quot;11a23387-a7f3-387c-b80d-bdde5b908b3f&quot;,&quot;itemData&quot;:{&quot;type&quot;:&quot;article-journal&quot;,&quot;id&quot;:&quot;11a23387-a7f3-387c-b80d-bdde5b908b3f&quot;,&quot;title&quot;:&quot;Problematic substance use in depressed adolescents: Prevalence and clinical correlates&quot;,&quot;author&quot;:[{&quot;family&quot;:&quot;Marino&quot;,&quot;given&quot;:&quot;Elise N.&quot;,&quot;parse-names&quot;:false,&quot;dropping-particle&quot;:&quot;&quot;,&quot;non-dropping-particle&quot;:&quot;&quot;},{&quot;family&quot;:&quot;Jha&quot;,&quot;given&quot;:&quot;Manish K.&quot;,&quot;parse-names&quot;:false,&quot;dropping-particle&quot;:&quot;&quot;,&quot;non-dropping-particle&quot;:&quot;&quot;},{&quot;family&quot;:&quot;Minhajuddin&quot;,&quot;given&quot;:&quot;Abu&quot;,&quot;parse-names&quot;:false,&quot;dropping-particle&quot;:&quot;&quot;,&quot;non-dropping-particle&quot;:&quot;&quot;},{&quot;family&quot;:&quot;Ayvaci&quot;,&quot;given&quot;:&quot;Emine Rabia&quot;,&quot;parse-names&quot;:false,&quot;dropping-particle&quot;:&quot;&quot;,&quot;non-dropping-particle&quot;:&quot;&quot;},{&quot;family&quot;:&quot;Levinson&quot;,&quot;given&quot;:&quot;Sara&quot;,&quot;parse-names&quot;:false,&quot;dropping-particle&quot;:&quot;&quot;,&quot;non-dropping-particle&quot;:&quot;&quot;},{&quot;family&quot;:&quot;Pipes&quot;,&quot;given&quot;:&quot;Ronny&quot;,&quot;parse-names&quot;:false,&quot;dropping-particle&quot;:&quot;&quot;,&quot;non-dropping-particle&quot;:&quot;&quot;},{&quot;family&quot;:&quot;Emslie&quot;,&quot;given&quot;:&quot;Graham J.&quot;,&quot;parse-names&quot;:false,&quot;dropping-particle&quot;:&quot;&quot;,&quot;non-dropping-particle&quot;:&quot;&quot;},{&quot;family&quot;:&quot;Trivedi&quot;,&quot;given&quot;:&quot;Madhukar H.&quot;,&quot;parse-names&quot;:false,&quot;dropping-particle&quot;:&quot;&quot;,&quot;non-dropping-particle&quot;:&quot;&quot;}],&quot;container-title&quot;:&quot;Addictive Behaviors Reports&quot;,&quot;DOI&quot;:&quot;10.1016/j.abrep.2024.100539&quot;,&quot;ISSN&quot;:&quot;23528532&quot;,&quot;issued&quot;:{&quot;date-parts&quot;:[[2024,6,1]]},&quot;abstract&quot;:&quot;Background: Substance use among adolescents is common and associated with significant consequences, including depression. Adolescents can experience myriad problems related to early onset substance use and depression, making further understanding of this comorbidity necessary. Method: Participants were a subset from a large-scale performance improvement project and consisted of adolescents aged 12–18 who screened positive for depression during their routine medical or psychiatric appointment and who then completed the substance use assessment Car, Relax, Alone, Forget, Friends, Trouble Version 2.1 (CRAFFT). Participants with problematic substance use had a CRAFFT score ≥2. Results: A total of 621 participants were included in this study, and 105 (16.9%) reported problematic substance use. Compared with participants without problematic substance use, those with problematic use were more likely to have moderate to severe depression and anxiety, as well as significantly higher irritability, impulsivity, suicidal propensity, and suicidal thoughts scores. Controlling for age at screening, sex, race, and ethnicity, problematic substance use remained a significant predictor of depression severity, impulsivity, suicidal propensity, and suicidal thoughts. Limitations: Participants were from a large, metropolitan area of the Southwest United States who must have screened positive for depression, so results may not generalize. Because all participants were underage, they may have been wary in responding to the substance use assessment accurately. Conclusions: By using a large, diverse sample in a real-world clinical setting, findings strengthen the association between problematic substance use and depression and depression-associated symptoms among adolescents, highlighting the need for early detection and universal depression screening.&quot;,&quot;publisher&quot;:&quot;Elsevier Ltd&quot;,&quot;volume&quot;:&quot;19&quot;},&quot;isTemporary&quot;:false}]},{&quot;citationID&quot;:&quot;MENDELEY_CITATION_8031385f-3792-4abd-8d6f-f72613de1875&quot;,&quot;properties&quot;:{&quot;noteIndex&quot;:0},&quot;isEdited&quot;:false,&quot;manualOverride&quot;:{&quot;isManuallyOverridden&quot;:false,&quot;citeprocText&quot;:&quot;(11)&quot;,&quot;manualOverrideText&quot;:&quot;&quot;},&quot;citationTag&quot;:&quot;MENDELEY_CITATION_v3_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&quot;,&quot;citationItems&quot;:[{&quot;id&quot;:&quot;64b2b4b8-7f13-3cd6-bf8f-0ea604c09f54&quot;,&quot;itemData&quot;:{&quot;type&quot;:&quot;article-journal&quot;,&quot;id&quot;:&quot;64b2b4b8-7f13-3cd6-bf8f-0ea604c09f54&quot;,&quot;title&quot;:&quot;EEG time-frequency dynamics of early cognitive control development&quot;,&quot;author&quot;:[{&quot;family&quot;:&quot;Morales&quot;,&quot;given&quot;:&quot;Santiago&quot;,&quot;parse-names&quot;:false,&quot;dropping-particle&quot;:&quot;&quot;,&quot;non-dropping-particle&quot;:&quot;&quot;},{&quot;family&quot;:&quot;Buzzell&quot;,&quot;given&quot;:&quot;George A.&quot;,&quot;parse-names&quot;:false,&quot;dropping-particle&quot;:&quot;&quot;,&quot;non-dropping-particle&quot;:&quot;&quot;}],&quot;container-title&quot;:&quot;Developmental Cognitive Neuroscience&quot;,&quot;container-title-short&quot;:&quot;Dev Cogn Neurosci&quot;,&quot;DOI&quot;:&quot;10.1016/j.dcn.2025.101548&quot;,&quot;ISSN&quot;:&quot;18789307&quot;,&quot;PMID&quot;:&quot;40179643&quot;,&quot;issued&quot;:{&quot;date-parts&quot;:[[2025,6,1]]},&quot;abstract&quot;:&quot;Cognitive control is crucial for goal-directed behavior, and essential for other aspects of cognitive and socioemotional development. This review examines when and how the neural dynamics of cognitive control emerge and develop, focusing on electroencephalography measures used to study cognitive control in infants and children. We argue that time-frequency analyses are uniquely able to capture two distinct components of cognitive control: 1) the detection that control is needed, and 2) the instantiation of control. Starting in infancy and increasing across childhood and adolescence, studies suggest the signal strength and consistency of midfrontal theta and delta oscillations are involved in processes that detect the need for control. For control instantiation, there is evidence that theta band connectivity between midfrontal and lateral-frontal cortices is present from early childhood. There is also evidence for the involvement of midfrontal theta power in the instantiation of control in infancy. We further review emerging evidence that indicates individual differences in midfrontal theta are not only proximally related to behavior, but also sensitive to variations in early experience and risk for psychopathology, providing a neural mechanism linking early adversity to future psychopathology. We discuss needed future steps, including novel paradigms, computational models, and aperiodic/periodic modeling of EEG.&quot;,&quot;publisher&quot;:&quot;Elsevier Ltd&quot;,&quot;volume&quot;:&quot;73&quot;},&quot;isTemporary&quot;:false}]},{&quot;citationID&quot;:&quot;MENDELEY_CITATION_f813bdb6-999d-4058-a285-44f863530e80&quot;,&quot;properties&quot;:{&quot;noteIndex&quot;:0},&quot;isEdited&quot;:false,&quot;manualOverride&quot;:{&quot;isManuallyOverridden&quot;:false,&quot;citeprocText&quot;:&quot;(12)&quot;,&quot;manualOverrideText&quot;:&quot;&quot;},&quot;citationTag&quot;:&quot;MENDELEY_CITATION_v3_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&quot;,&quot;citationItems&quot;:[{&quot;id&quot;:&quot;75e526ac-4d7d-3532-ba66-37ba9e7f8a3b&quot;,&quot;itemData&quot;:{&quot;type&quot;:&quot;chapter&quot;,&quot;id&quot;:&quot;75e526ac-4d7d-3532-ba66-37ba9e7f8a3b&quot;,&quot;title&quot;:&quot;Review of delta, theta, alpha, beta, and gamma response oscillations in neuropsychiatric disorders&quot;,&quot;author&quot;:[{&quot;family&quot;:&quot;Başar&quot;,&quot;given&quot;:&quot;Erol&quot;,&quot;parse-names&quot;:false,&quot;dropping-particle&quot;:&quot;&quot;,&quot;non-dropping-particle&quot;:&quot;&quot;},{&quot;family&quot;:&quot;Güntekin&quot;,&quot;given&quot;:&quot;Bahar&quot;,&quot;parse-names&quot;:false,&quot;dropping-particle&quot;:&quot;&quot;,&quot;non-dropping-particle&quot;:&quot;&quot;}],&quot;container-title&quot;:&quot;Supplements to Clinical Neurophysiology&quot;,&quot;container-title-short&quot;:&quot;Suppl Clin Neurophysiol&quot;,&quot;DOI&quot;:&quot;10.1016/B978-0-7020-5307-8.00019-3&quot;,&quot;ISBN&quot;:&quot;9780702053078&quot;,&quot;ISSN&quot;:&quot;1567424X&quot;,&quot;PMID&quot;:&quot;24053047&quot;,&quot;issued&quot;:{&quot;date-parts&quot;:[[2013]]},&quot;page&quot;:&quot;303-341&quot;,&quot;abstract&quot;:&quot;Method and concepts of brain oscillations pervade the neuroscience literature, especially in cognitive processes. Electrophysiological changes in patients with cognitive impairment will provide fundamental knowledge, not only for clinical studies but also, in turn, for understanding cognitive processes in healthy subjects. This review includes description of brain oscillations in schizophrenia, bipolar disorder, mild cognitive impairment, Alzheimer's disease, and attention deficit hyperactivity disorder. The reviewed publications include several methodological approaches: analysis of spontaneous electroencephalogram (EEG) spectra, evoked oscillations, event-related oscillations, and coherences both in spontaneous EEG and event-related oscillations. The review clearly shows that, in cognitive impairment, fundamental changes are observed in all diseases under study. Accordingly, oscillations can most probably be used as biomarkers in clinical studies. The conclusions of this review include several remarks indicating the nature of brain oscillations, their application to cognitive processes, and the usefulness of recording brain oscillations in memory loss, attention deficit, and learning. © 2013 Elsevier B.V.&quot;,&quot;publisher&quot;:&quot;Elsevier B.V.&quot;,&quot;volume&quot;:&quot;62&quot;},&quot;isTemporary&quot;:false,&quot;suppress-author&quot;:false,&quot;composite&quot;:false,&quot;author-only&quot;:false}]},{&quot;citationID&quot;:&quot;MENDELEY_CITATION_50b35f53-3c9f-4060-a9d6-b5c2ae7e93dd&quot;,&quot;properties&quot;:{&quot;noteIndex&quot;:0},&quot;isEdited&quot;:false,&quot;manualOverride&quot;:{&quot;isManuallyOverridden&quot;:false,&quot;citeprocText&quot;:&quot;(13)&quot;,&quot;manualOverrideText&quot;:&quot;&quot;},&quot;citationTag&quot;:&quot;MENDELEY_CITATION_v3_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&quot;,&quot;citationItems&quot;:[{&quot;id&quot;:&quot;1402084b-7048-3a27-bfe6-ffa8e94ac076&quot;,&quot;itemData&quot;:{&quot;type&quot;:&quot;article-journal&quot;,&quot;id&quot;:&quot;1402084b-7048-3a27-bfe6-ffa8e94ac076&quot;,&quot;title&quot;:&quot;Slow-Wave EEG Activity Correlates with Impaired Inhibitory Control in Internet Addiction Disorder&quot;,&quot;author&quot;:[{&quot;family&quot;:&quot;Qi&quot;,&quot;given&quot;:&quot;Yawei&quot;,&quot;parse-names&quot;:false,&quot;dropping-particle&quot;:&quot;&quot;,&quot;non-dropping-particle&quot;:&quot;&quot;},{&quot;family&quot;:&quot;Liu&quot;,&quot;given&quot;:&quot;Yuting&quot;,&quot;parse-names&quot;:false,&quot;dropping-particle&quot;:&quot;&quot;,&quot;non-dropping-particle&quot;:&quot;&quot;},{&quot;family&quot;:&quot;Yan&quot;,&quot;given&quot;:&quot;Ziyou&quot;,&quot;parse-names&quot;:false,&quot;dropping-particle&quot;:&quot;&quot;,&quot;non-dropping-particle&quot;:&quot;&quot;},{&quot;family&quot;:&quot;Hu&quot;,&quot;given&quot;:&quot;Shiqi&quot;,&quot;parse-names&quot;:false,&quot;dropping-particle&quot;:&quot;&quot;,&quot;non-dropping-particle&quot;:&quot;&quot;},{&quot;family&quot;:&quot;Zhang&quot;,&quot;given&quot;:&quot;Xinhe&quot;,&quot;parse-names&quot;:false,&quot;dropping-particle&quot;:&quot;&quot;,&quot;non-dropping-particle&quot;:&quot;&quot;},{&quot;family&quot;:&quot;Zhao&quot;,&quot;given&quot;:&quot;Jia&quot;,&quot;parse-names&quot;:false,&quot;dropping-particle&quot;:&quot;&quot;,&quot;non-dropping-particle&quot;:&quot;&quot;},{&quot;family&quot;:&quot;Turel&quot;,&quot;given&quot;:&quot;Ofir&quot;,&quot;parse-names&quot;:false,&quot;dropping-particle&quot;:&quot;&quot;,&quot;non-dropping-particle&quot;:&quot;&quot;},{&quot;family&quot;:&quot;He&quot;,&quot;given&quot;:&quot;Qinghua&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9052686&quot;,&quot;ISSN&quot;:&quot;16604601&quot;,&quot;PMID&quot;:&quot;35270377&quot;,&quot;issued&quot;:{&quot;date-parts&quot;:[[2022,3,1]]},&quot;abstract&quot;:&quot;Impaired inhibitory control is a core feature of internet addiction disorder (IAD). It is therefore of interest to determine the neurophysiological markers associated with it. The present study aimed to find such biomarkers with a resting-state electroencephalogram (EEG). We specifically used scores on the Chinese Internet Addiction Scale revised edition (CIAS-R) to divide 46 participants into two groups: the IAD group (&gt;53, n = 23) and control group (&lt;46, n = 23). Both behavioral aspects (Go/NoGo responses and impulsivity) and EEG were measured in the lab. The results suggest that the IAD group presented a decreased slow-wave (1–8 Hz) absolute power across the whole brain. The slow-wave activities in the frontal areas were also correlated with the commission error rate in the Go/NoGo task in the IAD group. These results imply that the frontal slow-wave EEG activity may serve as a neurophysiological marker of IAD, helping to understand the underlying neural mechanisms of inhibitory control deficits in IAD and point to possible interventions.&quot;,&quot;publisher&quot;:&quot;MDPI&quot;,&quot;issue&quot;:&quot;5&quot;,&quot;volume&quot;:&quot;19&quot;},&quot;isTemporary&quot;:false}]},{&quot;citationID&quot;:&quot;MENDELEY_CITATION_ed3751d7-bda6-4a29-9c3d-e637f26b23b5&quot;,&quot;properties&quot;:{&quot;noteIndex&quot;:0},&quot;isEdited&quot;:false,&quot;manualOverride&quot;:{&quot;isManuallyOverridden&quot;:false,&quot;citeprocText&quot;:&quot;(14,15)&quot;,&quot;manualOverrideText&quot;:&quot;&quot;},&quot;citationTag&quot;:&quot;MENDELEY_CITATION_v3_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&quot;,&quot;citationItems&quot;:[{&quot;id&quot;:&quot;a88a54ff-51c0-3b89-a3c2-decbe832e7e8&quot;,&quot;itemData&quot;:{&quot;type&quot;:&quot;article&quot;,&quot;id&quot;:&quot;a88a54ff-51c0-3b89-a3c2-decbe832e7e8&quot;,&quot;title&quot;:&quot;TelUnisba Neuropsychology EEG Dataset (TUNDA)&quot;,&quot;author&quot;:[{&quot;family&quot;:&quot;Wijayanto&quot;,&quot;given&quot;:&quot;Inung&quot;,&quot;parse-names&quot;:false,&quot;dropping-particle&quot;:&quot;&quot;,&quot;non-dropping-particle&quot;:&quot;&quot;}],&quot;DOI&quot;:&quot;10.34820/FK2/GW8JIV&quot;,&quot;URL&quot;:&quot;https://doi.org/10.34820/FK2/GW8JIV&quot;,&quot;issued&quot;:{&quot;date-parts&quot;:[[2024]]},&quot;publisher&quot;:&quot;Telkom University Dataverse&quot;,&quot;container-title-short&quot;:&quot;&quot;},&quot;isTemporary&quot;:false,&quot;suppress-author&quot;:false,&quot;composite&quot;:false,&quot;author-only&quot;:false},{&quot;id&quot;:&quot;614cbcce-25e5-334c-a67f-f10bf9b22465&quot;,&quot;itemData&quot;:{&quot;type&quot;:&quot;article-journal&quot;,&quot;id&quot;:&quot;614cbcce-25e5-334c-a67f-f10bf9b22465&quot;,&quot;title&quot;:&quot;Unlocking Early Detection and Intervention Potential: Analyzing Visual Evoked Potentials in Adolescents/ Teenagers with Narcotics Abuse Tendencies from the TelUnisba Neuropsychology Electroencephalograph Dataset&quot;,&quot;author&quot;:[{&quot;family&quot;:&quot;Wijayanto&quot;,&quot;given&quot;:&quot;Inung&quot;,&quot;parse-names&quot;:false,&quot;dropping-particle&quot;:&quot;&quot;,&quot;non-dropping-particle&quot;:&quot;&quot;},{&quot;family&quot;:&quot;Sulistyo&quot;,&quot;given&quot;:&quot;Tobias Mikha&quot;,&quot;parse-names&quot;:false,&quot;dropping-particle&quot;:&quot;&quot;,&quot;non-dropping-particle&quot;:&quot;&quot;},{&quot;family&quot;:&quot;Pratama&quot;,&quot;given&quot;:&quot;Yohanes Juan Nur&quot;,&quot;parse-names&quot;:false,&quot;dropping-particle&quot;:&quot;&quot;,&quot;non-dropping-particle&quot;:&quot;&quot;},{&quot;family&quot;:&quot;Rahmaniar&quot;,&quot;given&quot;:&quot;Thalita Dewi&quot;,&quot;parse-names&quot;:false,&quot;dropping-particle&quot;:&quot;&quot;,&quot;non-dropping-particle&quot;:&quot;&quot;},{&quot;family&quot;:&quot;Safitri&quot;,&quot;given&quot;:&quot;Ayu Sekar&quot;,&quot;parse-names&quot;:false,&quot;dropping-particle&quot;:&quot;&quot;,&quot;non-dropping-particle&quot;:&quot;&quot;},{&quot;family&quot;:&quot;Sa’idah&quot;,&quot;given&quot;:&quot;Sofia&quot;,&quot;parse-names&quot;:false,&quot;dropping-particle&quot;:&quot;&quot;,&quot;non-dropping-particle&quot;:&quot;&quot;},{&quot;family&quot;:&quot;Hadiyoso&quot;,&quot;given&quot;:&quot;Sugondo&quot;,&quot;parse-names&quot;:false,&quot;dropping-particle&quot;:&quot;&quot;,&quot;non-dropping-particle&quot;:&quot;&quot;},{&quot;family&quot;:&quot;Wibowo&quot;,&quot;given&quot;:&quot;Raiyan Adi&quot;,&quot;parse-names&quot;:false,&quot;dropping-particle&quot;:&quot;&quot;,&quot;non-dropping-particle&quot;:&quot;&quot;},{&quot;family&quot;:&quot;Ismanto&quot;,&quot;given&quot;:&quot;Rima Ananda Kurnia&quot;,&quot;parse-names&quot;:false,&quot;dropping-particle&quot;:&quot;&quot;,&quot;non-dropping-particle&quot;:&quot;&quot;},{&quot;family&quot;:&quot;Putri&quot;,&quot;given&quot;:&quot;Athaliqa Ananda&quot;,&quot;parse-names&quot;:false,&quot;dropping-particle&quot;:&quot;&quot;,&quot;non-dropping-particle&quot;:&quot;&quot;},{&quot;family&quot;:&quot;Khasanah&quot;,&quot;given&quot;:&quot;Andhita Nurul&quot;,&quot;parse-names&quot;:false,&quot;dropping-particle&quot;:&quot;&quot;,&quot;non-dropping-particle&quot;:&quot;&quot;},{&quot;family&quot;:&quot;Diliana&quot;,&quot;given&quot;:&quot;Faizza Haya&quot;,&quot;parse-names&quot;:false,&quot;dropping-particle&quot;:&quot;&quot;,&quot;non-dropping-particle&quot;:&quot;&quot;},{&quot;family&quot;:&quot;Azzahra&quot;,&quot;given&quot;:&quot;Salwa&quot;,&quot;parse-names&quot;:false,&quot;dropping-particle&quot;:&quot;&quot;,&quot;non-dropping-particle&quot;:&quot;&quot;},{&quot;family&quot;:&quot;Gadama&quot;,&quot;given&quot;:&quot;Melsan&quot;,&quot;parse-names&quot;:false,&quot;dropping-particle&quot;:&quot;&quot;,&quot;non-dropping-particle&quot;:&quot;&quot;},{&quot;family&quot;:&quot;Utami&quot;,&quot;given&quot;:&quot;Ayu Tuty&quot;,&quot;parse-names&quot;:false,&quot;dropping-particle&quot;:&quot;&quot;,&quot;non-dropping-particle&quot;:&quot;&quot;}],&quot;container-title&quot;:&quot;Journal of Electronics, Electromedical Engineering, and Medical Informatics&quot;,&quot;DOI&quot;:&quot;10.35882/jeeemi.v6i4.476&quot;,&quot;ISSN&quot;:&quot;26568632&quot;,&quot;issued&quot;:{&quot;date-parts&quot;:[[2024,10,1]]},&quot;page&quot;:&quot;445-458&quot;,&quot;abstract&quot;:&quot;Narcotics abuse has severe negative impacts on individuals, families, and society, including physical harm and mental health disorders. Addressing narcotics issues among teenagers requires collaborative efforts from educational institutions, families, and psychologists. This study aims to propose a method for early detection of narcotic abuse in adolescents. The key contributions of this study are the introduction of the TelUnisba Neuropsychology Electroencephalograph Dataset called TUNDA, which provides rich 2D EEG signal data for drug abuse research in Indonesia, the use of MobileNetV2 architecture for classifying EEG signals, achieving high accuracy, the demonstration of the effectiveness of 2D EEG signal representation in capturing detailed neural responses, and the potential application of these findings in developing early intervention and prevention strategies for narcotic abuse among adolescents. The TUNDA dataset is an open electroencephalograph dataset with data on the emotional and habitual aspects of drug abuse in Indonesia, classified into \&quot;normal\&quot; and \&quot;risk\&quot; by psychologists. The processed electroencephalograph signal is the Visual Evoked Potential within 1000 milliseconds following the visual stimulus onset. The data is classified as “slow” and “fast” based on respondents’ responses using MobileNetV2 architecture. Results showed MobileNetV2 achieved the highest accuracy for both normal and risk categories, with accuracies of 0.86 and 0.85 respectively. In conclusion, while the study demonstrates high accuracy in classifying narcotic abuse tendencies using MobileNetV2 and the TUNDA dataset, the small sample size and high computational demands limit its generalizability and broader implementation. Future research with larger, more diverse samples and optimized computational methods is needed to validate and expand these findings.&quot;,&quot;publisher&quot;:&quot;Jurusan Teknik Elektromedik, Politeknik Kesehatan Kemenkes Surabaya, Indonesia&quot;,&quot;issue&quot;:&quot;4&quot;,&quot;volume&quot;:&quot;6&quot;,&quot;container-title-short&quot;:&quot;&quot;},&quot;isTemporary&quot;:false}]},{&quot;citationID&quot;:&quot;MENDELEY_CITATION_cb701b95-ed19-41b8-98e3-843a2f90d626&quot;,&quot;properties&quot;:{&quot;noteIndex&quot;:0},&quot;isEdited&quot;:false,&quot;manualOverride&quot;:{&quot;isManuallyOverridden&quot;:false,&quot;citeprocText&quot;:&quot;(16,17)&quot;,&quot;manualOverrideText&quot;:&quot;&quot;},&quot;citationTag&quot;:&quot;MENDELEY_CITATION_v3_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&quot;,&quot;citationItems&quot;:[{&quot;id&quot;:&quot;50770cd7-ad4f-36a2-9243-1a3b5ca18a82&quot;,&quot;itemData&quot;:{&quot;type&quot;:&quot;article-journal&quot;,&quot;id&quot;:&quot;50770cd7-ad4f-36a2-9243-1a3b5ca18a82&quot;,&quot;title&quot;:&quot;Differences in spatiotemporal dynamics for processing specific semantic categories: An EEG study&quot;,&quot;author&quot;:[{&quot;family&quot;:&quot;Le&quot;,&quot;given&quot;:&quot;Trang Thi&quot;,&quot;parse-names&quot;:false,&quot;dropping-particle&quot;:&quot;&quot;,&quot;non-dropping-particle&quot;:&quot;&quot;},{&quot;family&quot;:&quot;Luong&quot;,&quot;given&quot;:&quot;Do Anh Quan&quot;,&quot;parse-names&quot;:false,&quot;dropping-particle&quot;:&quot;&quot;,&quot;non-dropping-particle&quot;:&quot;&quot;},{&quot;family&quot;:&quot;Joo&quot;,&quot;given&quot;:&quot;Hyosung&quot;,&quot;parse-names&quot;:false,&quot;dropping-particle&quot;:&quot;&quot;,&quot;non-dropping-particle&quot;:&quot;&quot;},{&quot;family&quot;:&quot;Kim&quot;,&quot;given&quot;:&quot;Dongseok&quot;,&quot;parse-names&quot;:false,&quot;dropping-particle&quot;:&quot;&quot;,&quot;non-dropping-particle&quot;:&quot;&quot;},{&quot;family&quot;:&quot;Woo&quot;,&quot;given&quot;:&quot;Jihwan&quot;,&quot;parse-names&quot;:false,&quot;dropping-particle&quot;:&quot;&quot;,&quot;non-dropping-particle&quot;:&quot;&quot;}],&quot;container-title&quot;:&quot;Scientific Reports&quot;,&quot;container-title-short&quot;:&quot;Sci Rep&quot;,&quot;DOI&quot;:&quot;10.1038/s41598-024-83417-0&quot;,&quot;ISSN&quot;:&quot;20452322&quot;,&quot;PMID&quot;:&quot;39738346&quot;,&quot;issued&quot;:{&quot;date-parts&quot;:[[2024,12,1]]},&quot;abstract&quot;:&quot;Semantic processing is an essential mechanism in human language comprehension and has profound implications for speech brain-computer interface technologies. Despite recent advances in brain imaging techniques and data analysis algorithms, the mechanisms underlying human brain semantic representations remain a topic of debate, specifically whether this occurs through the activation of selectively separated cortical regions or via a network of distributed and overlapping regions. This study investigates spatiotemporal neural representation during the perception of semantic words related to faces, numbers, and animals using electroencephalography. Source‐level analysis focuses on contrasting neural responses to different semantic categories. Critical intervals used in the source contrast analysis are defined using the peak duration of global field power. Effective connectivity, determined through a causality analysis of brain regions activated for semantic processing, is explored. The findings reveal the necessity of a distributed network of regions for processing specific semantic categories and provide evidence suggesting the existence of a neural substrate for semantic representations.&quot;,&quot;publisher&quot;:&quot;Nature Research&quot;,&quot;issue&quot;:&quot;1&quot;,&quot;volume&quot;:&quot;14&quot;},&quot;isTemporary&quot;:false,&quot;suppress-author&quot;:false,&quot;composite&quot;:false,&quot;author-only&quot;:false},{&quot;id&quot;:&quot;e52db387-f53e-365b-b912-93a781c07e4f&quot;,&quot;itemData&quot;:{&quot;type&quot;:&quot;article-journal&quot;,&quot;id&quot;:&quot;e52db387-f53e-365b-b912-93a781c07e4f&quot;,&quot;title&quot;:&quot;Neural Coupling between Interhemispheric and Frontoparietal Functional Connectivity during Semantic Processing&quot;,&quot;author&quot;:[{&quot;family&quot;:&quot;Soshi&quot;,&quot;given&quot;:&quot;Takahiro&quot;,&quot;parse-names&quot;:false,&quot;dropping-particle&quot;:&quot;&quot;,&quot;non-dropping-particle&quot;:&quot;&quot;}],&quot;container-title&quot;:&quot;Brain Sciences&quot;,&quot;container-title-short&quot;:&quot;Brain Sci&quot;,&quot;DOI&quot;:&quot;10.3390/brainsci13111601&quot;,&quot;ISSN&quot;:&quot;20763425&quot;,&quot;issued&quot;:{&quot;date-parts&quot;:[[2023,11,1]]},&quot;abstract&quot;:&quot;Interhemispheric and frontoparietal functional connectivity have been reported to increase during explicit information processing. However, it is unclear how and when interhemispheric and frontoparietal functional connectivity interact during explicit semantic processing. Here, we tested the neural coupling hypothesis that explicit semantic processing promotes neural activity in the nondominant right hemispheric areas, owing to synchronization with enhanced frontoparietal functional connectivity at later processing stages. We analyzed electroencephalogram data obtained using a semantic priming paradigm, which comprised visual priming and target words successively presented under direct or indirect attention to semantic association. Scalp potential analysis demonstrated that the explicit processing of congruent targets reduced negative event-related potentials, as previously reported. Current source density analysis showed that explicit semantic processing activated the right temporal area during later temporal intervals. Subsequent dynamic functional connectivity and neural coupling analyses revealed that explicit semantic processing increased the correlation between right temporal source activities and frontoparietal functional connectivity in later temporal intervals. These findings indicate that explicit semantic processing increases neural coupling between the interhemispheric and frontoparietal functional connectivity during later processing stages.&quot;,&quot;publisher&quot;:&quot;Multidisciplinary Digital Publishing Institute (MDPI)&quot;,&quot;issue&quot;:&quot;11&quot;,&quot;volume&quot;:&quot;13&quot;},&quot;isTemporary&quot;:false}]},{&quot;citationID&quot;:&quot;MENDELEY_CITATION_d79aa851-157e-42ab-8f76-f779f2a8de1a&quot;,&quot;properties&quot;:{&quot;noteIndex&quot;:0},&quot;isEdited&quot;:false,&quot;manualOverride&quot;:{&quot;isManuallyOverridden&quot;:false,&quot;citeprocText&quot;:&quot;(18)&quot;,&quot;manualOverrideText&quot;:&quot;&quot;},&quot;citationTag&quot;:&quot;MENDELEY_CITATION_v3_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&quot;,&quot;citationItems&quot;:[{&quot;id&quot;:&quot;1cef4b22-1c08-3267-8633-d6a5d4537bc8&quot;,&quot;itemData&quot;:{&quot;type&quot;:&quot;article-journal&quot;,&quot;id&quot;:&quot;1cef4b22-1c08-3267-8633-d6a5d4537bc8&quot;,&quot;title&quot;:&quot;Neurophysiological basis of the N400 deflection, from Mismatch Negativity to Semantic Prediction Potentials and late positive components&quot;,&quot;author&quot;:[{&quot;family&quot;:&quot;Almeida&quot;,&quot;given&quot;:&quot;Victor N.&quot;,&quot;parse-names&quot;:false,&quot;dropping-particle&quot;:&quot;&quot;,&quot;non-dropping-particle&quot;:&quot;&quot;}],&quot;container-title&quot;:&quot;International Journal of Psychophysiology&quot;,&quot;DOI&quot;:&quot;10.1016/j.ijpsycho.2021.06.001&quot;,&quot;ISSN&quot;:&quot;18727697&quot;,&quot;PMID&quot;:&quot;34097935&quot;,&quot;issued&quot;:{&quot;date-parts&quot;:[[2021,8,1]]},&quot;page&quot;:&quot;134-150&quot;,&quot;abstract&quot;:&quot;The first theoretical model on the neurophysiological basis of the N400: the deflection reflects layer I dendritic plateaus on a preparatory state of synaptic integration that precedes layer V somatic burst firing for conscious identification of the higher-order features of the stimulus (a late positive shift). Plateaus ensue from apical disinhibition by vasoactive intestinal polypeptide-positive interneurons (VIPs) through suppression of Martinotti cells, opening the gates for glutamatergic feedback to trigger dendritic regenerative potentials. Cholinergic transients contribute to these dynamics directly, holding a central role in the N400 deflection. The stereotypical timing of the (frontal) glutamatergic feedback and the accompanying cholinergic transients account for the enigmatic “invariability” of the peak latency in the face of a gamut of different stimuli and paradigms. The theoretical postulations presented here may bring about unprecedented level of detail for the N400 deflection to be used in the study of schizophrenia, Alzheimer's disease and other higher-order pathologies. The substrates of a late positive component, the Mismatch Negativity and the Semantic Prediction Potentials are also surveyed.&quot;,&quot;publisher&quot;:&quot;Elsevier B.V.&quot;,&quot;volume&quot;:&quot;166&quot;,&quot;container-title-short&quot;:&quot;&quot;},&quot;isTemporary&quot;:false,&quot;suppress-author&quot;:false,&quot;composite&quot;:false,&quot;author-only&quot;:false}]},{&quot;citationID&quot;:&quot;MENDELEY_CITATION_f1f79095-be56-4d4e-92a7-de83b77bd48e&quot;,&quot;properties&quot;:{&quot;noteIndex&quot;:0},&quot;isEdited&quot;:false,&quot;manualOverride&quot;:{&quot;isManuallyOverridden&quot;:false,&quot;citeprocText&quot;:&quot;(19)&quot;,&quot;manualOverrideText&quot;:&quot;&quot;},&quot;citationTag&quot;:&quot;MENDELEY_CITATION_v3_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&quot;,&quot;citationItems&quot;:[{&quot;id&quot;:&quot;65dc3cff-c70c-3954-80e6-3cea3495d9b5&quot;,&quot;itemData&quot;:{&quot;type&quot;:&quot;article&quot;,&quot;id&quot;:&quot;65dc3cff-c70c-3954-80e6-3cea3495d9b5&quot;,&quot;title&quot;:&quot;The neural oscillations of speech processing and language comprehension: state of the art and emerging mechanisms&quot;,&quot;author&quot;:[{&quot;family&quot;:&quot;Meyer&quot;,&quot;given&quot;:&quot;Lars&quot;,&quot;parse-names&quot;:false,&quot;dropping-particle&quot;:&quot;&quot;,&quot;non-dropping-particle&quot;:&quot;&quot;}],&quot;container-title&quot;:&quot;European Journal of Neuroscience&quot;,&quot;DOI&quot;:&quot;10.1111/ejn.13748&quot;,&quot;ISSN&quot;:&quot;14609568&quot;,&quot;PMID&quot;:&quot;29055058&quot;,&quot;issued&quot;:{&quot;date-parts&quot;:[[2018,10,1]]},&quot;page&quot;:&quot;2609-2621&quot;,&quot;abstract&quot;:&quot;Neural oscillations subserve a broad range of functions in speech processing and language comprehension. On the one hand, speech contains—somewhat—repetitive trains of air pressure bursts that occur at three dominant amplitude modulation frequencies, physically marking the linguistically meaningful progressions of phonemes, syllables and intonational phrase boundaries. To these acoustic events, neural oscillations of isomorphous operating frequencies are thought to synchronise, presumably resulting in an implicit temporal alignment of periods of neural excitability to linguistically meaningful spectral information on the three low-level linguistic description levels. On the other hand, speech is a carrier signal that codes for high-level linguistic meaning, such as syntactic structure and semantic information—which cannot be read from stimulus acoustics, but must be acquired during language acquisition and decoded for language comprehension. Neural oscillations subserve the processing of both syntactic structure and semantic information. Here, I synthesise a mapping from each linguistic processing domain to a unique set of subserving oscillatory mechanisms—the mapping is plausible given the role ascribed to different oscillatory mechanisms in different subfunctions of cortical information processing and faithful to the underlying electrophysiology. In sum, the present article provides an accessible and extensive review of the functional mechanisms that neural oscillations subserve in speech processing and language comprehension.&quot;,&quot;publisher&quot;:&quot;Blackwell Publishing Ltd&quot;,&quot;issue&quot;:&quot;7&quot;,&quot;volume&quot;:&quot;48&quot;,&quot;container-title-short&quot;:&quot;&quot;},&quot;isTemporary&quot;:false,&quot;suppress-author&quot;:false,&quot;composite&quot;:false,&quot;author-only&quot;:false}]},{&quot;citationID&quot;:&quot;MENDELEY_CITATION_3f774073-0ce7-442c-8497-d0c37e55b55c&quot;,&quot;properties&quot;:{&quot;noteIndex&quot;:0},&quot;isEdited&quot;:false,&quot;manualOverride&quot;:{&quot;isManuallyOverridden&quot;:false,&quot;citeprocText&quot;:&quot;(20,21)&quot;,&quot;manualOverrideText&quot;:&quot;&quot;},&quot;citationTag&quot;:&quot;MENDELEY_CITATION_v3_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&quot;,&quot;citationItems&quot;:[{&quot;id&quot;:&quot;48230b4b-24d4-3fd4-8e77-ba98f97350f9&quot;,&quot;itemData&quot;:{&quot;type&quot;:&quot;article-journal&quot;,&quot;id&quot;:&quot;48230b4b-24d4-3fd4-8e77-ba98f97350f9&quot;,&quot;title&quot;:&quot;Theta-gamma coupling binds visual perceptual features in an associative memory task&quot;,&quot;author&quot;:[{&quot;family&quot;:&quot;Köster&quot;,&quot;given&quot;:&quot;Moritz&quot;,&quot;parse-names&quot;:false,&quot;dropping-particle&quot;:&quot;&quot;,&quot;non-dropping-particle&quot;:&quot;&quot;},{&quot;family&quot;:&quot;Finger&quot;,&quot;given&quot;:&quot;Holger&quot;,&quot;parse-names&quot;:false,&quot;dropping-particle&quot;:&quot;&quot;,&quot;non-dropping-particle&quot;:&quot;&quot;},{&quot;family&quot;:&quot;Graetz&quot;,&quot;given&quot;:&quot;Sebastian&quot;,&quot;parse-names&quot;:false,&quot;dropping-particle&quot;:&quot;&quot;,&quot;non-dropping-particle&quot;:&quot;&quot;},{&quot;family&quot;:&quot;Kater&quot;,&quot;given&quot;:&quot;Maren&quot;,&quot;parse-names&quot;:false,&quot;dropping-particle&quot;:&quot;&quot;,&quot;non-dropping-particle&quot;:&quot;&quot;},{&quot;family&quot;:&quot;Gruber&quot;,&quot;given&quot;:&quot;Thomas&quot;,&quot;parse-names&quot;:false,&quot;dropping-particle&quot;:&quot;&quot;,&quot;non-dropping-particle&quot;:&quot;&quot;}],&quot;container-title&quot;:&quot;Scientific Reports&quot;,&quot;container-title-short&quot;:&quot;Sci Rep&quot;,&quot;DOI&quot;:&quot;10.1038/s41598-018-35812-7&quot;,&quot;ISSN&quot;:&quot;20452322&quot;,&quot;PMID&quot;:&quot;30523336&quot;,&quot;issued&quot;:{&quot;date-parts&quot;:[[2018,12,1]]},&quot;abstract&quot;:&quot;It is an integral function of the human brain to sample novel information from the environment and to integrate them into existing representations. Recent evidence suggests a specific role for the theta rhythm (4–8 Hz) in mnemonic processes and the coupling between the theta and the gamma rhythm (40–120 Hz) in ordering and binding perceptual features during encoding. Furthermore, decreases in the alpha rhythm (8–12 Hz) are assumed to gate perceptual information processes in semantic networks. In the present study, we used an associative memory task (object-color combinations) with pictures versus words as stimuli (high versus low visual information) to separate associative memory from visual perceptual processes during memory formation. We found increased theta power for later remembered versus later forgotten items (independent of the color judgement) and an increase in phase-amplitude coupling between frontal theta and fronto-temporal gamma oscillations, specific for the formation of picture-color associations. Furthermore, parietal alpha suppression and gamma power were higher for pictures compared to words. These findings support the idea of a theta-gamma code in binding visual perceptual features during encoding. Furthermore, alpha suppression likely reflects perceptual gating processes in semantic networks and is insensitive to mnemonic and associative binding processes. Gamma oscillations may promote visual perceptual information in visual cortical networks, which is integrated into existing representations by prefrontal control processes, working at a theta pace.&quot;,&quot;publisher&quot;:&quot;Nature Publishing Group&quot;,&quot;issue&quot;:&quot;1&quot;,&quot;volume&quot;:&quot;8&quot;},&quot;isTemporary&quot;:false},{&quot;id&quot;:&quot;3ac39c1b-f3ad-3253-8eec-5f57c6409730&quot;,&quot;itemData&quot;:{&quot;type&quot;:&quot;article-journal&quot;,&quot;id&quot;:&quot;3ac39c1b-f3ad-3253-8eec-5f57c6409730&quot;,&quot;title&quot;:&quot;Long-term Functional Connectivity Alterations in the Mismatch Negativity, P300 and N400 Language Potentials in Adults with a Childhood Acquired Brain Injury&quot;,&quot;author&quot;:[{&quot;family&quot;:&quot;Criel&quot;,&quot;given&quot;:&quot;Yana&quot;,&quot;parse-names&quot;:false,&quot;dropping-particle&quot;:&quot;&quot;,&quot;non-dropping-particle&quot;:&quot;&quot;},{&quot;family&quot;:&quot;Depuydt&quot;,&quot;given&quot;:&quot;Emma&quot;,&quot;parse-names&quot;:false,&quot;dropping-particle&quot;:&quot;&quot;,&quot;non-dropping-particle&quot;:&quot;&quot;},{&quot;family&quot;:&quot;Clercq&quot;,&quot;given&quot;:&quot;Barbara&quot;,&quot;parse-names&quot;:false,&quot;dropping-particle&quot;:&quot;&quot;,&quot;non-dropping-particle&quot;:&quot;De&quot;},{&quot;family&quot;:&quot;Raman&quot;,&quot;given&quot;:&quot;Nele&quot;,&quot;parse-names&quot;:false,&quot;dropping-particle&quot;:&quot;&quot;,&quot;non-dropping-particle&quot;:&quot;&quot;},{&quot;family&quot;:&quot;Haekens&quot;,&quot;given&quot;:&quot;Nathalie&quot;,&quot;parse-names&quot;:false,&quot;dropping-particle&quot;:&quot;&quot;,&quot;non-dropping-particle&quot;:&quot;&quot;},{&quot;family&quot;:&quot;Miatton&quot;,&quot;given&quot;:&quot;Marijke&quot;,&quot;parse-names&quot;:false,&quot;dropping-particle&quot;:&quot;&quot;,&quot;non-dropping-particle&quot;:&quot;&quot;},{&quot;family&quot;:&quot;Santens&quot;,&quot;given&quot;:&quot;Patrick&quot;,&quot;parse-names&quot;:false,&quot;dropping-particle&quot;:&quot;&quot;,&quot;non-dropping-particle&quot;:&quot;&quot;},{&quot;family&quot;:&quot;Mierlo&quot;,&quot;given&quot;:&quot;Pieter&quot;,&quot;parse-names&quot;:false,&quot;dropping-particle&quot;:&quot;&quot;,&quot;non-dropping-particle&quot;:&quot;Van&quot;},{&quot;family&quot;:&quot;letter&quot;,&quot;given&quot;:&quot;Miet&quot;,&quot;parse-names&quot;:false,&quot;dropping-particle&quot;:&quot;&quot;,&quot;non-dropping-particle&quot;:&quot;de&quot;}],&quot;container-title&quot;:&quot;Aphasiology&quot;,&quot;container-title-short&quot;:&quot;Aphasiology&quot;,&quot;DOI&quot;:&quot;10.1080/02687038.2024.2323223&quot;,&quot;issued&quot;:{&quot;date-parts&quot;:[[2024,10]]}},&quot;isTemporary&quot;:false}]},{&quot;citationID&quot;:&quot;MENDELEY_CITATION_c41c9381-d305-4f78-89ad-4ed30668e073&quot;,&quot;properties&quot;:{&quot;noteIndex&quot;:0},&quot;isEdited&quot;:false,&quot;manualOverride&quot;:{&quot;isManuallyOverridden&quot;:false,&quot;citeprocText&quot;:&quot;(22)&quot;,&quot;manualOverrideText&quot;:&quot;&quot;},&quot;citationTag&quot;:&quot;MENDELEY_CITATION_v3_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&quot;,&quot;citationItems&quot;:[{&quot;id&quot;:&quot;4bbc803e-4d3e-3b96-ad29-17fd7f1dc56b&quot;,&quot;itemData&quot;:{&quot;type&quot;:&quot;article-journal&quot;,&quot;id&quot;:&quot;4bbc803e-4d3e-3b96-ad29-17fd7f1dc56b&quot;,&quot;title&quot;:&quot;High Gamma Band EEG Closely Related to Emotion: Evidence From Functional Network&quot;,&quot;author&quot;:[{&quot;family&quot;:&quot;Yang&quot;,&quot;given&quot;:&quot;Kai&quot;,&quot;parse-names&quot;:false,&quot;dropping-particle&quot;:&quot;&quot;,&quot;non-dropping-particle&quot;:&quot;&quot;},{&quot;family&quot;:&quot;Tong&quot;,&quot;given&quot;:&quot;Li&quot;,&quot;parse-names&quot;:false,&quot;dropping-particle&quot;:&quot;&quot;,&quot;non-dropping-particle&quot;:&quot;&quot;},{&quot;family&quot;:&quot;Shu&quot;,&quot;given&quot;:&quot;Jun&quot;,&quot;parse-names&quot;:false,&quot;dropping-particle&quot;:&quot;&quot;,&quot;non-dropping-particle&quot;:&quot;&quot;},{&quot;family&quot;:&quot;Zhuang&quot;,&quot;given&quot;:&quot;Ning&quot;,&quot;parse-names&quot;:false,&quot;dropping-particle&quot;:&quot;&quot;,&quot;non-dropping-particle&quot;:&quot;&quot;},{&quot;family&quot;:&quot;Yan&quot;,&quot;given&quot;:&quot;Bin&quot;,&quot;parse-names&quot;:false,&quot;dropping-particle&quot;:&quot;&quot;,&quot;non-dropping-particle&quot;:&quot;&quot;},{&quot;family&quot;:&quot;Zeng&quot;,&quot;given&quot;:&quot;Ying&quot;,&quot;parse-names&quot;:false,&quot;dropping-particle&quot;:&quot;&quot;,&quot;non-dropping-particle&quot;:&quot;&quot;}],&quot;container-title&quot;:&quot;Frontiers in Human Neuroscience&quot;,&quot;container-title-short&quot;:&quot;Front Hum Neurosci&quot;,&quot;DOI&quot;:&quot;10.3389/fnhum.2020.00089&quot;,&quot;ISSN&quot;:&quot;16625161&quot;,&quot;issued&quot;:{&quot;date-parts&quot;:[[2020,3,24]]},&quot;abstract&quot;:&quot;High-frequency electroencephalography (EEG) signals play an important role in research on human emotions. However, the different network patterns under different emotional states in the high gamma band (50–80 Hz) remain unclear. In this paper, we investigate different emotional states using functional network analysis on various frequency bands. We constructed multiple functional networks on different frequency bands and performed functional network analysis and time–frequency analysis on these frequency bands to determine the significant features that represent different emotional states. Furthermore, we verified the effectiveness of these features by using them in emotion recognition. Our experimental results revealed that the network connections in the high gamma band with significant differences among the positive, neutral, and negative emotional states were much denser than the network connections in the other frequency bands. The connections mainly occurred in the left prefrontal, left temporal, parietal, and occipital regions. Moreover, long-distance connections with significant differences among the emotional states were observed in the high frequency bands, particularly in the high gamma band. Additionally, high gamma band fusion features derived from the global efficiency, network connections, and differential entropies achieved the highest classification accuracies for both our dataset and the public dataset. These results are consistent with literature and provide further evidence that high gamma band EEG signals are more sensitive and effective than the EEG signals in other frequency bands in studying human affective perception.&quot;,&quot;publisher&quot;:&quot;Frontiers Media S.A.&quot;,&quot;volume&quot;:&quot;14&quot;},&quot;isTemporary&quot;:false,&quot;suppress-author&quot;:false,&quot;composite&quot;:false,&quot;author-only&quot;:false}]},{&quot;citationID&quot;:&quot;MENDELEY_CITATION_ded501a5-a06c-40f8-8d68-b562fe468fe0&quot;,&quot;properties&quot;:{&quot;noteIndex&quot;:0},&quot;isEdited&quot;:false,&quot;manualOverride&quot;:{&quot;isManuallyOverridden&quot;:false,&quot;citeprocText&quot;:&quot;(23)&quot;,&quot;manualOverrideText&quot;:&quot;&quot;},&quot;citationTag&quot;:&quot;MENDELEY_CITATION_v3_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&quot;,&quot;citationItems&quot;:[{&quot;id&quot;:&quot;e7ab7298-4e14-346a-815a-3a1a58c302a4&quot;,&quot;itemData&quot;:{&quot;type&quot;:&quot;article-journal&quot;,&quot;id&quot;:&quot;e7ab7298-4e14-346a-815a-3a1a58c302a4&quot;,&quot;title&quot;:&quot;Theta oscillations underlie the interplay between emotional processing and empathy&quot;,&quot;author&quot;:[{&quot;family&quot;:&quot;Romeo&quot;,&quot;given&quot;:&quot;Zaira&quot;,&quot;parse-names&quot;:false,&quot;dropping-particle&quot;:&quot;&quot;,&quot;non-dropping-particle&quot;:&quot;&quot;},{&quot;family&quot;:&quot;Spironelli&quot;,&quot;given&quot;:&quot;Chiara&quot;,&quot;parse-names&quot;:false,&quot;dropping-particle&quot;:&quot;&quot;,&quot;non-dropping-particle&quot;:&quot;&quot;}],&quot;container-title&quot;:&quot;Heliyon&quot;,&quot;container-title-short&quot;:&quot;Heliyon&quot;,&quot;DOI&quot;:&quot;10.1016/j.heliyon.2024.e34581&quot;,&quot;ISSN&quot;:&quot;24058440&quot;,&quot;issued&quot;:{&quot;date-parts&quot;:[[2024,7,30]]},&quot;abstract&quot;:&quot;Emotional reactions to salient stimuli are well documented in psychophysiological research. However, some individual variables that can influence how people process emotions (i.e., empathy traits) have received little consideration. The present study investigated the relationship between emotions and empathy. Forty participants completed the Interpersonal Reactivity Index, a questionnaire that measure general and specific empathy dimensions. Then, emotional (erotic and mutilation) and non-emotional pictures were presented, during electroencephalographic recording. Valence and arousal were evaluated for each stimulus. Behavioral results revealed a positive correlation between the arousal induced by mutilation pictures and personal distress (i.e., feeling discomfort in emergency situations). At the electrophysiological level, theta activity elicited by positive and negative emotion processing in the superior frontal gyrus was associated with personal distress. Moreover, erotic-related theta in the middle frontal gyrus was associated with subjective judgement of erotic stimulus valence. Overall, theta activity modulated the interplay between emotions and empathy.&quot;,&quot;publisher&quot;:&quot;Elsevier Ltd&quot;,&quot;issue&quot;:&quot;14&quot;,&quot;volume&quot;:&quot;10&quot;},&quot;isTemporary&quot;:false,&quot;suppress-author&quot;:false,&quot;composite&quot;:false,&quot;author-only&quot;:false}]},{&quot;citationID&quot;:&quot;MENDELEY_CITATION_304983e8-d73c-49d8-9875-cde46830ff76&quot;,&quot;properties&quot;:{&quot;noteIndex&quot;:0},&quot;isEdited&quot;:false,&quot;manualOverride&quot;:{&quot;isManuallyOverridden&quot;:false,&quot;citeprocText&quot;:&quot;(17)&quot;,&quot;manualOverrideText&quot;:&quot;&quot;},&quot;citationTag&quot;:&quot;MENDELEY_CITATION_v3_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&quot;,&quot;citationItems&quot;:[{&quot;id&quot;:&quot;e52db387-f53e-365b-b912-93a781c07e4f&quot;,&quot;itemData&quot;:{&quot;type&quot;:&quot;article-journal&quot;,&quot;id&quot;:&quot;e52db387-f53e-365b-b912-93a781c07e4f&quot;,&quot;title&quot;:&quot;Neural Coupling between Interhemispheric and Frontoparietal Functional Connectivity during Semantic Processing&quot;,&quot;author&quot;:[{&quot;family&quot;:&quot;Soshi&quot;,&quot;given&quot;:&quot;Takahiro&quot;,&quot;parse-names&quot;:false,&quot;dropping-particle&quot;:&quot;&quot;,&quot;non-dropping-particle&quot;:&quot;&quot;}],&quot;container-title&quot;:&quot;Brain Sciences&quot;,&quot;container-title-short&quot;:&quot;Brain Sci&quot;,&quot;DOI&quot;:&quot;10.3390/brainsci13111601&quot;,&quot;ISSN&quot;:&quot;20763425&quot;,&quot;issued&quot;:{&quot;date-parts&quot;:[[2023,11,1]]},&quot;abstract&quot;:&quot;Interhemispheric and frontoparietal functional connectivity have been reported to increase during explicit information processing. However, it is unclear how and when interhemispheric and frontoparietal functional connectivity interact during explicit semantic processing. Here, we tested the neural coupling hypothesis that explicit semantic processing promotes neural activity in the nondominant right hemispheric areas, owing to synchronization with enhanced frontoparietal functional connectivity at later processing stages. We analyzed electroencephalogram data obtained using a semantic priming paradigm, which comprised visual priming and target words successively presented under direct or indirect attention to semantic association. Scalp potential analysis demonstrated that the explicit processing of congruent targets reduced negative event-related potentials, as previously reported. Current source density analysis showed that explicit semantic processing activated the right temporal area during later temporal intervals. Subsequent dynamic functional connectivity and neural coupling analyses revealed that explicit semantic processing increased the correlation between right temporal source activities and frontoparietal functional connectivity in later temporal intervals. These findings indicate that explicit semantic processing increases neural coupling between the interhemispheric and frontoparietal functional connectivity during later processing stages.&quot;,&quot;publisher&quot;:&quot;Multidisciplinary Digital Publishing Institute (MDPI)&quot;,&quot;issue&quot;:&quot;11&quot;,&quot;volume&quot;:&quot;13&quot;},&quot;isTemporary&quot;:false,&quot;suppress-author&quot;:false,&quot;composite&quot;:false,&quot;author-only&quot;:false}]}]"/>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71E69-A3C0-4D95-BF99-5215AEA92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5579</Words>
  <Characters>27675</Characters>
  <Application>Microsoft Office Word</Application>
  <DocSecurity>0</DocSecurity>
  <Lines>892</Lines>
  <Paragraphs>496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lpstr> </vt:lpstr>
    </vt:vector>
  </TitlesOfParts>
  <Company/>
  <LinksUpToDate>false</LinksUpToDate>
  <CharactersWithSpaces>32758</CharactersWithSpaces>
  <SharedDoc>false</SharedDoc>
  <HLinks>
    <vt:vector size="12" baseType="variant">
      <vt:variant>
        <vt:i4>2490417</vt:i4>
      </vt:variant>
      <vt:variant>
        <vt:i4>9</vt:i4>
      </vt:variant>
      <vt:variant>
        <vt:i4>0</vt:i4>
      </vt:variant>
      <vt:variant>
        <vt:i4>5</vt:i4>
      </vt:variant>
      <vt:variant>
        <vt:lpwstr>http://www.editorialsystem.com/diag</vt:lpwstr>
      </vt:variant>
      <vt:variant>
        <vt:lpwstr/>
      </vt:variant>
      <vt:variant>
        <vt:i4>4325385</vt:i4>
      </vt:variant>
      <vt:variant>
        <vt:i4>6</vt:i4>
      </vt:variant>
      <vt:variant>
        <vt:i4>0</vt:i4>
      </vt:variant>
      <vt:variant>
        <vt:i4>5</vt:i4>
      </vt:variant>
      <vt:variant>
        <vt:lpwstr>http://dx.doi.org/10.1016/j.fuel.2015.09.083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cp:keywords/>
  <cp:lastModifiedBy/>
  <cp:revision>1</cp:revision>
  <dcterms:created xsi:type="dcterms:W3CDTF">2025-10-18T06:10:00Z</dcterms:created>
  <dcterms:modified xsi:type="dcterms:W3CDTF">2025-10-18T07:38:00Z</dcterms:modified>
</cp:coreProperties>
</file>