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CFF6F" w14:textId="77777777" w:rsidR="00E16B0B" w:rsidRPr="00E16B0B" w:rsidRDefault="00E16B0B" w:rsidP="00E16B0B">
      <w:pPr>
        <w:pStyle w:val="Title"/>
        <w:rPr>
          <w:sz w:val="28"/>
          <w:szCs w:val="28"/>
        </w:rPr>
      </w:pPr>
      <w:r w:rsidRPr="00E16B0B">
        <w:rPr>
          <w:sz w:val="28"/>
          <w:szCs w:val="28"/>
        </w:rPr>
        <w:t>ANALISIS SINYAL EEG TERHADAP PEMILIHAN KATA</w:t>
      </w:r>
    </w:p>
    <w:p w14:paraId="69CDE764" w14:textId="37DAA1C3" w:rsidR="0089364B" w:rsidRPr="003763A7" w:rsidRDefault="00E16B0B" w:rsidP="00E16B0B">
      <w:pPr>
        <w:pStyle w:val="Title"/>
        <w:rPr>
          <w:sz w:val="28"/>
          <w:szCs w:val="28"/>
        </w:rPr>
      </w:pPr>
      <w:r w:rsidRPr="00E16B0B">
        <w:rPr>
          <w:sz w:val="28"/>
          <w:szCs w:val="28"/>
        </w:rPr>
        <w:t>ADIKSI PADA REMAJA MENGGUNAKAN METODE EVENT RELATED POTENTIAL</w:t>
      </w:r>
    </w:p>
    <w:p w14:paraId="0A6D83A5" w14:textId="77777777" w:rsidR="0089364B" w:rsidRDefault="0089364B" w:rsidP="0089364B">
      <w:pPr>
        <w:pStyle w:val="BodyText"/>
        <w:rPr>
          <w:b/>
          <w:sz w:val="34"/>
        </w:rPr>
      </w:pPr>
    </w:p>
    <w:p w14:paraId="2A286533" w14:textId="77777777" w:rsidR="00E16B0B" w:rsidRDefault="00E16B0B" w:rsidP="00E16B0B">
      <w:pPr>
        <w:ind w:left="144"/>
        <w:jc w:val="center"/>
        <w:rPr>
          <w:b/>
          <w:sz w:val="28"/>
          <w:szCs w:val="28"/>
        </w:rPr>
      </w:pPr>
      <w:r w:rsidRPr="00EB7BF7">
        <w:rPr>
          <w:b/>
          <w:sz w:val="28"/>
          <w:szCs w:val="28"/>
        </w:rPr>
        <w:t>TESIS</w:t>
      </w:r>
    </w:p>
    <w:p w14:paraId="71F8A852" w14:textId="77777777" w:rsidR="00E16B0B" w:rsidRDefault="00E16B0B" w:rsidP="00E16B0B">
      <w:pPr>
        <w:ind w:left="144"/>
        <w:jc w:val="center"/>
        <w:rPr>
          <w:b/>
          <w:sz w:val="28"/>
          <w:szCs w:val="28"/>
        </w:rPr>
      </w:pPr>
    </w:p>
    <w:p w14:paraId="1BCCF6FD" w14:textId="77777777" w:rsidR="00E16B0B" w:rsidRPr="00EB7BF7" w:rsidRDefault="00E16B0B" w:rsidP="00E16B0B">
      <w:pPr>
        <w:ind w:left="144"/>
        <w:jc w:val="center"/>
        <w:rPr>
          <w:b/>
          <w:sz w:val="28"/>
          <w:szCs w:val="28"/>
        </w:rPr>
      </w:pPr>
    </w:p>
    <w:p w14:paraId="3D5B8DC4" w14:textId="77777777" w:rsidR="00E16B0B" w:rsidRDefault="00E16B0B" w:rsidP="00E16B0B">
      <w:pPr>
        <w:ind w:left="144"/>
        <w:jc w:val="center"/>
        <w:rPr>
          <w:b/>
          <w:sz w:val="24"/>
          <w:szCs w:val="24"/>
        </w:rPr>
      </w:pPr>
      <w:r w:rsidRPr="00EB7BF7">
        <w:rPr>
          <w:b/>
          <w:sz w:val="24"/>
          <w:szCs w:val="24"/>
        </w:rPr>
        <w:t>Diajukan untuk memenuhi syarat mendapatkan gelar Magister Teknik</w:t>
      </w:r>
    </w:p>
    <w:p w14:paraId="2AC6F0F0" w14:textId="7C5A799B" w:rsidR="0089364B" w:rsidRPr="003763A7" w:rsidRDefault="00E16B0B" w:rsidP="00E16B0B">
      <w:pPr>
        <w:pStyle w:val="BodyText"/>
        <w:spacing w:before="1"/>
        <w:ind w:left="685" w:right="499"/>
        <w:jc w:val="center"/>
        <w:rPr>
          <w:lang w:val="en-US"/>
        </w:rPr>
      </w:pPr>
      <w:r>
        <w:rPr>
          <w:b/>
        </w:rPr>
        <w:t>dari Universitas Katolik Indonesia Atma Jaya Jakarta</w:t>
      </w:r>
    </w:p>
    <w:p w14:paraId="2D15DDE3" w14:textId="77777777" w:rsidR="0089364B" w:rsidRDefault="0089364B" w:rsidP="0089364B">
      <w:pPr>
        <w:pStyle w:val="BodyText"/>
        <w:rPr>
          <w:sz w:val="20"/>
        </w:rPr>
      </w:pPr>
    </w:p>
    <w:p w14:paraId="3AEE17DF" w14:textId="77777777" w:rsidR="0089364B" w:rsidRDefault="0089364B" w:rsidP="0089364B">
      <w:pPr>
        <w:pStyle w:val="BodyText"/>
        <w:rPr>
          <w:sz w:val="20"/>
        </w:rPr>
      </w:pPr>
    </w:p>
    <w:p w14:paraId="5B1687A6" w14:textId="4C4377B2" w:rsidR="0089364B" w:rsidRDefault="00E16B0B" w:rsidP="00E16B0B">
      <w:pPr>
        <w:pStyle w:val="BodyText"/>
        <w:spacing w:before="4"/>
        <w:jc w:val="center"/>
        <w:rPr>
          <w:sz w:val="19"/>
        </w:rPr>
      </w:pPr>
      <w:r w:rsidRPr="00806C0A">
        <w:rPr>
          <w:noProof/>
        </w:rPr>
        <w:drawing>
          <wp:inline distT="0" distB="0" distL="0" distR="0" wp14:anchorId="31848992" wp14:editId="5353CD7E">
            <wp:extent cx="1188720" cy="2057400"/>
            <wp:effectExtent l="0" t="0" r="0" b="0"/>
            <wp:docPr id="1108897949" name="Picture 5"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97949" name="Picture 5" descr="A logo of a compan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8720" cy="2057400"/>
                    </a:xfrm>
                    <a:prstGeom prst="rect">
                      <a:avLst/>
                    </a:prstGeom>
                    <a:noFill/>
                    <a:ln>
                      <a:noFill/>
                    </a:ln>
                  </pic:spPr>
                </pic:pic>
              </a:graphicData>
            </a:graphic>
          </wp:inline>
        </w:drawing>
      </w:r>
    </w:p>
    <w:p w14:paraId="716A665A" w14:textId="77777777" w:rsidR="0089364B" w:rsidRDefault="0089364B" w:rsidP="0089364B">
      <w:pPr>
        <w:pStyle w:val="BodyText"/>
        <w:rPr>
          <w:sz w:val="26"/>
        </w:rPr>
      </w:pPr>
    </w:p>
    <w:p w14:paraId="19E5795E" w14:textId="77777777" w:rsidR="0089364B" w:rsidRDefault="0089364B" w:rsidP="0089364B">
      <w:pPr>
        <w:pStyle w:val="BodyText"/>
        <w:spacing w:before="1"/>
        <w:rPr>
          <w:sz w:val="38"/>
        </w:rPr>
      </w:pPr>
    </w:p>
    <w:p w14:paraId="75DA7EEA" w14:textId="24EAFD16" w:rsidR="0089364B" w:rsidRPr="00DE3F43" w:rsidRDefault="00E16B0B" w:rsidP="00DE3F43">
      <w:pPr>
        <w:ind w:left="180"/>
        <w:jc w:val="center"/>
        <w:rPr>
          <w:b/>
          <w:bCs/>
          <w:sz w:val="24"/>
          <w:szCs w:val="24"/>
        </w:rPr>
      </w:pPr>
      <w:r>
        <w:rPr>
          <w:b/>
          <w:bCs/>
          <w:sz w:val="24"/>
          <w:szCs w:val="24"/>
        </w:rPr>
        <w:t xml:space="preserve">Disusun </w:t>
      </w:r>
      <w:r w:rsidR="0089364B" w:rsidRPr="00E136A2">
        <w:rPr>
          <w:b/>
          <w:bCs/>
          <w:sz w:val="24"/>
          <w:szCs w:val="24"/>
        </w:rPr>
        <w:t>Oleh:</w:t>
      </w:r>
    </w:p>
    <w:p w14:paraId="5A43BC89" w14:textId="77777777" w:rsidR="0089364B" w:rsidRDefault="0089364B" w:rsidP="0089364B">
      <w:pPr>
        <w:pStyle w:val="BodyText"/>
        <w:spacing w:before="10"/>
        <w:rPr>
          <w:b/>
          <w:sz w:val="25"/>
        </w:rPr>
      </w:pPr>
    </w:p>
    <w:p w14:paraId="10B872CE" w14:textId="77777777" w:rsidR="00E16B0B" w:rsidRPr="00EB7BF7" w:rsidRDefault="00E16B0B" w:rsidP="00E16B0B">
      <w:pPr>
        <w:ind w:left="144"/>
        <w:jc w:val="center"/>
        <w:rPr>
          <w:b/>
          <w:sz w:val="24"/>
          <w:szCs w:val="24"/>
        </w:rPr>
      </w:pPr>
      <w:r>
        <w:rPr>
          <w:b/>
          <w:sz w:val="24"/>
          <w:szCs w:val="24"/>
        </w:rPr>
        <w:t>TOBIAS MIKHA SULISTIYO</w:t>
      </w:r>
    </w:p>
    <w:p w14:paraId="71E27A74" w14:textId="0C1AB4E2" w:rsidR="0089364B" w:rsidRPr="00DE3F43" w:rsidRDefault="00E16B0B" w:rsidP="00DE3F43">
      <w:pPr>
        <w:ind w:left="144"/>
        <w:jc w:val="center"/>
        <w:rPr>
          <w:b/>
          <w:sz w:val="24"/>
          <w:szCs w:val="24"/>
        </w:rPr>
      </w:pPr>
      <w:r>
        <w:rPr>
          <w:b/>
          <w:sz w:val="24"/>
          <w:szCs w:val="24"/>
        </w:rPr>
        <w:t>202400090001</w:t>
      </w:r>
    </w:p>
    <w:p w14:paraId="7484C562" w14:textId="77777777" w:rsidR="00C94594" w:rsidRDefault="00C94594" w:rsidP="0089364B">
      <w:pPr>
        <w:pStyle w:val="BodyText"/>
        <w:spacing w:before="9"/>
        <w:rPr>
          <w:b/>
          <w:sz w:val="33"/>
        </w:rPr>
      </w:pPr>
    </w:p>
    <w:p w14:paraId="292C4A85" w14:textId="77777777" w:rsidR="0089364B" w:rsidRPr="00E136A2" w:rsidRDefault="0089364B" w:rsidP="00E16B0B">
      <w:pPr>
        <w:rPr>
          <w:b/>
          <w:bCs/>
          <w:sz w:val="24"/>
          <w:szCs w:val="24"/>
        </w:rPr>
      </w:pPr>
    </w:p>
    <w:p w14:paraId="3E58F041" w14:textId="77777777" w:rsidR="00E16B0B" w:rsidRPr="00E16B0B" w:rsidRDefault="00E16B0B" w:rsidP="00E16B0B">
      <w:pPr>
        <w:jc w:val="center"/>
        <w:rPr>
          <w:b/>
          <w:bCs/>
          <w:sz w:val="28"/>
          <w:szCs w:val="28"/>
        </w:rPr>
      </w:pPr>
      <w:r w:rsidRPr="00E16B0B">
        <w:rPr>
          <w:b/>
          <w:bCs/>
          <w:sz w:val="28"/>
          <w:szCs w:val="28"/>
        </w:rPr>
        <w:t>PROGRAM STUDI MAGISTER TEKNIK ELEKTRO</w:t>
      </w:r>
    </w:p>
    <w:p w14:paraId="7505B0BF" w14:textId="77777777" w:rsidR="00E16B0B" w:rsidRPr="00E16B0B" w:rsidRDefault="00E16B0B" w:rsidP="00E16B0B">
      <w:pPr>
        <w:jc w:val="center"/>
        <w:rPr>
          <w:b/>
          <w:bCs/>
          <w:sz w:val="28"/>
          <w:szCs w:val="28"/>
        </w:rPr>
      </w:pPr>
      <w:r w:rsidRPr="00E16B0B">
        <w:rPr>
          <w:b/>
          <w:bCs/>
          <w:sz w:val="28"/>
          <w:szCs w:val="28"/>
        </w:rPr>
        <w:t>FAKULTAS BIOSAINS, TEKNOLOGI DAN INOVASI</w:t>
      </w:r>
    </w:p>
    <w:p w14:paraId="765A85FF" w14:textId="77777777" w:rsidR="00E16B0B" w:rsidRPr="00E16B0B" w:rsidRDefault="00E16B0B" w:rsidP="00E16B0B">
      <w:pPr>
        <w:jc w:val="center"/>
        <w:rPr>
          <w:b/>
          <w:bCs/>
          <w:sz w:val="28"/>
          <w:szCs w:val="28"/>
        </w:rPr>
      </w:pPr>
      <w:r w:rsidRPr="00E16B0B">
        <w:rPr>
          <w:b/>
          <w:bCs/>
          <w:sz w:val="28"/>
          <w:szCs w:val="28"/>
        </w:rPr>
        <w:t>UNIVERSITAS KATOLIK INDONESIA ATMA JAYA</w:t>
      </w:r>
    </w:p>
    <w:p w14:paraId="09D37629" w14:textId="77777777" w:rsidR="00E16B0B" w:rsidRPr="00E16B0B" w:rsidRDefault="00E16B0B" w:rsidP="00E16B0B">
      <w:pPr>
        <w:jc w:val="center"/>
        <w:rPr>
          <w:b/>
          <w:bCs/>
          <w:sz w:val="28"/>
          <w:szCs w:val="28"/>
        </w:rPr>
      </w:pPr>
      <w:r w:rsidRPr="00E16B0B">
        <w:rPr>
          <w:b/>
          <w:bCs/>
          <w:sz w:val="28"/>
          <w:szCs w:val="28"/>
        </w:rPr>
        <w:t>JAKARTA</w:t>
      </w:r>
    </w:p>
    <w:p w14:paraId="54C979D8" w14:textId="1068B360" w:rsidR="005735B7" w:rsidRPr="00E16B0B" w:rsidRDefault="00E16B0B" w:rsidP="00E16B0B">
      <w:pPr>
        <w:jc w:val="center"/>
        <w:rPr>
          <w:sz w:val="28"/>
          <w:szCs w:val="28"/>
        </w:rPr>
        <w:sectPr w:rsidR="005735B7" w:rsidRPr="00E16B0B" w:rsidSect="00C94594">
          <w:footerReference w:type="default" r:id="rId9"/>
          <w:footerReference w:type="first" r:id="rId10"/>
          <w:type w:val="continuous"/>
          <w:pgSz w:w="11910" w:h="16840"/>
          <w:pgMar w:top="1701" w:right="1701" w:bottom="1701" w:left="2268" w:header="720" w:footer="910" w:gutter="0"/>
          <w:pgNumType w:fmt="lowerRoman" w:start="1"/>
          <w:cols w:space="720"/>
          <w:titlePg/>
          <w:docGrid w:linePitch="299"/>
        </w:sectPr>
      </w:pPr>
      <w:r w:rsidRPr="00E16B0B">
        <w:rPr>
          <w:b/>
          <w:bCs/>
          <w:sz w:val="28"/>
          <w:szCs w:val="28"/>
        </w:rPr>
        <w:t>2026</w:t>
      </w:r>
    </w:p>
    <w:p w14:paraId="07DCBB0F" w14:textId="0B0E904B" w:rsidR="005735B7" w:rsidRPr="00E16B0B" w:rsidRDefault="00E16B0B" w:rsidP="007F2BD6">
      <w:pPr>
        <w:pStyle w:val="Heading1"/>
        <w:ind w:left="712" w:right="529" w:firstLine="0"/>
        <w:jc w:val="center"/>
        <w:rPr>
          <w:sz w:val="28"/>
          <w:szCs w:val="28"/>
        </w:rPr>
      </w:pPr>
      <w:bookmarkStart w:id="0" w:name="_bookmark0"/>
      <w:bookmarkStart w:id="1" w:name="_Toc218405275"/>
      <w:bookmarkStart w:id="2" w:name="_Toc218420718"/>
      <w:bookmarkEnd w:id="0"/>
      <w:r w:rsidRPr="00E16B0B">
        <w:rPr>
          <w:sz w:val="28"/>
          <w:szCs w:val="28"/>
        </w:rPr>
        <w:lastRenderedPageBreak/>
        <w:t>LEMBAR PERNYATAAN PEMBIMBING</w:t>
      </w:r>
      <w:bookmarkEnd w:id="1"/>
      <w:bookmarkEnd w:id="2"/>
    </w:p>
    <w:p w14:paraId="3A00EE70" w14:textId="77777777" w:rsidR="005735B7" w:rsidRDefault="005735B7">
      <w:pPr>
        <w:pStyle w:val="BodyText"/>
        <w:spacing w:before="8"/>
        <w:rPr>
          <w:b/>
          <w:sz w:val="32"/>
        </w:rPr>
      </w:pPr>
    </w:p>
    <w:p w14:paraId="77115C79" w14:textId="77777777" w:rsidR="00E16B0B" w:rsidRPr="00E6002E" w:rsidRDefault="00E16B0B" w:rsidP="00E16B0B">
      <w:pPr>
        <w:spacing w:line="360" w:lineRule="auto"/>
        <w:jc w:val="both"/>
        <w:rPr>
          <w:sz w:val="24"/>
          <w:szCs w:val="24"/>
        </w:rPr>
      </w:pPr>
      <w:r w:rsidRPr="00E6002E">
        <w:rPr>
          <w:sz w:val="24"/>
          <w:szCs w:val="24"/>
        </w:rPr>
        <w:t>Yang bertanda tangan di bawah ini menyatakan bahwa:</w:t>
      </w:r>
    </w:p>
    <w:tbl>
      <w:tblPr>
        <w:tblW w:w="8453" w:type="dxa"/>
        <w:tblLook w:val="04A0" w:firstRow="1" w:lastRow="0" w:firstColumn="1" w:lastColumn="0" w:noHBand="0" w:noVBand="1"/>
      </w:tblPr>
      <w:tblGrid>
        <w:gridCol w:w="2122"/>
        <w:gridCol w:w="236"/>
        <w:gridCol w:w="6095"/>
      </w:tblGrid>
      <w:tr w:rsidR="00E16B0B" w:rsidRPr="00A363C7" w14:paraId="6FDDC88A" w14:textId="77777777" w:rsidTr="00CE3CE9">
        <w:trPr>
          <w:trHeight w:val="399"/>
        </w:trPr>
        <w:tc>
          <w:tcPr>
            <w:tcW w:w="2122" w:type="dxa"/>
          </w:tcPr>
          <w:p w14:paraId="7015804C" w14:textId="77777777" w:rsidR="00E16B0B" w:rsidRPr="00A363C7" w:rsidRDefault="00E16B0B" w:rsidP="00CE3CE9">
            <w:pPr>
              <w:spacing w:line="360" w:lineRule="auto"/>
              <w:ind w:left="-108"/>
              <w:rPr>
                <w:sz w:val="24"/>
                <w:szCs w:val="24"/>
              </w:rPr>
            </w:pPr>
            <w:r w:rsidRPr="00A363C7">
              <w:rPr>
                <w:sz w:val="24"/>
                <w:szCs w:val="24"/>
              </w:rPr>
              <w:t>Nama</w:t>
            </w:r>
          </w:p>
        </w:tc>
        <w:tc>
          <w:tcPr>
            <w:tcW w:w="236" w:type="dxa"/>
            <w:vAlign w:val="center"/>
          </w:tcPr>
          <w:p w14:paraId="03E7C4A5" w14:textId="77777777" w:rsidR="00E16B0B" w:rsidRPr="00A363C7" w:rsidRDefault="00E16B0B" w:rsidP="00CE3CE9">
            <w:pPr>
              <w:spacing w:line="360" w:lineRule="auto"/>
              <w:ind w:left="-108"/>
              <w:jc w:val="center"/>
              <w:rPr>
                <w:sz w:val="24"/>
                <w:szCs w:val="24"/>
              </w:rPr>
            </w:pPr>
            <w:r w:rsidRPr="00A363C7">
              <w:rPr>
                <w:sz w:val="24"/>
                <w:szCs w:val="24"/>
              </w:rPr>
              <w:t>:</w:t>
            </w:r>
          </w:p>
        </w:tc>
        <w:tc>
          <w:tcPr>
            <w:tcW w:w="6095" w:type="dxa"/>
          </w:tcPr>
          <w:p w14:paraId="6D6FAA1B" w14:textId="77777777" w:rsidR="00E16B0B" w:rsidRPr="00A363C7" w:rsidRDefault="00E16B0B" w:rsidP="00CE3CE9">
            <w:pPr>
              <w:spacing w:line="360" w:lineRule="auto"/>
              <w:rPr>
                <w:sz w:val="24"/>
                <w:szCs w:val="24"/>
              </w:rPr>
            </w:pPr>
            <w:r>
              <w:rPr>
                <w:sz w:val="24"/>
                <w:szCs w:val="24"/>
              </w:rPr>
              <w:t>Tobias Mikha Sulistiyo</w:t>
            </w:r>
          </w:p>
        </w:tc>
      </w:tr>
      <w:tr w:rsidR="00E16B0B" w:rsidRPr="00A363C7" w14:paraId="4D2E5482" w14:textId="77777777" w:rsidTr="00CE3CE9">
        <w:tc>
          <w:tcPr>
            <w:tcW w:w="2122" w:type="dxa"/>
          </w:tcPr>
          <w:p w14:paraId="2A63445B" w14:textId="77777777" w:rsidR="00E16B0B" w:rsidRPr="00A363C7" w:rsidRDefault="00E16B0B" w:rsidP="00CE3CE9">
            <w:pPr>
              <w:spacing w:line="360" w:lineRule="auto"/>
              <w:ind w:left="-108"/>
              <w:rPr>
                <w:sz w:val="24"/>
                <w:szCs w:val="24"/>
              </w:rPr>
            </w:pPr>
            <w:r w:rsidRPr="00A363C7">
              <w:rPr>
                <w:sz w:val="24"/>
                <w:szCs w:val="24"/>
              </w:rPr>
              <w:t>NIM</w:t>
            </w:r>
          </w:p>
        </w:tc>
        <w:tc>
          <w:tcPr>
            <w:tcW w:w="236" w:type="dxa"/>
            <w:vAlign w:val="center"/>
          </w:tcPr>
          <w:p w14:paraId="3D421207" w14:textId="77777777" w:rsidR="00E16B0B" w:rsidRPr="00A363C7" w:rsidRDefault="00E16B0B" w:rsidP="00CE3CE9">
            <w:pPr>
              <w:spacing w:line="360" w:lineRule="auto"/>
              <w:ind w:left="-108"/>
              <w:jc w:val="center"/>
              <w:rPr>
                <w:sz w:val="24"/>
                <w:szCs w:val="24"/>
              </w:rPr>
            </w:pPr>
            <w:r w:rsidRPr="00A363C7">
              <w:rPr>
                <w:sz w:val="24"/>
                <w:szCs w:val="24"/>
              </w:rPr>
              <w:t>:</w:t>
            </w:r>
          </w:p>
        </w:tc>
        <w:tc>
          <w:tcPr>
            <w:tcW w:w="6095" w:type="dxa"/>
          </w:tcPr>
          <w:p w14:paraId="2ABA6E83" w14:textId="77777777" w:rsidR="00E16B0B" w:rsidRPr="00A363C7" w:rsidRDefault="00E16B0B" w:rsidP="00CE3CE9">
            <w:pPr>
              <w:spacing w:line="360" w:lineRule="auto"/>
              <w:rPr>
                <w:sz w:val="24"/>
                <w:szCs w:val="24"/>
              </w:rPr>
            </w:pPr>
            <w:r>
              <w:rPr>
                <w:sz w:val="24"/>
                <w:szCs w:val="24"/>
              </w:rPr>
              <w:t>202400090001</w:t>
            </w:r>
          </w:p>
        </w:tc>
      </w:tr>
      <w:tr w:rsidR="00E16B0B" w:rsidRPr="00A363C7" w14:paraId="091D6F13" w14:textId="77777777" w:rsidTr="00CE3CE9">
        <w:tc>
          <w:tcPr>
            <w:tcW w:w="2122" w:type="dxa"/>
          </w:tcPr>
          <w:p w14:paraId="056CCC8E" w14:textId="77777777" w:rsidR="00E16B0B" w:rsidRPr="00A363C7" w:rsidRDefault="00E16B0B" w:rsidP="00CE3CE9">
            <w:pPr>
              <w:spacing w:line="360" w:lineRule="auto"/>
              <w:ind w:left="-108"/>
              <w:rPr>
                <w:sz w:val="24"/>
                <w:szCs w:val="24"/>
              </w:rPr>
            </w:pPr>
            <w:r w:rsidRPr="00A363C7">
              <w:rPr>
                <w:sz w:val="24"/>
                <w:szCs w:val="24"/>
              </w:rPr>
              <w:t>Program studi</w:t>
            </w:r>
          </w:p>
        </w:tc>
        <w:tc>
          <w:tcPr>
            <w:tcW w:w="236" w:type="dxa"/>
            <w:vAlign w:val="center"/>
          </w:tcPr>
          <w:p w14:paraId="39F02872" w14:textId="77777777" w:rsidR="00E16B0B" w:rsidRPr="00A363C7" w:rsidRDefault="00E16B0B" w:rsidP="00CE3CE9">
            <w:pPr>
              <w:spacing w:line="360" w:lineRule="auto"/>
              <w:ind w:left="-108"/>
              <w:jc w:val="center"/>
              <w:rPr>
                <w:sz w:val="24"/>
                <w:szCs w:val="24"/>
              </w:rPr>
            </w:pPr>
            <w:r w:rsidRPr="00A363C7">
              <w:rPr>
                <w:sz w:val="24"/>
                <w:szCs w:val="24"/>
              </w:rPr>
              <w:t>:</w:t>
            </w:r>
          </w:p>
        </w:tc>
        <w:tc>
          <w:tcPr>
            <w:tcW w:w="6095" w:type="dxa"/>
          </w:tcPr>
          <w:p w14:paraId="4D4C747B" w14:textId="77777777" w:rsidR="00E16B0B" w:rsidRPr="00A363C7" w:rsidRDefault="00E16B0B" w:rsidP="00CE3CE9">
            <w:pPr>
              <w:spacing w:line="360" w:lineRule="auto"/>
              <w:rPr>
                <w:sz w:val="24"/>
                <w:szCs w:val="24"/>
              </w:rPr>
            </w:pPr>
            <w:r w:rsidRPr="00A363C7">
              <w:rPr>
                <w:sz w:val="24"/>
                <w:szCs w:val="24"/>
              </w:rPr>
              <w:t>Magister Teknik Elektro</w:t>
            </w:r>
          </w:p>
        </w:tc>
      </w:tr>
      <w:tr w:rsidR="00E16B0B" w:rsidRPr="00A363C7" w14:paraId="2D206CCB" w14:textId="77777777" w:rsidTr="00CE3CE9">
        <w:tc>
          <w:tcPr>
            <w:tcW w:w="2122" w:type="dxa"/>
          </w:tcPr>
          <w:p w14:paraId="493ADDF4" w14:textId="77777777" w:rsidR="00E16B0B" w:rsidRPr="00A363C7" w:rsidRDefault="00E16B0B" w:rsidP="00CE3CE9">
            <w:pPr>
              <w:ind w:left="-108"/>
              <w:rPr>
                <w:sz w:val="24"/>
                <w:szCs w:val="24"/>
              </w:rPr>
            </w:pPr>
            <w:r w:rsidRPr="00A363C7">
              <w:rPr>
                <w:sz w:val="24"/>
                <w:szCs w:val="24"/>
              </w:rPr>
              <w:t>Fakultas</w:t>
            </w:r>
          </w:p>
        </w:tc>
        <w:tc>
          <w:tcPr>
            <w:tcW w:w="236" w:type="dxa"/>
          </w:tcPr>
          <w:p w14:paraId="7261C05D" w14:textId="77777777" w:rsidR="00E16B0B" w:rsidRPr="00A363C7" w:rsidRDefault="00E16B0B" w:rsidP="00CE3CE9">
            <w:pPr>
              <w:ind w:left="-108"/>
              <w:jc w:val="center"/>
              <w:rPr>
                <w:sz w:val="24"/>
                <w:szCs w:val="24"/>
              </w:rPr>
            </w:pPr>
            <w:r w:rsidRPr="00A363C7">
              <w:rPr>
                <w:sz w:val="24"/>
                <w:szCs w:val="24"/>
              </w:rPr>
              <w:t>:</w:t>
            </w:r>
          </w:p>
        </w:tc>
        <w:tc>
          <w:tcPr>
            <w:tcW w:w="6095" w:type="dxa"/>
          </w:tcPr>
          <w:p w14:paraId="2B1DB11D" w14:textId="77777777" w:rsidR="00E16B0B" w:rsidRPr="00A363C7" w:rsidRDefault="00E16B0B" w:rsidP="00CE3CE9">
            <w:pPr>
              <w:spacing w:line="360" w:lineRule="auto"/>
              <w:rPr>
                <w:sz w:val="24"/>
                <w:szCs w:val="24"/>
              </w:rPr>
            </w:pPr>
            <w:r w:rsidRPr="00A363C7">
              <w:rPr>
                <w:sz w:val="24"/>
                <w:szCs w:val="24"/>
              </w:rPr>
              <w:t>Biosains, Teknologi dan Inovasi</w:t>
            </w:r>
          </w:p>
        </w:tc>
      </w:tr>
      <w:tr w:rsidR="00E16B0B" w:rsidRPr="00A363C7" w14:paraId="3B4B4890" w14:textId="77777777" w:rsidTr="00CE3CE9">
        <w:trPr>
          <w:trHeight w:val="1032"/>
        </w:trPr>
        <w:tc>
          <w:tcPr>
            <w:tcW w:w="2122" w:type="dxa"/>
          </w:tcPr>
          <w:p w14:paraId="4FFA779E" w14:textId="77777777" w:rsidR="00E16B0B" w:rsidRPr="00A363C7" w:rsidRDefault="00E16B0B" w:rsidP="00CE3CE9">
            <w:pPr>
              <w:spacing w:line="360" w:lineRule="auto"/>
              <w:ind w:left="-108"/>
              <w:rPr>
                <w:sz w:val="24"/>
                <w:szCs w:val="24"/>
              </w:rPr>
            </w:pPr>
            <w:r w:rsidRPr="00A363C7">
              <w:rPr>
                <w:sz w:val="24"/>
                <w:szCs w:val="24"/>
              </w:rPr>
              <w:t>Judul tesis</w:t>
            </w:r>
          </w:p>
        </w:tc>
        <w:tc>
          <w:tcPr>
            <w:tcW w:w="236" w:type="dxa"/>
          </w:tcPr>
          <w:p w14:paraId="56CBDA5D" w14:textId="77777777" w:rsidR="00E16B0B" w:rsidRPr="00A363C7" w:rsidRDefault="00E16B0B" w:rsidP="00CE3CE9">
            <w:pPr>
              <w:spacing w:line="360" w:lineRule="auto"/>
              <w:ind w:left="-108"/>
              <w:jc w:val="center"/>
              <w:rPr>
                <w:sz w:val="24"/>
                <w:szCs w:val="24"/>
              </w:rPr>
            </w:pPr>
            <w:r w:rsidRPr="00A363C7">
              <w:rPr>
                <w:sz w:val="24"/>
                <w:szCs w:val="24"/>
              </w:rPr>
              <w:t>:</w:t>
            </w:r>
          </w:p>
        </w:tc>
        <w:tc>
          <w:tcPr>
            <w:tcW w:w="6095" w:type="dxa"/>
            <w:vAlign w:val="bottom"/>
          </w:tcPr>
          <w:p w14:paraId="65850630" w14:textId="77777777" w:rsidR="00E16B0B" w:rsidRPr="00A363C7" w:rsidRDefault="00E16B0B" w:rsidP="00CE3CE9">
            <w:pPr>
              <w:spacing w:line="360" w:lineRule="auto"/>
              <w:rPr>
                <w:sz w:val="24"/>
                <w:szCs w:val="24"/>
              </w:rPr>
            </w:pPr>
            <w:r w:rsidRPr="00160B73">
              <w:rPr>
                <w:sz w:val="24"/>
                <w:szCs w:val="24"/>
              </w:rPr>
              <w:t>ANALISIS SINYAL EEG TERHADAP PEMILIHAN KATA</w:t>
            </w:r>
            <w:r>
              <w:rPr>
                <w:sz w:val="24"/>
                <w:szCs w:val="24"/>
              </w:rPr>
              <w:t xml:space="preserve"> </w:t>
            </w:r>
            <w:r w:rsidRPr="00160B73">
              <w:rPr>
                <w:sz w:val="24"/>
                <w:szCs w:val="24"/>
              </w:rPr>
              <w:t>ADIKSI PADA REMAJA MENGGUNAKAN METODE EVENT RELATED POTENTIAL</w:t>
            </w:r>
          </w:p>
        </w:tc>
      </w:tr>
    </w:tbl>
    <w:p w14:paraId="522B9015" w14:textId="77777777" w:rsidR="00E16B0B" w:rsidRPr="00E6002E" w:rsidRDefault="00E16B0B" w:rsidP="00E16B0B">
      <w:pPr>
        <w:spacing w:line="360" w:lineRule="auto"/>
        <w:jc w:val="center"/>
        <w:rPr>
          <w:sz w:val="24"/>
          <w:szCs w:val="24"/>
        </w:rPr>
      </w:pPr>
    </w:p>
    <w:p w14:paraId="6C435250" w14:textId="77777777" w:rsidR="00E16B0B" w:rsidRDefault="00E16B0B" w:rsidP="00E16B0B">
      <w:pPr>
        <w:spacing w:line="360" w:lineRule="auto"/>
        <w:jc w:val="both"/>
        <w:rPr>
          <w:sz w:val="24"/>
          <w:szCs w:val="24"/>
        </w:rPr>
      </w:pPr>
      <w:r w:rsidRPr="00E6002E">
        <w:rPr>
          <w:sz w:val="24"/>
          <w:szCs w:val="24"/>
        </w:rPr>
        <w:t>Telah dievaluasi dan disetujui untuk diajukan sebagai Tesis Magister pada Program Studi Magister Teknik Elektro</w:t>
      </w:r>
      <w:r>
        <w:rPr>
          <w:sz w:val="24"/>
          <w:szCs w:val="24"/>
        </w:rPr>
        <w:t xml:space="preserve">, </w:t>
      </w:r>
      <w:r w:rsidRPr="00E6002E">
        <w:rPr>
          <w:sz w:val="24"/>
          <w:szCs w:val="24"/>
        </w:rPr>
        <w:t xml:space="preserve">Fakultas </w:t>
      </w:r>
      <w:r>
        <w:rPr>
          <w:sz w:val="24"/>
          <w:szCs w:val="24"/>
        </w:rPr>
        <w:t xml:space="preserve">Biosains, Teknologi dan Inovasi, </w:t>
      </w:r>
      <w:r w:rsidRPr="00E6002E">
        <w:rPr>
          <w:sz w:val="24"/>
          <w:szCs w:val="24"/>
        </w:rPr>
        <w:t>Universitas Katolik Indonesia Atma Jaya.</w:t>
      </w:r>
    </w:p>
    <w:p w14:paraId="5C9FD10A" w14:textId="77777777" w:rsidR="00E16B0B" w:rsidRDefault="00E16B0B" w:rsidP="00E16B0B">
      <w:pPr>
        <w:spacing w:line="360" w:lineRule="auto"/>
        <w:jc w:val="both"/>
        <w:rPr>
          <w:sz w:val="24"/>
          <w:szCs w:val="24"/>
        </w:rPr>
      </w:pPr>
    </w:p>
    <w:p w14:paraId="0D88EC5E" w14:textId="77777777" w:rsidR="00E16B0B" w:rsidRDefault="00E16B0B" w:rsidP="00E16B0B">
      <w:pPr>
        <w:spacing w:line="360" w:lineRule="auto"/>
        <w:jc w:val="both"/>
        <w:rPr>
          <w:sz w:val="24"/>
          <w:szCs w:val="24"/>
        </w:rPr>
      </w:pPr>
    </w:p>
    <w:p w14:paraId="3B169E68" w14:textId="77777777" w:rsidR="00E16B0B" w:rsidRDefault="00E16B0B" w:rsidP="00E16B0B">
      <w:pPr>
        <w:spacing w:line="360" w:lineRule="auto"/>
        <w:jc w:val="both"/>
        <w:rPr>
          <w:sz w:val="24"/>
          <w:szCs w:val="24"/>
        </w:rPr>
      </w:pPr>
    </w:p>
    <w:p w14:paraId="24E27761" w14:textId="77777777" w:rsidR="00E16B0B" w:rsidRDefault="00E16B0B" w:rsidP="00E16B0B">
      <w:pPr>
        <w:spacing w:line="360" w:lineRule="auto"/>
        <w:jc w:val="both"/>
        <w:rPr>
          <w:sz w:val="24"/>
          <w:szCs w:val="24"/>
        </w:rPr>
      </w:pPr>
    </w:p>
    <w:p w14:paraId="3AA60FD7" w14:textId="77777777" w:rsidR="00E16B0B" w:rsidRDefault="00E16B0B" w:rsidP="00E16B0B">
      <w:pPr>
        <w:spacing w:line="360" w:lineRule="auto"/>
        <w:jc w:val="both"/>
        <w:rPr>
          <w:sz w:val="24"/>
          <w:szCs w:val="24"/>
        </w:rPr>
      </w:pPr>
    </w:p>
    <w:p w14:paraId="7F6EA1E5" w14:textId="77777777" w:rsidR="00E16B0B" w:rsidRDefault="00E16B0B" w:rsidP="00E16B0B">
      <w:pPr>
        <w:spacing w:line="360" w:lineRule="auto"/>
        <w:jc w:val="both"/>
        <w:rPr>
          <w:sz w:val="24"/>
          <w:szCs w:val="24"/>
        </w:rPr>
      </w:pPr>
    </w:p>
    <w:p w14:paraId="2AACA5C2" w14:textId="7AA96EB7" w:rsidR="00E16B0B" w:rsidRPr="00E6002E" w:rsidRDefault="00E16B0B" w:rsidP="00E16B0B">
      <w:pPr>
        <w:spacing w:line="360" w:lineRule="auto"/>
        <w:jc w:val="center"/>
        <w:rPr>
          <w:sz w:val="24"/>
          <w:szCs w:val="24"/>
        </w:rPr>
      </w:pPr>
      <w:r w:rsidRPr="00E6002E">
        <w:rPr>
          <w:sz w:val="24"/>
          <w:szCs w:val="24"/>
        </w:rPr>
        <w:t xml:space="preserve">Jakarta, </w:t>
      </w:r>
      <w:r w:rsidR="00FA60DA">
        <w:rPr>
          <w:sz w:val="24"/>
          <w:szCs w:val="24"/>
        </w:rPr>
        <w:t>0</w:t>
      </w:r>
      <w:r w:rsidR="00F9685D">
        <w:rPr>
          <w:sz w:val="24"/>
          <w:szCs w:val="24"/>
        </w:rPr>
        <w:t>5</w:t>
      </w:r>
      <w:r w:rsidRPr="00E6002E">
        <w:rPr>
          <w:sz w:val="24"/>
          <w:szCs w:val="24"/>
        </w:rPr>
        <w:t xml:space="preserve"> </w:t>
      </w:r>
      <w:r w:rsidR="00DE3F43">
        <w:rPr>
          <w:sz w:val="24"/>
          <w:szCs w:val="24"/>
        </w:rPr>
        <w:t>Januari</w:t>
      </w:r>
      <w:r>
        <w:rPr>
          <w:sz w:val="24"/>
          <w:szCs w:val="24"/>
        </w:rPr>
        <w:t xml:space="preserve"> </w:t>
      </w:r>
      <w:r w:rsidR="00DE3F43">
        <w:rPr>
          <w:sz w:val="24"/>
          <w:szCs w:val="24"/>
        </w:rPr>
        <w:t>2026</w:t>
      </w:r>
    </w:p>
    <w:tbl>
      <w:tblPr>
        <w:tblW w:w="8505" w:type="dxa"/>
        <w:jc w:val="center"/>
        <w:tblLook w:val="04A0" w:firstRow="1" w:lastRow="0" w:firstColumn="1" w:lastColumn="0" w:noHBand="0" w:noVBand="1"/>
      </w:tblPr>
      <w:tblGrid>
        <w:gridCol w:w="3964"/>
        <w:gridCol w:w="4541"/>
      </w:tblGrid>
      <w:tr w:rsidR="00E16B0B" w:rsidRPr="00E6002E" w14:paraId="47FE0ABB" w14:textId="77777777" w:rsidTr="00CE3CE9">
        <w:trPr>
          <w:trHeight w:val="138"/>
          <w:jc w:val="center"/>
        </w:trPr>
        <w:tc>
          <w:tcPr>
            <w:tcW w:w="3964" w:type="dxa"/>
          </w:tcPr>
          <w:p w14:paraId="3C5FD0CE" w14:textId="77777777" w:rsidR="00E16B0B" w:rsidRPr="00E6002E" w:rsidRDefault="00E16B0B" w:rsidP="00CE3CE9">
            <w:pPr>
              <w:spacing w:line="360" w:lineRule="auto"/>
              <w:jc w:val="center"/>
              <w:rPr>
                <w:sz w:val="24"/>
                <w:szCs w:val="24"/>
              </w:rPr>
            </w:pPr>
            <w:r w:rsidRPr="00E6002E">
              <w:rPr>
                <w:sz w:val="24"/>
                <w:szCs w:val="24"/>
              </w:rPr>
              <w:t>Pembimbing I</w:t>
            </w:r>
          </w:p>
        </w:tc>
        <w:tc>
          <w:tcPr>
            <w:tcW w:w="4541" w:type="dxa"/>
          </w:tcPr>
          <w:p w14:paraId="42DA33B2" w14:textId="77777777" w:rsidR="00E16B0B" w:rsidRPr="00E6002E" w:rsidRDefault="00E16B0B" w:rsidP="00CE3CE9">
            <w:pPr>
              <w:spacing w:line="360" w:lineRule="auto"/>
              <w:jc w:val="center"/>
              <w:rPr>
                <w:sz w:val="24"/>
                <w:szCs w:val="24"/>
              </w:rPr>
            </w:pPr>
            <w:r w:rsidRPr="00E6002E">
              <w:rPr>
                <w:sz w:val="24"/>
                <w:szCs w:val="24"/>
              </w:rPr>
              <w:t>Pembimbing II</w:t>
            </w:r>
          </w:p>
        </w:tc>
      </w:tr>
      <w:tr w:rsidR="00E16B0B" w:rsidRPr="00E6002E" w14:paraId="6BFBAF9D" w14:textId="77777777" w:rsidTr="00CE3CE9">
        <w:trPr>
          <w:trHeight w:val="1646"/>
          <w:jc w:val="center"/>
        </w:trPr>
        <w:tc>
          <w:tcPr>
            <w:tcW w:w="3964" w:type="dxa"/>
          </w:tcPr>
          <w:p w14:paraId="77EE8451" w14:textId="77777777" w:rsidR="00E16B0B" w:rsidRPr="00E6002E" w:rsidRDefault="00E16B0B" w:rsidP="00CE3CE9">
            <w:pPr>
              <w:spacing w:line="360" w:lineRule="auto"/>
              <w:rPr>
                <w:sz w:val="24"/>
                <w:szCs w:val="24"/>
              </w:rPr>
            </w:pPr>
          </w:p>
        </w:tc>
        <w:tc>
          <w:tcPr>
            <w:tcW w:w="4541" w:type="dxa"/>
          </w:tcPr>
          <w:p w14:paraId="14571635" w14:textId="77777777" w:rsidR="00E16B0B" w:rsidRPr="00E6002E" w:rsidRDefault="00E16B0B" w:rsidP="00CE3CE9">
            <w:pPr>
              <w:spacing w:line="360" w:lineRule="auto"/>
              <w:rPr>
                <w:sz w:val="24"/>
                <w:szCs w:val="24"/>
              </w:rPr>
            </w:pPr>
          </w:p>
        </w:tc>
      </w:tr>
      <w:tr w:rsidR="00E16B0B" w:rsidRPr="00E6002E" w14:paraId="24A623DF" w14:textId="77777777" w:rsidTr="00CE3CE9">
        <w:trPr>
          <w:trHeight w:val="703"/>
          <w:jc w:val="center"/>
        </w:trPr>
        <w:tc>
          <w:tcPr>
            <w:tcW w:w="3964" w:type="dxa"/>
          </w:tcPr>
          <w:p w14:paraId="318D1B5D" w14:textId="77777777" w:rsidR="00E16B0B" w:rsidRPr="00E6002E" w:rsidRDefault="00E16B0B" w:rsidP="00CE3CE9">
            <w:pPr>
              <w:spacing w:line="360" w:lineRule="auto"/>
              <w:jc w:val="center"/>
              <w:rPr>
                <w:sz w:val="24"/>
                <w:szCs w:val="24"/>
              </w:rPr>
            </w:pPr>
            <w:r w:rsidRPr="00160B73">
              <w:rPr>
                <w:sz w:val="24"/>
                <w:szCs w:val="24"/>
                <w:lang w:val="en-ID"/>
              </w:rPr>
              <w:t>Dr. Ir. Karel Octavianus Bachri, S.T.,</w:t>
            </w:r>
            <w:r>
              <w:rPr>
                <w:sz w:val="24"/>
                <w:szCs w:val="24"/>
                <w:lang w:val="en-ID"/>
              </w:rPr>
              <w:t xml:space="preserve"> </w:t>
            </w:r>
            <w:r w:rsidRPr="00160B73">
              <w:rPr>
                <w:sz w:val="24"/>
                <w:szCs w:val="24"/>
                <w:lang w:val="en-ID"/>
              </w:rPr>
              <w:t>M.T.</w:t>
            </w:r>
            <w:r>
              <w:rPr>
                <w:sz w:val="24"/>
                <w:szCs w:val="24"/>
              </w:rPr>
              <w:t xml:space="preserve"> </w:t>
            </w:r>
          </w:p>
        </w:tc>
        <w:tc>
          <w:tcPr>
            <w:tcW w:w="4541" w:type="dxa"/>
          </w:tcPr>
          <w:p w14:paraId="0D5F860C" w14:textId="77777777" w:rsidR="00E16B0B" w:rsidRPr="00E6002E" w:rsidRDefault="00E16B0B" w:rsidP="00CE3CE9">
            <w:pPr>
              <w:spacing w:line="360" w:lineRule="auto"/>
              <w:rPr>
                <w:sz w:val="24"/>
                <w:szCs w:val="24"/>
              </w:rPr>
            </w:pPr>
            <w:r>
              <w:rPr>
                <w:sz w:val="24"/>
                <w:szCs w:val="24"/>
              </w:rPr>
              <w:t xml:space="preserve"> </w:t>
            </w:r>
            <w:r w:rsidRPr="00160B73">
              <w:rPr>
                <w:sz w:val="24"/>
                <w:szCs w:val="24"/>
                <w:lang w:val="en-ID"/>
              </w:rPr>
              <w:t>Dr. Ir. Catherine Olivia Sereati, S.T.,</w:t>
            </w:r>
            <w:r>
              <w:rPr>
                <w:sz w:val="24"/>
                <w:szCs w:val="24"/>
                <w:lang w:val="en-ID"/>
              </w:rPr>
              <w:t xml:space="preserve"> </w:t>
            </w:r>
            <w:r w:rsidRPr="00160B73">
              <w:rPr>
                <w:sz w:val="24"/>
                <w:szCs w:val="24"/>
                <w:lang w:val="en-ID"/>
              </w:rPr>
              <w:t>M.T</w:t>
            </w:r>
            <w:r>
              <w:rPr>
                <w:sz w:val="24"/>
                <w:szCs w:val="24"/>
                <w:lang w:val="en-ID"/>
              </w:rPr>
              <w:t>.</w:t>
            </w:r>
          </w:p>
        </w:tc>
      </w:tr>
    </w:tbl>
    <w:p w14:paraId="5A0270C2" w14:textId="77777777" w:rsidR="00E16B0B" w:rsidRPr="00E6002E" w:rsidRDefault="00E16B0B" w:rsidP="00E16B0B">
      <w:pPr>
        <w:spacing w:line="360" w:lineRule="auto"/>
        <w:jc w:val="both"/>
        <w:rPr>
          <w:sz w:val="24"/>
          <w:szCs w:val="24"/>
        </w:rPr>
      </w:pPr>
    </w:p>
    <w:p w14:paraId="50C81D2C" w14:textId="2EE7360D" w:rsidR="005735B7" w:rsidRDefault="005735B7">
      <w:pPr>
        <w:spacing w:line="261" w:lineRule="auto"/>
        <w:ind w:left="712" w:right="531"/>
        <w:jc w:val="center"/>
        <w:rPr>
          <w:b/>
          <w:sz w:val="24"/>
        </w:rPr>
      </w:pPr>
    </w:p>
    <w:p w14:paraId="6FFB7503" w14:textId="1CC4E310" w:rsidR="00E16B0B" w:rsidRDefault="00E16B0B">
      <w:pPr>
        <w:rPr>
          <w:b/>
          <w:sz w:val="24"/>
        </w:rPr>
      </w:pPr>
      <w:r>
        <w:rPr>
          <w:b/>
          <w:sz w:val="24"/>
        </w:rPr>
        <w:br w:type="page"/>
      </w:r>
    </w:p>
    <w:p w14:paraId="296156F0" w14:textId="1FE4341D" w:rsidR="00E16B0B" w:rsidRDefault="00E16B0B" w:rsidP="00810FD7">
      <w:pPr>
        <w:pStyle w:val="Heading1"/>
        <w:jc w:val="center"/>
        <w:rPr>
          <w:sz w:val="28"/>
          <w:szCs w:val="28"/>
        </w:rPr>
      </w:pPr>
      <w:bookmarkStart w:id="3" w:name="_Toc218405276"/>
      <w:bookmarkStart w:id="4" w:name="_Toc218420719"/>
      <w:r w:rsidRPr="00E16B0B">
        <w:rPr>
          <w:sz w:val="28"/>
          <w:szCs w:val="28"/>
        </w:rPr>
        <w:lastRenderedPageBreak/>
        <w:t>LEMBAR PENGESAHAN</w:t>
      </w:r>
      <w:bookmarkEnd w:id="3"/>
      <w:bookmarkEnd w:id="4"/>
    </w:p>
    <w:p w14:paraId="24178832" w14:textId="77777777" w:rsidR="00810FD7" w:rsidRDefault="00810FD7" w:rsidP="00E16B0B">
      <w:pPr>
        <w:spacing w:line="360" w:lineRule="auto"/>
        <w:jc w:val="both"/>
        <w:rPr>
          <w:sz w:val="24"/>
          <w:szCs w:val="24"/>
        </w:rPr>
      </w:pPr>
    </w:p>
    <w:p w14:paraId="22901CD3" w14:textId="2FB73FCE" w:rsidR="00E16B0B" w:rsidRDefault="00E16B0B" w:rsidP="000A18E9">
      <w:pPr>
        <w:spacing w:line="360" w:lineRule="auto"/>
        <w:jc w:val="both"/>
        <w:rPr>
          <w:sz w:val="24"/>
          <w:szCs w:val="24"/>
        </w:rPr>
      </w:pPr>
      <w:r>
        <w:rPr>
          <w:sz w:val="24"/>
          <w:szCs w:val="24"/>
        </w:rPr>
        <w:t>Yang bertanda tangan di bawah ini menyatakan bahwa,</w:t>
      </w:r>
    </w:p>
    <w:p w14:paraId="0DAE82C7" w14:textId="0259615C" w:rsidR="00E16B0B" w:rsidRDefault="00E16B0B" w:rsidP="000A18E9">
      <w:pPr>
        <w:spacing w:line="360" w:lineRule="auto"/>
        <w:jc w:val="both"/>
        <w:rPr>
          <w:sz w:val="24"/>
          <w:szCs w:val="24"/>
        </w:rPr>
      </w:pPr>
      <w:r>
        <w:rPr>
          <w:sz w:val="24"/>
          <w:szCs w:val="24"/>
        </w:rPr>
        <w:t>Nama</w:t>
      </w:r>
      <w:r>
        <w:rPr>
          <w:sz w:val="24"/>
          <w:szCs w:val="24"/>
        </w:rPr>
        <w:tab/>
        <w:t>: Tobias Mikha Sulistiyo</w:t>
      </w:r>
      <w:r>
        <w:rPr>
          <w:sz w:val="24"/>
          <w:szCs w:val="24"/>
        </w:rPr>
        <w:tab/>
      </w:r>
    </w:p>
    <w:p w14:paraId="7ADBC1A3" w14:textId="77777777" w:rsidR="00E16B0B" w:rsidRDefault="00E16B0B" w:rsidP="000A18E9">
      <w:pPr>
        <w:spacing w:line="360" w:lineRule="auto"/>
        <w:jc w:val="both"/>
        <w:rPr>
          <w:sz w:val="24"/>
          <w:szCs w:val="24"/>
        </w:rPr>
      </w:pPr>
      <w:r>
        <w:rPr>
          <w:sz w:val="24"/>
          <w:szCs w:val="24"/>
        </w:rPr>
        <w:t>NIM</w:t>
      </w:r>
      <w:r>
        <w:rPr>
          <w:sz w:val="24"/>
          <w:szCs w:val="24"/>
        </w:rPr>
        <w:tab/>
        <w:t>: 202400090001</w:t>
      </w:r>
    </w:p>
    <w:p w14:paraId="5BA09701" w14:textId="6DE4A82E" w:rsidR="00E16B0B" w:rsidRDefault="00E16B0B" w:rsidP="000A18E9">
      <w:pPr>
        <w:spacing w:line="360" w:lineRule="auto"/>
        <w:jc w:val="both"/>
        <w:rPr>
          <w:sz w:val="24"/>
          <w:szCs w:val="24"/>
        </w:rPr>
      </w:pPr>
      <w:r>
        <w:rPr>
          <w:sz w:val="24"/>
          <w:szCs w:val="24"/>
        </w:rPr>
        <w:t xml:space="preserve">Judul Tesis: </w:t>
      </w:r>
      <w:r w:rsidRPr="00160B73">
        <w:rPr>
          <w:sz w:val="24"/>
          <w:szCs w:val="24"/>
        </w:rPr>
        <w:t>A</w:t>
      </w:r>
      <w:r>
        <w:rPr>
          <w:sz w:val="24"/>
          <w:szCs w:val="24"/>
        </w:rPr>
        <w:t>lisis</w:t>
      </w:r>
      <w:r w:rsidRPr="00160B73">
        <w:rPr>
          <w:sz w:val="24"/>
          <w:szCs w:val="24"/>
        </w:rPr>
        <w:t xml:space="preserve"> S</w:t>
      </w:r>
      <w:r w:rsidR="00810FD7">
        <w:rPr>
          <w:sz w:val="24"/>
          <w:szCs w:val="24"/>
        </w:rPr>
        <w:t>inyal</w:t>
      </w:r>
      <w:r w:rsidRPr="00160B73">
        <w:rPr>
          <w:sz w:val="24"/>
          <w:szCs w:val="24"/>
        </w:rPr>
        <w:t xml:space="preserve"> EEG T</w:t>
      </w:r>
      <w:r w:rsidR="00810FD7">
        <w:rPr>
          <w:sz w:val="24"/>
          <w:szCs w:val="24"/>
        </w:rPr>
        <w:t>erhadap</w:t>
      </w:r>
      <w:r w:rsidRPr="00160B73">
        <w:rPr>
          <w:sz w:val="24"/>
          <w:szCs w:val="24"/>
        </w:rPr>
        <w:t xml:space="preserve"> P</w:t>
      </w:r>
      <w:r w:rsidR="00810FD7">
        <w:rPr>
          <w:sz w:val="24"/>
          <w:szCs w:val="24"/>
        </w:rPr>
        <w:t>emilihan</w:t>
      </w:r>
      <w:r w:rsidRPr="00160B73">
        <w:rPr>
          <w:sz w:val="24"/>
          <w:szCs w:val="24"/>
        </w:rPr>
        <w:t xml:space="preserve"> K</w:t>
      </w:r>
      <w:r w:rsidR="00810FD7">
        <w:rPr>
          <w:sz w:val="24"/>
          <w:szCs w:val="24"/>
        </w:rPr>
        <w:t>ata</w:t>
      </w:r>
      <w:r>
        <w:rPr>
          <w:sz w:val="24"/>
          <w:szCs w:val="24"/>
        </w:rPr>
        <w:t xml:space="preserve"> </w:t>
      </w:r>
      <w:r w:rsidRPr="00160B73">
        <w:rPr>
          <w:sz w:val="24"/>
          <w:szCs w:val="24"/>
        </w:rPr>
        <w:t>A</w:t>
      </w:r>
      <w:r w:rsidR="00810FD7">
        <w:rPr>
          <w:sz w:val="24"/>
          <w:szCs w:val="24"/>
        </w:rPr>
        <w:t>diksi</w:t>
      </w:r>
      <w:r>
        <w:rPr>
          <w:sz w:val="24"/>
          <w:szCs w:val="24"/>
        </w:rPr>
        <w:t xml:space="preserve"> </w:t>
      </w:r>
      <w:r w:rsidRPr="00160B73">
        <w:rPr>
          <w:sz w:val="24"/>
          <w:szCs w:val="24"/>
        </w:rPr>
        <w:t>P</w:t>
      </w:r>
      <w:r w:rsidR="00810FD7">
        <w:rPr>
          <w:sz w:val="24"/>
          <w:szCs w:val="24"/>
        </w:rPr>
        <w:t>ada</w:t>
      </w:r>
      <w:r w:rsidRPr="00160B73">
        <w:rPr>
          <w:sz w:val="24"/>
          <w:szCs w:val="24"/>
        </w:rPr>
        <w:t xml:space="preserve"> R</w:t>
      </w:r>
      <w:r w:rsidR="00810FD7">
        <w:rPr>
          <w:sz w:val="24"/>
          <w:szCs w:val="24"/>
        </w:rPr>
        <w:t>emaja</w:t>
      </w:r>
      <w:r w:rsidRPr="00160B73">
        <w:rPr>
          <w:sz w:val="24"/>
          <w:szCs w:val="24"/>
        </w:rPr>
        <w:t xml:space="preserve"> M</w:t>
      </w:r>
      <w:r w:rsidR="00810FD7">
        <w:rPr>
          <w:sz w:val="24"/>
          <w:szCs w:val="24"/>
        </w:rPr>
        <w:t>enggunakan</w:t>
      </w:r>
      <w:r w:rsidRPr="00160B73">
        <w:rPr>
          <w:sz w:val="24"/>
          <w:szCs w:val="24"/>
        </w:rPr>
        <w:t xml:space="preserve"> M</w:t>
      </w:r>
      <w:r w:rsidR="00810FD7">
        <w:rPr>
          <w:sz w:val="24"/>
          <w:szCs w:val="24"/>
        </w:rPr>
        <w:t>etode</w:t>
      </w:r>
      <w:r w:rsidRPr="00160B73">
        <w:rPr>
          <w:sz w:val="24"/>
          <w:szCs w:val="24"/>
        </w:rPr>
        <w:t xml:space="preserve"> E</w:t>
      </w:r>
      <w:r w:rsidR="00810FD7">
        <w:rPr>
          <w:sz w:val="24"/>
          <w:szCs w:val="24"/>
        </w:rPr>
        <w:t>vent</w:t>
      </w:r>
      <w:r w:rsidRPr="00160B73">
        <w:rPr>
          <w:sz w:val="24"/>
          <w:szCs w:val="24"/>
        </w:rPr>
        <w:t xml:space="preserve"> R</w:t>
      </w:r>
      <w:r w:rsidR="00810FD7">
        <w:rPr>
          <w:sz w:val="24"/>
          <w:szCs w:val="24"/>
        </w:rPr>
        <w:t>elated</w:t>
      </w:r>
      <w:r w:rsidRPr="00160B73">
        <w:rPr>
          <w:sz w:val="24"/>
          <w:szCs w:val="24"/>
        </w:rPr>
        <w:t xml:space="preserve"> P</w:t>
      </w:r>
      <w:r w:rsidR="00810FD7">
        <w:rPr>
          <w:sz w:val="24"/>
          <w:szCs w:val="24"/>
        </w:rPr>
        <w:t xml:space="preserve">otential </w:t>
      </w:r>
    </w:p>
    <w:p w14:paraId="3ACDE6E4" w14:textId="77777777" w:rsidR="00E16B0B" w:rsidRDefault="00E16B0B" w:rsidP="000A18E9">
      <w:pPr>
        <w:spacing w:line="360" w:lineRule="auto"/>
        <w:jc w:val="both"/>
        <w:rPr>
          <w:sz w:val="24"/>
          <w:szCs w:val="24"/>
        </w:rPr>
      </w:pPr>
      <w:r>
        <w:rPr>
          <w:sz w:val="24"/>
          <w:szCs w:val="24"/>
        </w:rPr>
        <w:t xml:space="preserve">Tanggal Ujian Tesis: </w:t>
      </w:r>
    </w:p>
    <w:p w14:paraId="3EFF93A5" w14:textId="6BB239B1" w:rsidR="00E16B0B" w:rsidRDefault="00E16B0B" w:rsidP="000A18E9">
      <w:pPr>
        <w:spacing w:line="360" w:lineRule="auto"/>
        <w:jc w:val="both"/>
        <w:rPr>
          <w:sz w:val="24"/>
          <w:szCs w:val="24"/>
        </w:rPr>
      </w:pPr>
      <w:r>
        <w:rPr>
          <w:sz w:val="24"/>
          <w:szCs w:val="24"/>
        </w:rPr>
        <w:t>telah dinyatakan lulus. Tesis tersebut sudah diperbaiki sesuai rekomendasi Ujian Tesis.</w:t>
      </w:r>
    </w:p>
    <w:p w14:paraId="6DD0033F" w14:textId="77777777" w:rsidR="00E16B0B" w:rsidRDefault="00E16B0B" w:rsidP="000A18E9">
      <w:pPr>
        <w:jc w:val="center"/>
        <w:rPr>
          <w:sz w:val="24"/>
          <w:szCs w:val="24"/>
        </w:rPr>
      </w:pPr>
    </w:p>
    <w:p w14:paraId="60196DB6" w14:textId="77777777" w:rsidR="00E16B0B" w:rsidRDefault="00E16B0B" w:rsidP="000A18E9">
      <w:pPr>
        <w:jc w:val="center"/>
        <w:rPr>
          <w:sz w:val="24"/>
          <w:szCs w:val="24"/>
        </w:rPr>
      </w:pPr>
    </w:p>
    <w:p w14:paraId="4A92D9A0" w14:textId="38FB1ABF" w:rsidR="00E16B0B" w:rsidRDefault="00E16B0B" w:rsidP="000A18E9">
      <w:pPr>
        <w:jc w:val="center"/>
        <w:rPr>
          <w:sz w:val="24"/>
          <w:szCs w:val="24"/>
        </w:rPr>
      </w:pPr>
      <w:r>
        <w:rPr>
          <w:sz w:val="24"/>
          <w:szCs w:val="24"/>
        </w:rPr>
        <w:t xml:space="preserve">Jakarta, </w:t>
      </w:r>
      <w:r w:rsidRPr="003E75CE">
        <w:rPr>
          <w:color w:val="FFFFFF" w:themeColor="background1"/>
          <w:sz w:val="24"/>
          <w:szCs w:val="24"/>
        </w:rPr>
        <w:t>…</w:t>
      </w:r>
      <w:r w:rsidR="003E75CE">
        <w:rPr>
          <w:sz w:val="24"/>
          <w:szCs w:val="24"/>
        </w:rPr>
        <w:t xml:space="preserve"> Januari 2026</w:t>
      </w:r>
    </w:p>
    <w:p w14:paraId="7EB3A849" w14:textId="77777777" w:rsidR="00E16B0B" w:rsidRDefault="00E16B0B" w:rsidP="000A18E9">
      <w:pPr>
        <w:jc w:val="center"/>
        <w:rPr>
          <w:sz w:val="24"/>
          <w:szCs w:val="24"/>
        </w:rPr>
      </w:pPr>
    </w:p>
    <w:p w14:paraId="4D4BFE91" w14:textId="77777777" w:rsidR="00E16B0B" w:rsidRDefault="00E16B0B" w:rsidP="000A18E9">
      <w:pPr>
        <w:jc w:val="center"/>
        <w:rPr>
          <w:sz w:val="24"/>
          <w:szCs w:val="24"/>
        </w:rPr>
      </w:pPr>
      <w:r>
        <w:rPr>
          <w:sz w:val="24"/>
          <w:szCs w:val="24"/>
        </w:rPr>
        <w:t>Diperiksa dan disetujui oleh:</w:t>
      </w:r>
    </w:p>
    <w:p w14:paraId="7771D8DD" w14:textId="77777777" w:rsidR="00E16B0B" w:rsidRDefault="00E16B0B" w:rsidP="000A18E9">
      <w:pPr>
        <w:jc w:val="center"/>
        <w:rPr>
          <w:sz w:val="24"/>
          <w:szCs w:val="24"/>
        </w:rPr>
      </w:pPr>
      <w:r>
        <w:rPr>
          <w:sz w:val="24"/>
          <w:szCs w:val="24"/>
        </w:rPr>
        <w:t>Ketua Penguji Ujian Tesis,</w:t>
      </w:r>
    </w:p>
    <w:p w14:paraId="205ABBB8" w14:textId="77777777" w:rsidR="00E16B0B" w:rsidRDefault="00E16B0B" w:rsidP="000A18E9">
      <w:pPr>
        <w:rPr>
          <w:sz w:val="24"/>
          <w:szCs w:val="24"/>
        </w:rPr>
      </w:pPr>
    </w:p>
    <w:p w14:paraId="6280365B" w14:textId="77777777" w:rsidR="00810FD7" w:rsidRDefault="00810FD7" w:rsidP="000A18E9">
      <w:pPr>
        <w:rPr>
          <w:sz w:val="24"/>
          <w:szCs w:val="24"/>
        </w:rPr>
      </w:pPr>
    </w:p>
    <w:p w14:paraId="53E04E58" w14:textId="77777777" w:rsidR="00E16B0B" w:rsidRDefault="00E16B0B" w:rsidP="000A18E9">
      <w:pPr>
        <w:jc w:val="center"/>
        <w:rPr>
          <w:sz w:val="24"/>
          <w:szCs w:val="24"/>
        </w:rPr>
      </w:pPr>
    </w:p>
    <w:p w14:paraId="7F790B56" w14:textId="77777777" w:rsidR="00810FD7" w:rsidRDefault="00810FD7" w:rsidP="000A18E9">
      <w:pPr>
        <w:jc w:val="center"/>
        <w:rPr>
          <w:sz w:val="24"/>
          <w:szCs w:val="24"/>
        </w:rPr>
      </w:pPr>
    </w:p>
    <w:p w14:paraId="3E10B8D8" w14:textId="35D0AF25" w:rsidR="00E16B0B" w:rsidRDefault="00E16B0B" w:rsidP="000A18E9">
      <w:pPr>
        <w:jc w:val="center"/>
        <w:rPr>
          <w:sz w:val="24"/>
          <w:szCs w:val="24"/>
        </w:rPr>
      </w:pPr>
      <w:r>
        <w:rPr>
          <w:sz w:val="24"/>
          <w:szCs w:val="24"/>
        </w:rPr>
        <w:t>(………………………………)</w:t>
      </w:r>
    </w:p>
    <w:p w14:paraId="0E57F943" w14:textId="77777777" w:rsidR="00810FD7" w:rsidRDefault="00810FD7" w:rsidP="000A18E9">
      <w:pPr>
        <w:jc w:val="center"/>
        <w:rPr>
          <w:sz w:val="24"/>
          <w:szCs w:val="24"/>
        </w:rPr>
      </w:pPr>
    </w:p>
    <w:p w14:paraId="7237EE67" w14:textId="77777777" w:rsidR="00810FD7" w:rsidRDefault="00810FD7" w:rsidP="000A18E9">
      <w:pPr>
        <w:jc w:val="center"/>
        <w:rPr>
          <w:sz w:val="24"/>
          <w:szCs w:val="24"/>
        </w:rPr>
      </w:pPr>
    </w:p>
    <w:p w14:paraId="1A378723" w14:textId="77777777" w:rsidR="00810FD7" w:rsidRDefault="00810FD7" w:rsidP="000A18E9">
      <w:pPr>
        <w:jc w:val="center"/>
        <w:rPr>
          <w:sz w:val="24"/>
          <w:szCs w:val="24"/>
        </w:rPr>
      </w:pPr>
      <w:r>
        <w:rPr>
          <w:sz w:val="24"/>
          <w:szCs w:val="24"/>
        </w:rPr>
        <w:t>Anggota Penguji Ujian Tesis,</w:t>
      </w:r>
    </w:p>
    <w:p w14:paraId="5F47FB47" w14:textId="77777777" w:rsidR="00810FD7" w:rsidRDefault="00810FD7" w:rsidP="000A18E9">
      <w:pPr>
        <w:jc w:val="center"/>
        <w:rPr>
          <w:sz w:val="24"/>
          <w:szCs w:val="24"/>
        </w:rPr>
      </w:pPr>
    </w:p>
    <w:p w14:paraId="677FC5C5" w14:textId="77777777" w:rsidR="00810FD7" w:rsidRDefault="00810FD7" w:rsidP="000A18E9">
      <w:pPr>
        <w:jc w:val="center"/>
        <w:rPr>
          <w:sz w:val="24"/>
          <w:szCs w:val="24"/>
        </w:rPr>
      </w:pPr>
    </w:p>
    <w:p w14:paraId="57ADE852" w14:textId="77777777" w:rsidR="00810FD7" w:rsidRDefault="00810FD7" w:rsidP="000A18E9">
      <w:pPr>
        <w:rPr>
          <w:sz w:val="24"/>
          <w:szCs w:val="24"/>
        </w:rPr>
      </w:pPr>
    </w:p>
    <w:p w14:paraId="45B67BBD" w14:textId="77777777" w:rsidR="00810FD7" w:rsidRDefault="00810FD7" w:rsidP="000A18E9">
      <w:pPr>
        <w:jc w:val="center"/>
        <w:rPr>
          <w:sz w:val="24"/>
          <w:szCs w:val="24"/>
        </w:rPr>
      </w:pPr>
    </w:p>
    <w:p w14:paraId="70CD8764" w14:textId="77777777" w:rsidR="00810FD7" w:rsidRDefault="00810FD7" w:rsidP="000A18E9">
      <w:pPr>
        <w:jc w:val="center"/>
        <w:rPr>
          <w:sz w:val="24"/>
          <w:szCs w:val="24"/>
        </w:rPr>
      </w:pPr>
    </w:p>
    <w:p w14:paraId="20A43644" w14:textId="77777777" w:rsidR="00810FD7" w:rsidRDefault="00810FD7" w:rsidP="000A18E9">
      <w:pPr>
        <w:jc w:val="center"/>
        <w:rPr>
          <w:sz w:val="24"/>
          <w:szCs w:val="24"/>
        </w:rPr>
      </w:pPr>
    </w:p>
    <w:p w14:paraId="04B5D55C" w14:textId="77777777" w:rsidR="00810FD7" w:rsidRDefault="00810FD7" w:rsidP="000A18E9">
      <w:pPr>
        <w:jc w:val="center"/>
        <w:rPr>
          <w:sz w:val="24"/>
          <w:szCs w:val="24"/>
        </w:rPr>
      </w:pPr>
      <w:r>
        <w:rPr>
          <w:sz w:val="24"/>
          <w:szCs w:val="24"/>
        </w:rPr>
        <w:t>(……………..……..)</w:t>
      </w:r>
      <w:r>
        <w:rPr>
          <w:sz w:val="24"/>
          <w:szCs w:val="24"/>
        </w:rPr>
        <w:tab/>
      </w:r>
      <w:r>
        <w:rPr>
          <w:sz w:val="24"/>
          <w:szCs w:val="24"/>
        </w:rPr>
        <w:tab/>
        <w:t>(…………………….)</w:t>
      </w:r>
      <w:r>
        <w:rPr>
          <w:sz w:val="24"/>
          <w:szCs w:val="24"/>
        </w:rPr>
        <w:tab/>
      </w:r>
      <w:r>
        <w:rPr>
          <w:sz w:val="24"/>
          <w:szCs w:val="24"/>
        </w:rPr>
        <w:tab/>
        <w:t>(………..………….)</w:t>
      </w:r>
    </w:p>
    <w:p w14:paraId="4EC6D9C7" w14:textId="77777777" w:rsidR="00810FD7" w:rsidRDefault="00810FD7" w:rsidP="000A18E9">
      <w:pPr>
        <w:jc w:val="center"/>
        <w:rPr>
          <w:sz w:val="24"/>
          <w:szCs w:val="24"/>
        </w:rPr>
      </w:pPr>
    </w:p>
    <w:p w14:paraId="6F0CA46F" w14:textId="77777777" w:rsidR="00810FD7" w:rsidRDefault="00810FD7" w:rsidP="000A18E9">
      <w:pPr>
        <w:jc w:val="center"/>
        <w:rPr>
          <w:sz w:val="24"/>
          <w:szCs w:val="24"/>
        </w:rPr>
      </w:pPr>
    </w:p>
    <w:p w14:paraId="530D2358" w14:textId="77777777" w:rsidR="00810FD7" w:rsidRDefault="00810FD7" w:rsidP="000A18E9">
      <w:pPr>
        <w:jc w:val="center"/>
        <w:rPr>
          <w:sz w:val="24"/>
          <w:szCs w:val="24"/>
        </w:rPr>
      </w:pPr>
      <w:r>
        <w:rPr>
          <w:sz w:val="24"/>
          <w:szCs w:val="24"/>
        </w:rPr>
        <w:t>Mengetahui,</w:t>
      </w:r>
    </w:p>
    <w:p w14:paraId="3A11CBE6" w14:textId="77777777" w:rsidR="00810FD7" w:rsidRDefault="00810FD7" w:rsidP="000A18E9">
      <w:pPr>
        <w:jc w:val="center"/>
        <w:rPr>
          <w:sz w:val="24"/>
          <w:szCs w:val="24"/>
        </w:rPr>
      </w:pPr>
      <w:r>
        <w:rPr>
          <w:sz w:val="24"/>
          <w:szCs w:val="24"/>
        </w:rPr>
        <w:t>Ketua Program Studi Teknik Magister Teknik Elektro</w:t>
      </w:r>
    </w:p>
    <w:p w14:paraId="2F43FA38" w14:textId="77777777" w:rsidR="00810FD7" w:rsidRDefault="00810FD7" w:rsidP="000A18E9">
      <w:pPr>
        <w:rPr>
          <w:sz w:val="24"/>
          <w:szCs w:val="24"/>
        </w:rPr>
      </w:pPr>
    </w:p>
    <w:p w14:paraId="5DE315A7" w14:textId="77777777" w:rsidR="00810FD7" w:rsidRDefault="00810FD7" w:rsidP="000A18E9">
      <w:pPr>
        <w:jc w:val="center"/>
        <w:rPr>
          <w:sz w:val="24"/>
          <w:szCs w:val="24"/>
        </w:rPr>
      </w:pPr>
    </w:p>
    <w:p w14:paraId="6BC2834E" w14:textId="77777777" w:rsidR="00810FD7" w:rsidRDefault="00810FD7" w:rsidP="000A18E9">
      <w:pPr>
        <w:jc w:val="center"/>
        <w:rPr>
          <w:sz w:val="24"/>
          <w:szCs w:val="24"/>
        </w:rPr>
      </w:pPr>
    </w:p>
    <w:p w14:paraId="203426CC" w14:textId="77777777" w:rsidR="00810FD7" w:rsidRDefault="00810FD7" w:rsidP="000A18E9">
      <w:pPr>
        <w:jc w:val="center"/>
        <w:rPr>
          <w:sz w:val="24"/>
          <w:szCs w:val="24"/>
        </w:rPr>
      </w:pPr>
    </w:p>
    <w:p w14:paraId="7EE546E2" w14:textId="77777777" w:rsidR="00810FD7" w:rsidRDefault="00810FD7" w:rsidP="000A18E9">
      <w:pPr>
        <w:jc w:val="center"/>
        <w:rPr>
          <w:sz w:val="24"/>
          <w:szCs w:val="24"/>
        </w:rPr>
      </w:pPr>
    </w:p>
    <w:p w14:paraId="0EB15616" w14:textId="77777777" w:rsidR="00810FD7" w:rsidRDefault="00810FD7" w:rsidP="000A18E9">
      <w:pPr>
        <w:jc w:val="center"/>
        <w:rPr>
          <w:sz w:val="24"/>
          <w:szCs w:val="24"/>
        </w:rPr>
      </w:pPr>
    </w:p>
    <w:p w14:paraId="0BC12379" w14:textId="77777777" w:rsidR="00810FD7" w:rsidRDefault="00810FD7" w:rsidP="000A18E9">
      <w:pPr>
        <w:jc w:val="center"/>
        <w:rPr>
          <w:sz w:val="24"/>
          <w:szCs w:val="24"/>
        </w:rPr>
      </w:pPr>
      <w:r>
        <w:rPr>
          <w:sz w:val="24"/>
          <w:szCs w:val="24"/>
        </w:rPr>
        <w:t>(………………………………)</w:t>
      </w:r>
    </w:p>
    <w:p w14:paraId="52442C7D" w14:textId="77777777" w:rsidR="00810FD7" w:rsidRDefault="00810FD7" w:rsidP="00810FD7">
      <w:pPr>
        <w:jc w:val="center"/>
        <w:rPr>
          <w:sz w:val="24"/>
          <w:szCs w:val="24"/>
        </w:rPr>
      </w:pPr>
    </w:p>
    <w:p w14:paraId="38AC2481" w14:textId="77777777" w:rsidR="00810FD7" w:rsidRDefault="00810FD7" w:rsidP="00810FD7">
      <w:pPr>
        <w:jc w:val="center"/>
        <w:rPr>
          <w:sz w:val="24"/>
          <w:szCs w:val="24"/>
        </w:rPr>
      </w:pPr>
    </w:p>
    <w:p w14:paraId="2CF315E0" w14:textId="049B0A6B" w:rsidR="00810FD7" w:rsidRPr="00810FD7" w:rsidRDefault="00810FD7" w:rsidP="00810FD7">
      <w:pPr>
        <w:pStyle w:val="Heading1"/>
        <w:jc w:val="center"/>
        <w:rPr>
          <w:sz w:val="28"/>
          <w:szCs w:val="28"/>
        </w:rPr>
      </w:pPr>
      <w:bookmarkStart w:id="5" w:name="_Toc218405277"/>
      <w:bookmarkStart w:id="6" w:name="_Toc218420720"/>
      <w:r w:rsidRPr="00810FD7">
        <w:rPr>
          <w:sz w:val="28"/>
          <w:szCs w:val="28"/>
        </w:rPr>
        <w:lastRenderedPageBreak/>
        <w:t>PERNYATAAN KEASLIAN TESIS</w:t>
      </w:r>
      <w:bookmarkEnd w:id="5"/>
      <w:bookmarkEnd w:id="6"/>
    </w:p>
    <w:p w14:paraId="749C9E84" w14:textId="77777777" w:rsidR="005735B7" w:rsidRDefault="005735B7">
      <w:pPr>
        <w:spacing w:line="261" w:lineRule="auto"/>
        <w:jc w:val="center"/>
        <w:rPr>
          <w:sz w:val="24"/>
        </w:rPr>
      </w:pPr>
    </w:p>
    <w:p w14:paraId="03646766" w14:textId="77777777" w:rsidR="00810FD7" w:rsidRDefault="00810FD7" w:rsidP="00810FD7">
      <w:pPr>
        <w:tabs>
          <w:tab w:val="left" w:pos="1440"/>
          <w:tab w:val="left" w:pos="1530"/>
        </w:tabs>
        <w:spacing w:line="360" w:lineRule="auto"/>
        <w:jc w:val="both"/>
        <w:rPr>
          <w:sz w:val="24"/>
          <w:szCs w:val="24"/>
        </w:rPr>
      </w:pPr>
    </w:p>
    <w:p w14:paraId="377A186D" w14:textId="7DD58536" w:rsidR="00810FD7" w:rsidRPr="00783533" w:rsidRDefault="00810FD7" w:rsidP="00810FD7">
      <w:pPr>
        <w:tabs>
          <w:tab w:val="left" w:pos="1440"/>
          <w:tab w:val="left" w:pos="1530"/>
        </w:tabs>
        <w:spacing w:line="360" w:lineRule="auto"/>
        <w:jc w:val="both"/>
        <w:rPr>
          <w:sz w:val="24"/>
          <w:szCs w:val="24"/>
        </w:rPr>
      </w:pPr>
      <w:r w:rsidRPr="00783533">
        <w:rPr>
          <w:sz w:val="24"/>
          <w:szCs w:val="24"/>
        </w:rPr>
        <w:t>Yang bertandatangan di bawah ini:</w:t>
      </w:r>
    </w:p>
    <w:p w14:paraId="6207EBC8" w14:textId="77777777" w:rsidR="00810FD7" w:rsidRPr="00783533" w:rsidRDefault="00810FD7" w:rsidP="00810FD7">
      <w:pPr>
        <w:tabs>
          <w:tab w:val="left" w:pos="1440"/>
          <w:tab w:val="left" w:pos="1530"/>
        </w:tabs>
        <w:spacing w:line="360" w:lineRule="auto"/>
        <w:jc w:val="both"/>
        <w:rPr>
          <w:sz w:val="24"/>
          <w:szCs w:val="24"/>
        </w:rPr>
      </w:pPr>
      <w:r w:rsidRPr="00783533">
        <w:rPr>
          <w:sz w:val="24"/>
          <w:szCs w:val="24"/>
        </w:rPr>
        <w:t>Nama</w:t>
      </w:r>
      <w:r w:rsidRPr="00783533">
        <w:rPr>
          <w:sz w:val="24"/>
          <w:szCs w:val="24"/>
        </w:rPr>
        <w:tab/>
        <w:t>:</w:t>
      </w:r>
      <w:r>
        <w:rPr>
          <w:sz w:val="24"/>
          <w:szCs w:val="24"/>
        </w:rPr>
        <w:t xml:space="preserve"> Tobias Mikha Sulistiyo</w:t>
      </w:r>
      <w:r>
        <w:rPr>
          <w:sz w:val="24"/>
          <w:szCs w:val="24"/>
        </w:rPr>
        <w:tab/>
      </w:r>
    </w:p>
    <w:p w14:paraId="64ED3DDB" w14:textId="77777777" w:rsidR="00810FD7" w:rsidRPr="00783533" w:rsidRDefault="00810FD7" w:rsidP="00810FD7">
      <w:pPr>
        <w:tabs>
          <w:tab w:val="left" w:pos="1440"/>
          <w:tab w:val="left" w:pos="1530"/>
        </w:tabs>
        <w:spacing w:line="360" w:lineRule="auto"/>
        <w:jc w:val="both"/>
        <w:rPr>
          <w:sz w:val="24"/>
          <w:szCs w:val="24"/>
        </w:rPr>
      </w:pPr>
      <w:r w:rsidRPr="00783533">
        <w:rPr>
          <w:sz w:val="24"/>
          <w:szCs w:val="24"/>
        </w:rPr>
        <w:t>NIM</w:t>
      </w:r>
      <w:r w:rsidRPr="00783533">
        <w:rPr>
          <w:sz w:val="24"/>
          <w:szCs w:val="24"/>
        </w:rPr>
        <w:tab/>
        <w:t>:</w:t>
      </w:r>
      <w:r>
        <w:rPr>
          <w:sz w:val="24"/>
          <w:szCs w:val="24"/>
        </w:rPr>
        <w:t xml:space="preserve"> 202400090001</w:t>
      </w:r>
    </w:p>
    <w:p w14:paraId="7C6AF177" w14:textId="77777777" w:rsidR="00810FD7" w:rsidRPr="00783533" w:rsidRDefault="00810FD7" w:rsidP="00810FD7">
      <w:pPr>
        <w:tabs>
          <w:tab w:val="left" w:pos="1440"/>
          <w:tab w:val="left" w:pos="1530"/>
        </w:tabs>
        <w:spacing w:line="360" w:lineRule="auto"/>
        <w:jc w:val="both"/>
        <w:rPr>
          <w:sz w:val="24"/>
          <w:szCs w:val="24"/>
        </w:rPr>
      </w:pPr>
      <w:r w:rsidRPr="00783533">
        <w:rPr>
          <w:sz w:val="24"/>
          <w:szCs w:val="24"/>
        </w:rPr>
        <w:t>Judul Tesis</w:t>
      </w:r>
      <w:r w:rsidRPr="00783533">
        <w:rPr>
          <w:sz w:val="24"/>
          <w:szCs w:val="24"/>
        </w:rPr>
        <w:tab/>
        <w:t>:</w:t>
      </w:r>
      <w:r>
        <w:rPr>
          <w:sz w:val="24"/>
          <w:szCs w:val="24"/>
        </w:rPr>
        <w:t xml:space="preserve"> </w:t>
      </w:r>
      <w:r w:rsidRPr="00451BE0">
        <w:rPr>
          <w:sz w:val="24"/>
          <w:szCs w:val="24"/>
        </w:rPr>
        <w:t>ANALISIS SINYAL EEG TERHADAP PEMILIHAN KATA ADIKSI PADA REMAJA MENGGUNAKAN METODE EVENT RELATED POTENTIAL</w:t>
      </w:r>
    </w:p>
    <w:p w14:paraId="2DBE6C8D" w14:textId="77777777" w:rsidR="00810FD7" w:rsidRPr="00783533" w:rsidRDefault="00810FD7" w:rsidP="00810FD7">
      <w:pPr>
        <w:tabs>
          <w:tab w:val="left" w:pos="1440"/>
          <w:tab w:val="left" w:pos="1530"/>
        </w:tabs>
        <w:spacing w:line="360" w:lineRule="auto"/>
        <w:jc w:val="both"/>
        <w:rPr>
          <w:sz w:val="24"/>
          <w:szCs w:val="24"/>
        </w:rPr>
      </w:pPr>
      <w:r w:rsidRPr="00783533">
        <w:rPr>
          <w:sz w:val="24"/>
          <w:szCs w:val="24"/>
        </w:rPr>
        <w:t>Menyatakan bahwa tesis ini adalah hasil karya sendiri. Tesis ini bukan merupakan duplikasi sebagian atau seluruh karya dari orang lain yang sudah pernah dipublikasikan atau yang sudah pernah dipakai untuk memperoleh gelar di salah satu Perguruan Tinggi. Bagian yang bersumber dari karya orang lain dicantumkan dengan cara referensi sebagaimana mestinya.</w:t>
      </w:r>
    </w:p>
    <w:p w14:paraId="7D571CAF" w14:textId="77777777" w:rsidR="00810FD7" w:rsidRPr="00783533" w:rsidRDefault="00810FD7" w:rsidP="00810FD7">
      <w:pPr>
        <w:tabs>
          <w:tab w:val="left" w:pos="1440"/>
          <w:tab w:val="left" w:pos="1530"/>
        </w:tabs>
        <w:spacing w:line="360" w:lineRule="auto"/>
        <w:jc w:val="both"/>
        <w:rPr>
          <w:sz w:val="24"/>
          <w:szCs w:val="24"/>
        </w:rPr>
      </w:pPr>
      <w:r w:rsidRPr="00783533">
        <w:rPr>
          <w:sz w:val="24"/>
          <w:szCs w:val="24"/>
        </w:rPr>
        <w:t>Pernyataan ini dibuat dengan sebenarnya dan bertanggungjawab dan saya bersedia menerima sanksi berupa pembatalan tesis apabila terbukti melakukan duplikasi dari tesis yang sudah ada.</w:t>
      </w:r>
    </w:p>
    <w:p w14:paraId="11F46003" w14:textId="77777777" w:rsidR="00810FD7" w:rsidRDefault="00810FD7" w:rsidP="00810FD7">
      <w:pPr>
        <w:tabs>
          <w:tab w:val="left" w:pos="1440"/>
          <w:tab w:val="left" w:pos="1530"/>
        </w:tabs>
        <w:spacing w:line="360" w:lineRule="auto"/>
        <w:jc w:val="both"/>
        <w:rPr>
          <w:sz w:val="24"/>
          <w:szCs w:val="24"/>
        </w:rPr>
      </w:pPr>
    </w:p>
    <w:p w14:paraId="40CC4EB8" w14:textId="77777777" w:rsidR="00810FD7" w:rsidRDefault="00810FD7" w:rsidP="00810FD7">
      <w:pPr>
        <w:tabs>
          <w:tab w:val="left" w:pos="1440"/>
          <w:tab w:val="left" w:pos="1530"/>
        </w:tabs>
        <w:spacing w:line="360" w:lineRule="auto"/>
        <w:jc w:val="both"/>
        <w:rPr>
          <w:sz w:val="24"/>
          <w:szCs w:val="24"/>
        </w:rPr>
      </w:pPr>
    </w:p>
    <w:p w14:paraId="621C96E4" w14:textId="77777777" w:rsidR="00810FD7" w:rsidRPr="00783533" w:rsidRDefault="00810FD7" w:rsidP="00810FD7">
      <w:pPr>
        <w:tabs>
          <w:tab w:val="left" w:pos="1440"/>
          <w:tab w:val="left" w:pos="1530"/>
        </w:tabs>
        <w:spacing w:line="360" w:lineRule="auto"/>
        <w:jc w:val="both"/>
        <w:rPr>
          <w:sz w:val="24"/>
          <w:szCs w:val="24"/>
        </w:rPr>
      </w:pPr>
    </w:p>
    <w:p w14:paraId="6713FF12" w14:textId="0C40B7FB" w:rsidR="00810FD7" w:rsidRDefault="00810FD7" w:rsidP="003E75CE">
      <w:pPr>
        <w:tabs>
          <w:tab w:val="left" w:pos="1134"/>
          <w:tab w:val="left" w:pos="1276"/>
        </w:tabs>
        <w:spacing w:line="360" w:lineRule="auto"/>
        <w:jc w:val="right"/>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Jakarta, </w:t>
      </w:r>
      <w:r w:rsidR="003E75CE">
        <w:rPr>
          <w:sz w:val="24"/>
          <w:szCs w:val="24"/>
        </w:rPr>
        <w:t>05</w:t>
      </w:r>
      <w:r>
        <w:rPr>
          <w:sz w:val="24"/>
          <w:szCs w:val="24"/>
        </w:rPr>
        <w:t xml:space="preserve"> </w:t>
      </w:r>
      <w:r w:rsidR="003E75CE">
        <w:rPr>
          <w:sz w:val="24"/>
          <w:szCs w:val="24"/>
        </w:rPr>
        <w:t>Januari</w:t>
      </w:r>
      <w:r>
        <w:rPr>
          <w:sz w:val="24"/>
          <w:szCs w:val="24"/>
        </w:rPr>
        <w:t xml:space="preserve"> 20</w:t>
      </w:r>
      <w:r w:rsidR="003E75CE">
        <w:rPr>
          <w:sz w:val="24"/>
          <w:szCs w:val="24"/>
        </w:rPr>
        <w:t>26</w:t>
      </w:r>
    </w:p>
    <w:p w14:paraId="052D4749" w14:textId="77777777" w:rsidR="00810FD7" w:rsidRDefault="00810FD7" w:rsidP="00810FD7">
      <w:pPr>
        <w:tabs>
          <w:tab w:val="left" w:pos="1440"/>
          <w:tab w:val="left" w:pos="1530"/>
        </w:tabs>
        <w:spacing w:line="360" w:lineRule="auto"/>
        <w:jc w:val="both"/>
        <w:rPr>
          <w:sz w:val="24"/>
          <w:szCs w:val="24"/>
        </w:rPr>
      </w:pPr>
    </w:p>
    <w:p w14:paraId="652EBBF2" w14:textId="77777777" w:rsidR="00810FD7" w:rsidRDefault="00810FD7" w:rsidP="00810FD7">
      <w:pPr>
        <w:tabs>
          <w:tab w:val="left" w:pos="1440"/>
          <w:tab w:val="left" w:pos="1530"/>
        </w:tabs>
        <w:spacing w:line="360" w:lineRule="auto"/>
        <w:jc w:val="both"/>
        <w:rPr>
          <w:sz w:val="24"/>
          <w:szCs w:val="24"/>
        </w:rPr>
      </w:pPr>
    </w:p>
    <w:p w14:paraId="351464A8" w14:textId="77777777" w:rsidR="00810FD7" w:rsidRDefault="00810FD7" w:rsidP="00810FD7">
      <w:pPr>
        <w:tabs>
          <w:tab w:val="left" w:pos="1440"/>
          <w:tab w:val="left" w:pos="1530"/>
        </w:tabs>
        <w:spacing w:line="360" w:lineRule="auto"/>
        <w:jc w:val="both"/>
        <w:rPr>
          <w:sz w:val="24"/>
          <w:szCs w:val="24"/>
        </w:rPr>
      </w:pPr>
    </w:p>
    <w:p w14:paraId="479F43FB" w14:textId="77777777" w:rsidR="00C94594" w:rsidRDefault="00810FD7" w:rsidP="002A143D">
      <w:pPr>
        <w:tabs>
          <w:tab w:val="left" w:pos="1440"/>
          <w:tab w:val="left" w:pos="1530"/>
        </w:tabs>
        <w:spacing w:line="360" w:lineRule="auto"/>
        <w:jc w:val="right"/>
        <w:rPr>
          <w:sz w:val="24"/>
          <w:szCs w:val="24"/>
        </w:rPr>
        <w:sectPr w:rsidR="00C94594" w:rsidSect="00C94594">
          <w:pgSz w:w="11910" w:h="16840"/>
          <w:pgMar w:top="1701" w:right="1701" w:bottom="1701" w:left="2268" w:header="0" w:footer="907" w:gutter="0"/>
          <w:pgNumType w:fmt="lowerRoman"/>
          <w:cols w:space="720"/>
        </w:sect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w:t>
      </w:r>
      <w:r w:rsidR="002A143D">
        <w:rPr>
          <w:sz w:val="24"/>
          <w:szCs w:val="24"/>
        </w:rPr>
        <w:t>Tobias Mikha Sulistiyo</w:t>
      </w:r>
      <w:r>
        <w:rPr>
          <w:sz w:val="24"/>
          <w:szCs w:val="24"/>
        </w:rPr>
        <w:t>)</w:t>
      </w:r>
    </w:p>
    <w:p w14:paraId="581030D6" w14:textId="002E69AC" w:rsidR="00F4526F" w:rsidRPr="00F4526F" w:rsidRDefault="00D21D36" w:rsidP="00F4526F">
      <w:pPr>
        <w:pStyle w:val="Heading1"/>
        <w:ind w:left="2835" w:right="3260" w:firstLine="0"/>
        <w:jc w:val="center"/>
        <w:rPr>
          <w:sz w:val="28"/>
          <w:szCs w:val="28"/>
        </w:rPr>
      </w:pPr>
      <w:bookmarkStart w:id="7" w:name="_bookmark1"/>
      <w:bookmarkStart w:id="8" w:name="_Toc218420721"/>
      <w:bookmarkEnd w:id="7"/>
      <w:r w:rsidRPr="00810FD7">
        <w:rPr>
          <w:sz w:val="28"/>
          <w:szCs w:val="28"/>
        </w:rPr>
        <w:lastRenderedPageBreak/>
        <w:t>ABSTRAK</w:t>
      </w:r>
      <w:bookmarkEnd w:id="8"/>
    </w:p>
    <w:p w14:paraId="5702C0CA" w14:textId="0F989C7E" w:rsidR="005735B7" w:rsidRDefault="00B51D39" w:rsidP="006F60E1">
      <w:pPr>
        <w:pStyle w:val="BodyText"/>
        <w:spacing w:line="240" w:lineRule="auto"/>
        <w:ind w:right="-1" w:firstLine="709"/>
      </w:pPr>
      <w:r w:rsidRPr="00B51D39">
        <w:t xml:space="preserve">Deteksi risiko adiksi pada remaja masih banyak bergantung pada instrumen </w:t>
      </w:r>
      <w:r w:rsidRPr="00B51D39">
        <w:rPr>
          <w:i/>
          <w:iCs/>
        </w:rPr>
        <w:t>self-report</w:t>
      </w:r>
      <w:r w:rsidRPr="00B51D39">
        <w:t xml:space="preserve"> yang memiliki keterbatasan validitas akibat pengaruh stigma sosial. Meskipun analisis sinyal </w:t>
      </w:r>
      <w:r>
        <w:rPr>
          <w:i/>
          <w:iCs/>
        </w:rPr>
        <w:t>e</w:t>
      </w:r>
      <w:r w:rsidRPr="00B51D39">
        <w:rPr>
          <w:i/>
          <w:iCs/>
        </w:rPr>
        <w:t>lectroencephalography</w:t>
      </w:r>
      <w:r w:rsidRPr="00B51D39">
        <w:t xml:space="preserve"> (EEG) non</w:t>
      </w:r>
      <w:r>
        <w:t xml:space="preserve"> </w:t>
      </w:r>
      <w:r w:rsidRPr="00B51D39">
        <w:t xml:space="preserve">ERP mampu merekam aktivitas otak secara umum, pendekatan ini belum optimal dalam menjelaskan proses kognitif spesifik saat individu memproses informasi terkait adiksi. Penelitian ini bertujuan untuk menganalisis karakteristik sinyal EEG terhadap stimulus kata adiksi menggunakan metode </w:t>
      </w:r>
      <w:r w:rsidRPr="00B51D39">
        <w:rPr>
          <w:i/>
          <w:iCs/>
        </w:rPr>
        <w:t>Event</w:t>
      </w:r>
      <w:r w:rsidR="008B32B6">
        <w:rPr>
          <w:i/>
          <w:iCs/>
        </w:rPr>
        <w:t xml:space="preserve"> </w:t>
      </w:r>
      <w:r w:rsidRPr="00B51D39">
        <w:rPr>
          <w:i/>
          <w:iCs/>
        </w:rPr>
        <w:t>Related Potential</w:t>
      </w:r>
      <w:r w:rsidRPr="00B51D39">
        <w:t xml:space="preserve"> (ERP), khususnya komponen N400, serta membandingkan efektivitasnya dengan pendekatan non</w:t>
      </w:r>
      <w:r w:rsidR="008B32B6">
        <w:t xml:space="preserve"> </w:t>
      </w:r>
      <w:r w:rsidRPr="00B51D39">
        <w:t xml:space="preserve">ERP. Penelitian ini menggunakan data sekunder </w:t>
      </w:r>
      <w:r w:rsidRPr="008B32B6">
        <w:rPr>
          <w:i/>
          <w:iCs/>
        </w:rPr>
        <w:t>TelUnisba Neuropsychology EEG Dataset</w:t>
      </w:r>
      <w:r w:rsidRPr="00B51D39">
        <w:t xml:space="preserve"> (TUNDA) yang melibatkan responden remaja berusia 17–19 tahun. Pengolahan sinyal dilakukan menggunakan MATLAB melalui tahapan </w:t>
      </w:r>
      <w:r w:rsidRPr="00B51D39">
        <w:rPr>
          <w:i/>
          <w:iCs/>
        </w:rPr>
        <w:t>preprocessing</w:t>
      </w:r>
      <w:r w:rsidRPr="00B51D39">
        <w:t xml:space="preserve"> berupa </w:t>
      </w:r>
      <w:r w:rsidRPr="00B51D39">
        <w:rPr>
          <w:i/>
          <w:iCs/>
        </w:rPr>
        <w:t>filtering</w:t>
      </w:r>
      <w:r w:rsidRPr="00B51D39">
        <w:t xml:space="preserve"> dan </w:t>
      </w:r>
      <w:r w:rsidRPr="00B51D39">
        <w:rPr>
          <w:i/>
          <w:iCs/>
        </w:rPr>
        <w:t>Independent Component Analysis</w:t>
      </w:r>
      <w:r w:rsidRPr="00B51D39">
        <w:t xml:space="preserve"> (ICA), diikuti </w:t>
      </w:r>
      <w:r w:rsidR="008B32B6">
        <w:t>segmentasi sinyal</w:t>
      </w:r>
      <w:r w:rsidRPr="00B51D39">
        <w:t xml:space="preserve"> pada rentang −200 ms hingga 800 ms. Hasil analisis menunjukkan perbedaan pola neurokognitif yang jelas antara kelompok normal dan berisiko. Responden normal menunjukkan komponen N400 dengan amplitudo tinggi dan distribusi aktivitas yang terfokus di area </w:t>
      </w:r>
      <w:r w:rsidRPr="008B32B6">
        <w:rPr>
          <w:i/>
          <w:iCs/>
        </w:rPr>
        <w:t>frontal</w:t>
      </w:r>
      <w:r w:rsidRPr="00B51D39">
        <w:t xml:space="preserve">. Sebaliknya, responden berisiko memperlihatkan penurunan dan fluktuasi amplitudo N400 disertai penyebaran aktivitas ke area </w:t>
      </w:r>
      <w:r w:rsidRPr="008B32B6">
        <w:rPr>
          <w:i/>
          <w:iCs/>
        </w:rPr>
        <w:t>temporal</w:t>
      </w:r>
      <w:r w:rsidRPr="00B51D39">
        <w:t xml:space="preserve"> dan </w:t>
      </w:r>
      <w:r w:rsidRPr="008B32B6">
        <w:rPr>
          <w:i/>
          <w:iCs/>
        </w:rPr>
        <w:t>o</w:t>
      </w:r>
      <w:r w:rsidR="008B32B6" w:rsidRPr="008B32B6">
        <w:rPr>
          <w:i/>
          <w:iCs/>
        </w:rPr>
        <w:t>cc</w:t>
      </w:r>
      <w:r w:rsidRPr="008B32B6">
        <w:rPr>
          <w:i/>
          <w:iCs/>
        </w:rPr>
        <w:t>ipital</w:t>
      </w:r>
      <w:r w:rsidRPr="00B51D39">
        <w:t>. Temuan ini menunjukkan bahwa ERP N400 lebih sensitif dibandingkan pendekatan non-ERP dalam mengidentifikasi gangguan pemrosesan semantik, sehingga berpotensi dikembangkan untuk deteksi dini risiko adiksi pada remaja.</w:t>
      </w:r>
    </w:p>
    <w:p w14:paraId="4BAB91C5" w14:textId="77777777" w:rsidR="00DA2CF3" w:rsidRPr="003E75CE" w:rsidRDefault="00DA2CF3" w:rsidP="006F60E1">
      <w:pPr>
        <w:pStyle w:val="BodyText"/>
        <w:spacing w:line="240" w:lineRule="auto"/>
        <w:ind w:right="-1" w:firstLine="709"/>
      </w:pPr>
    </w:p>
    <w:p w14:paraId="7E1A4313" w14:textId="14A05BCE" w:rsidR="00810FD7" w:rsidRDefault="00810FD7" w:rsidP="00F4526F">
      <w:pPr>
        <w:pStyle w:val="BodyText"/>
        <w:spacing w:before="1"/>
        <w:ind w:firstLine="709"/>
      </w:pPr>
      <w:r w:rsidRPr="003B1170">
        <w:t xml:space="preserve">Kata kunci: </w:t>
      </w:r>
      <w:r w:rsidR="00093AA1" w:rsidRPr="00093AA1">
        <w:t>Adiksi Remaja, EEG, ERP, N400, TUNDA Dataset.</w:t>
      </w:r>
    </w:p>
    <w:p w14:paraId="2DED5B2C" w14:textId="77777777" w:rsidR="00810FD7" w:rsidRDefault="00810FD7"/>
    <w:p w14:paraId="3CE6D7BE" w14:textId="4424D50C" w:rsidR="00334150" w:rsidRPr="00334150" w:rsidRDefault="00810FD7" w:rsidP="00F4526F">
      <w:pPr>
        <w:ind w:left="2835" w:right="3260"/>
        <w:jc w:val="center"/>
        <w:rPr>
          <w:b/>
          <w:sz w:val="28"/>
          <w:szCs w:val="28"/>
        </w:rPr>
      </w:pPr>
      <w:r w:rsidRPr="00E62B57">
        <w:rPr>
          <w:b/>
          <w:sz w:val="28"/>
          <w:szCs w:val="28"/>
        </w:rPr>
        <w:t>ABSTRACT</w:t>
      </w:r>
    </w:p>
    <w:p w14:paraId="485B480E" w14:textId="43A5A12B" w:rsidR="00810FD7" w:rsidRDefault="00F4526F" w:rsidP="00F4526F">
      <w:pPr>
        <w:ind w:firstLine="709"/>
        <w:jc w:val="both"/>
        <w:rPr>
          <w:sz w:val="24"/>
          <w:szCs w:val="24"/>
        </w:rPr>
      </w:pPr>
      <w:r w:rsidRPr="00F4526F">
        <w:rPr>
          <w:sz w:val="24"/>
          <w:szCs w:val="24"/>
        </w:rPr>
        <w:t>Detection of addiction risk in adolescents still largely depends on self-report instruments, which are limited in validity due to social stigma. Although non–event-related potential (non-ERP) electroencephalography (EEG) analysis can capture general brain activity, it is less effective in explaining specific cognitive processes involved in addiction-related information processing. This study aims to analyze EEG responses to addiction-related word stimuli using the Event-Related Potential (ERP) approach, focusing on the N400 component, and to compare its performance with non-ERP methods. Secondary data from the TelUnisba Neuropsychology EEG Dataset (TUNDA) were used, involving adolescents aged 17–19 years. EEG signals were processed in MATLAB using filtering and Independent Component Analysis (ICA), followed by epoch segmentation within a −200 ms to 800 ms time window. The results reveal distinct neurocognitive patterns between normal and at-risk groups. Normal participants exhibited a pronounced N400 component with high amplitude and focused frontal activation, whereas at-risk participants showed reduced and unstable N400 amplitudes with more distributed activity extending to temporal and occipital regions. These findings indicate that ERP-based N400 analysis is more sensitive than non-ERP approaches for identifying semantic processing disturbances, highlighting its potential for early detection of addiction risk in adolescents.</w:t>
      </w:r>
    </w:p>
    <w:p w14:paraId="3AF48D28" w14:textId="77777777" w:rsidR="00F4526F" w:rsidRDefault="00F4526F" w:rsidP="00F4526F">
      <w:pPr>
        <w:ind w:firstLine="709"/>
        <w:jc w:val="both"/>
        <w:rPr>
          <w:sz w:val="24"/>
          <w:szCs w:val="24"/>
        </w:rPr>
      </w:pPr>
    </w:p>
    <w:p w14:paraId="4F138680" w14:textId="1E988BB5" w:rsidR="00810FD7" w:rsidRDefault="00810FD7" w:rsidP="00810FD7">
      <w:pPr>
        <w:ind w:left="567" w:firstLine="567"/>
        <w:jc w:val="both"/>
        <w:rPr>
          <w:sz w:val="24"/>
          <w:szCs w:val="24"/>
        </w:rPr>
      </w:pPr>
      <w:r>
        <w:rPr>
          <w:sz w:val="24"/>
          <w:szCs w:val="24"/>
        </w:rPr>
        <w:t xml:space="preserve">Keywords : </w:t>
      </w:r>
      <w:r w:rsidR="00F4526F" w:rsidRPr="00F4526F">
        <w:rPr>
          <w:sz w:val="24"/>
          <w:szCs w:val="24"/>
        </w:rPr>
        <w:t>Adolescent Addiction, EEG, ERP, N400, TUNDA Dataset.</w:t>
      </w:r>
    </w:p>
    <w:p w14:paraId="3EFFB860" w14:textId="77777777" w:rsidR="00374E4B" w:rsidRDefault="00374E4B"/>
    <w:p w14:paraId="17881D64" w14:textId="77777777" w:rsidR="00B81D8E" w:rsidRDefault="00B81D8E"/>
    <w:p w14:paraId="2EA398A9" w14:textId="77777777" w:rsidR="00B81D8E" w:rsidRDefault="00B81D8E"/>
    <w:p w14:paraId="6BF132A5" w14:textId="77777777" w:rsidR="00B81D8E" w:rsidRDefault="00B81D8E"/>
    <w:p w14:paraId="2FC4872D" w14:textId="77777777" w:rsidR="00B81D8E" w:rsidRDefault="00B81D8E"/>
    <w:p w14:paraId="2876BFBF" w14:textId="77777777" w:rsidR="00B81D8E" w:rsidRDefault="00B81D8E"/>
    <w:p w14:paraId="0E08C089" w14:textId="77777777" w:rsidR="00B81D8E" w:rsidRDefault="00B81D8E"/>
    <w:p w14:paraId="073B91AD" w14:textId="77777777" w:rsidR="00374E4B" w:rsidRDefault="00374E4B"/>
    <w:p w14:paraId="686C1055" w14:textId="77777777" w:rsidR="00810FD7" w:rsidRDefault="00810FD7"/>
    <w:p w14:paraId="3A46C7CB" w14:textId="77777777" w:rsidR="00810FD7" w:rsidRDefault="00810FD7"/>
    <w:p w14:paraId="2EFA489C" w14:textId="77777777" w:rsidR="002B0E00" w:rsidRDefault="002B0E00" w:rsidP="000A18E9">
      <w:pPr>
        <w:pStyle w:val="halperuntukan"/>
      </w:pPr>
    </w:p>
    <w:p w14:paraId="2FE7A6B1" w14:textId="68F285CA" w:rsidR="00810FD7" w:rsidRPr="005C77E7" w:rsidRDefault="002B0E00" w:rsidP="00A43B34">
      <w:pPr>
        <w:pStyle w:val="halperuntukan"/>
      </w:pPr>
      <w:r>
        <w:t>Dipersembahkan untuk orang tua</w:t>
      </w:r>
      <w:r w:rsidR="00A43B34">
        <w:t>, adik, kakak, dan pasangan</w:t>
      </w:r>
      <w:r>
        <w:t xml:space="preserve"> serta keluarga besar</w:t>
      </w:r>
      <w:r w:rsidR="00A43B34">
        <w:t>ku yang selalu mendukung hingga Tesis ini dapat diselesaikan</w:t>
      </w:r>
      <w:r w:rsidR="00810FD7">
        <w:t xml:space="preserve"> </w:t>
      </w:r>
      <w:r w:rsidR="00A43B34">
        <w:t>s</w:t>
      </w:r>
      <w:r w:rsidR="00810FD7">
        <w:t>ebagai bukti dedikasi dan tanggung jawab dalam menyelesaikan</w:t>
      </w:r>
      <w:r w:rsidR="00A43B34">
        <w:t xml:space="preserve"> pendidikan ini.</w:t>
      </w:r>
    </w:p>
    <w:p w14:paraId="49A66B6D" w14:textId="77777777" w:rsidR="00810FD7" w:rsidRDefault="00810FD7"/>
    <w:p w14:paraId="50EFFE20" w14:textId="77777777" w:rsidR="00810FD7" w:rsidRDefault="00810FD7"/>
    <w:p w14:paraId="4B113061" w14:textId="77777777" w:rsidR="00810FD7" w:rsidRDefault="00810FD7"/>
    <w:p w14:paraId="73DA6C7F" w14:textId="77777777" w:rsidR="00810FD7" w:rsidRDefault="00810FD7"/>
    <w:p w14:paraId="038F0AB3" w14:textId="77777777" w:rsidR="00810FD7" w:rsidRDefault="00810FD7"/>
    <w:p w14:paraId="33CE3A7E" w14:textId="77777777" w:rsidR="00810FD7" w:rsidRDefault="00810FD7"/>
    <w:p w14:paraId="5B5C5D8C" w14:textId="77777777" w:rsidR="00810FD7" w:rsidRDefault="00810FD7"/>
    <w:p w14:paraId="4D6AB2EE" w14:textId="77777777" w:rsidR="00810FD7" w:rsidRDefault="00810FD7"/>
    <w:p w14:paraId="0A130D89" w14:textId="77777777" w:rsidR="00810FD7" w:rsidRDefault="00810FD7"/>
    <w:p w14:paraId="13E5CAA1" w14:textId="77777777" w:rsidR="00810FD7" w:rsidRDefault="00810FD7"/>
    <w:p w14:paraId="6935E4A0" w14:textId="77777777" w:rsidR="00810FD7" w:rsidRDefault="00810FD7"/>
    <w:p w14:paraId="7428CB1E" w14:textId="77777777" w:rsidR="00810FD7" w:rsidRDefault="00810FD7"/>
    <w:p w14:paraId="4E9F8F0A" w14:textId="77777777" w:rsidR="00810FD7" w:rsidRDefault="00810FD7"/>
    <w:p w14:paraId="495CF004" w14:textId="77777777" w:rsidR="00810FD7" w:rsidRDefault="00810FD7"/>
    <w:p w14:paraId="36FE515B" w14:textId="77777777" w:rsidR="00810FD7" w:rsidRDefault="00810FD7"/>
    <w:p w14:paraId="4029D44E" w14:textId="77777777" w:rsidR="00810FD7" w:rsidRDefault="00810FD7"/>
    <w:p w14:paraId="060BC391" w14:textId="77777777" w:rsidR="00810FD7" w:rsidRDefault="00810FD7"/>
    <w:p w14:paraId="7DCE1E54" w14:textId="77777777" w:rsidR="00810FD7" w:rsidRDefault="00810FD7"/>
    <w:p w14:paraId="140F980A" w14:textId="77777777" w:rsidR="00810FD7" w:rsidRDefault="00810FD7"/>
    <w:p w14:paraId="38FC636B" w14:textId="77777777" w:rsidR="00810FD7" w:rsidRDefault="00810FD7"/>
    <w:p w14:paraId="2DC9546C" w14:textId="77777777" w:rsidR="00810FD7" w:rsidRDefault="00810FD7"/>
    <w:p w14:paraId="2152A726" w14:textId="77777777" w:rsidR="00A76D22" w:rsidRDefault="00A76D22"/>
    <w:p w14:paraId="791BD077" w14:textId="77777777" w:rsidR="00A76D22" w:rsidRDefault="00A76D22"/>
    <w:p w14:paraId="56837A05" w14:textId="77777777" w:rsidR="00A76D22" w:rsidRDefault="00A76D22"/>
    <w:p w14:paraId="7B6397CF" w14:textId="77777777" w:rsidR="00A76D22" w:rsidRDefault="00A76D22"/>
    <w:p w14:paraId="10B8E172" w14:textId="77777777" w:rsidR="00A76D22" w:rsidRDefault="00A76D22"/>
    <w:p w14:paraId="5F88E6E7" w14:textId="77777777" w:rsidR="00A76D22" w:rsidRDefault="00A76D22"/>
    <w:p w14:paraId="384AF365" w14:textId="77777777" w:rsidR="00A76D22" w:rsidRDefault="00A76D22"/>
    <w:p w14:paraId="70ABAD4F" w14:textId="77777777" w:rsidR="00A76D22" w:rsidRDefault="00A76D22"/>
    <w:p w14:paraId="02293032" w14:textId="77777777" w:rsidR="00810FD7" w:rsidRDefault="00810FD7"/>
    <w:p w14:paraId="5BCFBF05" w14:textId="77777777" w:rsidR="00810FD7" w:rsidRDefault="00810FD7"/>
    <w:p w14:paraId="6A5C97B2" w14:textId="77777777" w:rsidR="00810FD7" w:rsidRDefault="00810FD7"/>
    <w:p w14:paraId="63897E9A" w14:textId="77777777" w:rsidR="00810FD7" w:rsidRDefault="00810FD7"/>
    <w:p w14:paraId="7B98C710" w14:textId="77777777" w:rsidR="00810FD7" w:rsidRDefault="00810FD7"/>
    <w:p w14:paraId="055892D8" w14:textId="77777777" w:rsidR="00810FD7" w:rsidRDefault="00810FD7"/>
    <w:p w14:paraId="3122B0CD" w14:textId="77777777" w:rsidR="00810FD7" w:rsidRDefault="00810FD7"/>
    <w:p w14:paraId="4D6C7E4F" w14:textId="77777777" w:rsidR="00810FD7" w:rsidRDefault="00810FD7"/>
    <w:p w14:paraId="56367B8F" w14:textId="77777777" w:rsidR="00810FD7" w:rsidRDefault="00810FD7" w:rsidP="000A18E9">
      <w:pPr>
        <w:ind w:left="2835" w:right="3260"/>
        <w:jc w:val="center"/>
        <w:rPr>
          <w:b/>
          <w:sz w:val="28"/>
          <w:szCs w:val="28"/>
        </w:rPr>
      </w:pPr>
      <w:r>
        <w:rPr>
          <w:b/>
          <w:sz w:val="28"/>
          <w:szCs w:val="28"/>
        </w:rPr>
        <w:lastRenderedPageBreak/>
        <w:t>KATA PENGANTAR</w:t>
      </w:r>
    </w:p>
    <w:p w14:paraId="3B7F37E7" w14:textId="77777777" w:rsidR="00810FD7" w:rsidRPr="009A093B" w:rsidRDefault="00810FD7" w:rsidP="00517DA6">
      <w:pPr>
        <w:jc w:val="both"/>
        <w:rPr>
          <w:sz w:val="24"/>
          <w:szCs w:val="24"/>
        </w:rPr>
      </w:pPr>
    </w:p>
    <w:p w14:paraId="3F33B9F8" w14:textId="699CF82F" w:rsidR="00980A7F" w:rsidRPr="00980A7F" w:rsidRDefault="00980A7F" w:rsidP="00980A7F">
      <w:pPr>
        <w:spacing w:line="360" w:lineRule="auto"/>
        <w:ind w:firstLine="709"/>
        <w:jc w:val="both"/>
        <w:rPr>
          <w:sz w:val="24"/>
          <w:szCs w:val="24"/>
          <w:lang w:val="en-ID"/>
        </w:rPr>
      </w:pPr>
      <w:r w:rsidRPr="00980A7F">
        <w:rPr>
          <w:sz w:val="24"/>
          <w:szCs w:val="24"/>
        </w:rPr>
        <w:t>Puji dan syukur penulis panjatkan ke hadirat Tuhan Yang Maha Esa, karena atas berkat, rahmat, dan karunia-Nya, penulis dapat menyelesaikan Tesis ini dengan judul</w:t>
      </w:r>
      <w:r>
        <w:rPr>
          <w:sz w:val="24"/>
          <w:szCs w:val="24"/>
        </w:rPr>
        <w:t xml:space="preserve"> </w:t>
      </w:r>
      <w:r w:rsidRPr="00980A7F">
        <w:rPr>
          <w:sz w:val="24"/>
          <w:szCs w:val="24"/>
        </w:rPr>
        <w:t>Analisis Sinyal EEG Terhadap Pemilihan Kata Adiksi Pada Remaja Menggunakan Metode Event-Related Potential.</w:t>
      </w:r>
      <w:r w:rsidR="00A76D22">
        <w:rPr>
          <w:sz w:val="24"/>
          <w:szCs w:val="24"/>
        </w:rPr>
        <w:t xml:space="preserve"> </w:t>
      </w:r>
      <w:r w:rsidRPr="00980A7F">
        <w:rPr>
          <w:sz w:val="24"/>
          <w:szCs w:val="24"/>
          <w:lang w:val="en-ID"/>
        </w:rPr>
        <w:t xml:space="preserve">Tesis ini membahas tentang karakteristik aktivitas otak remaja, baik kategori normal maupun berisiko, saat merespons stimulus kata-kata yang berkaitan dengan adiksi. Melalui pendekatan komparasi antara metode </w:t>
      </w:r>
      <w:r>
        <w:rPr>
          <w:sz w:val="24"/>
          <w:szCs w:val="24"/>
          <w:lang w:val="en-ID"/>
        </w:rPr>
        <w:t>n</w:t>
      </w:r>
      <w:r w:rsidRPr="00980A7F">
        <w:rPr>
          <w:sz w:val="24"/>
          <w:szCs w:val="24"/>
          <w:lang w:val="en-ID"/>
        </w:rPr>
        <w:t>on</w:t>
      </w:r>
      <w:r>
        <w:rPr>
          <w:sz w:val="24"/>
          <w:szCs w:val="24"/>
          <w:lang w:val="en-ID"/>
        </w:rPr>
        <w:t>-ERP</w:t>
      </w:r>
      <w:r w:rsidRPr="00980A7F">
        <w:rPr>
          <w:sz w:val="24"/>
          <w:szCs w:val="24"/>
          <w:lang w:val="en-ID"/>
        </w:rPr>
        <w:t xml:space="preserve"> dan metode ERP, penelitian ini bertujuan untuk mengungkap pola neurokognitif spesifik yang selama ini sulit dideteksi melalui kuesioner biasa. Penulis berharap hasil penelitian ini dapat memberikan kontribusi teoritis bagi perkembangan ilmu biomedis, serta memberikan manfaat praktis sebagai landasan pengembangan teknologi deteksi dini risiko adiksi yang lebih objektif di masa depan.</w:t>
      </w:r>
    </w:p>
    <w:p w14:paraId="3E7227C6" w14:textId="77777777" w:rsidR="00980A7F" w:rsidRPr="00980A7F" w:rsidRDefault="00980A7F" w:rsidP="00980A7F">
      <w:pPr>
        <w:spacing w:line="360" w:lineRule="auto"/>
        <w:ind w:firstLine="709"/>
        <w:jc w:val="both"/>
        <w:rPr>
          <w:sz w:val="24"/>
          <w:szCs w:val="24"/>
          <w:lang w:val="en-ID"/>
        </w:rPr>
      </w:pPr>
      <w:r w:rsidRPr="00980A7F">
        <w:rPr>
          <w:sz w:val="24"/>
          <w:szCs w:val="24"/>
          <w:lang w:val="en-ID"/>
        </w:rPr>
        <w:t>Penyusunan Tesis ini tidak lepas dari bantuan, bimbingan, dan dukungan dari berbagai pihak. Oleh karena itu, dengan segala kerendahan hati, penulis menyampaikan ucapan terima kasih yang setulus-tulusnya kepada:</w:t>
      </w:r>
    </w:p>
    <w:p w14:paraId="789C51D5" w14:textId="5ECD2FBC" w:rsidR="00980A7F" w:rsidRPr="00980A7F" w:rsidRDefault="00980A7F" w:rsidP="00980A7F">
      <w:pPr>
        <w:numPr>
          <w:ilvl w:val="0"/>
          <w:numId w:val="36"/>
        </w:numPr>
        <w:spacing w:line="360" w:lineRule="auto"/>
        <w:jc w:val="both"/>
        <w:rPr>
          <w:sz w:val="24"/>
          <w:szCs w:val="24"/>
          <w:lang w:val="en-ID"/>
        </w:rPr>
      </w:pPr>
      <w:r w:rsidRPr="00980A7F">
        <w:rPr>
          <w:sz w:val="24"/>
          <w:szCs w:val="24"/>
          <w:lang w:val="en-ID"/>
        </w:rPr>
        <w:t>Bapak Dr. Ir. Karel Octavianus Bachri, S.T., M.T., selaku Pembimbing I, yang telah meluangkan waktu dan pikiran untuk memberikan arahan serta motivasi sejak awal perencanaan hingga penyelesaian Tesis ini.</w:t>
      </w:r>
    </w:p>
    <w:p w14:paraId="1FFC4B52" w14:textId="0E87D745" w:rsidR="00980A7F" w:rsidRPr="00980A7F" w:rsidRDefault="00980A7F" w:rsidP="00980A7F">
      <w:pPr>
        <w:numPr>
          <w:ilvl w:val="0"/>
          <w:numId w:val="36"/>
        </w:numPr>
        <w:spacing w:line="360" w:lineRule="auto"/>
        <w:jc w:val="both"/>
        <w:rPr>
          <w:sz w:val="24"/>
          <w:szCs w:val="24"/>
          <w:lang w:val="en-ID"/>
        </w:rPr>
      </w:pPr>
      <w:r w:rsidRPr="00980A7F">
        <w:rPr>
          <w:sz w:val="24"/>
          <w:szCs w:val="24"/>
          <w:lang w:val="en-ID"/>
        </w:rPr>
        <w:t xml:space="preserve">Ibu </w:t>
      </w:r>
      <w:r w:rsidR="006110E5" w:rsidRPr="006110E5">
        <w:rPr>
          <w:sz w:val="24"/>
          <w:szCs w:val="24"/>
          <w:lang w:val="en-ID"/>
        </w:rPr>
        <w:t>Dr. Ir. Catherine Olivia Sereati, S.T., M.T.</w:t>
      </w:r>
      <w:r w:rsidRPr="00980A7F">
        <w:rPr>
          <w:sz w:val="24"/>
          <w:szCs w:val="24"/>
          <w:lang w:val="en-ID"/>
        </w:rPr>
        <w:t xml:space="preserve">, selaku Pembimbing II, atas masukan dan koreksi </w:t>
      </w:r>
      <w:r w:rsidR="006110E5">
        <w:rPr>
          <w:sz w:val="24"/>
          <w:szCs w:val="24"/>
          <w:lang w:val="en-ID"/>
        </w:rPr>
        <w:t>dalam proposal hingga</w:t>
      </w:r>
      <w:r w:rsidRPr="00980A7F">
        <w:rPr>
          <w:sz w:val="24"/>
          <w:szCs w:val="24"/>
          <w:lang w:val="en-ID"/>
        </w:rPr>
        <w:t xml:space="preserve"> Tesis ini.</w:t>
      </w:r>
    </w:p>
    <w:p w14:paraId="2CE254D8" w14:textId="063D106E" w:rsidR="00980A7F" w:rsidRPr="00980A7F" w:rsidRDefault="00980A7F" w:rsidP="00980A7F">
      <w:pPr>
        <w:numPr>
          <w:ilvl w:val="0"/>
          <w:numId w:val="36"/>
        </w:numPr>
        <w:spacing w:line="360" w:lineRule="auto"/>
        <w:jc w:val="both"/>
        <w:rPr>
          <w:sz w:val="24"/>
          <w:szCs w:val="24"/>
          <w:lang w:val="en-ID"/>
        </w:rPr>
      </w:pPr>
      <w:r w:rsidRPr="00980A7F">
        <w:rPr>
          <w:sz w:val="24"/>
          <w:szCs w:val="24"/>
          <w:lang w:val="en-ID"/>
        </w:rPr>
        <w:t xml:space="preserve">Bapak </w:t>
      </w:r>
      <w:r w:rsidR="00517DA6" w:rsidRPr="00517DA6">
        <w:rPr>
          <w:sz w:val="24"/>
          <w:szCs w:val="24"/>
          <w:lang w:val="en-ID"/>
        </w:rPr>
        <w:t>Dr. I</w:t>
      </w:r>
      <w:r w:rsidR="00517DA6">
        <w:rPr>
          <w:sz w:val="24"/>
          <w:szCs w:val="24"/>
          <w:lang w:val="en-ID"/>
        </w:rPr>
        <w:t>nung</w:t>
      </w:r>
      <w:r w:rsidR="00517DA6" w:rsidRPr="00517DA6">
        <w:rPr>
          <w:sz w:val="24"/>
          <w:szCs w:val="24"/>
          <w:lang w:val="en-ID"/>
        </w:rPr>
        <w:t xml:space="preserve"> W</w:t>
      </w:r>
      <w:r w:rsidR="00517DA6">
        <w:rPr>
          <w:sz w:val="24"/>
          <w:szCs w:val="24"/>
          <w:lang w:val="en-ID"/>
        </w:rPr>
        <w:t>ijayanto,</w:t>
      </w:r>
      <w:r w:rsidR="00517DA6" w:rsidRPr="00517DA6">
        <w:rPr>
          <w:sz w:val="24"/>
          <w:szCs w:val="24"/>
          <w:lang w:val="en-ID"/>
        </w:rPr>
        <w:t xml:space="preserve"> S.T., M.T.</w:t>
      </w:r>
      <w:r w:rsidRPr="00980A7F">
        <w:rPr>
          <w:sz w:val="24"/>
          <w:szCs w:val="24"/>
          <w:lang w:val="en-ID"/>
        </w:rPr>
        <w:t>, yang telah me</w:t>
      </w:r>
      <w:r w:rsidR="00517DA6">
        <w:rPr>
          <w:sz w:val="24"/>
          <w:szCs w:val="24"/>
          <w:lang w:val="en-ID"/>
        </w:rPr>
        <w:t>mberikan motivasi untuk menempuh jenjang Master</w:t>
      </w:r>
      <w:r w:rsidRPr="00980A7F">
        <w:rPr>
          <w:sz w:val="24"/>
          <w:szCs w:val="24"/>
          <w:lang w:val="en-ID"/>
        </w:rPr>
        <w:t>.</w:t>
      </w:r>
    </w:p>
    <w:p w14:paraId="01DDA3F6" w14:textId="6D2F500E" w:rsidR="00980A7F" w:rsidRPr="00980A7F" w:rsidRDefault="00980A7F" w:rsidP="00980A7F">
      <w:pPr>
        <w:numPr>
          <w:ilvl w:val="0"/>
          <w:numId w:val="36"/>
        </w:numPr>
        <w:spacing w:line="360" w:lineRule="auto"/>
        <w:jc w:val="both"/>
        <w:rPr>
          <w:sz w:val="24"/>
          <w:szCs w:val="24"/>
          <w:lang w:val="en-ID"/>
        </w:rPr>
      </w:pPr>
      <w:r w:rsidRPr="00980A7F">
        <w:rPr>
          <w:sz w:val="24"/>
          <w:szCs w:val="24"/>
          <w:lang w:val="en-ID"/>
        </w:rPr>
        <w:t xml:space="preserve">Orang tua penulis, yang senantiasa memberikan doa tak putus-putusnya, kasih sayang, serta dukungan moral dan material yang luar biasa. </w:t>
      </w:r>
    </w:p>
    <w:p w14:paraId="478A9492" w14:textId="00D6E33B" w:rsidR="00980A7F" w:rsidRPr="00517DA6" w:rsidRDefault="00980A7F" w:rsidP="00517DA6">
      <w:pPr>
        <w:spacing w:line="360" w:lineRule="auto"/>
        <w:ind w:firstLine="709"/>
        <w:jc w:val="both"/>
        <w:rPr>
          <w:sz w:val="24"/>
          <w:szCs w:val="24"/>
          <w:lang w:val="en-ID"/>
        </w:rPr>
      </w:pPr>
      <w:r w:rsidRPr="00980A7F">
        <w:rPr>
          <w:sz w:val="24"/>
          <w:szCs w:val="24"/>
          <w:lang w:val="en-ID"/>
        </w:rPr>
        <w:t>Akhir kata, semoga Tesis ini dapat bermanfaat bagi para pembaca dan perkembangan ilmu pengetahuan.</w:t>
      </w:r>
    </w:p>
    <w:p w14:paraId="7C0043F1" w14:textId="77777777" w:rsidR="00810FD7" w:rsidRDefault="00810FD7" w:rsidP="00810FD7">
      <w:pPr>
        <w:ind w:left="144"/>
        <w:jc w:val="both"/>
        <w:rPr>
          <w:sz w:val="24"/>
          <w:szCs w:val="24"/>
        </w:rPr>
      </w:pPr>
    </w:p>
    <w:p w14:paraId="313B6ACA" w14:textId="1B1A7C2A" w:rsidR="00810FD7" w:rsidRDefault="00810FD7" w:rsidP="00810FD7">
      <w:pPr>
        <w:ind w:left="144"/>
        <w:jc w:val="right"/>
        <w:rPr>
          <w:sz w:val="24"/>
          <w:szCs w:val="24"/>
        </w:rPr>
      </w:pPr>
      <w:r>
        <w:rPr>
          <w:sz w:val="24"/>
          <w:szCs w:val="24"/>
        </w:rPr>
        <w:t xml:space="preserve">Jakarta, </w:t>
      </w:r>
      <w:r w:rsidR="008D2185">
        <w:rPr>
          <w:sz w:val="24"/>
          <w:szCs w:val="24"/>
        </w:rPr>
        <w:t>0</w:t>
      </w:r>
      <w:r w:rsidR="00517DA6">
        <w:rPr>
          <w:sz w:val="24"/>
          <w:szCs w:val="24"/>
        </w:rPr>
        <w:t>6 Januari 2026</w:t>
      </w:r>
    </w:p>
    <w:p w14:paraId="792571B0" w14:textId="77777777" w:rsidR="00810FD7" w:rsidRDefault="00810FD7" w:rsidP="00810FD7">
      <w:pPr>
        <w:ind w:left="144"/>
        <w:jc w:val="right"/>
        <w:rPr>
          <w:sz w:val="24"/>
          <w:szCs w:val="24"/>
        </w:rPr>
      </w:pPr>
      <w:r>
        <w:rPr>
          <w:sz w:val="24"/>
          <w:szCs w:val="24"/>
        </w:rPr>
        <w:t>Penulis</w:t>
      </w:r>
    </w:p>
    <w:p w14:paraId="7D950D96" w14:textId="77777777" w:rsidR="00810FD7" w:rsidRDefault="00810FD7" w:rsidP="00810FD7">
      <w:pPr>
        <w:ind w:left="567"/>
        <w:sectPr w:rsidR="00810FD7" w:rsidSect="00C94594">
          <w:footerReference w:type="default" r:id="rId11"/>
          <w:pgSz w:w="11910" w:h="16840"/>
          <w:pgMar w:top="1701" w:right="1701" w:bottom="1701" w:left="2268" w:header="0" w:footer="910" w:gutter="0"/>
          <w:pgNumType w:fmt="lowerRoman" w:start="1"/>
          <w:cols w:space="720"/>
        </w:sectPr>
      </w:pPr>
    </w:p>
    <w:p w14:paraId="089DF1C5" w14:textId="23AD53F5" w:rsidR="00A76D22" w:rsidRPr="00F8562D" w:rsidRDefault="00D21D36" w:rsidP="00A76D22">
      <w:pPr>
        <w:pStyle w:val="Heading1"/>
        <w:ind w:left="712" w:right="531" w:firstLine="0"/>
        <w:jc w:val="center"/>
        <w:rPr>
          <w:b w:val="0"/>
          <w:bCs w:val="0"/>
        </w:rPr>
      </w:pPr>
      <w:bookmarkStart w:id="9" w:name="_bookmark2"/>
      <w:bookmarkStart w:id="10" w:name="_Toc218420722"/>
      <w:bookmarkEnd w:id="9"/>
      <w:r>
        <w:lastRenderedPageBreak/>
        <w:t>DAFTAR</w:t>
      </w:r>
      <w:r>
        <w:rPr>
          <w:spacing w:val="-8"/>
        </w:rPr>
        <w:t xml:space="preserve"> </w:t>
      </w:r>
      <w:r>
        <w:t>ISI</w:t>
      </w:r>
      <w:bookmarkEnd w:id="10"/>
      <w:r w:rsidR="00A76D22" w:rsidRPr="00F8562D">
        <w:rPr>
          <w:b w:val="0"/>
          <w:bCs w:val="0"/>
        </w:rPr>
        <w:fldChar w:fldCharType="begin"/>
      </w:r>
      <w:r w:rsidR="00A76D22" w:rsidRPr="00F8562D">
        <w:rPr>
          <w:b w:val="0"/>
          <w:bCs w:val="0"/>
        </w:rPr>
        <w:instrText xml:space="preserve"> TOC \o "1-5" \h \z \u </w:instrText>
      </w:r>
      <w:r w:rsidR="00A76D22" w:rsidRPr="00F8562D">
        <w:rPr>
          <w:b w:val="0"/>
          <w:bCs w:val="0"/>
        </w:rPr>
        <w:fldChar w:fldCharType="separate"/>
      </w:r>
    </w:p>
    <w:p w14:paraId="2E50D3E8" w14:textId="16D3BDCE" w:rsidR="00A76D22" w:rsidRPr="00F8562D" w:rsidRDefault="00A76D22" w:rsidP="00A76D22">
      <w:pPr>
        <w:pStyle w:val="TOC1"/>
        <w:tabs>
          <w:tab w:val="right" w:pos="7931"/>
        </w:tabs>
        <w:ind w:left="0"/>
        <w:jc w:val="both"/>
        <w:rPr>
          <w:rFonts w:asciiTheme="minorHAnsi" w:eastAsiaTheme="minorEastAsia" w:hAnsiTheme="minorHAnsi" w:cstheme="minorBidi"/>
          <w:noProof/>
          <w:kern w:val="2"/>
          <w:lang w:val="en-ID" w:eastAsia="en-ID"/>
          <w14:ligatures w14:val="standardContextual"/>
        </w:rPr>
      </w:pPr>
      <w:hyperlink w:anchor="_Toc218420721" w:history="1">
        <w:r w:rsidRPr="00F8562D">
          <w:rPr>
            <w:rStyle w:val="Hyperlink"/>
            <w:noProof/>
          </w:rPr>
          <w:t>ABSTRAK</w:t>
        </w:r>
        <w:r w:rsidRPr="00F8562D">
          <w:rPr>
            <w:noProof/>
            <w:webHidden/>
          </w:rPr>
          <w:tab/>
        </w:r>
        <w:r w:rsidRPr="00F8562D">
          <w:rPr>
            <w:noProof/>
            <w:webHidden/>
          </w:rPr>
          <w:fldChar w:fldCharType="begin"/>
        </w:r>
        <w:r w:rsidRPr="00F8562D">
          <w:rPr>
            <w:noProof/>
            <w:webHidden/>
          </w:rPr>
          <w:instrText xml:space="preserve"> PAGEREF _Toc218420721 \h </w:instrText>
        </w:r>
        <w:r w:rsidRPr="00F8562D">
          <w:rPr>
            <w:noProof/>
            <w:webHidden/>
          </w:rPr>
        </w:r>
        <w:r w:rsidRPr="00F8562D">
          <w:rPr>
            <w:noProof/>
            <w:webHidden/>
          </w:rPr>
          <w:fldChar w:fldCharType="separate"/>
        </w:r>
        <w:r w:rsidRPr="00F8562D">
          <w:rPr>
            <w:noProof/>
            <w:webHidden/>
          </w:rPr>
          <w:t>i</w:t>
        </w:r>
        <w:r w:rsidRPr="00F8562D">
          <w:rPr>
            <w:noProof/>
            <w:webHidden/>
          </w:rPr>
          <w:fldChar w:fldCharType="end"/>
        </w:r>
      </w:hyperlink>
    </w:p>
    <w:p w14:paraId="6DDE2DBD" w14:textId="3327C052" w:rsidR="00A76D22" w:rsidRPr="00F8562D" w:rsidRDefault="00A76D22" w:rsidP="00A76D22">
      <w:pPr>
        <w:pStyle w:val="TOC1"/>
        <w:tabs>
          <w:tab w:val="right" w:pos="7931"/>
        </w:tabs>
        <w:ind w:left="0"/>
        <w:jc w:val="both"/>
        <w:rPr>
          <w:rFonts w:asciiTheme="minorHAnsi" w:eastAsiaTheme="minorEastAsia" w:hAnsiTheme="minorHAnsi" w:cstheme="minorBidi"/>
          <w:noProof/>
          <w:kern w:val="2"/>
          <w:lang w:val="en-ID" w:eastAsia="en-ID"/>
          <w14:ligatures w14:val="standardContextual"/>
        </w:rPr>
      </w:pPr>
      <w:hyperlink w:anchor="_Toc218420722" w:history="1">
        <w:r w:rsidRPr="00F8562D">
          <w:rPr>
            <w:rStyle w:val="Hyperlink"/>
            <w:noProof/>
          </w:rPr>
          <w:t>DAFTAR</w:t>
        </w:r>
        <w:r w:rsidRPr="00F8562D">
          <w:rPr>
            <w:rStyle w:val="Hyperlink"/>
            <w:noProof/>
            <w:spacing w:val="-8"/>
          </w:rPr>
          <w:t xml:space="preserve"> </w:t>
        </w:r>
        <w:r w:rsidRPr="00F8562D">
          <w:rPr>
            <w:rStyle w:val="Hyperlink"/>
            <w:noProof/>
          </w:rPr>
          <w:t>ISI</w:t>
        </w:r>
        <w:r w:rsidRPr="00F8562D">
          <w:rPr>
            <w:noProof/>
            <w:webHidden/>
          </w:rPr>
          <w:tab/>
        </w:r>
        <w:r w:rsidRPr="00F8562D">
          <w:rPr>
            <w:noProof/>
            <w:webHidden/>
          </w:rPr>
          <w:fldChar w:fldCharType="begin"/>
        </w:r>
        <w:r w:rsidRPr="00F8562D">
          <w:rPr>
            <w:noProof/>
            <w:webHidden/>
          </w:rPr>
          <w:instrText xml:space="preserve"> PAGEREF _Toc218420722 \h </w:instrText>
        </w:r>
        <w:r w:rsidRPr="00F8562D">
          <w:rPr>
            <w:noProof/>
            <w:webHidden/>
          </w:rPr>
        </w:r>
        <w:r w:rsidRPr="00F8562D">
          <w:rPr>
            <w:noProof/>
            <w:webHidden/>
          </w:rPr>
          <w:fldChar w:fldCharType="separate"/>
        </w:r>
        <w:r w:rsidRPr="00F8562D">
          <w:rPr>
            <w:noProof/>
            <w:webHidden/>
          </w:rPr>
          <w:t>iv</w:t>
        </w:r>
        <w:r w:rsidRPr="00F8562D">
          <w:rPr>
            <w:noProof/>
            <w:webHidden/>
          </w:rPr>
          <w:fldChar w:fldCharType="end"/>
        </w:r>
      </w:hyperlink>
    </w:p>
    <w:p w14:paraId="7F8DB048" w14:textId="7237A01B" w:rsidR="00A76D22" w:rsidRPr="00F8562D" w:rsidRDefault="00A76D22" w:rsidP="00A76D22">
      <w:pPr>
        <w:pStyle w:val="TOC1"/>
        <w:tabs>
          <w:tab w:val="right" w:pos="7931"/>
        </w:tabs>
        <w:ind w:left="0"/>
        <w:jc w:val="both"/>
        <w:rPr>
          <w:rFonts w:asciiTheme="minorHAnsi" w:eastAsiaTheme="minorEastAsia" w:hAnsiTheme="minorHAnsi" w:cstheme="minorBidi"/>
          <w:noProof/>
          <w:kern w:val="2"/>
          <w:lang w:val="en-ID" w:eastAsia="en-ID"/>
          <w14:ligatures w14:val="standardContextual"/>
        </w:rPr>
      </w:pPr>
      <w:hyperlink w:anchor="_Toc218420723" w:history="1">
        <w:r w:rsidRPr="00F8562D">
          <w:rPr>
            <w:rStyle w:val="Hyperlink"/>
            <w:noProof/>
          </w:rPr>
          <w:t>DAFTAR</w:t>
        </w:r>
        <w:r w:rsidRPr="00F8562D">
          <w:rPr>
            <w:rStyle w:val="Hyperlink"/>
            <w:noProof/>
            <w:spacing w:val="-11"/>
          </w:rPr>
          <w:t xml:space="preserve"> </w:t>
        </w:r>
        <w:r w:rsidRPr="00F8562D">
          <w:rPr>
            <w:rStyle w:val="Hyperlink"/>
            <w:noProof/>
          </w:rPr>
          <w:t>GAMBAR</w:t>
        </w:r>
        <w:r w:rsidRPr="00F8562D">
          <w:rPr>
            <w:noProof/>
            <w:webHidden/>
          </w:rPr>
          <w:tab/>
        </w:r>
        <w:r w:rsidRPr="00F8562D">
          <w:rPr>
            <w:noProof/>
            <w:webHidden/>
          </w:rPr>
          <w:fldChar w:fldCharType="begin"/>
        </w:r>
        <w:r w:rsidRPr="00F8562D">
          <w:rPr>
            <w:noProof/>
            <w:webHidden/>
          </w:rPr>
          <w:instrText xml:space="preserve"> PAGEREF _Toc218420723 \h </w:instrText>
        </w:r>
        <w:r w:rsidRPr="00F8562D">
          <w:rPr>
            <w:noProof/>
            <w:webHidden/>
          </w:rPr>
        </w:r>
        <w:r w:rsidRPr="00F8562D">
          <w:rPr>
            <w:noProof/>
            <w:webHidden/>
          </w:rPr>
          <w:fldChar w:fldCharType="separate"/>
        </w:r>
        <w:r w:rsidRPr="00F8562D">
          <w:rPr>
            <w:noProof/>
            <w:webHidden/>
          </w:rPr>
          <w:t>v</w:t>
        </w:r>
        <w:r w:rsidRPr="00F8562D">
          <w:rPr>
            <w:noProof/>
            <w:webHidden/>
          </w:rPr>
          <w:fldChar w:fldCharType="end"/>
        </w:r>
      </w:hyperlink>
    </w:p>
    <w:p w14:paraId="79B0A779" w14:textId="13C56404" w:rsidR="00A76D22" w:rsidRPr="00F8562D" w:rsidRDefault="00A76D22" w:rsidP="00A76D22">
      <w:pPr>
        <w:pStyle w:val="TOC1"/>
        <w:tabs>
          <w:tab w:val="right" w:pos="7931"/>
        </w:tabs>
        <w:ind w:left="0"/>
        <w:jc w:val="both"/>
        <w:rPr>
          <w:rFonts w:asciiTheme="minorHAnsi" w:eastAsiaTheme="minorEastAsia" w:hAnsiTheme="minorHAnsi" w:cstheme="minorBidi"/>
          <w:noProof/>
          <w:kern w:val="2"/>
          <w:lang w:val="en-ID" w:eastAsia="en-ID"/>
          <w14:ligatures w14:val="standardContextual"/>
        </w:rPr>
      </w:pPr>
      <w:hyperlink w:anchor="_Toc218420724" w:history="1">
        <w:r w:rsidRPr="00F8562D">
          <w:rPr>
            <w:rStyle w:val="Hyperlink"/>
            <w:noProof/>
          </w:rPr>
          <w:t>DAFTAR</w:t>
        </w:r>
        <w:r w:rsidRPr="00F8562D">
          <w:rPr>
            <w:rStyle w:val="Hyperlink"/>
            <w:noProof/>
            <w:spacing w:val="-10"/>
          </w:rPr>
          <w:t xml:space="preserve"> </w:t>
        </w:r>
        <w:r w:rsidRPr="00F8562D">
          <w:rPr>
            <w:rStyle w:val="Hyperlink"/>
            <w:noProof/>
          </w:rPr>
          <w:t>TABEL</w:t>
        </w:r>
        <w:r w:rsidRPr="00F8562D">
          <w:rPr>
            <w:noProof/>
            <w:webHidden/>
          </w:rPr>
          <w:tab/>
        </w:r>
        <w:r w:rsidRPr="00F8562D">
          <w:rPr>
            <w:noProof/>
            <w:webHidden/>
          </w:rPr>
          <w:fldChar w:fldCharType="begin"/>
        </w:r>
        <w:r w:rsidRPr="00F8562D">
          <w:rPr>
            <w:noProof/>
            <w:webHidden/>
          </w:rPr>
          <w:instrText xml:space="preserve"> PAGEREF _Toc218420724 \h </w:instrText>
        </w:r>
        <w:r w:rsidRPr="00F8562D">
          <w:rPr>
            <w:noProof/>
            <w:webHidden/>
          </w:rPr>
        </w:r>
        <w:r w:rsidRPr="00F8562D">
          <w:rPr>
            <w:noProof/>
            <w:webHidden/>
          </w:rPr>
          <w:fldChar w:fldCharType="separate"/>
        </w:r>
        <w:r w:rsidRPr="00F8562D">
          <w:rPr>
            <w:noProof/>
            <w:webHidden/>
          </w:rPr>
          <w:t>vi</w:t>
        </w:r>
        <w:r w:rsidRPr="00F8562D">
          <w:rPr>
            <w:noProof/>
            <w:webHidden/>
          </w:rPr>
          <w:fldChar w:fldCharType="end"/>
        </w:r>
      </w:hyperlink>
    </w:p>
    <w:p w14:paraId="0915CDC3" w14:textId="7157E4F5" w:rsidR="00A76D22" w:rsidRPr="00F8562D" w:rsidRDefault="00A76D22" w:rsidP="00A76D22">
      <w:pPr>
        <w:pStyle w:val="TOC1"/>
        <w:tabs>
          <w:tab w:val="left" w:pos="851"/>
          <w:tab w:val="right" w:pos="7931"/>
        </w:tabs>
        <w:ind w:left="0"/>
        <w:jc w:val="both"/>
        <w:rPr>
          <w:rFonts w:asciiTheme="minorHAnsi" w:eastAsiaTheme="minorEastAsia" w:hAnsiTheme="minorHAnsi" w:cstheme="minorBidi"/>
          <w:noProof/>
          <w:kern w:val="2"/>
          <w:lang w:val="en-ID" w:eastAsia="en-ID"/>
          <w14:ligatures w14:val="standardContextual"/>
        </w:rPr>
      </w:pPr>
      <w:hyperlink w:anchor="_Toc218420725" w:history="1">
        <w:r w:rsidRPr="00F8562D">
          <w:rPr>
            <w:rStyle w:val="Hyperlink"/>
            <w:noProof/>
          </w:rPr>
          <w:t>BAB 1</w:t>
        </w:r>
        <w:r w:rsidRPr="00F8562D">
          <w:rPr>
            <w:rStyle w:val="Hyperlink"/>
            <w:noProof/>
            <w:spacing w:val="1"/>
          </w:rPr>
          <w:t xml:space="preserve"> </w:t>
        </w:r>
        <w:r w:rsidRPr="00F8562D">
          <w:rPr>
            <w:rStyle w:val="Hyperlink"/>
            <w:noProof/>
            <w:spacing w:val="1"/>
          </w:rPr>
          <w:tab/>
        </w:r>
        <w:r w:rsidRPr="00F8562D">
          <w:rPr>
            <w:rStyle w:val="Hyperlink"/>
            <w:noProof/>
            <w:spacing w:val="-1"/>
          </w:rPr>
          <w:t>PENDAHULUAN</w:t>
        </w:r>
        <w:r w:rsidRPr="00F8562D">
          <w:rPr>
            <w:noProof/>
            <w:webHidden/>
          </w:rPr>
          <w:tab/>
        </w:r>
        <w:r w:rsidRPr="00F8562D">
          <w:rPr>
            <w:noProof/>
            <w:webHidden/>
          </w:rPr>
          <w:fldChar w:fldCharType="begin"/>
        </w:r>
        <w:r w:rsidRPr="00F8562D">
          <w:rPr>
            <w:noProof/>
            <w:webHidden/>
          </w:rPr>
          <w:instrText xml:space="preserve"> PAGEREF _Toc218420725 \h </w:instrText>
        </w:r>
        <w:r w:rsidRPr="00F8562D">
          <w:rPr>
            <w:noProof/>
            <w:webHidden/>
          </w:rPr>
        </w:r>
        <w:r w:rsidRPr="00F8562D">
          <w:rPr>
            <w:noProof/>
            <w:webHidden/>
          </w:rPr>
          <w:fldChar w:fldCharType="separate"/>
        </w:r>
        <w:r w:rsidRPr="00F8562D">
          <w:rPr>
            <w:noProof/>
            <w:webHidden/>
          </w:rPr>
          <w:t>1</w:t>
        </w:r>
        <w:r w:rsidRPr="00F8562D">
          <w:rPr>
            <w:noProof/>
            <w:webHidden/>
          </w:rPr>
          <w:fldChar w:fldCharType="end"/>
        </w:r>
      </w:hyperlink>
    </w:p>
    <w:p w14:paraId="24836E9C" w14:textId="7168A899" w:rsidR="00A76D22" w:rsidRPr="00F8562D" w:rsidRDefault="00A76D22" w:rsidP="00A76D22">
      <w:pPr>
        <w:pStyle w:val="TOC2"/>
        <w:tabs>
          <w:tab w:val="right" w:pos="7931"/>
        </w:tabs>
        <w:ind w:left="993"/>
        <w:jc w:val="both"/>
        <w:rPr>
          <w:rFonts w:asciiTheme="minorHAnsi" w:eastAsiaTheme="minorEastAsia" w:hAnsiTheme="minorHAnsi" w:cstheme="minorBidi"/>
          <w:noProof/>
          <w:kern w:val="2"/>
          <w:lang w:val="en-ID" w:eastAsia="en-ID"/>
          <w14:ligatures w14:val="standardContextual"/>
        </w:rPr>
      </w:pPr>
      <w:hyperlink w:anchor="_Toc218420726" w:history="1">
        <w:r w:rsidRPr="00F8562D">
          <w:rPr>
            <w:rStyle w:val="Hyperlink"/>
            <w:noProof/>
          </w:rPr>
          <w:t>1.1.</w:t>
        </w:r>
        <w:r w:rsidRPr="00F8562D">
          <w:rPr>
            <w:rFonts w:asciiTheme="minorHAnsi" w:eastAsiaTheme="minorEastAsia" w:hAnsiTheme="minorHAnsi" w:cstheme="minorBidi"/>
            <w:noProof/>
            <w:kern w:val="2"/>
            <w:lang w:val="en-ID" w:eastAsia="en-ID"/>
            <w14:ligatures w14:val="standardContextual"/>
          </w:rPr>
          <w:tab/>
        </w:r>
        <w:r w:rsidRPr="00F8562D">
          <w:rPr>
            <w:rStyle w:val="Hyperlink"/>
            <w:noProof/>
          </w:rPr>
          <w:t>Latar</w:t>
        </w:r>
        <w:r w:rsidRPr="00F8562D">
          <w:rPr>
            <w:rStyle w:val="Hyperlink"/>
            <w:noProof/>
            <w:spacing w:val="-4"/>
          </w:rPr>
          <w:t xml:space="preserve"> </w:t>
        </w:r>
        <w:r w:rsidRPr="00F8562D">
          <w:rPr>
            <w:rStyle w:val="Hyperlink"/>
            <w:noProof/>
          </w:rPr>
          <w:t>Belakang</w:t>
        </w:r>
        <w:r w:rsidRPr="00F8562D">
          <w:rPr>
            <w:noProof/>
            <w:webHidden/>
          </w:rPr>
          <w:tab/>
        </w:r>
        <w:r w:rsidRPr="00F8562D">
          <w:rPr>
            <w:noProof/>
            <w:webHidden/>
          </w:rPr>
          <w:fldChar w:fldCharType="begin"/>
        </w:r>
        <w:r w:rsidRPr="00F8562D">
          <w:rPr>
            <w:noProof/>
            <w:webHidden/>
          </w:rPr>
          <w:instrText xml:space="preserve"> PAGEREF _Toc218420726 \h </w:instrText>
        </w:r>
        <w:r w:rsidRPr="00F8562D">
          <w:rPr>
            <w:noProof/>
            <w:webHidden/>
          </w:rPr>
        </w:r>
        <w:r w:rsidRPr="00F8562D">
          <w:rPr>
            <w:noProof/>
            <w:webHidden/>
          </w:rPr>
          <w:fldChar w:fldCharType="separate"/>
        </w:r>
        <w:r w:rsidRPr="00F8562D">
          <w:rPr>
            <w:noProof/>
            <w:webHidden/>
          </w:rPr>
          <w:t>1</w:t>
        </w:r>
        <w:r w:rsidRPr="00F8562D">
          <w:rPr>
            <w:noProof/>
            <w:webHidden/>
          </w:rPr>
          <w:fldChar w:fldCharType="end"/>
        </w:r>
      </w:hyperlink>
    </w:p>
    <w:p w14:paraId="6137160F" w14:textId="6FF3BBDF" w:rsidR="00A76D22" w:rsidRPr="00F8562D" w:rsidRDefault="00A76D22" w:rsidP="00A76D22">
      <w:pPr>
        <w:pStyle w:val="TOC2"/>
        <w:tabs>
          <w:tab w:val="right" w:pos="7931"/>
        </w:tabs>
        <w:ind w:left="993"/>
        <w:jc w:val="both"/>
        <w:rPr>
          <w:rFonts w:asciiTheme="minorHAnsi" w:eastAsiaTheme="minorEastAsia" w:hAnsiTheme="minorHAnsi" w:cstheme="minorBidi"/>
          <w:noProof/>
          <w:kern w:val="2"/>
          <w:lang w:val="en-ID" w:eastAsia="en-ID"/>
          <w14:ligatures w14:val="standardContextual"/>
        </w:rPr>
      </w:pPr>
      <w:hyperlink w:anchor="_Toc218420727" w:history="1">
        <w:r w:rsidRPr="00F8562D">
          <w:rPr>
            <w:rStyle w:val="Hyperlink"/>
            <w:noProof/>
            <w:lang w:val="en-US"/>
          </w:rPr>
          <w:t>1.2.</w:t>
        </w:r>
        <w:r w:rsidRPr="00F8562D">
          <w:rPr>
            <w:rFonts w:asciiTheme="minorHAnsi" w:eastAsiaTheme="minorEastAsia" w:hAnsiTheme="minorHAnsi" w:cstheme="minorBidi"/>
            <w:noProof/>
            <w:kern w:val="2"/>
            <w:lang w:val="en-ID" w:eastAsia="en-ID"/>
            <w14:ligatures w14:val="standardContextual"/>
          </w:rPr>
          <w:tab/>
        </w:r>
        <w:r w:rsidRPr="00F8562D">
          <w:rPr>
            <w:rStyle w:val="Hyperlink"/>
            <w:noProof/>
            <w:lang w:val="en-US"/>
          </w:rPr>
          <w:t>Rumusan Masalah</w:t>
        </w:r>
        <w:r w:rsidRPr="00F8562D">
          <w:rPr>
            <w:noProof/>
            <w:webHidden/>
          </w:rPr>
          <w:tab/>
        </w:r>
        <w:r w:rsidRPr="00F8562D">
          <w:rPr>
            <w:noProof/>
            <w:webHidden/>
          </w:rPr>
          <w:fldChar w:fldCharType="begin"/>
        </w:r>
        <w:r w:rsidRPr="00F8562D">
          <w:rPr>
            <w:noProof/>
            <w:webHidden/>
          </w:rPr>
          <w:instrText xml:space="preserve"> PAGEREF _Toc218420727 \h </w:instrText>
        </w:r>
        <w:r w:rsidRPr="00F8562D">
          <w:rPr>
            <w:noProof/>
            <w:webHidden/>
          </w:rPr>
        </w:r>
        <w:r w:rsidRPr="00F8562D">
          <w:rPr>
            <w:noProof/>
            <w:webHidden/>
          </w:rPr>
          <w:fldChar w:fldCharType="separate"/>
        </w:r>
        <w:r w:rsidRPr="00F8562D">
          <w:rPr>
            <w:noProof/>
            <w:webHidden/>
          </w:rPr>
          <w:t>3</w:t>
        </w:r>
        <w:r w:rsidRPr="00F8562D">
          <w:rPr>
            <w:noProof/>
            <w:webHidden/>
          </w:rPr>
          <w:fldChar w:fldCharType="end"/>
        </w:r>
      </w:hyperlink>
    </w:p>
    <w:p w14:paraId="195630EB" w14:textId="3705128F" w:rsidR="00A76D22" w:rsidRPr="00F8562D" w:rsidRDefault="00A76D22" w:rsidP="00A76D22">
      <w:pPr>
        <w:pStyle w:val="TOC2"/>
        <w:tabs>
          <w:tab w:val="right" w:pos="7931"/>
        </w:tabs>
        <w:ind w:left="993"/>
        <w:jc w:val="both"/>
        <w:rPr>
          <w:rFonts w:asciiTheme="minorHAnsi" w:eastAsiaTheme="minorEastAsia" w:hAnsiTheme="minorHAnsi" w:cstheme="minorBidi"/>
          <w:noProof/>
          <w:kern w:val="2"/>
          <w:lang w:val="en-ID" w:eastAsia="en-ID"/>
          <w14:ligatures w14:val="standardContextual"/>
        </w:rPr>
      </w:pPr>
      <w:hyperlink w:anchor="_Toc218420728" w:history="1">
        <w:r w:rsidRPr="00F8562D">
          <w:rPr>
            <w:rStyle w:val="Hyperlink"/>
            <w:noProof/>
            <w:lang w:val="en-US"/>
          </w:rPr>
          <w:t>1.3.</w:t>
        </w:r>
        <w:r w:rsidRPr="00F8562D">
          <w:rPr>
            <w:rFonts w:asciiTheme="minorHAnsi" w:eastAsiaTheme="minorEastAsia" w:hAnsiTheme="minorHAnsi" w:cstheme="minorBidi"/>
            <w:noProof/>
            <w:kern w:val="2"/>
            <w:lang w:val="en-ID" w:eastAsia="en-ID"/>
            <w14:ligatures w14:val="standardContextual"/>
          </w:rPr>
          <w:tab/>
        </w:r>
        <w:r w:rsidRPr="00F8562D">
          <w:rPr>
            <w:rStyle w:val="Hyperlink"/>
            <w:noProof/>
            <w:lang w:val="en-US"/>
          </w:rPr>
          <w:t>Batasan Masalah</w:t>
        </w:r>
        <w:r w:rsidRPr="00F8562D">
          <w:rPr>
            <w:noProof/>
            <w:webHidden/>
          </w:rPr>
          <w:tab/>
        </w:r>
        <w:r w:rsidRPr="00F8562D">
          <w:rPr>
            <w:noProof/>
            <w:webHidden/>
          </w:rPr>
          <w:fldChar w:fldCharType="begin"/>
        </w:r>
        <w:r w:rsidRPr="00F8562D">
          <w:rPr>
            <w:noProof/>
            <w:webHidden/>
          </w:rPr>
          <w:instrText xml:space="preserve"> PAGEREF _Toc218420728 \h </w:instrText>
        </w:r>
        <w:r w:rsidRPr="00F8562D">
          <w:rPr>
            <w:noProof/>
            <w:webHidden/>
          </w:rPr>
        </w:r>
        <w:r w:rsidRPr="00F8562D">
          <w:rPr>
            <w:noProof/>
            <w:webHidden/>
          </w:rPr>
          <w:fldChar w:fldCharType="separate"/>
        </w:r>
        <w:r w:rsidRPr="00F8562D">
          <w:rPr>
            <w:noProof/>
            <w:webHidden/>
          </w:rPr>
          <w:t>3</w:t>
        </w:r>
        <w:r w:rsidRPr="00F8562D">
          <w:rPr>
            <w:noProof/>
            <w:webHidden/>
          </w:rPr>
          <w:fldChar w:fldCharType="end"/>
        </w:r>
      </w:hyperlink>
    </w:p>
    <w:p w14:paraId="1A9F5754" w14:textId="6B938DE2" w:rsidR="00A76D22" w:rsidRPr="00F8562D" w:rsidRDefault="00A76D22" w:rsidP="00A76D22">
      <w:pPr>
        <w:pStyle w:val="TOC2"/>
        <w:tabs>
          <w:tab w:val="right" w:pos="7931"/>
        </w:tabs>
        <w:ind w:left="993"/>
        <w:jc w:val="both"/>
        <w:rPr>
          <w:rFonts w:asciiTheme="minorHAnsi" w:eastAsiaTheme="minorEastAsia" w:hAnsiTheme="minorHAnsi" w:cstheme="minorBidi"/>
          <w:noProof/>
          <w:kern w:val="2"/>
          <w:lang w:val="en-ID" w:eastAsia="en-ID"/>
          <w14:ligatures w14:val="standardContextual"/>
        </w:rPr>
      </w:pPr>
      <w:hyperlink w:anchor="_Toc218420729" w:history="1">
        <w:r w:rsidRPr="00F8562D">
          <w:rPr>
            <w:rStyle w:val="Hyperlink"/>
            <w:noProof/>
            <w:lang w:val="en-US"/>
          </w:rPr>
          <w:t>1.4.</w:t>
        </w:r>
        <w:r w:rsidRPr="00F8562D">
          <w:rPr>
            <w:rFonts w:asciiTheme="minorHAnsi" w:eastAsiaTheme="minorEastAsia" w:hAnsiTheme="minorHAnsi" w:cstheme="minorBidi"/>
            <w:noProof/>
            <w:kern w:val="2"/>
            <w:lang w:val="en-ID" w:eastAsia="en-ID"/>
            <w14:ligatures w14:val="standardContextual"/>
          </w:rPr>
          <w:tab/>
        </w:r>
        <w:r w:rsidRPr="00F8562D">
          <w:rPr>
            <w:rStyle w:val="Hyperlink"/>
            <w:noProof/>
            <w:lang w:val="en-US"/>
          </w:rPr>
          <w:t>Tujuan</w:t>
        </w:r>
        <w:r w:rsidRPr="00F8562D">
          <w:rPr>
            <w:noProof/>
            <w:webHidden/>
          </w:rPr>
          <w:tab/>
        </w:r>
        <w:r w:rsidRPr="00F8562D">
          <w:rPr>
            <w:noProof/>
            <w:webHidden/>
          </w:rPr>
          <w:fldChar w:fldCharType="begin"/>
        </w:r>
        <w:r w:rsidRPr="00F8562D">
          <w:rPr>
            <w:noProof/>
            <w:webHidden/>
          </w:rPr>
          <w:instrText xml:space="preserve"> PAGEREF _Toc218420729 \h </w:instrText>
        </w:r>
        <w:r w:rsidRPr="00F8562D">
          <w:rPr>
            <w:noProof/>
            <w:webHidden/>
          </w:rPr>
        </w:r>
        <w:r w:rsidRPr="00F8562D">
          <w:rPr>
            <w:noProof/>
            <w:webHidden/>
          </w:rPr>
          <w:fldChar w:fldCharType="separate"/>
        </w:r>
        <w:r w:rsidRPr="00F8562D">
          <w:rPr>
            <w:noProof/>
            <w:webHidden/>
          </w:rPr>
          <w:t>4</w:t>
        </w:r>
        <w:r w:rsidRPr="00F8562D">
          <w:rPr>
            <w:noProof/>
            <w:webHidden/>
          </w:rPr>
          <w:fldChar w:fldCharType="end"/>
        </w:r>
      </w:hyperlink>
    </w:p>
    <w:p w14:paraId="6DE5EE94" w14:textId="04265537" w:rsidR="00A76D22" w:rsidRPr="00F8562D" w:rsidRDefault="00A76D22" w:rsidP="00A76D22">
      <w:pPr>
        <w:pStyle w:val="TOC2"/>
        <w:tabs>
          <w:tab w:val="right" w:pos="7931"/>
        </w:tabs>
        <w:ind w:left="993"/>
        <w:jc w:val="both"/>
        <w:rPr>
          <w:rFonts w:asciiTheme="minorHAnsi" w:eastAsiaTheme="minorEastAsia" w:hAnsiTheme="minorHAnsi" w:cstheme="minorBidi"/>
          <w:noProof/>
          <w:kern w:val="2"/>
          <w:lang w:val="en-ID" w:eastAsia="en-ID"/>
          <w14:ligatures w14:val="standardContextual"/>
        </w:rPr>
      </w:pPr>
      <w:hyperlink w:anchor="_Toc218420730" w:history="1">
        <w:r w:rsidRPr="00F8562D">
          <w:rPr>
            <w:rStyle w:val="Hyperlink"/>
            <w:noProof/>
            <w:lang w:val="en-US"/>
          </w:rPr>
          <w:t>1.5.</w:t>
        </w:r>
        <w:r w:rsidRPr="00F8562D">
          <w:rPr>
            <w:rFonts w:asciiTheme="minorHAnsi" w:eastAsiaTheme="minorEastAsia" w:hAnsiTheme="minorHAnsi" w:cstheme="minorBidi"/>
            <w:noProof/>
            <w:kern w:val="2"/>
            <w:lang w:val="en-ID" w:eastAsia="en-ID"/>
            <w14:ligatures w14:val="standardContextual"/>
          </w:rPr>
          <w:tab/>
        </w:r>
        <w:r w:rsidRPr="00F8562D">
          <w:rPr>
            <w:rStyle w:val="Hyperlink"/>
            <w:noProof/>
            <w:lang w:val="en-US"/>
          </w:rPr>
          <w:t>Manfaat Penelitian</w:t>
        </w:r>
        <w:r w:rsidRPr="00F8562D">
          <w:rPr>
            <w:noProof/>
            <w:webHidden/>
          </w:rPr>
          <w:tab/>
        </w:r>
        <w:r w:rsidRPr="00F8562D">
          <w:rPr>
            <w:noProof/>
            <w:webHidden/>
          </w:rPr>
          <w:fldChar w:fldCharType="begin"/>
        </w:r>
        <w:r w:rsidRPr="00F8562D">
          <w:rPr>
            <w:noProof/>
            <w:webHidden/>
          </w:rPr>
          <w:instrText xml:space="preserve"> PAGEREF _Toc218420730 \h </w:instrText>
        </w:r>
        <w:r w:rsidRPr="00F8562D">
          <w:rPr>
            <w:noProof/>
            <w:webHidden/>
          </w:rPr>
        </w:r>
        <w:r w:rsidRPr="00F8562D">
          <w:rPr>
            <w:noProof/>
            <w:webHidden/>
          </w:rPr>
          <w:fldChar w:fldCharType="separate"/>
        </w:r>
        <w:r w:rsidRPr="00F8562D">
          <w:rPr>
            <w:noProof/>
            <w:webHidden/>
          </w:rPr>
          <w:t>5</w:t>
        </w:r>
        <w:r w:rsidRPr="00F8562D">
          <w:rPr>
            <w:noProof/>
            <w:webHidden/>
          </w:rPr>
          <w:fldChar w:fldCharType="end"/>
        </w:r>
      </w:hyperlink>
    </w:p>
    <w:p w14:paraId="28FEA565" w14:textId="06261204" w:rsidR="00A76D22" w:rsidRPr="00F8562D" w:rsidRDefault="00A76D22" w:rsidP="00A76D22">
      <w:pPr>
        <w:pStyle w:val="TOC2"/>
        <w:tabs>
          <w:tab w:val="right" w:pos="7931"/>
        </w:tabs>
        <w:ind w:left="993"/>
        <w:jc w:val="both"/>
        <w:rPr>
          <w:rFonts w:asciiTheme="minorHAnsi" w:eastAsiaTheme="minorEastAsia" w:hAnsiTheme="minorHAnsi" w:cstheme="minorBidi"/>
          <w:noProof/>
          <w:kern w:val="2"/>
          <w:lang w:val="en-ID" w:eastAsia="en-ID"/>
          <w14:ligatures w14:val="standardContextual"/>
        </w:rPr>
      </w:pPr>
      <w:hyperlink w:anchor="_Toc218420731" w:history="1">
        <w:r w:rsidRPr="00F8562D">
          <w:rPr>
            <w:rStyle w:val="Hyperlink"/>
            <w:noProof/>
            <w:lang w:val="en-US"/>
          </w:rPr>
          <w:t>1.6.</w:t>
        </w:r>
        <w:r w:rsidRPr="00F8562D">
          <w:rPr>
            <w:rFonts w:asciiTheme="minorHAnsi" w:eastAsiaTheme="minorEastAsia" w:hAnsiTheme="minorHAnsi" w:cstheme="minorBidi"/>
            <w:noProof/>
            <w:kern w:val="2"/>
            <w:lang w:val="en-ID" w:eastAsia="en-ID"/>
            <w14:ligatures w14:val="standardContextual"/>
          </w:rPr>
          <w:tab/>
        </w:r>
        <w:r w:rsidRPr="00F8562D">
          <w:rPr>
            <w:rStyle w:val="Hyperlink"/>
            <w:noProof/>
            <w:lang w:val="en-US"/>
          </w:rPr>
          <w:t>Kebaharuan</w:t>
        </w:r>
        <w:r w:rsidRPr="00F8562D">
          <w:rPr>
            <w:noProof/>
            <w:webHidden/>
          </w:rPr>
          <w:tab/>
        </w:r>
        <w:r w:rsidRPr="00F8562D">
          <w:rPr>
            <w:noProof/>
            <w:webHidden/>
          </w:rPr>
          <w:fldChar w:fldCharType="begin"/>
        </w:r>
        <w:r w:rsidRPr="00F8562D">
          <w:rPr>
            <w:noProof/>
            <w:webHidden/>
          </w:rPr>
          <w:instrText xml:space="preserve"> PAGEREF _Toc218420731 \h </w:instrText>
        </w:r>
        <w:r w:rsidRPr="00F8562D">
          <w:rPr>
            <w:noProof/>
            <w:webHidden/>
          </w:rPr>
        </w:r>
        <w:r w:rsidRPr="00F8562D">
          <w:rPr>
            <w:noProof/>
            <w:webHidden/>
          </w:rPr>
          <w:fldChar w:fldCharType="separate"/>
        </w:r>
        <w:r w:rsidRPr="00F8562D">
          <w:rPr>
            <w:noProof/>
            <w:webHidden/>
          </w:rPr>
          <w:t>5</w:t>
        </w:r>
        <w:r w:rsidRPr="00F8562D">
          <w:rPr>
            <w:noProof/>
            <w:webHidden/>
          </w:rPr>
          <w:fldChar w:fldCharType="end"/>
        </w:r>
      </w:hyperlink>
    </w:p>
    <w:p w14:paraId="4C1BD075" w14:textId="48413A30" w:rsidR="00A76D22" w:rsidRPr="00F8562D" w:rsidRDefault="00A76D22" w:rsidP="00A76D22">
      <w:pPr>
        <w:pStyle w:val="TOC2"/>
        <w:tabs>
          <w:tab w:val="right" w:pos="7931"/>
        </w:tabs>
        <w:ind w:left="993"/>
        <w:jc w:val="both"/>
        <w:rPr>
          <w:rFonts w:asciiTheme="minorHAnsi" w:eastAsiaTheme="minorEastAsia" w:hAnsiTheme="minorHAnsi" w:cstheme="minorBidi"/>
          <w:noProof/>
          <w:kern w:val="2"/>
          <w:lang w:val="en-ID" w:eastAsia="en-ID"/>
          <w14:ligatures w14:val="standardContextual"/>
        </w:rPr>
      </w:pPr>
      <w:hyperlink w:anchor="_Toc218420732" w:history="1">
        <w:r w:rsidRPr="00F8562D">
          <w:rPr>
            <w:rStyle w:val="Hyperlink"/>
            <w:noProof/>
            <w:lang w:val="en-US"/>
          </w:rPr>
          <w:t>1.7.</w:t>
        </w:r>
        <w:r w:rsidRPr="00F8562D">
          <w:rPr>
            <w:rFonts w:asciiTheme="minorHAnsi" w:eastAsiaTheme="minorEastAsia" w:hAnsiTheme="minorHAnsi" w:cstheme="minorBidi"/>
            <w:noProof/>
            <w:kern w:val="2"/>
            <w:lang w:val="en-ID" w:eastAsia="en-ID"/>
            <w14:ligatures w14:val="standardContextual"/>
          </w:rPr>
          <w:tab/>
        </w:r>
        <w:r w:rsidRPr="00F8562D">
          <w:rPr>
            <w:rStyle w:val="Hyperlink"/>
            <w:noProof/>
            <w:lang w:val="en-US"/>
          </w:rPr>
          <w:t>Sistematika Penulisan</w:t>
        </w:r>
        <w:r w:rsidRPr="00F8562D">
          <w:rPr>
            <w:noProof/>
            <w:webHidden/>
          </w:rPr>
          <w:tab/>
        </w:r>
        <w:r w:rsidRPr="00F8562D">
          <w:rPr>
            <w:noProof/>
            <w:webHidden/>
          </w:rPr>
          <w:fldChar w:fldCharType="begin"/>
        </w:r>
        <w:r w:rsidRPr="00F8562D">
          <w:rPr>
            <w:noProof/>
            <w:webHidden/>
          </w:rPr>
          <w:instrText xml:space="preserve"> PAGEREF _Toc218420732 \h </w:instrText>
        </w:r>
        <w:r w:rsidRPr="00F8562D">
          <w:rPr>
            <w:noProof/>
            <w:webHidden/>
          </w:rPr>
        </w:r>
        <w:r w:rsidRPr="00F8562D">
          <w:rPr>
            <w:noProof/>
            <w:webHidden/>
          </w:rPr>
          <w:fldChar w:fldCharType="separate"/>
        </w:r>
        <w:r w:rsidRPr="00F8562D">
          <w:rPr>
            <w:noProof/>
            <w:webHidden/>
          </w:rPr>
          <w:t>6</w:t>
        </w:r>
        <w:r w:rsidRPr="00F8562D">
          <w:rPr>
            <w:noProof/>
            <w:webHidden/>
          </w:rPr>
          <w:fldChar w:fldCharType="end"/>
        </w:r>
      </w:hyperlink>
    </w:p>
    <w:p w14:paraId="6218FE41" w14:textId="6A2A3C4A" w:rsidR="00A76D22" w:rsidRPr="00F8562D" w:rsidRDefault="00A76D22" w:rsidP="00A76D22">
      <w:pPr>
        <w:pStyle w:val="TOC1"/>
        <w:tabs>
          <w:tab w:val="left" w:pos="851"/>
          <w:tab w:val="right" w:pos="7938"/>
        </w:tabs>
        <w:ind w:left="0"/>
        <w:jc w:val="both"/>
        <w:rPr>
          <w:rFonts w:asciiTheme="minorHAnsi" w:eastAsiaTheme="minorEastAsia" w:hAnsiTheme="minorHAnsi" w:cstheme="minorBidi"/>
          <w:noProof/>
          <w:kern w:val="2"/>
          <w:lang w:val="en-ID" w:eastAsia="en-ID"/>
          <w14:ligatures w14:val="standardContextual"/>
        </w:rPr>
      </w:pPr>
      <w:hyperlink w:anchor="_Toc218420733" w:history="1">
        <w:r w:rsidRPr="00F8562D">
          <w:rPr>
            <w:rStyle w:val="Hyperlink"/>
            <w:noProof/>
          </w:rPr>
          <w:t>BAB 2</w:t>
        </w:r>
        <w:r w:rsidRPr="00F8562D">
          <w:rPr>
            <w:rStyle w:val="Hyperlink"/>
            <w:noProof/>
            <w:spacing w:val="1"/>
          </w:rPr>
          <w:t xml:space="preserve"> </w:t>
        </w:r>
        <w:r w:rsidRPr="00F8562D">
          <w:rPr>
            <w:rStyle w:val="Hyperlink"/>
            <w:noProof/>
            <w:spacing w:val="1"/>
          </w:rPr>
          <w:tab/>
          <w:t xml:space="preserve">LANDASAN TEORI DAN </w:t>
        </w:r>
        <w:r w:rsidRPr="00F8562D">
          <w:rPr>
            <w:rStyle w:val="Hyperlink"/>
            <w:noProof/>
          </w:rPr>
          <w:t>TINJAUAN</w:t>
        </w:r>
        <w:r w:rsidRPr="00F8562D">
          <w:rPr>
            <w:rStyle w:val="Hyperlink"/>
            <w:noProof/>
            <w:spacing w:val="-9"/>
          </w:rPr>
          <w:t xml:space="preserve"> </w:t>
        </w:r>
        <w:r w:rsidRPr="00F8562D">
          <w:rPr>
            <w:rStyle w:val="Hyperlink"/>
            <w:noProof/>
          </w:rPr>
          <w:t>PUSTAKA</w:t>
        </w:r>
        <w:r w:rsidRPr="00F8562D">
          <w:rPr>
            <w:noProof/>
            <w:webHidden/>
          </w:rPr>
          <w:tab/>
        </w:r>
        <w:r w:rsidRPr="00F8562D">
          <w:rPr>
            <w:noProof/>
            <w:webHidden/>
          </w:rPr>
          <w:fldChar w:fldCharType="begin"/>
        </w:r>
        <w:r w:rsidRPr="00F8562D">
          <w:rPr>
            <w:noProof/>
            <w:webHidden/>
          </w:rPr>
          <w:instrText xml:space="preserve"> PAGEREF _Toc218420733 \h </w:instrText>
        </w:r>
        <w:r w:rsidRPr="00F8562D">
          <w:rPr>
            <w:noProof/>
            <w:webHidden/>
          </w:rPr>
        </w:r>
        <w:r w:rsidRPr="00F8562D">
          <w:rPr>
            <w:noProof/>
            <w:webHidden/>
          </w:rPr>
          <w:fldChar w:fldCharType="separate"/>
        </w:r>
        <w:r w:rsidRPr="00F8562D">
          <w:rPr>
            <w:noProof/>
            <w:webHidden/>
          </w:rPr>
          <w:t>7</w:t>
        </w:r>
        <w:r w:rsidRPr="00F8562D">
          <w:rPr>
            <w:noProof/>
            <w:webHidden/>
          </w:rPr>
          <w:fldChar w:fldCharType="end"/>
        </w:r>
      </w:hyperlink>
    </w:p>
    <w:p w14:paraId="73DEF713" w14:textId="253D9570" w:rsidR="00A76D22" w:rsidRPr="00F8562D" w:rsidRDefault="00A76D22" w:rsidP="00A76D22">
      <w:pPr>
        <w:pStyle w:val="TOC2"/>
        <w:tabs>
          <w:tab w:val="left" w:pos="993"/>
          <w:tab w:val="right" w:pos="7931"/>
        </w:tabs>
        <w:ind w:left="993" w:hanging="567"/>
        <w:jc w:val="both"/>
        <w:rPr>
          <w:rFonts w:asciiTheme="minorHAnsi" w:eastAsiaTheme="minorEastAsia" w:hAnsiTheme="minorHAnsi" w:cstheme="minorBidi"/>
          <w:noProof/>
          <w:kern w:val="2"/>
          <w:lang w:val="en-ID" w:eastAsia="en-ID"/>
          <w14:ligatures w14:val="standardContextual"/>
        </w:rPr>
      </w:pPr>
      <w:hyperlink w:anchor="_Toc218420734" w:history="1">
        <w:r w:rsidRPr="00F8562D">
          <w:rPr>
            <w:rStyle w:val="Hyperlink"/>
            <w:noProof/>
          </w:rPr>
          <w:t>2.1.</w:t>
        </w:r>
        <w:r w:rsidRPr="00F8562D">
          <w:rPr>
            <w:rFonts w:asciiTheme="minorHAnsi" w:eastAsiaTheme="minorEastAsia" w:hAnsiTheme="minorHAnsi" w:cstheme="minorBidi"/>
            <w:noProof/>
            <w:kern w:val="2"/>
            <w:lang w:val="en-ID" w:eastAsia="en-ID"/>
            <w14:ligatures w14:val="standardContextual"/>
          </w:rPr>
          <w:tab/>
        </w:r>
        <w:r w:rsidRPr="00F8562D">
          <w:rPr>
            <w:rStyle w:val="Hyperlink"/>
            <w:noProof/>
          </w:rPr>
          <w:t>Landasan Teori</w:t>
        </w:r>
        <w:r w:rsidRPr="00F8562D">
          <w:rPr>
            <w:noProof/>
            <w:webHidden/>
          </w:rPr>
          <w:tab/>
        </w:r>
        <w:r w:rsidRPr="00F8562D">
          <w:rPr>
            <w:noProof/>
            <w:webHidden/>
          </w:rPr>
          <w:fldChar w:fldCharType="begin"/>
        </w:r>
        <w:r w:rsidRPr="00F8562D">
          <w:rPr>
            <w:noProof/>
            <w:webHidden/>
          </w:rPr>
          <w:instrText xml:space="preserve"> PAGEREF _Toc218420734 \h </w:instrText>
        </w:r>
        <w:r w:rsidRPr="00F8562D">
          <w:rPr>
            <w:noProof/>
            <w:webHidden/>
          </w:rPr>
        </w:r>
        <w:r w:rsidRPr="00F8562D">
          <w:rPr>
            <w:noProof/>
            <w:webHidden/>
          </w:rPr>
          <w:fldChar w:fldCharType="separate"/>
        </w:r>
        <w:r w:rsidRPr="00F8562D">
          <w:rPr>
            <w:noProof/>
            <w:webHidden/>
          </w:rPr>
          <w:t>7</w:t>
        </w:r>
        <w:r w:rsidRPr="00F8562D">
          <w:rPr>
            <w:noProof/>
            <w:webHidden/>
          </w:rPr>
          <w:fldChar w:fldCharType="end"/>
        </w:r>
      </w:hyperlink>
    </w:p>
    <w:p w14:paraId="4BB99095" w14:textId="356C5BD8" w:rsidR="00A76D22" w:rsidRPr="00F8562D" w:rsidRDefault="00A76D22" w:rsidP="00A76D22">
      <w:pPr>
        <w:pStyle w:val="TOC3"/>
        <w:tabs>
          <w:tab w:val="left" w:pos="1418"/>
          <w:tab w:val="right" w:pos="7931"/>
        </w:tabs>
        <w:ind w:left="1418" w:hanging="709"/>
        <w:jc w:val="both"/>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420735" w:history="1">
        <w:r w:rsidRPr="00F8562D">
          <w:rPr>
            <w:rStyle w:val="Hyperlink"/>
            <w:b w:val="0"/>
            <w:bCs w:val="0"/>
            <w:i w:val="0"/>
            <w:iCs w:val="0"/>
            <w:noProof/>
          </w:rPr>
          <w:t>2.1.1.</w:t>
        </w:r>
        <w:r w:rsidRPr="00F8562D">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F8562D">
          <w:rPr>
            <w:rStyle w:val="Hyperlink"/>
            <w:b w:val="0"/>
            <w:bCs w:val="0"/>
            <w:i w:val="0"/>
            <w:iCs w:val="0"/>
            <w:noProof/>
          </w:rPr>
          <w:t>Penelitian Tentang EEG Secara Umum</w:t>
        </w:r>
        <w:r w:rsidRPr="00F8562D">
          <w:rPr>
            <w:b w:val="0"/>
            <w:bCs w:val="0"/>
            <w:i w:val="0"/>
            <w:iCs w:val="0"/>
            <w:noProof/>
            <w:webHidden/>
          </w:rPr>
          <w:tab/>
        </w:r>
        <w:r w:rsidRPr="00F8562D">
          <w:rPr>
            <w:b w:val="0"/>
            <w:bCs w:val="0"/>
            <w:i w:val="0"/>
            <w:iCs w:val="0"/>
            <w:noProof/>
            <w:webHidden/>
          </w:rPr>
          <w:fldChar w:fldCharType="begin"/>
        </w:r>
        <w:r w:rsidRPr="00F8562D">
          <w:rPr>
            <w:b w:val="0"/>
            <w:bCs w:val="0"/>
            <w:i w:val="0"/>
            <w:iCs w:val="0"/>
            <w:noProof/>
            <w:webHidden/>
          </w:rPr>
          <w:instrText xml:space="preserve"> PAGEREF _Toc218420735 \h </w:instrText>
        </w:r>
        <w:r w:rsidRPr="00F8562D">
          <w:rPr>
            <w:b w:val="0"/>
            <w:bCs w:val="0"/>
            <w:i w:val="0"/>
            <w:iCs w:val="0"/>
            <w:noProof/>
            <w:webHidden/>
          </w:rPr>
        </w:r>
        <w:r w:rsidRPr="00F8562D">
          <w:rPr>
            <w:b w:val="0"/>
            <w:bCs w:val="0"/>
            <w:i w:val="0"/>
            <w:iCs w:val="0"/>
            <w:noProof/>
            <w:webHidden/>
          </w:rPr>
          <w:fldChar w:fldCharType="separate"/>
        </w:r>
        <w:r w:rsidRPr="00F8562D">
          <w:rPr>
            <w:b w:val="0"/>
            <w:bCs w:val="0"/>
            <w:i w:val="0"/>
            <w:iCs w:val="0"/>
            <w:noProof/>
            <w:webHidden/>
          </w:rPr>
          <w:t>7</w:t>
        </w:r>
        <w:r w:rsidRPr="00F8562D">
          <w:rPr>
            <w:b w:val="0"/>
            <w:bCs w:val="0"/>
            <w:i w:val="0"/>
            <w:iCs w:val="0"/>
            <w:noProof/>
            <w:webHidden/>
          </w:rPr>
          <w:fldChar w:fldCharType="end"/>
        </w:r>
      </w:hyperlink>
    </w:p>
    <w:p w14:paraId="28EC878F" w14:textId="04D98D3D" w:rsidR="00A76D22" w:rsidRPr="00F8562D" w:rsidRDefault="00A76D22" w:rsidP="00A76D22">
      <w:pPr>
        <w:pStyle w:val="TOC3"/>
        <w:tabs>
          <w:tab w:val="left" w:pos="1418"/>
          <w:tab w:val="right" w:pos="7931"/>
        </w:tabs>
        <w:ind w:left="1418" w:hanging="709"/>
        <w:jc w:val="both"/>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420736" w:history="1">
        <w:r w:rsidRPr="00F8562D">
          <w:rPr>
            <w:rStyle w:val="Hyperlink"/>
            <w:b w:val="0"/>
            <w:bCs w:val="0"/>
            <w:i w:val="0"/>
            <w:iCs w:val="0"/>
            <w:noProof/>
          </w:rPr>
          <w:t>2.1.2.</w:t>
        </w:r>
        <w:r w:rsidRPr="00F8562D">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F8562D">
          <w:rPr>
            <w:rStyle w:val="Hyperlink"/>
            <w:b w:val="0"/>
            <w:bCs w:val="0"/>
            <w:i w:val="0"/>
            <w:iCs w:val="0"/>
            <w:noProof/>
          </w:rPr>
          <w:t>Penelitian Terkait Adiksi</w:t>
        </w:r>
        <w:r w:rsidRPr="00F8562D">
          <w:rPr>
            <w:b w:val="0"/>
            <w:bCs w:val="0"/>
            <w:i w:val="0"/>
            <w:iCs w:val="0"/>
            <w:noProof/>
            <w:webHidden/>
          </w:rPr>
          <w:tab/>
        </w:r>
        <w:r w:rsidRPr="00F8562D">
          <w:rPr>
            <w:b w:val="0"/>
            <w:bCs w:val="0"/>
            <w:i w:val="0"/>
            <w:iCs w:val="0"/>
            <w:noProof/>
            <w:webHidden/>
          </w:rPr>
          <w:fldChar w:fldCharType="begin"/>
        </w:r>
        <w:r w:rsidRPr="00F8562D">
          <w:rPr>
            <w:b w:val="0"/>
            <w:bCs w:val="0"/>
            <w:i w:val="0"/>
            <w:iCs w:val="0"/>
            <w:noProof/>
            <w:webHidden/>
          </w:rPr>
          <w:instrText xml:space="preserve"> PAGEREF _Toc218420736 \h </w:instrText>
        </w:r>
        <w:r w:rsidRPr="00F8562D">
          <w:rPr>
            <w:b w:val="0"/>
            <w:bCs w:val="0"/>
            <w:i w:val="0"/>
            <w:iCs w:val="0"/>
            <w:noProof/>
            <w:webHidden/>
          </w:rPr>
        </w:r>
        <w:r w:rsidRPr="00F8562D">
          <w:rPr>
            <w:b w:val="0"/>
            <w:bCs w:val="0"/>
            <w:i w:val="0"/>
            <w:iCs w:val="0"/>
            <w:noProof/>
            <w:webHidden/>
          </w:rPr>
          <w:fldChar w:fldCharType="separate"/>
        </w:r>
        <w:r w:rsidRPr="00F8562D">
          <w:rPr>
            <w:b w:val="0"/>
            <w:bCs w:val="0"/>
            <w:i w:val="0"/>
            <w:iCs w:val="0"/>
            <w:noProof/>
            <w:webHidden/>
          </w:rPr>
          <w:t>8</w:t>
        </w:r>
        <w:r w:rsidRPr="00F8562D">
          <w:rPr>
            <w:b w:val="0"/>
            <w:bCs w:val="0"/>
            <w:i w:val="0"/>
            <w:iCs w:val="0"/>
            <w:noProof/>
            <w:webHidden/>
          </w:rPr>
          <w:fldChar w:fldCharType="end"/>
        </w:r>
      </w:hyperlink>
    </w:p>
    <w:p w14:paraId="15195437" w14:textId="519EAF97" w:rsidR="00A76D22" w:rsidRPr="00F8562D" w:rsidRDefault="00A76D22" w:rsidP="00A76D22">
      <w:pPr>
        <w:pStyle w:val="TOC2"/>
        <w:tabs>
          <w:tab w:val="left" w:pos="993"/>
          <w:tab w:val="right" w:pos="7931"/>
        </w:tabs>
        <w:ind w:left="993" w:hanging="567"/>
        <w:jc w:val="both"/>
        <w:rPr>
          <w:rFonts w:asciiTheme="minorHAnsi" w:eastAsiaTheme="minorEastAsia" w:hAnsiTheme="minorHAnsi" w:cstheme="minorBidi"/>
          <w:noProof/>
          <w:kern w:val="2"/>
          <w:lang w:val="en-ID" w:eastAsia="en-ID"/>
          <w14:ligatures w14:val="standardContextual"/>
        </w:rPr>
      </w:pPr>
      <w:hyperlink w:anchor="_Toc218420737" w:history="1">
        <w:r w:rsidRPr="00F8562D">
          <w:rPr>
            <w:rStyle w:val="Hyperlink"/>
            <w:noProof/>
          </w:rPr>
          <w:t>2.2.</w:t>
        </w:r>
        <w:r w:rsidRPr="00F8562D">
          <w:rPr>
            <w:rFonts w:asciiTheme="minorHAnsi" w:eastAsiaTheme="minorEastAsia" w:hAnsiTheme="minorHAnsi" w:cstheme="minorBidi"/>
            <w:noProof/>
            <w:kern w:val="2"/>
            <w:lang w:val="en-ID" w:eastAsia="en-ID"/>
            <w14:ligatures w14:val="standardContextual"/>
          </w:rPr>
          <w:tab/>
        </w:r>
        <w:r w:rsidRPr="00F8562D">
          <w:rPr>
            <w:rStyle w:val="Hyperlink"/>
            <w:noProof/>
          </w:rPr>
          <w:t>Tinjauan Pustaka</w:t>
        </w:r>
        <w:r w:rsidRPr="00F8562D">
          <w:rPr>
            <w:noProof/>
            <w:webHidden/>
          </w:rPr>
          <w:tab/>
        </w:r>
        <w:r w:rsidRPr="00F8562D">
          <w:rPr>
            <w:noProof/>
            <w:webHidden/>
          </w:rPr>
          <w:fldChar w:fldCharType="begin"/>
        </w:r>
        <w:r w:rsidRPr="00F8562D">
          <w:rPr>
            <w:noProof/>
            <w:webHidden/>
          </w:rPr>
          <w:instrText xml:space="preserve"> PAGEREF _Toc218420737 \h </w:instrText>
        </w:r>
        <w:r w:rsidRPr="00F8562D">
          <w:rPr>
            <w:noProof/>
            <w:webHidden/>
          </w:rPr>
        </w:r>
        <w:r w:rsidRPr="00F8562D">
          <w:rPr>
            <w:noProof/>
            <w:webHidden/>
          </w:rPr>
          <w:fldChar w:fldCharType="separate"/>
        </w:r>
        <w:r w:rsidRPr="00F8562D">
          <w:rPr>
            <w:noProof/>
            <w:webHidden/>
          </w:rPr>
          <w:t>9</w:t>
        </w:r>
        <w:r w:rsidRPr="00F8562D">
          <w:rPr>
            <w:noProof/>
            <w:webHidden/>
          </w:rPr>
          <w:fldChar w:fldCharType="end"/>
        </w:r>
      </w:hyperlink>
    </w:p>
    <w:p w14:paraId="07C07E9A" w14:textId="08E5B7DB" w:rsidR="00A76D22" w:rsidRPr="00F8562D" w:rsidRDefault="00A76D22" w:rsidP="00A76D22">
      <w:pPr>
        <w:pStyle w:val="TOC3"/>
        <w:tabs>
          <w:tab w:val="left" w:pos="1418"/>
          <w:tab w:val="right" w:pos="7931"/>
        </w:tabs>
        <w:ind w:left="1418" w:hanging="709"/>
        <w:jc w:val="both"/>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420738" w:history="1">
        <w:r w:rsidRPr="00F8562D">
          <w:rPr>
            <w:rStyle w:val="Hyperlink"/>
            <w:b w:val="0"/>
            <w:bCs w:val="0"/>
            <w:i w:val="0"/>
            <w:iCs w:val="0"/>
            <w:noProof/>
          </w:rPr>
          <w:t>2.2.1.</w:t>
        </w:r>
        <w:r w:rsidRPr="00F8562D">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F8562D">
          <w:rPr>
            <w:rStyle w:val="Hyperlink"/>
            <w:b w:val="0"/>
            <w:bCs w:val="0"/>
            <w:i w:val="0"/>
            <w:iCs w:val="0"/>
            <w:noProof/>
          </w:rPr>
          <w:t>Analisis Sinyal EEG pada Deteksi Adiksi</w:t>
        </w:r>
        <w:r w:rsidRPr="00F8562D">
          <w:rPr>
            <w:b w:val="0"/>
            <w:bCs w:val="0"/>
            <w:i w:val="0"/>
            <w:iCs w:val="0"/>
            <w:noProof/>
            <w:webHidden/>
          </w:rPr>
          <w:tab/>
        </w:r>
        <w:r w:rsidRPr="00F8562D">
          <w:rPr>
            <w:b w:val="0"/>
            <w:bCs w:val="0"/>
            <w:i w:val="0"/>
            <w:iCs w:val="0"/>
            <w:noProof/>
            <w:webHidden/>
          </w:rPr>
          <w:fldChar w:fldCharType="begin"/>
        </w:r>
        <w:r w:rsidRPr="00F8562D">
          <w:rPr>
            <w:b w:val="0"/>
            <w:bCs w:val="0"/>
            <w:i w:val="0"/>
            <w:iCs w:val="0"/>
            <w:noProof/>
            <w:webHidden/>
          </w:rPr>
          <w:instrText xml:space="preserve"> PAGEREF _Toc218420738 \h </w:instrText>
        </w:r>
        <w:r w:rsidRPr="00F8562D">
          <w:rPr>
            <w:b w:val="0"/>
            <w:bCs w:val="0"/>
            <w:i w:val="0"/>
            <w:iCs w:val="0"/>
            <w:noProof/>
            <w:webHidden/>
          </w:rPr>
        </w:r>
        <w:r w:rsidRPr="00F8562D">
          <w:rPr>
            <w:b w:val="0"/>
            <w:bCs w:val="0"/>
            <w:i w:val="0"/>
            <w:iCs w:val="0"/>
            <w:noProof/>
            <w:webHidden/>
          </w:rPr>
          <w:fldChar w:fldCharType="separate"/>
        </w:r>
        <w:r w:rsidRPr="00F8562D">
          <w:rPr>
            <w:b w:val="0"/>
            <w:bCs w:val="0"/>
            <w:i w:val="0"/>
            <w:iCs w:val="0"/>
            <w:noProof/>
            <w:webHidden/>
          </w:rPr>
          <w:t>9</w:t>
        </w:r>
        <w:r w:rsidRPr="00F8562D">
          <w:rPr>
            <w:b w:val="0"/>
            <w:bCs w:val="0"/>
            <w:i w:val="0"/>
            <w:iCs w:val="0"/>
            <w:noProof/>
            <w:webHidden/>
          </w:rPr>
          <w:fldChar w:fldCharType="end"/>
        </w:r>
      </w:hyperlink>
    </w:p>
    <w:p w14:paraId="7EC58B65" w14:textId="5C344F44" w:rsidR="00A76D22" w:rsidRPr="00F8562D" w:rsidRDefault="00A76D22" w:rsidP="00A76D22">
      <w:pPr>
        <w:pStyle w:val="TOC3"/>
        <w:tabs>
          <w:tab w:val="left" w:pos="1418"/>
          <w:tab w:val="right" w:pos="7931"/>
        </w:tabs>
        <w:ind w:left="1418" w:hanging="709"/>
        <w:jc w:val="both"/>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420739" w:history="1">
        <w:r w:rsidRPr="00F8562D">
          <w:rPr>
            <w:rStyle w:val="Hyperlink"/>
            <w:b w:val="0"/>
            <w:bCs w:val="0"/>
            <w:i w:val="0"/>
            <w:iCs w:val="0"/>
            <w:noProof/>
          </w:rPr>
          <w:t>2.2.2.</w:t>
        </w:r>
        <w:r w:rsidRPr="00F8562D">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F8562D">
          <w:rPr>
            <w:rStyle w:val="Hyperlink"/>
            <w:b w:val="0"/>
            <w:bCs w:val="0"/>
            <w:i w:val="0"/>
            <w:iCs w:val="0"/>
            <w:noProof/>
          </w:rPr>
          <w:t>Komponen ERP</w:t>
        </w:r>
        <w:r w:rsidRPr="00F8562D">
          <w:rPr>
            <w:b w:val="0"/>
            <w:bCs w:val="0"/>
            <w:i w:val="0"/>
            <w:iCs w:val="0"/>
            <w:noProof/>
            <w:webHidden/>
          </w:rPr>
          <w:tab/>
        </w:r>
        <w:r w:rsidRPr="00F8562D">
          <w:rPr>
            <w:b w:val="0"/>
            <w:bCs w:val="0"/>
            <w:i w:val="0"/>
            <w:iCs w:val="0"/>
            <w:noProof/>
            <w:webHidden/>
          </w:rPr>
          <w:fldChar w:fldCharType="begin"/>
        </w:r>
        <w:r w:rsidRPr="00F8562D">
          <w:rPr>
            <w:b w:val="0"/>
            <w:bCs w:val="0"/>
            <w:i w:val="0"/>
            <w:iCs w:val="0"/>
            <w:noProof/>
            <w:webHidden/>
          </w:rPr>
          <w:instrText xml:space="preserve"> PAGEREF _Toc218420739 \h </w:instrText>
        </w:r>
        <w:r w:rsidRPr="00F8562D">
          <w:rPr>
            <w:b w:val="0"/>
            <w:bCs w:val="0"/>
            <w:i w:val="0"/>
            <w:iCs w:val="0"/>
            <w:noProof/>
            <w:webHidden/>
          </w:rPr>
        </w:r>
        <w:r w:rsidRPr="00F8562D">
          <w:rPr>
            <w:b w:val="0"/>
            <w:bCs w:val="0"/>
            <w:i w:val="0"/>
            <w:iCs w:val="0"/>
            <w:noProof/>
            <w:webHidden/>
          </w:rPr>
          <w:fldChar w:fldCharType="separate"/>
        </w:r>
        <w:r w:rsidRPr="00F8562D">
          <w:rPr>
            <w:b w:val="0"/>
            <w:bCs w:val="0"/>
            <w:i w:val="0"/>
            <w:iCs w:val="0"/>
            <w:noProof/>
            <w:webHidden/>
          </w:rPr>
          <w:t>10</w:t>
        </w:r>
        <w:r w:rsidRPr="00F8562D">
          <w:rPr>
            <w:b w:val="0"/>
            <w:bCs w:val="0"/>
            <w:i w:val="0"/>
            <w:iCs w:val="0"/>
            <w:noProof/>
            <w:webHidden/>
          </w:rPr>
          <w:fldChar w:fldCharType="end"/>
        </w:r>
      </w:hyperlink>
    </w:p>
    <w:p w14:paraId="7B819D65" w14:textId="52614F2B" w:rsidR="00A76D22" w:rsidRPr="00F8562D" w:rsidRDefault="00A76D22" w:rsidP="00A76D22">
      <w:pPr>
        <w:pStyle w:val="TOC3"/>
        <w:tabs>
          <w:tab w:val="left" w:pos="1418"/>
          <w:tab w:val="right" w:pos="7931"/>
        </w:tabs>
        <w:ind w:left="1418" w:hanging="709"/>
        <w:jc w:val="both"/>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420740" w:history="1">
        <w:r w:rsidRPr="00F8562D">
          <w:rPr>
            <w:rStyle w:val="Hyperlink"/>
            <w:b w:val="0"/>
            <w:bCs w:val="0"/>
            <w:i w:val="0"/>
            <w:iCs w:val="0"/>
            <w:noProof/>
          </w:rPr>
          <w:t>2.2.3.</w:t>
        </w:r>
        <w:r w:rsidRPr="00F8562D">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F8562D">
          <w:rPr>
            <w:rStyle w:val="Hyperlink"/>
            <w:b w:val="0"/>
            <w:bCs w:val="0"/>
            <w:i w:val="0"/>
            <w:iCs w:val="0"/>
            <w:noProof/>
          </w:rPr>
          <w:t>Penelitian Terdahulu</w:t>
        </w:r>
        <w:r w:rsidRPr="00F8562D">
          <w:rPr>
            <w:b w:val="0"/>
            <w:bCs w:val="0"/>
            <w:i w:val="0"/>
            <w:iCs w:val="0"/>
            <w:noProof/>
            <w:webHidden/>
          </w:rPr>
          <w:tab/>
        </w:r>
        <w:r w:rsidRPr="00F8562D">
          <w:rPr>
            <w:b w:val="0"/>
            <w:bCs w:val="0"/>
            <w:i w:val="0"/>
            <w:iCs w:val="0"/>
            <w:noProof/>
            <w:webHidden/>
          </w:rPr>
          <w:fldChar w:fldCharType="begin"/>
        </w:r>
        <w:r w:rsidRPr="00F8562D">
          <w:rPr>
            <w:b w:val="0"/>
            <w:bCs w:val="0"/>
            <w:i w:val="0"/>
            <w:iCs w:val="0"/>
            <w:noProof/>
            <w:webHidden/>
          </w:rPr>
          <w:instrText xml:space="preserve"> PAGEREF _Toc218420740 \h </w:instrText>
        </w:r>
        <w:r w:rsidRPr="00F8562D">
          <w:rPr>
            <w:b w:val="0"/>
            <w:bCs w:val="0"/>
            <w:i w:val="0"/>
            <w:iCs w:val="0"/>
            <w:noProof/>
            <w:webHidden/>
          </w:rPr>
        </w:r>
        <w:r w:rsidRPr="00F8562D">
          <w:rPr>
            <w:b w:val="0"/>
            <w:bCs w:val="0"/>
            <w:i w:val="0"/>
            <w:iCs w:val="0"/>
            <w:noProof/>
            <w:webHidden/>
          </w:rPr>
          <w:fldChar w:fldCharType="separate"/>
        </w:r>
        <w:r w:rsidRPr="00F8562D">
          <w:rPr>
            <w:b w:val="0"/>
            <w:bCs w:val="0"/>
            <w:i w:val="0"/>
            <w:iCs w:val="0"/>
            <w:noProof/>
            <w:webHidden/>
          </w:rPr>
          <w:t>11</w:t>
        </w:r>
        <w:r w:rsidRPr="00F8562D">
          <w:rPr>
            <w:b w:val="0"/>
            <w:bCs w:val="0"/>
            <w:i w:val="0"/>
            <w:iCs w:val="0"/>
            <w:noProof/>
            <w:webHidden/>
          </w:rPr>
          <w:fldChar w:fldCharType="end"/>
        </w:r>
      </w:hyperlink>
    </w:p>
    <w:p w14:paraId="368027B3" w14:textId="44EB8751" w:rsidR="00A76D22" w:rsidRPr="00F8562D" w:rsidRDefault="00A76D22" w:rsidP="00A42E22">
      <w:pPr>
        <w:pStyle w:val="TOC1"/>
        <w:tabs>
          <w:tab w:val="left" w:pos="851"/>
          <w:tab w:val="right" w:pos="7931"/>
        </w:tabs>
        <w:ind w:left="0"/>
        <w:jc w:val="both"/>
        <w:rPr>
          <w:rFonts w:asciiTheme="minorHAnsi" w:eastAsiaTheme="minorEastAsia" w:hAnsiTheme="minorHAnsi" w:cstheme="minorBidi"/>
          <w:noProof/>
          <w:kern w:val="2"/>
          <w:lang w:val="en-ID" w:eastAsia="en-ID"/>
          <w14:ligatures w14:val="standardContextual"/>
        </w:rPr>
      </w:pPr>
      <w:hyperlink w:anchor="_Toc218420741" w:history="1">
        <w:r w:rsidRPr="00F8562D">
          <w:rPr>
            <w:rStyle w:val="Hyperlink"/>
            <w:noProof/>
          </w:rPr>
          <w:t>BAB 3</w:t>
        </w:r>
        <w:r w:rsidRPr="00F8562D">
          <w:rPr>
            <w:rStyle w:val="Hyperlink"/>
            <w:noProof/>
            <w:spacing w:val="1"/>
          </w:rPr>
          <w:t xml:space="preserve"> </w:t>
        </w:r>
        <w:r w:rsidRPr="00F8562D">
          <w:rPr>
            <w:rFonts w:asciiTheme="minorHAnsi" w:eastAsiaTheme="minorEastAsia" w:hAnsiTheme="minorHAnsi" w:cstheme="minorBidi"/>
            <w:noProof/>
            <w:kern w:val="2"/>
            <w:lang w:val="en-ID" w:eastAsia="en-ID"/>
            <w14:ligatures w14:val="standardContextual"/>
          </w:rPr>
          <w:tab/>
        </w:r>
        <w:r w:rsidRPr="00F8562D">
          <w:rPr>
            <w:rStyle w:val="Hyperlink"/>
            <w:noProof/>
          </w:rPr>
          <w:t>METODOLOGI</w:t>
        </w:r>
        <w:r w:rsidRPr="00F8562D">
          <w:rPr>
            <w:rStyle w:val="Hyperlink"/>
            <w:noProof/>
            <w:spacing w:val="-9"/>
          </w:rPr>
          <w:t xml:space="preserve"> </w:t>
        </w:r>
        <w:r w:rsidRPr="00F8562D">
          <w:rPr>
            <w:rStyle w:val="Hyperlink"/>
            <w:noProof/>
          </w:rPr>
          <w:t>PENELITIAN</w:t>
        </w:r>
        <w:r w:rsidRPr="00F8562D">
          <w:rPr>
            <w:noProof/>
            <w:webHidden/>
          </w:rPr>
          <w:tab/>
        </w:r>
        <w:r w:rsidRPr="00F8562D">
          <w:rPr>
            <w:noProof/>
            <w:webHidden/>
          </w:rPr>
          <w:fldChar w:fldCharType="begin"/>
        </w:r>
        <w:r w:rsidRPr="00F8562D">
          <w:rPr>
            <w:noProof/>
            <w:webHidden/>
          </w:rPr>
          <w:instrText xml:space="preserve"> PAGEREF _Toc218420741 \h </w:instrText>
        </w:r>
        <w:r w:rsidRPr="00F8562D">
          <w:rPr>
            <w:noProof/>
            <w:webHidden/>
          </w:rPr>
        </w:r>
        <w:r w:rsidRPr="00F8562D">
          <w:rPr>
            <w:noProof/>
            <w:webHidden/>
          </w:rPr>
          <w:fldChar w:fldCharType="separate"/>
        </w:r>
        <w:r w:rsidRPr="00F8562D">
          <w:rPr>
            <w:noProof/>
            <w:webHidden/>
          </w:rPr>
          <w:t>12</w:t>
        </w:r>
        <w:r w:rsidRPr="00F8562D">
          <w:rPr>
            <w:noProof/>
            <w:webHidden/>
          </w:rPr>
          <w:fldChar w:fldCharType="end"/>
        </w:r>
      </w:hyperlink>
    </w:p>
    <w:p w14:paraId="6D7FC92E" w14:textId="5F3482B0" w:rsidR="00A76D22" w:rsidRPr="00F8562D" w:rsidRDefault="00A76D22" w:rsidP="00A42E22">
      <w:pPr>
        <w:pStyle w:val="TOC2"/>
        <w:tabs>
          <w:tab w:val="left" w:pos="993"/>
          <w:tab w:val="right" w:pos="7931"/>
        </w:tabs>
        <w:ind w:left="993" w:hanging="567"/>
        <w:jc w:val="both"/>
        <w:rPr>
          <w:rFonts w:asciiTheme="minorHAnsi" w:eastAsiaTheme="minorEastAsia" w:hAnsiTheme="minorHAnsi" w:cstheme="minorBidi"/>
          <w:noProof/>
          <w:kern w:val="2"/>
          <w:lang w:val="en-ID" w:eastAsia="en-ID"/>
          <w14:ligatures w14:val="standardContextual"/>
        </w:rPr>
      </w:pPr>
      <w:hyperlink w:anchor="_Toc218420742" w:history="1">
        <w:r w:rsidRPr="00F8562D">
          <w:rPr>
            <w:rStyle w:val="Hyperlink"/>
            <w:noProof/>
          </w:rPr>
          <w:t>3.1.</w:t>
        </w:r>
        <w:r w:rsidRPr="00F8562D">
          <w:rPr>
            <w:rFonts w:asciiTheme="minorHAnsi" w:eastAsiaTheme="minorEastAsia" w:hAnsiTheme="minorHAnsi" w:cstheme="minorBidi"/>
            <w:noProof/>
            <w:kern w:val="2"/>
            <w:lang w:val="en-ID" w:eastAsia="en-ID"/>
            <w14:ligatures w14:val="standardContextual"/>
          </w:rPr>
          <w:tab/>
        </w:r>
        <w:r w:rsidRPr="00F8562D">
          <w:rPr>
            <w:rStyle w:val="Hyperlink"/>
            <w:noProof/>
          </w:rPr>
          <w:t>Alur Penelitian</w:t>
        </w:r>
        <w:r w:rsidRPr="00F8562D">
          <w:rPr>
            <w:noProof/>
            <w:webHidden/>
          </w:rPr>
          <w:tab/>
        </w:r>
        <w:r w:rsidRPr="00F8562D">
          <w:rPr>
            <w:noProof/>
            <w:webHidden/>
          </w:rPr>
          <w:fldChar w:fldCharType="begin"/>
        </w:r>
        <w:r w:rsidRPr="00F8562D">
          <w:rPr>
            <w:noProof/>
            <w:webHidden/>
          </w:rPr>
          <w:instrText xml:space="preserve"> PAGEREF _Toc218420742 \h </w:instrText>
        </w:r>
        <w:r w:rsidRPr="00F8562D">
          <w:rPr>
            <w:noProof/>
            <w:webHidden/>
          </w:rPr>
        </w:r>
        <w:r w:rsidRPr="00F8562D">
          <w:rPr>
            <w:noProof/>
            <w:webHidden/>
          </w:rPr>
          <w:fldChar w:fldCharType="separate"/>
        </w:r>
        <w:r w:rsidRPr="00F8562D">
          <w:rPr>
            <w:noProof/>
            <w:webHidden/>
          </w:rPr>
          <w:t>12</w:t>
        </w:r>
        <w:r w:rsidRPr="00F8562D">
          <w:rPr>
            <w:noProof/>
            <w:webHidden/>
          </w:rPr>
          <w:fldChar w:fldCharType="end"/>
        </w:r>
      </w:hyperlink>
    </w:p>
    <w:p w14:paraId="5A55CAAB" w14:textId="4E229ECF" w:rsidR="00A76D22" w:rsidRPr="00F8562D" w:rsidRDefault="00A76D22" w:rsidP="00A42E22">
      <w:pPr>
        <w:pStyle w:val="TOC2"/>
        <w:tabs>
          <w:tab w:val="left" w:pos="993"/>
          <w:tab w:val="right" w:pos="7931"/>
        </w:tabs>
        <w:ind w:left="993" w:hanging="567"/>
        <w:jc w:val="both"/>
        <w:rPr>
          <w:rFonts w:asciiTheme="minorHAnsi" w:eastAsiaTheme="minorEastAsia" w:hAnsiTheme="minorHAnsi" w:cstheme="minorBidi"/>
          <w:noProof/>
          <w:kern w:val="2"/>
          <w:lang w:val="en-ID" w:eastAsia="en-ID"/>
          <w14:ligatures w14:val="standardContextual"/>
        </w:rPr>
      </w:pPr>
      <w:hyperlink w:anchor="_Toc218420743" w:history="1">
        <w:r w:rsidRPr="00F8562D">
          <w:rPr>
            <w:rStyle w:val="Hyperlink"/>
            <w:noProof/>
          </w:rPr>
          <w:t>3.2.</w:t>
        </w:r>
        <w:r w:rsidRPr="00F8562D">
          <w:rPr>
            <w:rFonts w:asciiTheme="minorHAnsi" w:eastAsiaTheme="minorEastAsia" w:hAnsiTheme="minorHAnsi" w:cstheme="minorBidi"/>
            <w:noProof/>
            <w:kern w:val="2"/>
            <w:lang w:val="en-ID" w:eastAsia="en-ID"/>
            <w14:ligatures w14:val="standardContextual"/>
          </w:rPr>
          <w:tab/>
        </w:r>
        <w:r w:rsidRPr="00F8562D">
          <w:rPr>
            <w:rStyle w:val="Hyperlink"/>
            <w:noProof/>
          </w:rPr>
          <w:t>Deskripsi Dataset TUNDA</w:t>
        </w:r>
        <w:r w:rsidRPr="00F8562D">
          <w:rPr>
            <w:noProof/>
            <w:webHidden/>
          </w:rPr>
          <w:tab/>
        </w:r>
        <w:r w:rsidRPr="00F8562D">
          <w:rPr>
            <w:noProof/>
            <w:webHidden/>
          </w:rPr>
          <w:fldChar w:fldCharType="begin"/>
        </w:r>
        <w:r w:rsidRPr="00F8562D">
          <w:rPr>
            <w:noProof/>
            <w:webHidden/>
          </w:rPr>
          <w:instrText xml:space="preserve"> PAGEREF _Toc218420743 \h </w:instrText>
        </w:r>
        <w:r w:rsidRPr="00F8562D">
          <w:rPr>
            <w:noProof/>
            <w:webHidden/>
          </w:rPr>
        </w:r>
        <w:r w:rsidRPr="00F8562D">
          <w:rPr>
            <w:noProof/>
            <w:webHidden/>
          </w:rPr>
          <w:fldChar w:fldCharType="separate"/>
        </w:r>
        <w:r w:rsidRPr="00F8562D">
          <w:rPr>
            <w:noProof/>
            <w:webHidden/>
          </w:rPr>
          <w:t>13</w:t>
        </w:r>
        <w:r w:rsidRPr="00F8562D">
          <w:rPr>
            <w:noProof/>
            <w:webHidden/>
          </w:rPr>
          <w:fldChar w:fldCharType="end"/>
        </w:r>
      </w:hyperlink>
    </w:p>
    <w:p w14:paraId="284CDDC3" w14:textId="464B698C" w:rsidR="00A76D22" w:rsidRPr="00F8562D" w:rsidRDefault="00A76D22" w:rsidP="00A42E22">
      <w:pPr>
        <w:pStyle w:val="TOC2"/>
        <w:tabs>
          <w:tab w:val="left" w:pos="993"/>
          <w:tab w:val="right" w:pos="7931"/>
        </w:tabs>
        <w:ind w:left="993" w:hanging="567"/>
        <w:jc w:val="both"/>
        <w:rPr>
          <w:rFonts w:asciiTheme="minorHAnsi" w:eastAsiaTheme="minorEastAsia" w:hAnsiTheme="minorHAnsi" w:cstheme="minorBidi"/>
          <w:noProof/>
          <w:kern w:val="2"/>
          <w:lang w:val="en-ID" w:eastAsia="en-ID"/>
          <w14:ligatures w14:val="standardContextual"/>
        </w:rPr>
      </w:pPr>
      <w:hyperlink w:anchor="_Toc218420744" w:history="1">
        <w:r w:rsidRPr="00F8562D">
          <w:rPr>
            <w:rStyle w:val="Hyperlink"/>
            <w:noProof/>
          </w:rPr>
          <w:t>3.3.</w:t>
        </w:r>
        <w:r w:rsidRPr="00F8562D">
          <w:rPr>
            <w:rFonts w:asciiTheme="minorHAnsi" w:eastAsiaTheme="minorEastAsia" w:hAnsiTheme="minorHAnsi" w:cstheme="minorBidi"/>
            <w:noProof/>
            <w:kern w:val="2"/>
            <w:lang w:val="en-ID" w:eastAsia="en-ID"/>
            <w14:ligatures w14:val="standardContextual"/>
          </w:rPr>
          <w:tab/>
        </w:r>
        <w:r w:rsidRPr="00F8562D">
          <w:rPr>
            <w:rStyle w:val="Hyperlink"/>
            <w:noProof/>
          </w:rPr>
          <w:t>Preprocessing Signal</w:t>
        </w:r>
        <w:r w:rsidRPr="00F8562D">
          <w:rPr>
            <w:noProof/>
            <w:webHidden/>
          </w:rPr>
          <w:tab/>
        </w:r>
        <w:r w:rsidRPr="00F8562D">
          <w:rPr>
            <w:noProof/>
            <w:webHidden/>
          </w:rPr>
          <w:fldChar w:fldCharType="begin"/>
        </w:r>
        <w:r w:rsidRPr="00F8562D">
          <w:rPr>
            <w:noProof/>
            <w:webHidden/>
          </w:rPr>
          <w:instrText xml:space="preserve"> PAGEREF _Toc218420744 \h </w:instrText>
        </w:r>
        <w:r w:rsidRPr="00F8562D">
          <w:rPr>
            <w:noProof/>
            <w:webHidden/>
          </w:rPr>
        </w:r>
        <w:r w:rsidRPr="00F8562D">
          <w:rPr>
            <w:noProof/>
            <w:webHidden/>
          </w:rPr>
          <w:fldChar w:fldCharType="separate"/>
        </w:r>
        <w:r w:rsidRPr="00F8562D">
          <w:rPr>
            <w:noProof/>
            <w:webHidden/>
          </w:rPr>
          <w:t>14</w:t>
        </w:r>
        <w:r w:rsidRPr="00F8562D">
          <w:rPr>
            <w:noProof/>
            <w:webHidden/>
          </w:rPr>
          <w:fldChar w:fldCharType="end"/>
        </w:r>
      </w:hyperlink>
    </w:p>
    <w:p w14:paraId="27E43AF0" w14:textId="30A9D971" w:rsidR="00A76D22" w:rsidRPr="00F8562D" w:rsidRDefault="00A76D22" w:rsidP="00A42E22">
      <w:pPr>
        <w:pStyle w:val="TOC2"/>
        <w:tabs>
          <w:tab w:val="left" w:pos="993"/>
          <w:tab w:val="right" w:pos="7931"/>
        </w:tabs>
        <w:ind w:left="993" w:hanging="567"/>
        <w:jc w:val="both"/>
        <w:rPr>
          <w:rFonts w:asciiTheme="minorHAnsi" w:eastAsiaTheme="minorEastAsia" w:hAnsiTheme="minorHAnsi" w:cstheme="minorBidi"/>
          <w:noProof/>
          <w:kern w:val="2"/>
          <w:lang w:val="en-ID" w:eastAsia="en-ID"/>
          <w14:ligatures w14:val="standardContextual"/>
        </w:rPr>
      </w:pPr>
      <w:hyperlink w:anchor="_Toc218420745" w:history="1">
        <w:r w:rsidRPr="00F8562D">
          <w:rPr>
            <w:rStyle w:val="Hyperlink"/>
            <w:noProof/>
          </w:rPr>
          <w:t>3.4.</w:t>
        </w:r>
        <w:r w:rsidRPr="00F8562D">
          <w:rPr>
            <w:rFonts w:asciiTheme="minorHAnsi" w:eastAsiaTheme="minorEastAsia" w:hAnsiTheme="minorHAnsi" w:cstheme="minorBidi"/>
            <w:noProof/>
            <w:kern w:val="2"/>
            <w:lang w:val="en-ID" w:eastAsia="en-ID"/>
            <w14:ligatures w14:val="standardContextual"/>
          </w:rPr>
          <w:tab/>
        </w:r>
        <w:r w:rsidRPr="00F8562D">
          <w:rPr>
            <w:rStyle w:val="Hyperlink"/>
            <w:noProof/>
          </w:rPr>
          <w:t>Pendekatan Non-ERP</w:t>
        </w:r>
        <w:r w:rsidRPr="00F8562D">
          <w:rPr>
            <w:noProof/>
            <w:webHidden/>
          </w:rPr>
          <w:tab/>
        </w:r>
        <w:r w:rsidRPr="00F8562D">
          <w:rPr>
            <w:noProof/>
            <w:webHidden/>
          </w:rPr>
          <w:fldChar w:fldCharType="begin"/>
        </w:r>
        <w:r w:rsidRPr="00F8562D">
          <w:rPr>
            <w:noProof/>
            <w:webHidden/>
          </w:rPr>
          <w:instrText xml:space="preserve"> PAGEREF _Toc218420745 \h </w:instrText>
        </w:r>
        <w:r w:rsidRPr="00F8562D">
          <w:rPr>
            <w:noProof/>
            <w:webHidden/>
          </w:rPr>
        </w:r>
        <w:r w:rsidRPr="00F8562D">
          <w:rPr>
            <w:noProof/>
            <w:webHidden/>
          </w:rPr>
          <w:fldChar w:fldCharType="separate"/>
        </w:r>
        <w:r w:rsidRPr="00F8562D">
          <w:rPr>
            <w:noProof/>
            <w:webHidden/>
          </w:rPr>
          <w:t>15</w:t>
        </w:r>
        <w:r w:rsidRPr="00F8562D">
          <w:rPr>
            <w:noProof/>
            <w:webHidden/>
          </w:rPr>
          <w:fldChar w:fldCharType="end"/>
        </w:r>
      </w:hyperlink>
    </w:p>
    <w:p w14:paraId="79B5CC65" w14:textId="60F39480" w:rsidR="00A76D22" w:rsidRPr="00F8562D" w:rsidRDefault="00A76D22" w:rsidP="00A42E22">
      <w:pPr>
        <w:pStyle w:val="TOC2"/>
        <w:tabs>
          <w:tab w:val="left" w:pos="993"/>
          <w:tab w:val="right" w:pos="7931"/>
        </w:tabs>
        <w:ind w:left="993" w:hanging="567"/>
        <w:jc w:val="both"/>
        <w:rPr>
          <w:rFonts w:asciiTheme="minorHAnsi" w:eastAsiaTheme="minorEastAsia" w:hAnsiTheme="minorHAnsi" w:cstheme="minorBidi"/>
          <w:noProof/>
          <w:kern w:val="2"/>
          <w:lang w:val="en-ID" w:eastAsia="en-ID"/>
          <w14:ligatures w14:val="standardContextual"/>
        </w:rPr>
      </w:pPr>
      <w:hyperlink w:anchor="_Toc218420746" w:history="1">
        <w:r w:rsidRPr="00F8562D">
          <w:rPr>
            <w:rStyle w:val="Hyperlink"/>
            <w:noProof/>
          </w:rPr>
          <w:t>3.5.</w:t>
        </w:r>
        <w:r w:rsidRPr="00F8562D">
          <w:rPr>
            <w:rFonts w:asciiTheme="minorHAnsi" w:eastAsiaTheme="minorEastAsia" w:hAnsiTheme="minorHAnsi" w:cstheme="minorBidi"/>
            <w:noProof/>
            <w:kern w:val="2"/>
            <w:lang w:val="en-ID" w:eastAsia="en-ID"/>
            <w14:ligatures w14:val="standardContextual"/>
          </w:rPr>
          <w:tab/>
        </w:r>
        <w:r w:rsidRPr="00F8562D">
          <w:rPr>
            <w:rStyle w:val="Hyperlink"/>
            <w:noProof/>
          </w:rPr>
          <w:t>Pendekatan Event-Related Potential</w:t>
        </w:r>
        <w:r w:rsidRPr="00F8562D">
          <w:rPr>
            <w:noProof/>
            <w:webHidden/>
          </w:rPr>
          <w:tab/>
        </w:r>
        <w:r w:rsidRPr="00F8562D">
          <w:rPr>
            <w:noProof/>
            <w:webHidden/>
          </w:rPr>
          <w:fldChar w:fldCharType="begin"/>
        </w:r>
        <w:r w:rsidRPr="00F8562D">
          <w:rPr>
            <w:noProof/>
            <w:webHidden/>
          </w:rPr>
          <w:instrText xml:space="preserve"> PAGEREF _Toc218420746 \h </w:instrText>
        </w:r>
        <w:r w:rsidRPr="00F8562D">
          <w:rPr>
            <w:noProof/>
            <w:webHidden/>
          </w:rPr>
        </w:r>
        <w:r w:rsidRPr="00F8562D">
          <w:rPr>
            <w:noProof/>
            <w:webHidden/>
          </w:rPr>
          <w:fldChar w:fldCharType="separate"/>
        </w:r>
        <w:r w:rsidRPr="00F8562D">
          <w:rPr>
            <w:noProof/>
            <w:webHidden/>
          </w:rPr>
          <w:t>16</w:t>
        </w:r>
        <w:r w:rsidRPr="00F8562D">
          <w:rPr>
            <w:noProof/>
            <w:webHidden/>
          </w:rPr>
          <w:fldChar w:fldCharType="end"/>
        </w:r>
      </w:hyperlink>
    </w:p>
    <w:p w14:paraId="4E6F3C45" w14:textId="3F4504D4" w:rsidR="00A76D22" w:rsidRPr="00F8562D" w:rsidRDefault="00A76D22" w:rsidP="00A42E22">
      <w:pPr>
        <w:pStyle w:val="TOC1"/>
        <w:tabs>
          <w:tab w:val="left" w:pos="851"/>
          <w:tab w:val="right" w:pos="7938"/>
        </w:tabs>
        <w:ind w:left="0"/>
        <w:jc w:val="both"/>
        <w:rPr>
          <w:rFonts w:asciiTheme="minorHAnsi" w:eastAsiaTheme="minorEastAsia" w:hAnsiTheme="minorHAnsi" w:cstheme="minorBidi"/>
          <w:noProof/>
          <w:kern w:val="2"/>
          <w:lang w:val="en-ID" w:eastAsia="en-ID"/>
          <w14:ligatures w14:val="standardContextual"/>
        </w:rPr>
      </w:pPr>
      <w:hyperlink w:anchor="_Toc218420747" w:history="1">
        <w:r w:rsidRPr="00F8562D">
          <w:rPr>
            <w:rStyle w:val="Hyperlink"/>
            <w:noProof/>
          </w:rPr>
          <w:t>BAB</w:t>
        </w:r>
        <w:r w:rsidRPr="00F8562D">
          <w:rPr>
            <w:rStyle w:val="Hyperlink"/>
            <w:noProof/>
            <w:spacing w:val="-5"/>
          </w:rPr>
          <w:t xml:space="preserve"> </w:t>
        </w:r>
        <w:r w:rsidRPr="00F8562D">
          <w:rPr>
            <w:rStyle w:val="Hyperlink"/>
            <w:noProof/>
          </w:rPr>
          <w:t>4</w:t>
        </w:r>
        <w:r w:rsidR="00A42E22" w:rsidRPr="00F8562D">
          <w:rPr>
            <w:rFonts w:asciiTheme="minorHAnsi" w:eastAsiaTheme="minorEastAsia" w:hAnsiTheme="minorHAnsi" w:cstheme="minorBidi"/>
            <w:noProof/>
            <w:kern w:val="2"/>
            <w:lang w:val="en-ID" w:eastAsia="en-ID"/>
            <w14:ligatures w14:val="standardContextual"/>
          </w:rPr>
          <w:tab/>
        </w:r>
        <w:r w:rsidRPr="00F8562D">
          <w:rPr>
            <w:rStyle w:val="Hyperlink"/>
            <w:noProof/>
          </w:rPr>
          <w:t>ANALISA HASIL</w:t>
        </w:r>
        <w:r w:rsidRPr="00F8562D">
          <w:rPr>
            <w:rStyle w:val="Hyperlink"/>
            <w:noProof/>
            <w:spacing w:val="-4"/>
          </w:rPr>
          <w:t xml:space="preserve"> </w:t>
        </w:r>
        <w:r w:rsidRPr="00F8562D">
          <w:rPr>
            <w:rStyle w:val="Hyperlink"/>
            <w:noProof/>
          </w:rPr>
          <w:t>PENELITIAN</w:t>
        </w:r>
        <w:r w:rsidRPr="00F8562D">
          <w:rPr>
            <w:noProof/>
            <w:webHidden/>
          </w:rPr>
          <w:tab/>
        </w:r>
        <w:r w:rsidRPr="00F8562D">
          <w:rPr>
            <w:noProof/>
            <w:webHidden/>
          </w:rPr>
          <w:fldChar w:fldCharType="begin"/>
        </w:r>
        <w:r w:rsidRPr="00F8562D">
          <w:rPr>
            <w:noProof/>
            <w:webHidden/>
          </w:rPr>
          <w:instrText xml:space="preserve"> PAGEREF _Toc218420747 \h </w:instrText>
        </w:r>
        <w:r w:rsidRPr="00F8562D">
          <w:rPr>
            <w:noProof/>
            <w:webHidden/>
          </w:rPr>
        </w:r>
        <w:r w:rsidRPr="00F8562D">
          <w:rPr>
            <w:noProof/>
            <w:webHidden/>
          </w:rPr>
          <w:fldChar w:fldCharType="separate"/>
        </w:r>
        <w:r w:rsidRPr="00F8562D">
          <w:rPr>
            <w:noProof/>
            <w:webHidden/>
          </w:rPr>
          <w:t>17</w:t>
        </w:r>
        <w:r w:rsidRPr="00F8562D">
          <w:rPr>
            <w:noProof/>
            <w:webHidden/>
          </w:rPr>
          <w:fldChar w:fldCharType="end"/>
        </w:r>
      </w:hyperlink>
    </w:p>
    <w:p w14:paraId="1C680D64" w14:textId="7C9CA014" w:rsidR="00A76D22" w:rsidRPr="00F8562D" w:rsidRDefault="00A76D22" w:rsidP="00A42E22">
      <w:pPr>
        <w:pStyle w:val="TOC2"/>
        <w:tabs>
          <w:tab w:val="left" w:pos="993"/>
          <w:tab w:val="right" w:pos="7931"/>
        </w:tabs>
        <w:ind w:left="993" w:hanging="567"/>
        <w:jc w:val="both"/>
        <w:rPr>
          <w:rFonts w:asciiTheme="minorHAnsi" w:eastAsiaTheme="minorEastAsia" w:hAnsiTheme="minorHAnsi" w:cstheme="minorBidi"/>
          <w:noProof/>
          <w:kern w:val="2"/>
          <w:lang w:val="en-ID" w:eastAsia="en-ID"/>
          <w14:ligatures w14:val="standardContextual"/>
        </w:rPr>
      </w:pPr>
      <w:hyperlink w:anchor="_Toc218420748" w:history="1">
        <w:r w:rsidRPr="00F8562D">
          <w:rPr>
            <w:rStyle w:val="Hyperlink"/>
            <w:noProof/>
          </w:rPr>
          <w:t>4.1.</w:t>
        </w:r>
        <w:r w:rsidRPr="00F8562D">
          <w:rPr>
            <w:rFonts w:asciiTheme="minorHAnsi" w:eastAsiaTheme="minorEastAsia" w:hAnsiTheme="minorHAnsi" w:cstheme="minorBidi"/>
            <w:noProof/>
            <w:kern w:val="2"/>
            <w:lang w:val="en-ID" w:eastAsia="en-ID"/>
            <w14:ligatures w14:val="standardContextual"/>
          </w:rPr>
          <w:tab/>
        </w:r>
        <w:r w:rsidRPr="00F8562D">
          <w:rPr>
            <w:rStyle w:val="Hyperlink"/>
            <w:noProof/>
          </w:rPr>
          <w:t>Metode Non ERP</w:t>
        </w:r>
        <w:r w:rsidRPr="00F8562D">
          <w:rPr>
            <w:noProof/>
            <w:webHidden/>
          </w:rPr>
          <w:tab/>
        </w:r>
        <w:r w:rsidRPr="00F8562D">
          <w:rPr>
            <w:noProof/>
            <w:webHidden/>
          </w:rPr>
          <w:fldChar w:fldCharType="begin"/>
        </w:r>
        <w:r w:rsidRPr="00F8562D">
          <w:rPr>
            <w:noProof/>
            <w:webHidden/>
          </w:rPr>
          <w:instrText xml:space="preserve"> PAGEREF _Toc218420748 \h </w:instrText>
        </w:r>
        <w:r w:rsidRPr="00F8562D">
          <w:rPr>
            <w:noProof/>
            <w:webHidden/>
          </w:rPr>
        </w:r>
        <w:r w:rsidRPr="00F8562D">
          <w:rPr>
            <w:noProof/>
            <w:webHidden/>
          </w:rPr>
          <w:fldChar w:fldCharType="separate"/>
        </w:r>
        <w:r w:rsidRPr="00F8562D">
          <w:rPr>
            <w:noProof/>
            <w:webHidden/>
          </w:rPr>
          <w:t>17</w:t>
        </w:r>
        <w:r w:rsidRPr="00F8562D">
          <w:rPr>
            <w:noProof/>
            <w:webHidden/>
          </w:rPr>
          <w:fldChar w:fldCharType="end"/>
        </w:r>
      </w:hyperlink>
    </w:p>
    <w:p w14:paraId="5ED68580" w14:textId="29944853" w:rsidR="00A76D22" w:rsidRPr="00F8562D" w:rsidRDefault="00A76D22" w:rsidP="00A42E22">
      <w:pPr>
        <w:pStyle w:val="TOC3"/>
        <w:tabs>
          <w:tab w:val="left" w:pos="1418"/>
          <w:tab w:val="right" w:pos="7931"/>
        </w:tabs>
        <w:ind w:left="1418" w:hanging="709"/>
        <w:jc w:val="both"/>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420749" w:history="1">
        <w:r w:rsidRPr="00F8562D">
          <w:rPr>
            <w:rStyle w:val="Hyperlink"/>
            <w:b w:val="0"/>
            <w:bCs w:val="0"/>
            <w:i w:val="0"/>
            <w:iCs w:val="0"/>
            <w:noProof/>
          </w:rPr>
          <w:t xml:space="preserve">4.1.1. </w:t>
        </w:r>
        <w:r w:rsidRPr="00F8562D">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F8562D">
          <w:rPr>
            <w:rStyle w:val="Hyperlink"/>
            <w:b w:val="0"/>
            <w:bCs w:val="0"/>
            <w:i w:val="0"/>
            <w:iCs w:val="0"/>
            <w:noProof/>
          </w:rPr>
          <w:t>Responden Normal</w:t>
        </w:r>
        <w:r w:rsidRPr="00F8562D">
          <w:rPr>
            <w:b w:val="0"/>
            <w:bCs w:val="0"/>
            <w:i w:val="0"/>
            <w:iCs w:val="0"/>
            <w:noProof/>
            <w:webHidden/>
          </w:rPr>
          <w:tab/>
        </w:r>
        <w:r w:rsidRPr="00F8562D">
          <w:rPr>
            <w:b w:val="0"/>
            <w:bCs w:val="0"/>
            <w:i w:val="0"/>
            <w:iCs w:val="0"/>
            <w:noProof/>
            <w:webHidden/>
          </w:rPr>
          <w:fldChar w:fldCharType="begin"/>
        </w:r>
        <w:r w:rsidRPr="00F8562D">
          <w:rPr>
            <w:b w:val="0"/>
            <w:bCs w:val="0"/>
            <w:i w:val="0"/>
            <w:iCs w:val="0"/>
            <w:noProof/>
            <w:webHidden/>
          </w:rPr>
          <w:instrText xml:space="preserve"> PAGEREF _Toc218420749 \h </w:instrText>
        </w:r>
        <w:r w:rsidRPr="00F8562D">
          <w:rPr>
            <w:b w:val="0"/>
            <w:bCs w:val="0"/>
            <w:i w:val="0"/>
            <w:iCs w:val="0"/>
            <w:noProof/>
            <w:webHidden/>
          </w:rPr>
        </w:r>
        <w:r w:rsidRPr="00F8562D">
          <w:rPr>
            <w:b w:val="0"/>
            <w:bCs w:val="0"/>
            <w:i w:val="0"/>
            <w:iCs w:val="0"/>
            <w:noProof/>
            <w:webHidden/>
          </w:rPr>
          <w:fldChar w:fldCharType="separate"/>
        </w:r>
        <w:r w:rsidRPr="00F8562D">
          <w:rPr>
            <w:b w:val="0"/>
            <w:bCs w:val="0"/>
            <w:i w:val="0"/>
            <w:iCs w:val="0"/>
            <w:noProof/>
            <w:webHidden/>
          </w:rPr>
          <w:t>17</w:t>
        </w:r>
        <w:r w:rsidRPr="00F8562D">
          <w:rPr>
            <w:b w:val="0"/>
            <w:bCs w:val="0"/>
            <w:i w:val="0"/>
            <w:iCs w:val="0"/>
            <w:noProof/>
            <w:webHidden/>
          </w:rPr>
          <w:fldChar w:fldCharType="end"/>
        </w:r>
      </w:hyperlink>
    </w:p>
    <w:p w14:paraId="66CC66F9" w14:textId="07FB6F69" w:rsidR="00A76D22" w:rsidRPr="00F8562D" w:rsidRDefault="00A76D22" w:rsidP="00A42E22">
      <w:pPr>
        <w:pStyle w:val="TOC3"/>
        <w:tabs>
          <w:tab w:val="left" w:pos="1418"/>
          <w:tab w:val="right" w:pos="7931"/>
        </w:tabs>
        <w:ind w:left="1418" w:hanging="709"/>
        <w:jc w:val="both"/>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420750" w:history="1">
        <w:r w:rsidRPr="00F8562D">
          <w:rPr>
            <w:rStyle w:val="Hyperlink"/>
            <w:b w:val="0"/>
            <w:bCs w:val="0"/>
            <w:i w:val="0"/>
            <w:iCs w:val="0"/>
            <w:noProof/>
          </w:rPr>
          <w:t xml:space="preserve">4.1.2. </w:t>
        </w:r>
        <w:r w:rsidRPr="00F8562D">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F8562D">
          <w:rPr>
            <w:rStyle w:val="Hyperlink"/>
            <w:b w:val="0"/>
            <w:bCs w:val="0"/>
            <w:i w:val="0"/>
            <w:iCs w:val="0"/>
            <w:noProof/>
          </w:rPr>
          <w:t>Responden Berisiko</w:t>
        </w:r>
        <w:r w:rsidRPr="00F8562D">
          <w:rPr>
            <w:b w:val="0"/>
            <w:bCs w:val="0"/>
            <w:i w:val="0"/>
            <w:iCs w:val="0"/>
            <w:noProof/>
            <w:webHidden/>
          </w:rPr>
          <w:tab/>
        </w:r>
        <w:r w:rsidRPr="00F8562D">
          <w:rPr>
            <w:b w:val="0"/>
            <w:bCs w:val="0"/>
            <w:i w:val="0"/>
            <w:iCs w:val="0"/>
            <w:noProof/>
            <w:webHidden/>
          </w:rPr>
          <w:fldChar w:fldCharType="begin"/>
        </w:r>
        <w:r w:rsidRPr="00F8562D">
          <w:rPr>
            <w:b w:val="0"/>
            <w:bCs w:val="0"/>
            <w:i w:val="0"/>
            <w:iCs w:val="0"/>
            <w:noProof/>
            <w:webHidden/>
          </w:rPr>
          <w:instrText xml:space="preserve"> PAGEREF _Toc218420750 \h </w:instrText>
        </w:r>
        <w:r w:rsidRPr="00F8562D">
          <w:rPr>
            <w:b w:val="0"/>
            <w:bCs w:val="0"/>
            <w:i w:val="0"/>
            <w:iCs w:val="0"/>
            <w:noProof/>
            <w:webHidden/>
          </w:rPr>
        </w:r>
        <w:r w:rsidRPr="00F8562D">
          <w:rPr>
            <w:b w:val="0"/>
            <w:bCs w:val="0"/>
            <w:i w:val="0"/>
            <w:iCs w:val="0"/>
            <w:noProof/>
            <w:webHidden/>
          </w:rPr>
          <w:fldChar w:fldCharType="separate"/>
        </w:r>
        <w:r w:rsidRPr="00F8562D">
          <w:rPr>
            <w:b w:val="0"/>
            <w:bCs w:val="0"/>
            <w:i w:val="0"/>
            <w:iCs w:val="0"/>
            <w:noProof/>
            <w:webHidden/>
          </w:rPr>
          <w:t>19</w:t>
        </w:r>
        <w:r w:rsidRPr="00F8562D">
          <w:rPr>
            <w:b w:val="0"/>
            <w:bCs w:val="0"/>
            <w:i w:val="0"/>
            <w:iCs w:val="0"/>
            <w:noProof/>
            <w:webHidden/>
          </w:rPr>
          <w:fldChar w:fldCharType="end"/>
        </w:r>
      </w:hyperlink>
    </w:p>
    <w:p w14:paraId="4A9758BD" w14:textId="630842AA" w:rsidR="00A76D22" w:rsidRPr="00F8562D" w:rsidRDefault="00A76D22" w:rsidP="00A42E22">
      <w:pPr>
        <w:pStyle w:val="TOC2"/>
        <w:tabs>
          <w:tab w:val="left" w:pos="993"/>
          <w:tab w:val="right" w:pos="7931"/>
        </w:tabs>
        <w:ind w:left="993" w:hanging="567"/>
        <w:jc w:val="both"/>
        <w:rPr>
          <w:rFonts w:asciiTheme="minorHAnsi" w:eastAsiaTheme="minorEastAsia" w:hAnsiTheme="minorHAnsi" w:cstheme="minorBidi"/>
          <w:noProof/>
          <w:kern w:val="2"/>
          <w:lang w:val="en-ID" w:eastAsia="en-ID"/>
          <w14:ligatures w14:val="standardContextual"/>
        </w:rPr>
      </w:pPr>
      <w:hyperlink w:anchor="_Toc218420751" w:history="1">
        <w:r w:rsidRPr="00F8562D">
          <w:rPr>
            <w:rStyle w:val="Hyperlink"/>
            <w:noProof/>
          </w:rPr>
          <w:t>4.2.</w:t>
        </w:r>
        <w:r w:rsidRPr="00F8562D">
          <w:rPr>
            <w:rFonts w:asciiTheme="minorHAnsi" w:eastAsiaTheme="minorEastAsia" w:hAnsiTheme="minorHAnsi" w:cstheme="minorBidi"/>
            <w:noProof/>
            <w:kern w:val="2"/>
            <w:lang w:val="en-ID" w:eastAsia="en-ID"/>
            <w14:ligatures w14:val="standardContextual"/>
          </w:rPr>
          <w:tab/>
        </w:r>
        <w:r w:rsidRPr="00F8562D">
          <w:rPr>
            <w:rStyle w:val="Hyperlink"/>
            <w:noProof/>
          </w:rPr>
          <w:t>Metode Event-Related Potential (ERP)</w:t>
        </w:r>
        <w:r w:rsidRPr="00F8562D">
          <w:rPr>
            <w:noProof/>
            <w:webHidden/>
          </w:rPr>
          <w:tab/>
        </w:r>
        <w:r w:rsidRPr="00F8562D">
          <w:rPr>
            <w:noProof/>
            <w:webHidden/>
          </w:rPr>
          <w:fldChar w:fldCharType="begin"/>
        </w:r>
        <w:r w:rsidRPr="00F8562D">
          <w:rPr>
            <w:noProof/>
            <w:webHidden/>
          </w:rPr>
          <w:instrText xml:space="preserve"> PAGEREF _Toc218420751 \h </w:instrText>
        </w:r>
        <w:r w:rsidRPr="00F8562D">
          <w:rPr>
            <w:noProof/>
            <w:webHidden/>
          </w:rPr>
        </w:r>
        <w:r w:rsidRPr="00F8562D">
          <w:rPr>
            <w:noProof/>
            <w:webHidden/>
          </w:rPr>
          <w:fldChar w:fldCharType="separate"/>
        </w:r>
        <w:r w:rsidRPr="00F8562D">
          <w:rPr>
            <w:noProof/>
            <w:webHidden/>
          </w:rPr>
          <w:t>21</w:t>
        </w:r>
        <w:r w:rsidRPr="00F8562D">
          <w:rPr>
            <w:noProof/>
            <w:webHidden/>
          </w:rPr>
          <w:fldChar w:fldCharType="end"/>
        </w:r>
      </w:hyperlink>
    </w:p>
    <w:p w14:paraId="2B343549" w14:textId="44776BA3" w:rsidR="00A76D22" w:rsidRPr="00F8562D" w:rsidRDefault="00A76D22" w:rsidP="00A42E22">
      <w:pPr>
        <w:pStyle w:val="TOC3"/>
        <w:tabs>
          <w:tab w:val="left" w:pos="1418"/>
          <w:tab w:val="right" w:pos="7931"/>
        </w:tabs>
        <w:ind w:left="1418" w:hanging="709"/>
        <w:jc w:val="both"/>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420752" w:history="1">
        <w:r w:rsidRPr="00F8562D">
          <w:rPr>
            <w:rStyle w:val="Hyperlink"/>
            <w:b w:val="0"/>
            <w:bCs w:val="0"/>
            <w:i w:val="0"/>
            <w:iCs w:val="0"/>
            <w:noProof/>
          </w:rPr>
          <w:t xml:space="preserve">4.2.1. </w:t>
        </w:r>
        <w:r w:rsidRPr="00F8562D">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F8562D">
          <w:rPr>
            <w:rStyle w:val="Hyperlink"/>
            <w:b w:val="0"/>
            <w:bCs w:val="0"/>
            <w:i w:val="0"/>
            <w:iCs w:val="0"/>
            <w:noProof/>
          </w:rPr>
          <w:t>Responden Normal</w:t>
        </w:r>
        <w:r w:rsidRPr="00F8562D">
          <w:rPr>
            <w:b w:val="0"/>
            <w:bCs w:val="0"/>
            <w:i w:val="0"/>
            <w:iCs w:val="0"/>
            <w:noProof/>
            <w:webHidden/>
          </w:rPr>
          <w:tab/>
        </w:r>
        <w:r w:rsidRPr="00F8562D">
          <w:rPr>
            <w:b w:val="0"/>
            <w:bCs w:val="0"/>
            <w:i w:val="0"/>
            <w:iCs w:val="0"/>
            <w:noProof/>
            <w:webHidden/>
          </w:rPr>
          <w:fldChar w:fldCharType="begin"/>
        </w:r>
        <w:r w:rsidRPr="00F8562D">
          <w:rPr>
            <w:b w:val="0"/>
            <w:bCs w:val="0"/>
            <w:i w:val="0"/>
            <w:iCs w:val="0"/>
            <w:noProof/>
            <w:webHidden/>
          </w:rPr>
          <w:instrText xml:space="preserve"> PAGEREF _Toc218420752 \h </w:instrText>
        </w:r>
        <w:r w:rsidRPr="00F8562D">
          <w:rPr>
            <w:b w:val="0"/>
            <w:bCs w:val="0"/>
            <w:i w:val="0"/>
            <w:iCs w:val="0"/>
            <w:noProof/>
            <w:webHidden/>
          </w:rPr>
        </w:r>
        <w:r w:rsidRPr="00F8562D">
          <w:rPr>
            <w:b w:val="0"/>
            <w:bCs w:val="0"/>
            <w:i w:val="0"/>
            <w:iCs w:val="0"/>
            <w:noProof/>
            <w:webHidden/>
          </w:rPr>
          <w:fldChar w:fldCharType="separate"/>
        </w:r>
        <w:r w:rsidRPr="00F8562D">
          <w:rPr>
            <w:b w:val="0"/>
            <w:bCs w:val="0"/>
            <w:i w:val="0"/>
            <w:iCs w:val="0"/>
            <w:noProof/>
            <w:webHidden/>
          </w:rPr>
          <w:t>21</w:t>
        </w:r>
        <w:r w:rsidRPr="00F8562D">
          <w:rPr>
            <w:b w:val="0"/>
            <w:bCs w:val="0"/>
            <w:i w:val="0"/>
            <w:iCs w:val="0"/>
            <w:noProof/>
            <w:webHidden/>
          </w:rPr>
          <w:fldChar w:fldCharType="end"/>
        </w:r>
      </w:hyperlink>
    </w:p>
    <w:p w14:paraId="0CECF735" w14:textId="407B5D8B" w:rsidR="00A76D22" w:rsidRPr="00F8562D" w:rsidRDefault="00A76D22" w:rsidP="00A42E22">
      <w:pPr>
        <w:pStyle w:val="TOC3"/>
        <w:tabs>
          <w:tab w:val="left" w:pos="1418"/>
          <w:tab w:val="right" w:pos="7931"/>
        </w:tabs>
        <w:ind w:left="1418" w:hanging="709"/>
        <w:jc w:val="both"/>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420753" w:history="1">
        <w:r w:rsidRPr="00F8562D">
          <w:rPr>
            <w:rStyle w:val="Hyperlink"/>
            <w:b w:val="0"/>
            <w:bCs w:val="0"/>
            <w:i w:val="0"/>
            <w:iCs w:val="0"/>
            <w:noProof/>
          </w:rPr>
          <w:t xml:space="preserve">4.2.2. </w:t>
        </w:r>
        <w:r w:rsidRPr="00F8562D">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F8562D">
          <w:rPr>
            <w:rStyle w:val="Hyperlink"/>
            <w:b w:val="0"/>
            <w:bCs w:val="0"/>
            <w:i w:val="0"/>
            <w:iCs w:val="0"/>
            <w:noProof/>
          </w:rPr>
          <w:t>Responden Berisiko</w:t>
        </w:r>
        <w:r w:rsidRPr="00F8562D">
          <w:rPr>
            <w:b w:val="0"/>
            <w:bCs w:val="0"/>
            <w:i w:val="0"/>
            <w:iCs w:val="0"/>
            <w:noProof/>
            <w:webHidden/>
          </w:rPr>
          <w:tab/>
        </w:r>
        <w:r w:rsidRPr="00F8562D">
          <w:rPr>
            <w:b w:val="0"/>
            <w:bCs w:val="0"/>
            <w:i w:val="0"/>
            <w:iCs w:val="0"/>
            <w:noProof/>
            <w:webHidden/>
          </w:rPr>
          <w:fldChar w:fldCharType="begin"/>
        </w:r>
        <w:r w:rsidRPr="00F8562D">
          <w:rPr>
            <w:b w:val="0"/>
            <w:bCs w:val="0"/>
            <w:i w:val="0"/>
            <w:iCs w:val="0"/>
            <w:noProof/>
            <w:webHidden/>
          </w:rPr>
          <w:instrText xml:space="preserve"> PAGEREF _Toc218420753 \h </w:instrText>
        </w:r>
        <w:r w:rsidRPr="00F8562D">
          <w:rPr>
            <w:b w:val="0"/>
            <w:bCs w:val="0"/>
            <w:i w:val="0"/>
            <w:iCs w:val="0"/>
            <w:noProof/>
            <w:webHidden/>
          </w:rPr>
        </w:r>
        <w:r w:rsidRPr="00F8562D">
          <w:rPr>
            <w:b w:val="0"/>
            <w:bCs w:val="0"/>
            <w:i w:val="0"/>
            <w:iCs w:val="0"/>
            <w:noProof/>
            <w:webHidden/>
          </w:rPr>
          <w:fldChar w:fldCharType="separate"/>
        </w:r>
        <w:r w:rsidRPr="00F8562D">
          <w:rPr>
            <w:b w:val="0"/>
            <w:bCs w:val="0"/>
            <w:i w:val="0"/>
            <w:iCs w:val="0"/>
            <w:noProof/>
            <w:webHidden/>
          </w:rPr>
          <w:t>23</w:t>
        </w:r>
        <w:r w:rsidRPr="00F8562D">
          <w:rPr>
            <w:b w:val="0"/>
            <w:bCs w:val="0"/>
            <w:i w:val="0"/>
            <w:iCs w:val="0"/>
            <w:noProof/>
            <w:webHidden/>
          </w:rPr>
          <w:fldChar w:fldCharType="end"/>
        </w:r>
      </w:hyperlink>
    </w:p>
    <w:p w14:paraId="79D45CE1" w14:textId="1A7D2691" w:rsidR="00A76D22" w:rsidRPr="00F8562D" w:rsidRDefault="00A76D22" w:rsidP="00A42E22">
      <w:pPr>
        <w:pStyle w:val="TOC1"/>
        <w:tabs>
          <w:tab w:val="right" w:pos="7931"/>
        </w:tabs>
        <w:ind w:left="851" w:hanging="851"/>
        <w:jc w:val="both"/>
        <w:rPr>
          <w:rFonts w:asciiTheme="minorHAnsi" w:eastAsiaTheme="minorEastAsia" w:hAnsiTheme="minorHAnsi" w:cstheme="minorBidi"/>
          <w:noProof/>
          <w:kern w:val="2"/>
          <w:lang w:val="en-ID" w:eastAsia="en-ID"/>
          <w14:ligatures w14:val="standardContextual"/>
        </w:rPr>
      </w:pPr>
      <w:hyperlink w:anchor="_Toc218420754" w:history="1">
        <w:r w:rsidRPr="00F8562D">
          <w:rPr>
            <w:rStyle w:val="Hyperlink"/>
            <w:noProof/>
          </w:rPr>
          <w:t>BAB 5</w:t>
        </w:r>
        <w:r w:rsidRPr="00F8562D">
          <w:rPr>
            <w:rStyle w:val="Hyperlink"/>
            <w:noProof/>
            <w:spacing w:val="1"/>
          </w:rPr>
          <w:t xml:space="preserve"> </w:t>
        </w:r>
        <w:r w:rsidR="00A42E22" w:rsidRPr="00F8562D">
          <w:rPr>
            <w:rStyle w:val="Hyperlink"/>
            <w:noProof/>
            <w:spacing w:val="1"/>
          </w:rPr>
          <w:tab/>
        </w:r>
        <w:r w:rsidRPr="00F8562D">
          <w:rPr>
            <w:rStyle w:val="Hyperlink"/>
            <w:noProof/>
          </w:rPr>
          <w:t>KESIMPULAN</w:t>
        </w:r>
        <w:r w:rsidRPr="00F8562D">
          <w:rPr>
            <w:rStyle w:val="Hyperlink"/>
            <w:noProof/>
            <w:spacing w:val="-7"/>
          </w:rPr>
          <w:t xml:space="preserve"> </w:t>
        </w:r>
        <w:r w:rsidRPr="00F8562D">
          <w:rPr>
            <w:rStyle w:val="Hyperlink"/>
            <w:noProof/>
          </w:rPr>
          <w:t>DAN</w:t>
        </w:r>
        <w:r w:rsidRPr="00F8562D">
          <w:rPr>
            <w:rStyle w:val="Hyperlink"/>
            <w:noProof/>
            <w:spacing w:val="-7"/>
          </w:rPr>
          <w:t xml:space="preserve"> </w:t>
        </w:r>
        <w:r w:rsidRPr="00F8562D">
          <w:rPr>
            <w:rStyle w:val="Hyperlink"/>
            <w:noProof/>
          </w:rPr>
          <w:t>SARAN</w:t>
        </w:r>
        <w:r w:rsidRPr="00F8562D">
          <w:rPr>
            <w:noProof/>
            <w:webHidden/>
          </w:rPr>
          <w:tab/>
        </w:r>
        <w:r w:rsidRPr="00F8562D">
          <w:rPr>
            <w:noProof/>
            <w:webHidden/>
          </w:rPr>
          <w:fldChar w:fldCharType="begin"/>
        </w:r>
        <w:r w:rsidRPr="00F8562D">
          <w:rPr>
            <w:noProof/>
            <w:webHidden/>
          </w:rPr>
          <w:instrText xml:space="preserve"> PAGEREF _Toc218420754 \h </w:instrText>
        </w:r>
        <w:r w:rsidRPr="00F8562D">
          <w:rPr>
            <w:noProof/>
            <w:webHidden/>
          </w:rPr>
        </w:r>
        <w:r w:rsidRPr="00F8562D">
          <w:rPr>
            <w:noProof/>
            <w:webHidden/>
          </w:rPr>
          <w:fldChar w:fldCharType="separate"/>
        </w:r>
        <w:r w:rsidRPr="00F8562D">
          <w:rPr>
            <w:noProof/>
            <w:webHidden/>
          </w:rPr>
          <w:t>25</w:t>
        </w:r>
        <w:r w:rsidRPr="00F8562D">
          <w:rPr>
            <w:noProof/>
            <w:webHidden/>
          </w:rPr>
          <w:fldChar w:fldCharType="end"/>
        </w:r>
      </w:hyperlink>
    </w:p>
    <w:p w14:paraId="62FC1F85" w14:textId="0F62CC6E" w:rsidR="00A76D22" w:rsidRPr="00F8562D" w:rsidRDefault="00A76D22" w:rsidP="00A42E22">
      <w:pPr>
        <w:pStyle w:val="TOC2"/>
        <w:tabs>
          <w:tab w:val="left" w:pos="993"/>
          <w:tab w:val="right" w:pos="7931"/>
        </w:tabs>
        <w:ind w:left="993" w:hanging="567"/>
        <w:jc w:val="both"/>
        <w:rPr>
          <w:rFonts w:asciiTheme="minorHAnsi" w:eastAsiaTheme="minorEastAsia" w:hAnsiTheme="minorHAnsi" w:cstheme="minorBidi"/>
          <w:noProof/>
          <w:kern w:val="2"/>
          <w:lang w:val="en-ID" w:eastAsia="en-ID"/>
          <w14:ligatures w14:val="standardContextual"/>
        </w:rPr>
      </w:pPr>
      <w:hyperlink w:anchor="_Toc218420755" w:history="1">
        <w:r w:rsidRPr="00F8562D">
          <w:rPr>
            <w:rStyle w:val="Hyperlink"/>
            <w:noProof/>
          </w:rPr>
          <w:t>5.1.</w:t>
        </w:r>
        <w:r w:rsidRPr="00F8562D">
          <w:rPr>
            <w:rFonts w:asciiTheme="minorHAnsi" w:eastAsiaTheme="minorEastAsia" w:hAnsiTheme="minorHAnsi" w:cstheme="minorBidi"/>
            <w:noProof/>
            <w:kern w:val="2"/>
            <w:lang w:val="en-ID" w:eastAsia="en-ID"/>
            <w14:ligatures w14:val="standardContextual"/>
          </w:rPr>
          <w:tab/>
        </w:r>
        <w:r w:rsidRPr="00F8562D">
          <w:rPr>
            <w:rStyle w:val="Hyperlink"/>
            <w:noProof/>
          </w:rPr>
          <w:t>Kesimpulan</w:t>
        </w:r>
        <w:r w:rsidRPr="00F8562D">
          <w:rPr>
            <w:noProof/>
            <w:webHidden/>
          </w:rPr>
          <w:tab/>
        </w:r>
        <w:r w:rsidRPr="00F8562D">
          <w:rPr>
            <w:noProof/>
            <w:webHidden/>
          </w:rPr>
          <w:fldChar w:fldCharType="begin"/>
        </w:r>
        <w:r w:rsidRPr="00F8562D">
          <w:rPr>
            <w:noProof/>
            <w:webHidden/>
          </w:rPr>
          <w:instrText xml:space="preserve"> PAGEREF _Toc218420755 \h </w:instrText>
        </w:r>
        <w:r w:rsidRPr="00F8562D">
          <w:rPr>
            <w:noProof/>
            <w:webHidden/>
          </w:rPr>
        </w:r>
        <w:r w:rsidRPr="00F8562D">
          <w:rPr>
            <w:noProof/>
            <w:webHidden/>
          </w:rPr>
          <w:fldChar w:fldCharType="separate"/>
        </w:r>
        <w:r w:rsidRPr="00F8562D">
          <w:rPr>
            <w:noProof/>
            <w:webHidden/>
          </w:rPr>
          <w:t>25</w:t>
        </w:r>
        <w:r w:rsidRPr="00F8562D">
          <w:rPr>
            <w:noProof/>
            <w:webHidden/>
          </w:rPr>
          <w:fldChar w:fldCharType="end"/>
        </w:r>
      </w:hyperlink>
    </w:p>
    <w:p w14:paraId="7D520DD9" w14:textId="050AA067" w:rsidR="00A76D22" w:rsidRPr="00F8562D" w:rsidRDefault="00A76D22" w:rsidP="00A42E22">
      <w:pPr>
        <w:pStyle w:val="TOC2"/>
        <w:tabs>
          <w:tab w:val="left" w:pos="993"/>
          <w:tab w:val="right" w:pos="7931"/>
        </w:tabs>
        <w:ind w:left="993" w:hanging="567"/>
        <w:jc w:val="both"/>
        <w:rPr>
          <w:rFonts w:asciiTheme="minorHAnsi" w:eastAsiaTheme="minorEastAsia" w:hAnsiTheme="minorHAnsi" w:cstheme="minorBidi"/>
          <w:noProof/>
          <w:kern w:val="2"/>
          <w:lang w:val="en-ID" w:eastAsia="en-ID"/>
          <w14:ligatures w14:val="standardContextual"/>
        </w:rPr>
      </w:pPr>
      <w:hyperlink w:anchor="_Toc218420756" w:history="1">
        <w:r w:rsidRPr="00F8562D">
          <w:rPr>
            <w:rStyle w:val="Hyperlink"/>
            <w:noProof/>
          </w:rPr>
          <w:t>5.2.</w:t>
        </w:r>
        <w:r w:rsidRPr="00F8562D">
          <w:rPr>
            <w:rFonts w:asciiTheme="minorHAnsi" w:eastAsiaTheme="minorEastAsia" w:hAnsiTheme="minorHAnsi" w:cstheme="minorBidi"/>
            <w:noProof/>
            <w:kern w:val="2"/>
            <w:lang w:val="en-ID" w:eastAsia="en-ID"/>
            <w14:ligatures w14:val="standardContextual"/>
          </w:rPr>
          <w:tab/>
        </w:r>
        <w:r w:rsidRPr="00F8562D">
          <w:rPr>
            <w:rStyle w:val="Hyperlink"/>
            <w:noProof/>
          </w:rPr>
          <w:t>Saran</w:t>
        </w:r>
        <w:r w:rsidRPr="00F8562D">
          <w:rPr>
            <w:noProof/>
            <w:webHidden/>
          </w:rPr>
          <w:tab/>
        </w:r>
        <w:r w:rsidRPr="00F8562D">
          <w:rPr>
            <w:noProof/>
            <w:webHidden/>
          </w:rPr>
          <w:fldChar w:fldCharType="begin"/>
        </w:r>
        <w:r w:rsidRPr="00F8562D">
          <w:rPr>
            <w:noProof/>
            <w:webHidden/>
          </w:rPr>
          <w:instrText xml:space="preserve"> PAGEREF _Toc218420756 \h </w:instrText>
        </w:r>
        <w:r w:rsidRPr="00F8562D">
          <w:rPr>
            <w:noProof/>
            <w:webHidden/>
          </w:rPr>
        </w:r>
        <w:r w:rsidRPr="00F8562D">
          <w:rPr>
            <w:noProof/>
            <w:webHidden/>
          </w:rPr>
          <w:fldChar w:fldCharType="separate"/>
        </w:r>
        <w:r w:rsidRPr="00F8562D">
          <w:rPr>
            <w:noProof/>
            <w:webHidden/>
          </w:rPr>
          <w:t>26</w:t>
        </w:r>
        <w:r w:rsidRPr="00F8562D">
          <w:rPr>
            <w:noProof/>
            <w:webHidden/>
          </w:rPr>
          <w:fldChar w:fldCharType="end"/>
        </w:r>
      </w:hyperlink>
    </w:p>
    <w:p w14:paraId="4FEA4A8C" w14:textId="5063ABEC" w:rsidR="00A76D22" w:rsidRPr="00F8562D" w:rsidRDefault="00A76D22" w:rsidP="00A42E22">
      <w:pPr>
        <w:pStyle w:val="TOC1"/>
        <w:tabs>
          <w:tab w:val="right" w:pos="7931"/>
        </w:tabs>
        <w:ind w:left="0"/>
        <w:jc w:val="both"/>
        <w:rPr>
          <w:rFonts w:asciiTheme="minorHAnsi" w:eastAsiaTheme="minorEastAsia" w:hAnsiTheme="minorHAnsi" w:cstheme="minorBidi"/>
          <w:noProof/>
          <w:kern w:val="2"/>
          <w:lang w:val="en-ID" w:eastAsia="en-ID"/>
          <w14:ligatures w14:val="standardContextual"/>
        </w:rPr>
      </w:pPr>
      <w:hyperlink w:anchor="_Toc218420757" w:history="1">
        <w:r w:rsidRPr="00F8562D">
          <w:rPr>
            <w:rStyle w:val="Hyperlink"/>
            <w:noProof/>
          </w:rPr>
          <w:t>DAFTAR</w:t>
        </w:r>
        <w:r w:rsidRPr="00F8562D">
          <w:rPr>
            <w:rStyle w:val="Hyperlink"/>
            <w:noProof/>
            <w:spacing w:val="-10"/>
          </w:rPr>
          <w:t xml:space="preserve"> </w:t>
        </w:r>
        <w:r w:rsidRPr="00F8562D">
          <w:rPr>
            <w:rStyle w:val="Hyperlink"/>
            <w:noProof/>
          </w:rPr>
          <w:t>PUSTAKA</w:t>
        </w:r>
        <w:r w:rsidRPr="00F8562D">
          <w:rPr>
            <w:noProof/>
            <w:webHidden/>
          </w:rPr>
          <w:tab/>
        </w:r>
        <w:r w:rsidRPr="00F8562D">
          <w:rPr>
            <w:noProof/>
            <w:webHidden/>
          </w:rPr>
          <w:fldChar w:fldCharType="begin"/>
        </w:r>
        <w:r w:rsidRPr="00F8562D">
          <w:rPr>
            <w:noProof/>
            <w:webHidden/>
          </w:rPr>
          <w:instrText xml:space="preserve"> PAGEREF _Toc218420757 \h </w:instrText>
        </w:r>
        <w:r w:rsidRPr="00F8562D">
          <w:rPr>
            <w:noProof/>
            <w:webHidden/>
          </w:rPr>
        </w:r>
        <w:r w:rsidRPr="00F8562D">
          <w:rPr>
            <w:noProof/>
            <w:webHidden/>
          </w:rPr>
          <w:fldChar w:fldCharType="separate"/>
        </w:r>
        <w:r w:rsidRPr="00F8562D">
          <w:rPr>
            <w:noProof/>
            <w:webHidden/>
          </w:rPr>
          <w:t>27</w:t>
        </w:r>
        <w:r w:rsidRPr="00F8562D">
          <w:rPr>
            <w:noProof/>
            <w:webHidden/>
          </w:rPr>
          <w:fldChar w:fldCharType="end"/>
        </w:r>
      </w:hyperlink>
    </w:p>
    <w:p w14:paraId="66F6859E" w14:textId="6A3ABB7E" w:rsidR="000A18E9" w:rsidRDefault="00A76D22" w:rsidP="00A76D22">
      <w:pPr>
        <w:ind w:left="709"/>
        <w:jc w:val="both"/>
        <w:sectPr w:rsidR="000A18E9" w:rsidSect="00C94594">
          <w:pgSz w:w="11910" w:h="16840"/>
          <w:pgMar w:top="1701" w:right="1701" w:bottom="1701" w:left="2268" w:header="0" w:footer="910" w:gutter="0"/>
          <w:pgNumType w:fmt="lowerRoman"/>
          <w:cols w:space="720"/>
          <w:docGrid w:linePitch="299"/>
        </w:sectPr>
      </w:pPr>
      <w:r w:rsidRPr="00F8562D">
        <w:rPr>
          <w:sz w:val="24"/>
          <w:szCs w:val="24"/>
        </w:rPr>
        <w:fldChar w:fldCharType="end"/>
      </w:r>
    </w:p>
    <w:p w14:paraId="1A70FEE7" w14:textId="77777777" w:rsidR="005735B7" w:rsidRDefault="00D21D36" w:rsidP="007F2BD6">
      <w:pPr>
        <w:pStyle w:val="Heading1"/>
        <w:ind w:left="712" w:right="529" w:firstLine="0"/>
        <w:jc w:val="center"/>
      </w:pPr>
      <w:bookmarkStart w:id="11" w:name="_bookmark3"/>
      <w:bookmarkStart w:id="12" w:name="_Toc218420723"/>
      <w:bookmarkEnd w:id="11"/>
      <w:r>
        <w:lastRenderedPageBreak/>
        <w:t>DAFTAR</w:t>
      </w:r>
      <w:r>
        <w:rPr>
          <w:spacing w:val="-11"/>
        </w:rPr>
        <w:t xml:space="preserve"> </w:t>
      </w:r>
      <w:r>
        <w:t>GAMBAR</w:t>
      </w:r>
      <w:bookmarkEnd w:id="12"/>
    </w:p>
    <w:p w14:paraId="6C49F4A4" w14:textId="77777777" w:rsidR="005735B7" w:rsidRDefault="005735B7" w:rsidP="00CB383D"/>
    <w:p w14:paraId="262CB158" w14:textId="5CD475FB" w:rsidR="00F8562D" w:rsidRDefault="00F8562D" w:rsidP="00F8562D">
      <w:pPr>
        <w:pStyle w:val="TableofFigures"/>
        <w:tabs>
          <w:tab w:val="left" w:pos="1276"/>
          <w:tab w:val="left" w:pos="7655"/>
        </w:tabs>
        <w:ind w:left="1276" w:right="286" w:hanging="1276"/>
        <w:jc w:val="both"/>
        <w:rPr>
          <w:rFonts w:asciiTheme="minorHAnsi" w:eastAsiaTheme="minorEastAsia" w:hAnsiTheme="minorHAnsi" w:cstheme="minorBidi"/>
          <w:noProof/>
          <w:kern w:val="2"/>
          <w:sz w:val="24"/>
          <w:szCs w:val="24"/>
          <w:lang w:val="en-ID" w:eastAsia="en-ID"/>
          <w14:ligatures w14:val="standardContextual"/>
        </w:rPr>
      </w:pPr>
      <w:r>
        <w:fldChar w:fldCharType="begin"/>
      </w:r>
      <w:r>
        <w:instrText xml:space="preserve"> TOC \h \z \t "Caption,1" \c "Gambar 4." </w:instrText>
      </w:r>
      <w:r>
        <w:fldChar w:fldCharType="separate"/>
      </w:r>
      <w:hyperlink w:anchor="_Toc218421373" w:history="1">
        <w:r w:rsidRPr="001F1C2B">
          <w:rPr>
            <w:rStyle w:val="Hyperlink"/>
            <w:noProof/>
          </w:rPr>
          <w:t xml:space="preserve">Gambar 2.1. </w:t>
        </w:r>
        <w:r>
          <w:rPr>
            <w:rStyle w:val="Hyperlink"/>
            <w:noProof/>
          </w:rPr>
          <w:tab/>
        </w:r>
        <w:r w:rsidRPr="001F1C2B">
          <w:rPr>
            <w:rStyle w:val="Hyperlink"/>
            <w:noProof/>
          </w:rPr>
          <w:t>Penempatan dan perhitungan posisi elektroda pada kepala. (a) jarak antara setiap elektroda yang dihitung dari pangkal hidung hingga kepala bagian belakang, (b) jarak antar elektroda dihitung dalam posisi melingkar dari dahi hingga belakang kepala</w:t>
        </w:r>
        <w:r>
          <w:rPr>
            <w:noProof/>
            <w:webHidden/>
          </w:rPr>
          <w:tab/>
          <w:t xml:space="preserve"> </w:t>
        </w:r>
        <w:r w:rsidR="009A1BAC">
          <w:rPr>
            <w:noProof/>
            <w:webHidden/>
          </w:rPr>
          <w:t xml:space="preserve"> </w:t>
        </w:r>
        <w:r>
          <w:rPr>
            <w:noProof/>
            <w:webHidden/>
          </w:rPr>
          <w:t xml:space="preserve"> </w:t>
        </w:r>
        <w:r>
          <w:rPr>
            <w:noProof/>
            <w:webHidden/>
          </w:rPr>
          <w:fldChar w:fldCharType="begin"/>
        </w:r>
        <w:r>
          <w:rPr>
            <w:noProof/>
            <w:webHidden/>
          </w:rPr>
          <w:instrText xml:space="preserve"> PAGEREF _Toc218421373 \h </w:instrText>
        </w:r>
        <w:r>
          <w:rPr>
            <w:noProof/>
            <w:webHidden/>
          </w:rPr>
        </w:r>
        <w:r>
          <w:rPr>
            <w:noProof/>
            <w:webHidden/>
          </w:rPr>
          <w:fldChar w:fldCharType="separate"/>
        </w:r>
        <w:r w:rsidR="00387532">
          <w:rPr>
            <w:noProof/>
            <w:webHidden/>
          </w:rPr>
          <w:t>7</w:t>
        </w:r>
        <w:r>
          <w:rPr>
            <w:noProof/>
            <w:webHidden/>
          </w:rPr>
          <w:fldChar w:fldCharType="end"/>
        </w:r>
      </w:hyperlink>
    </w:p>
    <w:p w14:paraId="5795B68D" w14:textId="062EC276"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75" w:history="1">
        <w:r w:rsidRPr="001F1C2B">
          <w:rPr>
            <w:rStyle w:val="Hyperlink"/>
            <w:noProof/>
          </w:rPr>
          <w:t xml:space="preserve">Gambar 3.1. </w:t>
        </w:r>
        <w:r w:rsidR="009A1BAC">
          <w:rPr>
            <w:rStyle w:val="Hyperlink"/>
            <w:noProof/>
          </w:rPr>
          <w:tab/>
        </w:r>
        <w:r w:rsidRPr="001F1C2B">
          <w:rPr>
            <w:rStyle w:val="Hyperlink"/>
            <w:noProof/>
          </w:rPr>
          <w:t>Diagram alir penelitian</w:t>
        </w:r>
        <w:r>
          <w:rPr>
            <w:noProof/>
            <w:webHidden/>
          </w:rPr>
          <w:tab/>
        </w:r>
        <w:r>
          <w:rPr>
            <w:noProof/>
            <w:webHidden/>
          </w:rPr>
          <w:fldChar w:fldCharType="begin"/>
        </w:r>
        <w:r>
          <w:rPr>
            <w:noProof/>
            <w:webHidden/>
          </w:rPr>
          <w:instrText xml:space="preserve"> PAGEREF _Toc218421375 \h </w:instrText>
        </w:r>
        <w:r>
          <w:rPr>
            <w:noProof/>
            <w:webHidden/>
          </w:rPr>
        </w:r>
        <w:r>
          <w:rPr>
            <w:noProof/>
            <w:webHidden/>
          </w:rPr>
          <w:fldChar w:fldCharType="separate"/>
        </w:r>
        <w:r w:rsidR="00387532">
          <w:rPr>
            <w:noProof/>
            <w:webHidden/>
          </w:rPr>
          <w:t>13</w:t>
        </w:r>
        <w:r>
          <w:rPr>
            <w:noProof/>
            <w:webHidden/>
          </w:rPr>
          <w:fldChar w:fldCharType="end"/>
        </w:r>
      </w:hyperlink>
    </w:p>
    <w:p w14:paraId="258927D3" w14:textId="1740BAE4"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76" w:history="1">
        <w:r w:rsidRPr="001F1C2B">
          <w:rPr>
            <w:rStyle w:val="Hyperlink"/>
            <w:noProof/>
          </w:rPr>
          <w:t xml:space="preserve">Gambar 3.3. </w:t>
        </w:r>
        <w:r w:rsidR="009A1BAC">
          <w:rPr>
            <w:rStyle w:val="Hyperlink"/>
            <w:noProof/>
          </w:rPr>
          <w:tab/>
        </w:r>
        <w:r w:rsidRPr="001F1C2B">
          <w:rPr>
            <w:rStyle w:val="Hyperlink"/>
            <w:noProof/>
          </w:rPr>
          <w:t>Sinyal EEG yang sudah divisualisasikan dalam 1 Dimensi</w:t>
        </w:r>
        <w:r>
          <w:rPr>
            <w:noProof/>
            <w:webHidden/>
          </w:rPr>
          <w:tab/>
        </w:r>
        <w:r>
          <w:rPr>
            <w:noProof/>
            <w:webHidden/>
          </w:rPr>
          <w:fldChar w:fldCharType="begin"/>
        </w:r>
        <w:r>
          <w:rPr>
            <w:noProof/>
            <w:webHidden/>
          </w:rPr>
          <w:instrText xml:space="preserve"> PAGEREF _Toc218421376 \h </w:instrText>
        </w:r>
        <w:r>
          <w:rPr>
            <w:noProof/>
            <w:webHidden/>
          </w:rPr>
        </w:r>
        <w:r>
          <w:rPr>
            <w:noProof/>
            <w:webHidden/>
          </w:rPr>
          <w:fldChar w:fldCharType="separate"/>
        </w:r>
        <w:r w:rsidR="00387532">
          <w:rPr>
            <w:noProof/>
            <w:webHidden/>
          </w:rPr>
          <w:t>14</w:t>
        </w:r>
        <w:r>
          <w:rPr>
            <w:noProof/>
            <w:webHidden/>
          </w:rPr>
          <w:fldChar w:fldCharType="end"/>
        </w:r>
      </w:hyperlink>
    </w:p>
    <w:p w14:paraId="19C99303" w14:textId="4395B6B8"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77" w:history="1">
        <w:r w:rsidRPr="001F1C2B">
          <w:rPr>
            <w:rStyle w:val="Hyperlink"/>
            <w:noProof/>
          </w:rPr>
          <w:t xml:space="preserve">Gambar 3.4. </w:t>
        </w:r>
        <w:r w:rsidR="009A1BAC">
          <w:rPr>
            <w:rStyle w:val="Hyperlink"/>
            <w:noProof/>
          </w:rPr>
          <w:tab/>
        </w:r>
        <w:r w:rsidRPr="001F1C2B">
          <w:rPr>
            <w:rStyle w:val="Hyperlink"/>
            <w:noProof/>
          </w:rPr>
          <w:t>Sinyal EEG yang telah dilakukan preprocessing</w:t>
        </w:r>
        <w:r>
          <w:rPr>
            <w:noProof/>
            <w:webHidden/>
          </w:rPr>
          <w:tab/>
        </w:r>
        <w:r>
          <w:rPr>
            <w:noProof/>
            <w:webHidden/>
          </w:rPr>
          <w:fldChar w:fldCharType="begin"/>
        </w:r>
        <w:r>
          <w:rPr>
            <w:noProof/>
            <w:webHidden/>
          </w:rPr>
          <w:instrText xml:space="preserve"> PAGEREF _Toc218421377 \h </w:instrText>
        </w:r>
        <w:r>
          <w:rPr>
            <w:noProof/>
            <w:webHidden/>
          </w:rPr>
        </w:r>
        <w:r>
          <w:rPr>
            <w:noProof/>
            <w:webHidden/>
          </w:rPr>
          <w:fldChar w:fldCharType="separate"/>
        </w:r>
        <w:r w:rsidR="00387532">
          <w:rPr>
            <w:noProof/>
            <w:webHidden/>
          </w:rPr>
          <w:t>15</w:t>
        </w:r>
        <w:r>
          <w:rPr>
            <w:noProof/>
            <w:webHidden/>
          </w:rPr>
          <w:fldChar w:fldCharType="end"/>
        </w:r>
      </w:hyperlink>
    </w:p>
    <w:p w14:paraId="651986E5" w14:textId="5CA277E8" w:rsidR="00F8562D" w:rsidRDefault="00F8562D" w:rsidP="009A1BAC">
      <w:pPr>
        <w:pStyle w:val="TableofFigures"/>
        <w:tabs>
          <w:tab w:val="left" w:pos="7655"/>
        </w:tabs>
        <w:ind w:left="1276" w:right="286" w:hanging="1276"/>
        <w:jc w:val="both"/>
        <w:rPr>
          <w:rFonts w:asciiTheme="minorHAnsi" w:eastAsiaTheme="minorEastAsia" w:hAnsiTheme="minorHAnsi" w:cstheme="minorBidi"/>
          <w:noProof/>
          <w:kern w:val="2"/>
          <w:sz w:val="24"/>
          <w:szCs w:val="24"/>
          <w:lang w:val="en-ID" w:eastAsia="en-ID"/>
          <w14:ligatures w14:val="standardContextual"/>
        </w:rPr>
      </w:pPr>
      <w:hyperlink w:anchor="_Toc218421378" w:history="1">
        <w:r w:rsidRPr="001F1C2B">
          <w:rPr>
            <w:rStyle w:val="Hyperlink"/>
            <w:noProof/>
          </w:rPr>
          <w:t xml:space="preserve">Gambar 4.1. </w:t>
        </w:r>
        <w:r w:rsidR="009A1BAC">
          <w:rPr>
            <w:rStyle w:val="Hyperlink"/>
            <w:noProof/>
          </w:rPr>
          <w:tab/>
        </w:r>
        <w:r w:rsidRPr="001F1C2B">
          <w:rPr>
            <w:rStyle w:val="Hyperlink"/>
            <w:noProof/>
          </w:rPr>
          <w:t>Analisis 1D sinyal EEG pada responden kategori normal dengan metode non ERP</w:t>
        </w:r>
        <w:r>
          <w:rPr>
            <w:noProof/>
            <w:webHidden/>
          </w:rPr>
          <w:tab/>
        </w:r>
        <w:r w:rsidR="009A1BAC">
          <w:rPr>
            <w:noProof/>
            <w:webHidden/>
          </w:rPr>
          <w:t xml:space="preserve"> </w:t>
        </w:r>
        <w:r>
          <w:rPr>
            <w:noProof/>
            <w:webHidden/>
          </w:rPr>
          <w:fldChar w:fldCharType="begin"/>
        </w:r>
        <w:r>
          <w:rPr>
            <w:noProof/>
            <w:webHidden/>
          </w:rPr>
          <w:instrText xml:space="preserve"> PAGEREF _Toc218421378 \h </w:instrText>
        </w:r>
        <w:r>
          <w:rPr>
            <w:noProof/>
            <w:webHidden/>
          </w:rPr>
        </w:r>
        <w:r>
          <w:rPr>
            <w:noProof/>
            <w:webHidden/>
          </w:rPr>
          <w:fldChar w:fldCharType="separate"/>
        </w:r>
        <w:r w:rsidR="00387532">
          <w:rPr>
            <w:noProof/>
            <w:webHidden/>
          </w:rPr>
          <w:t>17</w:t>
        </w:r>
        <w:r>
          <w:rPr>
            <w:noProof/>
            <w:webHidden/>
          </w:rPr>
          <w:fldChar w:fldCharType="end"/>
        </w:r>
      </w:hyperlink>
    </w:p>
    <w:p w14:paraId="1F58F0DC" w14:textId="04C05A7A" w:rsidR="00F8562D" w:rsidRDefault="00F8562D" w:rsidP="009A1BAC">
      <w:pPr>
        <w:pStyle w:val="TableofFigures"/>
        <w:tabs>
          <w:tab w:val="left" w:pos="1134"/>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79" w:history="1">
        <w:r w:rsidRPr="001F1C2B">
          <w:rPr>
            <w:rStyle w:val="Hyperlink"/>
            <w:noProof/>
          </w:rPr>
          <w:t xml:space="preserve">Gambar 4.2. </w:t>
        </w:r>
        <w:r w:rsidR="009A1BAC">
          <w:rPr>
            <w:rStyle w:val="Hyperlink"/>
            <w:noProof/>
          </w:rPr>
          <w:tab/>
        </w:r>
        <w:r w:rsidRPr="001F1C2B">
          <w:rPr>
            <w:rStyle w:val="Hyperlink"/>
            <w:i/>
            <w:noProof/>
          </w:rPr>
          <w:t>Topoplot</w:t>
        </w:r>
        <w:r w:rsidRPr="001F1C2B">
          <w:rPr>
            <w:rStyle w:val="Hyperlink"/>
            <w:noProof/>
          </w:rPr>
          <w:t xml:space="preserve"> 2D responden normal dengan metode non ERP</w:t>
        </w:r>
        <w:r>
          <w:rPr>
            <w:noProof/>
            <w:webHidden/>
          </w:rPr>
          <w:tab/>
        </w:r>
        <w:r>
          <w:rPr>
            <w:noProof/>
            <w:webHidden/>
          </w:rPr>
          <w:fldChar w:fldCharType="begin"/>
        </w:r>
        <w:r>
          <w:rPr>
            <w:noProof/>
            <w:webHidden/>
          </w:rPr>
          <w:instrText xml:space="preserve"> PAGEREF _Toc218421379 \h </w:instrText>
        </w:r>
        <w:r>
          <w:rPr>
            <w:noProof/>
            <w:webHidden/>
          </w:rPr>
        </w:r>
        <w:r>
          <w:rPr>
            <w:noProof/>
            <w:webHidden/>
          </w:rPr>
          <w:fldChar w:fldCharType="separate"/>
        </w:r>
        <w:r w:rsidR="00387532">
          <w:rPr>
            <w:noProof/>
            <w:webHidden/>
          </w:rPr>
          <w:t>18</w:t>
        </w:r>
        <w:r>
          <w:rPr>
            <w:noProof/>
            <w:webHidden/>
          </w:rPr>
          <w:fldChar w:fldCharType="end"/>
        </w:r>
      </w:hyperlink>
    </w:p>
    <w:p w14:paraId="321CF074" w14:textId="74F2FC93"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80" w:history="1">
        <w:r w:rsidRPr="001F1C2B">
          <w:rPr>
            <w:rStyle w:val="Hyperlink"/>
            <w:noProof/>
          </w:rPr>
          <w:t xml:space="preserve">Gambar 4.3. </w:t>
        </w:r>
        <w:r w:rsidR="009A1BAC">
          <w:rPr>
            <w:rStyle w:val="Hyperlink"/>
            <w:noProof/>
          </w:rPr>
          <w:tab/>
        </w:r>
        <w:r w:rsidRPr="001F1C2B">
          <w:rPr>
            <w:rStyle w:val="Hyperlink"/>
            <w:noProof/>
          </w:rPr>
          <w:t>Analisis 1D responden kategori berisiko dengan metode non ERP</w:t>
        </w:r>
        <w:r>
          <w:rPr>
            <w:noProof/>
            <w:webHidden/>
          </w:rPr>
          <w:tab/>
        </w:r>
        <w:r>
          <w:rPr>
            <w:noProof/>
            <w:webHidden/>
          </w:rPr>
          <w:fldChar w:fldCharType="begin"/>
        </w:r>
        <w:r>
          <w:rPr>
            <w:noProof/>
            <w:webHidden/>
          </w:rPr>
          <w:instrText xml:space="preserve"> PAGEREF _Toc218421380 \h </w:instrText>
        </w:r>
        <w:r>
          <w:rPr>
            <w:noProof/>
            <w:webHidden/>
          </w:rPr>
        </w:r>
        <w:r>
          <w:rPr>
            <w:noProof/>
            <w:webHidden/>
          </w:rPr>
          <w:fldChar w:fldCharType="separate"/>
        </w:r>
        <w:r w:rsidR="00387532">
          <w:rPr>
            <w:noProof/>
            <w:webHidden/>
          </w:rPr>
          <w:t>19</w:t>
        </w:r>
        <w:r>
          <w:rPr>
            <w:noProof/>
            <w:webHidden/>
          </w:rPr>
          <w:fldChar w:fldCharType="end"/>
        </w:r>
      </w:hyperlink>
    </w:p>
    <w:p w14:paraId="1B416563" w14:textId="661D0339"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81" w:history="1">
        <w:r w:rsidRPr="001F1C2B">
          <w:rPr>
            <w:rStyle w:val="Hyperlink"/>
            <w:noProof/>
          </w:rPr>
          <w:t xml:space="preserve">Gambar 4.4. </w:t>
        </w:r>
        <w:r w:rsidR="009A1BAC">
          <w:rPr>
            <w:rStyle w:val="Hyperlink"/>
            <w:noProof/>
          </w:rPr>
          <w:tab/>
        </w:r>
        <w:r w:rsidRPr="001F1C2B">
          <w:rPr>
            <w:rStyle w:val="Hyperlink"/>
            <w:i/>
            <w:noProof/>
          </w:rPr>
          <w:t>Topoplot</w:t>
        </w:r>
        <w:r w:rsidRPr="001F1C2B">
          <w:rPr>
            <w:rStyle w:val="Hyperlink"/>
            <w:noProof/>
          </w:rPr>
          <w:t xml:space="preserve"> 2D pada responden kategori berisiko dengan metode non ERP</w:t>
        </w:r>
        <w:r>
          <w:rPr>
            <w:noProof/>
            <w:webHidden/>
          </w:rPr>
          <w:tab/>
        </w:r>
        <w:r>
          <w:rPr>
            <w:noProof/>
            <w:webHidden/>
          </w:rPr>
          <w:fldChar w:fldCharType="begin"/>
        </w:r>
        <w:r>
          <w:rPr>
            <w:noProof/>
            <w:webHidden/>
          </w:rPr>
          <w:instrText xml:space="preserve"> PAGEREF _Toc218421381 \h </w:instrText>
        </w:r>
        <w:r>
          <w:rPr>
            <w:noProof/>
            <w:webHidden/>
          </w:rPr>
        </w:r>
        <w:r>
          <w:rPr>
            <w:noProof/>
            <w:webHidden/>
          </w:rPr>
          <w:fldChar w:fldCharType="separate"/>
        </w:r>
        <w:r w:rsidR="00387532">
          <w:rPr>
            <w:noProof/>
            <w:webHidden/>
          </w:rPr>
          <w:t>20</w:t>
        </w:r>
        <w:r>
          <w:rPr>
            <w:noProof/>
            <w:webHidden/>
          </w:rPr>
          <w:fldChar w:fldCharType="end"/>
        </w:r>
      </w:hyperlink>
    </w:p>
    <w:p w14:paraId="36DB593D" w14:textId="74899259"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82" w:history="1">
        <w:r w:rsidRPr="001F1C2B">
          <w:rPr>
            <w:rStyle w:val="Hyperlink"/>
            <w:noProof/>
          </w:rPr>
          <w:t xml:space="preserve">Gambar 4.5. </w:t>
        </w:r>
        <w:r w:rsidR="009A1BAC">
          <w:rPr>
            <w:rStyle w:val="Hyperlink"/>
            <w:noProof/>
          </w:rPr>
          <w:tab/>
        </w:r>
        <w:r w:rsidRPr="001F1C2B">
          <w:rPr>
            <w:rStyle w:val="Hyperlink"/>
            <w:noProof/>
          </w:rPr>
          <w:t>1D sinyal EEG responden normal dengan metode ERP</w:t>
        </w:r>
        <w:r>
          <w:rPr>
            <w:noProof/>
            <w:webHidden/>
          </w:rPr>
          <w:tab/>
        </w:r>
        <w:r>
          <w:rPr>
            <w:noProof/>
            <w:webHidden/>
          </w:rPr>
          <w:fldChar w:fldCharType="begin"/>
        </w:r>
        <w:r>
          <w:rPr>
            <w:noProof/>
            <w:webHidden/>
          </w:rPr>
          <w:instrText xml:space="preserve"> PAGEREF _Toc218421382 \h </w:instrText>
        </w:r>
        <w:r>
          <w:rPr>
            <w:noProof/>
            <w:webHidden/>
          </w:rPr>
        </w:r>
        <w:r>
          <w:rPr>
            <w:noProof/>
            <w:webHidden/>
          </w:rPr>
          <w:fldChar w:fldCharType="separate"/>
        </w:r>
        <w:r w:rsidR="00387532">
          <w:rPr>
            <w:noProof/>
            <w:webHidden/>
          </w:rPr>
          <w:t>21</w:t>
        </w:r>
        <w:r>
          <w:rPr>
            <w:noProof/>
            <w:webHidden/>
          </w:rPr>
          <w:fldChar w:fldCharType="end"/>
        </w:r>
      </w:hyperlink>
    </w:p>
    <w:p w14:paraId="17FB3D93" w14:textId="57985ACF"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83" w:history="1">
        <w:r w:rsidRPr="001F1C2B">
          <w:rPr>
            <w:rStyle w:val="Hyperlink"/>
            <w:noProof/>
          </w:rPr>
          <w:t xml:space="preserve">Gambar 4.6. </w:t>
        </w:r>
        <w:r w:rsidR="009A1BAC">
          <w:rPr>
            <w:rStyle w:val="Hyperlink"/>
            <w:noProof/>
          </w:rPr>
          <w:tab/>
        </w:r>
        <w:r w:rsidRPr="001F1C2B">
          <w:rPr>
            <w:rStyle w:val="Hyperlink"/>
            <w:i/>
            <w:noProof/>
          </w:rPr>
          <w:t>Topoplot</w:t>
        </w:r>
        <w:r w:rsidRPr="001F1C2B">
          <w:rPr>
            <w:rStyle w:val="Hyperlink"/>
            <w:noProof/>
          </w:rPr>
          <w:t xml:space="preserve"> 2D responden normal dengan metode ERP</w:t>
        </w:r>
        <w:r>
          <w:rPr>
            <w:noProof/>
            <w:webHidden/>
          </w:rPr>
          <w:tab/>
        </w:r>
        <w:r>
          <w:rPr>
            <w:noProof/>
            <w:webHidden/>
          </w:rPr>
          <w:fldChar w:fldCharType="begin"/>
        </w:r>
        <w:r>
          <w:rPr>
            <w:noProof/>
            <w:webHidden/>
          </w:rPr>
          <w:instrText xml:space="preserve"> PAGEREF _Toc218421383 \h </w:instrText>
        </w:r>
        <w:r>
          <w:rPr>
            <w:noProof/>
            <w:webHidden/>
          </w:rPr>
        </w:r>
        <w:r>
          <w:rPr>
            <w:noProof/>
            <w:webHidden/>
          </w:rPr>
          <w:fldChar w:fldCharType="separate"/>
        </w:r>
        <w:r w:rsidR="00387532">
          <w:rPr>
            <w:noProof/>
            <w:webHidden/>
          </w:rPr>
          <w:t>22</w:t>
        </w:r>
        <w:r>
          <w:rPr>
            <w:noProof/>
            <w:webHidden/>
          </w:rPr>
          <w:fldChar w:fldCharType="end"/>
        </w:r>
      </w:hyperlink>
    </w:p>
    <w:p w14:paraId="1C75DDA9" w14:textId="64821A4B"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84" w:history="1">
        <w:r w:rsidRPr="001F1C2B">
          <w:rPr>
            <w:rStyle w:val="Hyperlink"/>
            <w:noProof/>
          </w:rPr>
          <w:t xml:space="preserve">Gambar 4.7. </w:t>
        </w:r>
        <w:r w:rsidR="009A1BAC">
          <w:rPr>
            <w:rStyle w:val="Hyperlink"/>
            <w:noProof/>
          </w:rPr>
          <w:tab/>
        </w:r>
        <w:r w:rsidRPr="001F1C2B">
          <w:rPr>
            <w:rStyle w:val="Hyperlink"/>
            <w:noProof/>
          </w:rPr>
          <w:t>Sinyal 1D responden berisiko dengan metode ERP</w:t>
        </w:r>
        <w:r>
          <w:rPr>
            <w:noProof/>
            <w:webHidden/>
          </w:rPr>
          <w:tab/>
        </w:r>
        <w:r>
          <w:rPr>
            <w:noProof/>
            <w:webHidden/>
          </w:rPr>
          <w:fldChar w:fldCharType="begin"/>
        </w:r>
        <w:r>
          <w:rPr>
            <w:noProof/>
            <w:webHidden/>
          </w:rPr>
          <w:instrText xml:space="preserve"> PAGEREF _Toc218421384 \h </w:instrText>
        </w:r>
        <w:r>
          <w:rPr>
            <w:noProof/>
            <w:webHidden/>
          </w:rPr>
        </w:r>
        <w:r>
          <w:rPr>
            <w:noProof/>
            <w:webHidden/>
          </w:rPr>
          <w:fldChar w:fldCharType="separate"/>
        </w:r>
        <w:r w:rsidR="00387532">
          <w:rPr>
            <w:noProof/>
            <w:webHidden/>
          </w:rPr>
          <w:t>23</w:t>
        </w:r>
        <w:r>
          <w:rPr>
            <w:noProof/>
            <w:webHidden/>
          </w:rPr>
          <w:fldChar w:fldCharType="end"/>
        </w:r>
      </w:hyperlink>
    </w:p>
    <w:p w14:paraId="70C56B24" w14:textId="675B9714"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85" w:history="1">
        <w:r w:rsidRPr="001F1C2B">
          <w:rPr>
            <w:rStyle w:val="Hyperlink"/>
            <w:noProof/>
          </w:rPr>
          <w:t xml:space="preserve">Gambar 4.8. </w:t>
        </w:r>
        <w:r w:rsidR="009A1BAC">
          <w:rPr>
            <w:rStyle w:val="Hyperlink"/>
            <w:noProof/>
          </w:rPr>
          <w:tab/>
        </w:r>
        <w:r w:rsidRPr="001F1C2B">
          <w:rPr>
            <w:rStyle w:val="Hyperlink"/>
            <w:i/>
            <w:noProof/>
          </w:rPr>
          <w:t>Topoplot</w:t>
        </w:r>
        <w:r w:rsidRPr="001F1C2B">
          <w:rPr>
            <w:rStyle w:val="Hyperlink"/>
            <w:noProof/>
          </w:rPr>
          <w:t xml:space="preserve"> 2D responden berisiko menggunakan metode ERP</w:t>
        </w:r>
        <w:r>
          <w:rPr>
            <w:noProof/>
            <w:webHidden/>
          </w:rPr>
          <w:tab/>
        </w:r>
        <w:r>
          <w:rPr>
            <w:noProof/>
            <w:webHidden/>
          </w:rPr>
          <w:fldChar w:fldCharType="begin"/>
        </w:r>
        <w:r>
          <w:rPr>
            <w:noProof/>
            <w:webHidden/>
          </w:rPr>
          <w:instrText xml:space="preserve"> PAGEREF _Toc218421385 \h </w:instrText>
        </w:r>
        <w:r>
          <w:rPr>
            <w:noProof/>
            <w:webHidden/>
          </w:rPr>
        </w:r>
        <w:r>
          <w:rPr>
            <w:noProof/>
            <w:webHidden/>
          </w:rPr>
          <w:fldChar w:fldCharType="separate"/>
        </w:r>
        <w:r w:rsidR="00387532">
          <w:rPr>
            <w:noProof/>
            <w:webHidden/>
          </w:rPr>
          <w:t>24</w:t>
        </w:r>
        <w:r>
          <w:rPr>
            <w:noProof/>
            <w:webHidden/>
          </w:rPr>
          <w:fldChar w:fldCharType="end"/>
        </w:r>
      </w:hyperlink>
    </w:p>
    <w:p w14:paraId="3483CD5A" w14:textId="60AC409B" w:rsidR="004E5F3C" w:rsidRDefault="00F8562D" w:rsidP="00F8562D">
      <w:pPr>
        <w:jc w:val="both"/>
        <w:sectPr w:rsidR="004E5F3C" w:rsidSect="00C94594">
          <w:pgSz w:w="11910" w:h="16840"/>
          <w:pgMar w:top="1701" w:right="1701" w:bottom="1701" w:left="2268" w:header="0" w:footer="910" w:gutter="0"/>
          <w:pgNumType w:fmt="lowerRoman" w:start="5"/>
          <w:cols w:space="720"/>
        </w:sectPr>
      </w:pPr>
      <w:r>
        <w:fldChar w:fldCharType="end"/>
      </w:r>
    </w:p>
    <w:p w14:paraId="54BEFD21" w14:textId="6F40B4FB" w:rsidR="00C85F1A" w:rsidRDefault="00D21D36" w:rsidP="00465170">
      <w:pPr>
        <w:pStyle w:val="Heading1"/>
        <w:ind w:left="712" w:right="529" w:firstLine="0"/>
        <w:jc w:val="center"/>
      </w:pPr>
      <w:bookmarkStart w:id="13" w:name="_bookmark4"/>
      <w:bookmarkStart w:id="14" w:name="_Toc218420724"/>
      <w:bookmarkEnd w:id="13"/>
      <w:r>
        <w:lastRenderedPageBreak/>
        <w:t>DAFTAR</w:t>
      </w:r>
      <w:r>
        <w:rPr>
          <w:spacing w:val="-10"/>
        </w:rPr>
        <w:t xml:space="preserve"> </w:t>
      </w:r>
      <w:r>
        <w:t>TABEL</w:t>
      </w:r>
      <w:bookmarkEnd w:id="14"/>
    </w:p>
    <w:p w14:paraId="6631162B" w14:textId="77777777" w:rsidR="00465170" w:rsidRDefault="00465170">
      <w:pPr>
        <w:pStyle w:val="TableofFigures"/>
        <w:tabs>
          <w:tab w:val="right" w:leader="dot" w:pos="7931"/>
        </w:tabs>
      </w:pPr>
    </w:p>
    <w:p w14:paraId="0DD5380B" w14:textId="43572785" w:rsidR="00CB383D" w:rsidRDefault="00CB383D" w:rsidP="00CB383D">
      <w:pPr>
        <w:pStyle w:val="TableofFigures"/>
        <w:tabs>
          <w:tab w:val="left" w:pos="1276"/>
          <w:tab w:val="right" w:pos="7931"/>
        </w:tabs>
        <w:rPr>
          <w:rFonts w:asciiTheme="minorHAnsi" w:eastAsiaTheme="minorEastAsia" w:hAnsiTheme="minorHAnsi" w:cstheme="minorBidi"/>
          <w:noProof/>
          <w:kern w:val="2"/>
          <w:sz w:val="24"/>
          <w:szCs w:val="24"/>
          <w:lang w:val="en-ID" w:eastAsia="en-ID"/>
          <w14:ligatures w14:val="standardContextual"/>
        </w:rPr>
      </w:pPr>
      <w:r>
        <w:fldChar w:fldCharType="begin"/>
      </w:r>
      <w:r>
        <w:instrText xml:space="preserve"> TOC \h \z \c "Tabel 2." </w:instrText>
      </w:r>
      <w:r>
        <w:fldChar w:fldCharType="separate"/>
      </w:r>
      <w:hyperlink w:anchor="_Toc218422162" w:history="1">
        <w:r w:rsidRPr="00C00B5B">
          <w:rPr>
            <w:rStyle w:val="Hyperlink"/>
            <w:noProof/>
          </w:rPr>
          <w:t xml:space="preserve">Tabel 2.1. </w:t>
        </w:r>
        <w:r>
          <w:rPr>
            <w:rStyle w:val="Hyperlink"/>
            <w:noProof/>
          </w:rPr>
          <w:tab/>
        </w:r>
        <w:r w:rsidRPr="00C00B5B">
          <w:rPr>
            <w:rStyle w:val="Hyperlink"/>
            <w:noProof/>
          </w:rPr>
          <w:t>Penelitian dan metode terdahulu</w:t>
        </w:r>
        <w:r>
          <w:rPr>
            <w:noProof/>
            <w:webHidden/>
          </w:rPr>
          <w:tab/>
        </w:r>
        <w:r>
          <w:rPr>
            <w:noProof/>
            <w:webHidden/>
          </w:rPr>
          <w:fldChar w:fldCharType="begin"/>
        </w:r>
        <w:r>
          <w:rPr>
            <w:noProof/>
            <w:webHidden/>
          </w:rPr>
          <w:instrText xml:space="preserve"> PAGEREF _Toc218422162 \h </w:instrText>
        </w:r>
        <w:r>
          <w:rPr>
            <w:noProof/>
            <w:webHidden/>
          </w:rPr>
        </w:r>
        <w:r>
          <w:rPr>
            <w:noProof/>
            <w:webHidden/>
          </w:rPr>
          <w:fldChar w:fldCharType="separate"/>
        </w:r>
        <w:r>
          <w:rPr>
            <w:noProof/>
            <w:webHidden/>
          </w:rPr>
          <w:t>11</w:t>
        </w:r>
        <w:r>
          <w:rPr>
            <w:noProof/>
            <w:webHidden/>
          </w:rPr>
          <w:fldChar w:fldCharType="end"/>
        </w:r>
      </w:hyperlink>
    </w:p>
    <w:p w14:paraId="4C38D23C" w14:textId="47D3B25F" w:rsidR="005735B7" w:rsidRDefault="00CB383D">
      <w:pPr>
        <w:sectPr w:rsidR="005735B7" w:rsidSect="00C94594">
          <w:pgSz w:w="11910" w:h="16840"/>
          <w:pgMar w:top="1701" w:right="1701" w:bottom="1701" w:left="2268" w:header="0" w:footer="910" w:gutter="0"/>
          <w:pgNumType w:fmt="lowerRoman"/>
          <w:cols w:space="720"/>
        </w:sectPr>
      </w:pPr>
      <w:r>
        <w:fldChar w:fldCharType="end"/>
      </w:r>
    </w:p>
    <w:p w14:paraId="3F0A679F" w14:textId="7C52D0AD" w:rsidR="005735B7" w:rsidRPr="002A525F" w:rsidRDefault="00D21D36" w:rsidP="00C5709F">
      <w:pPr>
        <w:pStyle w:val="Heading1"/>
        <w:spacing w:line="357" w:lineRule="auto"/>
        <w:ind w:left="2268" w:right="2838" w:firstLine="0"/>
        <w:jc w:val="center"/>
        <w:rPr>
          <w:sz w:val="28"/>
          <w:szCs w:val="28"/>
        </w:rPr>
      </w:pPr>
      <w:bookmarkStart w:id="15" w:name="_bookmark6"/>
      <w:bookmarkStart w:id="16" w:name="_Toc218420725"/>
      <w:bookmarkEnd w:id="15"/>
      <w:r w:rsidRPr="002A525F">
        <w:rPr>
          <w:sz w:val="28"/>
          <w:szCs w:val="28"/>
        </w:rPr>
        <w:lastRenderedPageBreak/>
        <w:t xml:space="preserve">BAB </w:t>
      </w:r>
      <w:r w:rsidR="005D288D">
        <w:rPr>
          <w:sz w:val="28"/>
          <w:szCs w:val="28"/>
        </w:rPr>
        <w:t>1</w:t>
      </w:r>
      <w:r w:rsidRPr="002A525F">
        <w:rPr>
          <w:spacing w:val="1"/>
          <w:sz w:val="28"/>
          <w:szCs w:val="28"/>
        </w:rPr>
        <w:t xml:space="preserve"> </w:t>
      </w:r>
      <w:r w:rsidRPr="002A525F">
        <w:rPr>
          <w:spacing w:val="-1"/>
          <w:sz w:val="28"/>
          <w:szCs w:val="28"/>
        </w:rPr>
        <w:t>PENDAHULUAN</w:t>
      </w:r>
      <w:bookmarkEnd w:id="16"/>
    </w:p>
    <w:p w14:paraId="0D360A5E" w14:textId="77777777" w:rsidR="005735B7" w:rsidRDefault="005735B7">
      <w:pPr>
        <w:pStyle w:val="BodyText"/>
        <w:spacing w:before="7"/>
        <w:rPr>
          <w:b/>
          <w:sz w:val="13"/>
        </w:rPr>
      </w:pPr>
    </w:p>
    <w:p w14:paraId="6D387630" w14:textId="0102B516" w:rsidR="005735B7" w:rsidRPr="00F86E36" w:rsidRDefault="00D21D36" w:rsidP="002A525F">
      <w:pPr>
        <w:pStyle w:val="Heading2"/>
        <w:numPr>
          <w:ilvl w:val="0"/>
          <w:numId w:val="10"/>
        </w:numPr>
        <w:tabs>
          <w:tab w:val="left" w:pos="142"/>
          <w:tab w:val="left" w:pos="709"/>
        </w:tabs>
        <w:ind w:left="0" w:firstLine="0"/>
        <w:rPr>
          <w:rFonts w:cs="Times New Roman"/>
          <w:b w:val="0"/>
          <w:bCs/>
          <w:color w:val="auto"/>
          <w:szCs w:val="24"/>
        </w:rPr>
      </w:pPr>
      <w:bookmarkStart w:id="17" w:name="_bookmark7"/>
      <w:bookmarkStart w:id="18" w:name="_Toc218420726"/>
      <w:bookmarkEnd w:id="17"/>
      <w:r w:rsidRPr="00F86E36">
        <w:rPr>
          <w:rFonts w:cs="Times New Roman"/>
          <w:bCs/>
          <w:color w:val="auto"/>
          <w:szCs w:val="24"/>
        </w:rPr>
        <w:t>Latar</w:t>
      </w:r>
      <w:r w:rsidRPr="00F86E36">
        <w:rPr>
          <w:rFonts w:cs="Times New Roman"/>
          <w:bCs/>
          <w:color w:val="auto"/>
          <w:spacing w:val="-4"/>
          <w:szCs w:val="24"/>
        </w:rPr>
        <w:t xml:space="preserve"> </w:t>
      </w:r>
      <w:r w:rsidRPr="00F86E36">
        <w:rPr>
          <w:rFonts w:cs="Times New Roman"/>
          <w:bCs/>
          <w:color w:val="auto"/>
          <w:szCs w:val="24"/>
        </w:rPr>
        <w:t>Belakang</w:t>
      </w:r>
      <w:bookmarkEnd w:id="18"/>
    </w:p>
    <w:p w14:paraId="2A1AF890" w14:textId="77777777" w:rsidR="005735B7" w:rsidRDefault="005735B7">
      <w:pPr>
        <w:pStyle w:val="BodyText"/>
        <w:spacing w:before="3"/>
        <w:rPr>
          <w:b/>
          <w:sz w:val="22"/>
        </w:rPr>
      </w:pPr>
    </w:p>
    <w:p w14:paraId="0E4C0AF5" w14:textId="661BCE6C" w:rsidR="00717FCB" w:rsidRDefault="00717FCB" w:rsidP="00AC4CD1">
      <w:pPr>
        <w:pStyle w:val="BodyText"/>
        <w:ind w:right="110" w:firstLine="720"/>
      </w:pPr>
      <w:r>
        <w:t>Masa remaja merupakan fase perkembangan neurobiologis yang sangat dinamis dan sering kali dikaitkan dengan peningkatan kerentanan terhadap perilaku berisiko, termasuk penyalahgunaan zat. Fenomena ini dapat dijelaskan melalui perspektif ketidakseimbangan perkembangan otak (</w:t>
      </w:r>
      <w:r w:rsidRPr="00D0433F">
        <w:rPr>
          <w:i/>
          <w:iCs/>
        </w:rPr>
        <w:t>imbalance model</w:t>
      </w:r>
      <w:r>
        <w:t>), di mana sistem yang memproses emosi dan penghargaan (</w:t>
      </w:r>
      <w:r w:rsidRPr="00D0433F">
        <w:rPr>
          <w:i/>
          <w:iCs/>
        </w:rPr>
        <w:t>reward</w:t>
      </w:r>
      <w:r>
        <w:t xml:space="preserve">) matang lebih cepat daripada sistem kontrol kognitif di korteks </w:t>
      </w:r>
      <w:r w:rsidRPr="00C87230">
        <w:rPr>
          <w:i/>
          <w:iCs/>
        </w:rPr>
        <w:t>prefrontal</w:t>
      </w:r>
      <w:r>
        <w:t xml:space="preserve">. Studi </w:t>
      </w:r>
      <w:r w:rsidRPr="00C87230">
        <w:rPr>
          <w:i/>
          <w:iCs/>
        </w:rPr>
        <w:t>neuroimaging</w:t>
      </w:r>
      <w:r>
        <w:t xml:space="preserve"> terbaru menegaskan bahwa kesenjangan kematangan ini menyebabkan remaja memiliki sensitivitas tinggi terhadap imbalan sosial dan sensasi baru, namun memiliki kapasitas inhibisi yang belum optimal </w:t>
      </w:r>
      <w:r w:rsidR="00B26D5C">
        <w:fldChar w:fldCharType="begin" w:fldLock="1"/>
      </w:r>
      <w:r w:rsidR="00B26D5C">
        <w:instrText>ADDIN CSL_CITATION {"citationItems":[{"id":"ITEM-1","itemData":{"DOI":"https://doi.org/10.1016/j.biopsych.2020.09.012","ISSN":"0006-3223","abstract":"Successful navigation of the social environment is dependent on a number of social cognitive processes, including mentalizing and resistance to peer influence. These processes continue to develop during adolescence, a time of significant social change, and are underpinned by regions of the social brain that continue to mature structurally and functionally into adulthood. In this review, we describe how mentalizing, peer influence, and emotion regulation capacities develop to aid the navigation of the social environment during adolescence. Heightened susceptibility to peer influence and hypersensitivity to social rejection in adolescence increase the likelihood of both risky and prosocial behavior in the presence of peers. Developmental differences in mentalizing and emotion regulation, and the corticosubcortical circuits that underpin these processes, might put adolescents at risk for developing mental health problems. We suggest how interventions aimed at improving prosocial behavior and emotion regulation abilities hold promise in reducing the risk of poor mental health as adolescents navigate the changes in their social environment.","author":[{"dropping-particle":"","family":"Andrews","given":"Jack L","non-dropping-particle":"","parse-names":false,"suffix":""},{"dropping-particle":"","family":"Ahmed","given":"Saz P","non-dropping-particle":"","parse-names":false,"suffix":""},{"dropping-particle":"","family":"Blakemore","given":"Sarah-Jayne","non-dropping-particle":"","parse-names":false,"suffix":""}],"container-title":"Biological Psychiatry","id":"ITEM-1","issue":"2","issued":{"date-parts":[["2021"]]},"note":"Adolescent Brain Development and Psychopathology","page":"109-118","title":"Navigating the Social Environment in Adolescence: The Role of Social Brain Development","type":"article-journal","volume":"89"},"uris":["http://www.mendeley.com/documents/?uuid=0534f08f-8499-45d8-b1ec-fcb19096a4ef"]}],"mendeley":{"formattedCitation":"[1]","plainTextFormattedCitation":"[1]","previouslyFormattedCitation":"[1]"},"properties":{"noteIndex":0},"schema":"https://github.com/citation-style-language/schema/raw/master/csl-citation.json"}</w:instrText>
      </w:r>
      <w:r w:rsidR="00B26D5C">
        <w:fldChar w:fldCharType="separate"/>
      </w:r>
      <w:r w:rsidR="00B26D5C" w:rsidRPr="00B26D5C">
        <w:rPr>
          <w:noProof/>
        </w:rPr>
        <w:t>[1]</w:t>
      </w:r>
      <w:r w:rsidR="00B26D5C">
        <w:fldChar w:fldCharType="end"/>
      </w:r>
      <w:r>
        <w:t>. Kondisi biologis ini menempatkan remaja pada risiko tinggi untuk bereksperimen dengan zat adiktif. Oleh karena itu, strategi preventif yang mampu mendeteksi kerentanan ini sejak dini menjadi prioritas mendesak dalam kesehatan masyarakat.</w:t>
      </w:r>
    </w:p>
    <w:p w14:paraId="267FA9DD" w14:textId="3962DF13" w:rsidR="00717FCB" w:rsidRDefault="00717FCB" w:rsidP="00AB59B7">
      <w:pPr>
        <w:pStyle w:val="BodyText"/>
        <w:ind w:right="110" w:firstLine="720"/>
      </w:pPr>
      <w:r>
        <w:t xml:space="preserve">Namun, tantangan utama dalam deteksi dini adalah ketergantungan pada metode penilaian konvensional. Selama ini, identifikasi risiko adiksi sangat bergantung pada </w:t>
      </w:r>
      <w:r w:rsidRPr="00EC01C5">
        <w:rPr>
          <w:i/>
          <w:iCs/>
        </w:rPr>
        <w:t>self-report</w:t>
      </w:r>
      <w:r>
        <w:t xml:space="preserve"> seperti kuesioner atau wawancara. Literatur terkini menyoroti kelemahan metode ini, terutama terkait bias keinginan sosial (</w:t>
      </w:r>
      <w:r w:rsidRPr="00EC01C5">
        <w:rPr>
          <w:i/>
          <w:iCs/>
        </w:rPr>
        <w:t>social desirability bias</w:t>
      </w:r>
      <w:r>
        <w:t xml:space="preserve">) dan ketidakakuratan memori. Remaja sering kali cenderung memberikan jawaban yang normatif untuk menghindari stigma, sehingga data yang diperoleh sering kali tidak mencerminkan kondisi psikologis yang sebenarnya </w:t>
      </w:r>
      <w:r w:rsidR="0060727D">
        <w:fldChar w:fldCharType="begin" w:fldLock="1"/>
      </w:r>
      <w:r w:rsidR="0060727D">
        <w:instrText>ADDIN CSL_CITATION {"citationItems":[{"id":"ITEM-1","itemData":{"DOI":"10.1038/s41598-018-28478-8","ISSN":"20452322","PMID":"29973627","abstract":"This study aimed to estimate overreporting (the false positive) and underreporting (false negative) rates in self-reported IGD assessment compared with clinical diagnosed IGD. The study population consisted of 45 with IGD and 228 without IGD based on clinical diagnosis from the Internet User Cohort for Unbiased Recognition of Gaming Disorder in Early Adolescence (iCURE) study. All participants completed self-reported IGD assessments. Clinical interviews were conducted blindly by trained mental health professionals based on DSM-5 IGD criteria. Self-assessed average daily amount of gaming time and game genre were measured. Psychological characteristics, including anxiety, suicidality, aggression, self-control, self-esteem, and family support, were obtained from the baseline survey. The false-negative rate for self-reported IGD assessment was 44%. The false-negative group reported less time playing online games than the IGD group, though their psychological characteristics were similar to those of the IGD group. The false-positive rate was 9.6%. They reported more time playing online games than non-IGD group, though their psychological characteristics were similar to those of non-IGD group except self-control. The discrepancy of IGD diagnoses between self-reports and clinical diagnosis revealed limitations of self-measurements. Various strategies are required to overcome the methodological shortfalls of self-reports for the assessment of IGD.","author":[{"dropping-particle":"","family":"Jeong","given":"Hyunsuk","non-dropping-particle":"","parse-names":false,"suffix":""},{"dropping-particle":"","family":"Yim","given":"Hyeon Woo","non-dropping-particle":"","parse-names":false,"suffix":""},{"dropping-particle":"","family":"Lee","given":"Seung Yup","non-dropping-particle":"","parse-names":false,"suffix":""},{"dropping-particle":"","family":"Lee","given":"Hae Kook","non-dropping-particle":"","parse-names":false,"suffix":""},{"dropping-particle":"","family":"Potenza","given":"Marc N.","non-dropping-particle":"","parse-names":false,"suffix":""},{"dropping-particle":"","family":"Kwon","given":"Jung Hye","non-dropping-particle":"","parse-names":false,"suffix":""},{"dropping-particle":"","family":"Koo","given":"Hoon Jung","non-dropping-particle":"","parse-names":false,"suffix":""},{"dropping-particle":"","family":"Kweon","given":"Yong Sil","non-dropping-particle":"","parse-names":false,"suffix":""},{"dropping-particle":"","family":"Bhang","given":"Soo Young","non-dropping-particle":"","parse-names":false,"suffix":""},{"dropping-particle":"","family":"Choi","given":"Jung Seok","non-dropping-particle":"","parse-names":false,"suffix":""}],"container-title":"Scientific Reports","id":"ITEM-1","issue":"1","issued":{"date-parts":[["2018"]]},"page":"1-8","publisher":"Springer US","title":"Discordance between self-report and clinical diagnosis of Internet gaming disorder in adolescents","type":"article-journal","volume":"8"},"uris":["http://www.mendeley.com/documents/?uuid=d60aa79f-a1af-48a6-808a-e7e952cc0c53"]}],"mendeley":{"formattedCitation":"[2]","plainTextFormattedCitation":"[2]","previouslyFormattedCitation":"[2]"},"properties":{"noteIndex":0},"schema":"https://github.com/citation-style-language/schema/raw/master/csl-citation.json"}</w:instrText>
      </w:r>
      <w:r w:rsidR="0060727D">
        <w:fldChar w:fldCharType="separate"/>
      </w:r>
      <w:r w:rsidR="0060727D" w:rsidRPr="0060727D">
        <w:rPr>
          <w:noProof/>
        </w:rPr>
        <w:t>[2]</w:t>
      </w:r>
      <w:r w:rsidR="0060727D">
        <w:fldChar w:fldCharType="end"/>
      </w:r>
      <w:r>
        <w:t>. Keterbatasan validitas subjektif ini mendorong perlunya biomarker objektif berbasis fisiologis yang tidak dapat dimanipulasi oleh responden, guna mengidentifikasi kerentanan adiksi secara lebih akurat.</w:t>
      </w:r>
    </w:p>
    <w:p w14:paraId="5C705EFF" w14:textId="033C79D8" w:rsidR="00717FCB" w:rsidRDefault="00717FCB" w:rsidP="008546A4">
      <w:pPr>
        <w:pStyle w:val="BodyText"/>
        <w:ind w:right="110" w:firstLine="720"/>
      </w:pPr>
      <w:r>
        <w:t xml:space="preserve">Sejalan dengan kemajuan teknologi neurosains, </w:t>
      </w:r>
      <w:r w:rsidRPr="00EC01C5">
        <w:rPr>
          <w:i/>
          <w:iCs/>
        </w:rPr>
        <w:t>Electroencephalography</w:t>
      </w:r>
      <w:r>
        <w:t xml:space="preserve"> (EEG) kini semakin diakui sebagai alat yang </w:t>
      </w:r>
      <w:r w:rsidR="00F52491">
        <w:t>efektif</w:t>
      </w:r>
      <w:r>
        <w:t xml:space="preserve"> untuk mempelajari biomarker adiksi. Berbeda dengan </w:t>
      </w:r>
      <w:r w:rsidR="00F52491" w:rsidRPr="00F52491">
        <w:rPr>
          <w:i/>
          <w:iCs/>
        </w:rPr>
        <w:t>functional Magnetic Resonance Imaging</w:t>
      </w:r>
      <w:r w:rsidR="00F52491" w:rsidRPr="00F52491">
        <w:t xml:space="preserve"> </w:t>
      </w:r>
      <w:r w:rsidR="00F52491">
        <w:t>(</w:t>
      </w:r>
      <w:r>
        <w:t>fMRI</w:t>
      </w:r>
      <w:r w:rsidR="00F52491">
        <w:t>)</w:t>
      </w:r>
      <w:r>
        <w:t xml:space="preserve"> yang mahal dan tidak portabel, EEG menawarkan resolusi temporal tingkat milidetik yang memungkinkan perekaman dinamika otak secara </w:t>
      </w:r>
      <w:r w:rsidRPr="00F52491">
        <w:rPr>
          <w:i/>
          <w:iCs/>
        </w:rPr>
        <w:t>real-time</w:t>
      </w:r>
      <w:r>
        <w:t xml:space="preserve"> saat memproses informasi </w:t>
      </w:r>
      <w:r w:rsidR="00461FB8">
        <w:fldChar w:fldCharType="begin" w:fldLock="1"/>
      </w:r>
      <w:r w:rsidR="00AE6680">
        <w:instrText>ADDIN CSL_CITATION {"citationItems":[{"id":"ITEM-1","itemData":{"DOI":"10.1016/j.ijchp.2025.100551","ISSN":"16972600","abstract":"Background: Methamphetamine use disorder (MUD) is characterized by prominent psychological craving and its relapsing nature. Previous studies have linked trait impulsivity and abstinence duration to drug use, but the neural substrates of drug cue-induced craving and its relationship with these traits remain unclear in MUD. Methods: We acquired high-density resting-state electroencephalography (EEG) after participants watched a five-minute video demonstrating methamphetamine use. Combining precise source imaging to reconstruct brain activities with connectome predictive modeling (CPM), we built a craving-specific network within beta band activity from two independent MUD cohorts (N=144 for model development and N=47 for validation). Results: This network reveals a unified neural signature for craving in MUD, spanning multiple brain networks including the medial prefrontal, frontal parietal, and subcortical networks. Our findings underscored the mediating role of this craving connectome profile in modulating the relationship between abstinence duration and craving intensity. Moreover, trait impulsivity mediated the relationship between the EEG-derived craving connectome and cue-induced craving. Conclusion: This study presents a novel predictive model that utilizes sourced connectivity from high-density EEG of resting-state recording to successfully predict methamphetamine craving in abstinent individuals with MUD. These results shed light on the cognitive organization involved in craving, involving cognitive control, attention, and reward reactivity. A comprehensive analysis reveals EEG data's capacity to decipher craving's complex dynamics, facilitating improved understanding and targeted treatments for substance use disorders.","author":[{"dropping-particle":"Bin","family":"Zhang","given":"Hang","non-dropping-particle":"","parse-names":false,"suffix":""},{"dropping-particle":"","family":"Yu","given":"Quanhao","non-dropping-particle":"","parse-names":false,"suffix":""},{"dropping-particle":"","family":"Zhang","given":"Xinyuan","non-dropping-particle":"","parse-names":false,"suffix":""},{"dropping-particle":"","family":"Zhang","given":"Yi","non-dropping-particle":"","parse-names":false,"suffix":""},{"dropping-particle":"","family":"Huang","given":"Taicheng","non-dropping-particle":"","parse-names":false,"suffix":""},{"dropping-particle":"","family":"Ding","given":"Jinjun","non-dropping-particle":"","parse-names":false,"suffix":""},{"dropping-particle":"","family":"Yan","given":"Lan","non-dropping-particle":"","parse-names":false,"suffix":""},{"dropping-particle":"","family":"Cao","given":"Xinyu","non-dropping-particle":"","parse-names":false,"suffix":""},{"dropping-particle":"","family":"Yin","given":"Lu","non-dropping-particle":"","parse-names":false,"suffix":""},{"dropping-particle":"","family":"Liu","given":"Yi","non-dropping-particle":"","parse-names":false,"suffix":""},{"dropping-particle":"","family":"Yuan","given":"Ti Fei","non-dropping-particle":"","parse-names":false,"suffix":""},{"dropping-particle":"","family":"Luo","given":"Wenbo","non-dropping-particle":"","parse-names":false,"suffix":""},{"dropping-particle":"","family":"Zhao","given":"Di","non-dropping-particle":"","parse-names":false,"suffix":""}],"container-title":"International Journal of Clinical and Health Psychology","id":"ITEM-1","issue":"1","issued":{"date-parts":[["2025","1","1"]]},"publisher":"Elsevier B.V.","title":"An electroencephalography connectome predictive model of craving for methamphetamine","type":"article-journal","volume":"25"},"uris":["http://www.mendeley.com/documents/?uuid=b743ba7a-1f74-3e58-9a70-2510b7514157"]}],"mendeley":{"formattedCitation":"[3]","plainTextFormattedCitation":"[3]","previouslyFormattedCitation":"[3]"},"properties":{"noteIndex":0},"schema":"https://github.com/citation-style-language/schema/raw/master/csl-citation.json"}</w:instrText>
      </w:r>
      <w:r w:rsidR="00461FB8">
        <w:fldChar w:fldCharType="separate"/>
      </w:r>
      <w:r w:rsidR="00461FB8" w:rsidRPr="00461FB8">
        <w:rPr>
          <w:noProof/>
        </w:rPr>
        <w:t>[3]</w:t>
      </w:r>
      <w:r w:rsidR="00461FB8">
        <w:fldChar w:fldCharType="end"/>
      </w:r>
      <w:r>
        <w:t xml:space="preserve">. Keunggulan ini sangat relevan untuk menangkap respons implisit </w:t>
      </w:r>
      <w:r>
        <w:lastRenderedPageBreak/>
        <w:t>atau bawah sadar terhadap isyarat lingkungan yang berkaitan dengan narkoba, yang sering kali terjadi terlalu cepat untuk disadari oleh individu tersebut.</w:t>
      </w:r>
    </w:p>
    <w:p w14:paraId="3F94367F" w14:textId="7CB3627C" w:rsidR="00717FCB" w:rsidRDefault="00717FCB" w:rsidP="00033F7A">
      <w:pPr>
        <w:pStyle w:val="BodyText"/>
        <w:ind w:right="110" w:firstLine="720"/>
      </w:pPr>
      <w:r>
        <w:t>Penelitian pendahuluan terkait respons sinyal otak terhadap terminologi narkoba telah dirintis oleh Wijayanto, Sulistiyo, dkk. (202</w:t>
      </w:r>
      <w:r w:rsidR="0060727D">
        <w:t>4</w:t>
      </w:r>
      <w:r>
        <w:t>) melalui studi pada dataset TelUnisba Neuropsychology. Studi ini berhasil menunjukkan bahwa terdapat perbedaan pola sinyal EEG yang signifikan</w:t>
      </w:r>
      <w:r w:rsidR="00E52409">
        <w:t xml:space="preserve"> </w:t>
      </w:r>
      <w:r>
        <w:t>pada analisis 1D maupun 2D</w:t>
      </w:r>
      <w:r w:rsidR="00E52409">
        <w:t xml:space="preserve"> </w:t>
      </w:r>
      <w:r>
        <w:t xml:space="preserve">ketika remaja terpapar kata-kata yang berkonotasi adiksi dibandingkan kata netral. Temuan ini memberikan bukti empiris awal bahwa otak remaja dengan kecenderungan adiksi memiliki </w:t>
      </w:r>
      <w:r w:rsidR="00BE5212">
        <w:t>aktivitas</w:t>
      </w:r>
      <w:r>
        <w:t xml:space="preserve"> yang berbeda saat merespons kata-kata terkait zat </w:t>
      </w:r>
      <w:r w:rsidR="0060727D">
        <w:fldChar w:fldCharType="begin" w:fldLock="1"/>
      </w:r>
      <w:r w:rsidR="00AE6680">
        <w:instrText>ADDIN CSL_CITATION {"citationItems":[{"id":"ITEM-1","itemData":{"DOI":"10.35882/jeeemi.v6i4.476","ISSN":"26568632","abstract":"Narcotics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\"normal\" and \"risk\"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findings.","author":[{"dropping-particle":"","family":"Wijayanto","given":"Inung","non-dropping-particle":"","parse-names":false,"suffix":""},{"dropping-particle":"","family":"Sulistyo","given":"Tobias Mikha","non-dropping-particle":"","parse-names":false,"suffix":""},{"dropping-particle":"","family":"Pratama","given":"Yohanes Juan Nur","non-dropping-particle":"","parse-names":false,"suffix":""},{"dropping-particle":"","family":"Rahmaniar","given":"Thalita Dewi","non-dropping-particle":"","parse-names":false,"suffix":""},{"dropping-particle":"","family":"Safitri","given":"Ayu Sekar","non-dropping-particle":"","parse-names":false,"suffix":""},{"dropping-particle":"","family":"Sa’idah","given":"Sofia","non-dropping-particle":"","parse-names":false,"suffix":""},{"dropping-particle":"","family":"Hadiyoso","given":"Sugondo","non-dropping-particle":"","parse-names":false,"suffix":""},{"dropping-particle":"","family":"Wibowo","given":"Raiyan Adi","non-dropping-particle":"","parse-names":false,"suffix":""},{"dropping-particle":"","family":"Ismanto","given":"Rima Ananda Kurnia","non-dropping-particle":"","parse-names":false,"suffix":""},{"dropping-particle":"","family":"Putri","given":"Athaliqa Ananda","non-dropping-particle":"","parse-names":false,"suffix":""},{"dropping-particle":"","family":"Khasanah","given":"Andhita Nurul","non-dropping-particle":"","parse-names":false,"suffix":""},{"dropping-particle":"","family":"Diliana","given":"Faizza Haya","non-dropping-particle":"","parse-names":false,"suffix":""},{"dropping-particle":"","family":"Azzahra","given":"Salwa","non-dropping-particle":"","parse-names":false,"suffix":""},{"dropping-particle":"","family":"Gadama","given":"Melsan","non-dropping-particle":"","parse-names":false,"suffix":""},{"dropping-particle":"","family":"Utami","given":"Ayu Tuty","non-dropping-particle":"","parse-names":false,"suffix":""}],"container-title":"Journal of Electronics, Electromedical Engineering, and Medical Informatics","id":"ITEM-1","issue":"4","issued":{"date-parts":[["2024","10","1"]]},"page":"445-458","publisher":"Jurusan Teknik Elektromedik, Politeknik Kesehatan Kemenkes Surabaya, Indonesia","title":"Unlocking Early Detection and Intervention Potential: Analyzing Visual Evoked Potentials in Adolescents/ Teenagers with Narcotics Abuse Tendencies from the TelUnisba Neuropsychology Electroencephalograph Dataset","type":"article-journal","volume":"6"},"uris":["http://www.mendeley.com/documents/?uuid=614cbcce-25e5-334c-a67f-f10bf9b22465"]}],"mendeley":{"formattedCitation":"[4]","plainTextFormattedCitation":"[4]","previouslyFormattedCitation":"[4]"},"properties":{"noteIndex":0},"schema":"https://github.com/citation-style-language/schema/raw/master/csl-citation.json"}</w:instrText>
      </w:r>
      <w:r w:rsidR="0060727D">
        <w:fldChar w:fldCharType="separate"/>
      </w:r>
      <w:r w:rsidR="00461FB8" w:rsidRPr="00461FB8">
        <w:rPr>
          <w:noProof/>
        </w:rPr>
        <w:t>[4]</w:t>
      </w:r>
      <w:r w:rsidR="0060727D">
        <w:fldChar w:fldCharType="end"/>
      </w:r>
      <w:r>
        <w:t>.</w:t>
      </w:r>
    </w:p>
    <w:p w14:paraId="535DC080" w14:textId="5770DF13" w:rsidR="00717FCB" w:rsidRDefault="00717FCB" w:rsidP="00306CD1">
      <w:pPr>
        <w:pStyle w:val="BodyText"/>
        <w:ind w:right="110" w:firstLine="720"/>
      </w:pPr>
      <w:r>
        <w:t>Meskipun analisis sinyal 1D dan 2D telah mengonfirmasi adanya anomali aktivitas neural, metode tersebut memiliki keterbatasan dalam menjelaskan makna kognitif di balik perbedaan sinyal tersebut. Analisis spektral atau topografi sinyal memberikan gambaran di mana dan seberapa kuat aktivitas terjadi, namun kurang mampu menjelaskan tahapan pemrosesan informasi apa yang sedang berlangsung</w:t>
      </w:r>
      <w:r w:rsidR="00DC65E5">
        <w:t xml:space="preserve"> </w:t>
      </w:r>
      <w:r>
        <w:t xml:space="preserve">apakah itu gangguan pada persepsi visual awal, perhatian, atau pemaknaan semantik. </w:t>
      </w:r>
      <w:r w:rsidR="00DC65E5">
        <w:t>Peluang penelitian</w:t>
      </w:r>
      <w:r>
        <w:t xml:space="preserve"> inilah yang perlu dijembatani dengan metode yang lebih spesifik terhadap </w:t>
      </w:r>
      <w:r w:rsidR="00DC65E5">
        <w:t>respons</w:t>
      </w:r>
      <w:r>
        <w:t xml:space="preserve"> kognitif, yaitu </w:t>
      </w:r>
      <w:r w:rsidRPr="00DC65E5">
        <w:rPr>
          <w:i/>
          <w:iCs/>
        </w:rPr>
        <w:t>Event-Related Potential</w:t>
      </w:r>
      <w:r>
        <w:t xml:space="preserve"> (ERP).</w:t>
      </w:r>
    </w:p>
    <w:p w14:paraId="2176ACB8" w14:textId="570D6409" w:rsidR="00717FCB" w:rsidRDefault="00717FCB" w:rsidP="008C7F24">
      <w:pPr>
        <w:pStyle w:val="BodyText"/>
        <w:ind w:right="110" w:firstLine="720"/>
      </w:pPr>
      <w:r>
        <w:t xml:space="preserve">Penelitian ini secara spesifik akan berfokus pada komponen ERP N400. N400 adalah gelombang negatif yang muncul sekitar 400ms setelah stimulus, yang dalam literatur modern diakui sebagai indikator utama integrasi semantik dan ekspektasi linguistik </w:t>
      </w:r>
      <w:r w:rsidR="00F06E06">
        <w:fldChar w:fldCharType="begin" w:fldLock="1"/>
      </w:r>
      <w:r w:rsidR="00AE6680">
        <w:instrText>ADDIN CSL_CITATION {"citationItems":[{"id":"ITEM-1","itemData":{"DOI":"10.3389/fpsyg.2025.1475106","ISSN":"16641078","abstract":"The N400 event-related potential (ERP) indexes the semantic processing of words. Recently, social N400 effects were reported: N400 amplitudes were found to be larger in the presence of a confederate. We tested whether this increase would be even larger in participants with friends (Pwfs). This was not the case: whether the words were coherent, incoherent or equivocal, N400s were not larger in Pwfs than in alones. According to the N400 inhibition hypothesis, the social N400 effects previously reported with confederates could then be due to the automatic sidelining of information that occurs when building a common ground with a stranger. Interestingly, contingent negative variations (CNVs) developed as the words had to be classified at the occurrence of an imperative stimulus that followed. PwFs had larger CNVs than alones, suggesting heightened preparation to this imperative stimulus. Unexpectedly, the larger this effect, the less confident PwFs were in their classifications. Given their higher levels of state anxiety before and after the experiment, it thus seems that the presence of someone else completing the same task, even if it is a friend, induces performance pressure, enhances anxiety and preparation, and diminishes self-confidence.","author":[{"dropping-particle":"","family":"Sinha","given":"Sujata","non-dropping-particle":"","parse-names":false,"suffix":""},{"dropping-particle":"","family":"Chau-Morris","given":"Ashley","non-dropping-particle":"","parse-names":false,"suffix":""},{"dropping-particle":"","family":"Kostova","given":"Milena","non-dropping-particle":"","parse-names":false,"suffix":""},{"dropping-particle":"","family":"Debruille","given":"J. Bruno","non-dropping-particle":"","parse-names":false,"suffix":""}],"container-title":"Frontiers in Psychology","id":"ITEM-1","issued":{"date-parts":[["2025"]]},"publisher":"Frontiers Media SA","title":"Performing a task with a friend does not change semantic processes but preparation: a social N400 and CNV event-related potential study","type":"article-journal","volume":"16"},"uris":["http://www.mendeley.com/documents/?uuid=fec9b80e-b8e3-3aae-8779-a3fd1c74649c"]}],"mendeley":{"formattedCitation":"[5]","plainTextFormattedCitation":"[5]","previouslyFormattedCitation":"[5]"},"properties":{"noteIndex":0},"schema":"https://github.com/citation-style-language/schema/raw/master/csl-citation.json"}</w:instrText>
      </w:r>
      <w:r w:rsidR="00F06E06">
        <w:fldChar w:fldCharType="separate"/>
      </w:r>
      <w:r w:rsidR="00461FB8" w:rsidRPr="00461FB8">
        <w:rPr>
          <w:noProof/>
        </w:rPr>
        <w:t>[5]</w:t>
      </w:r>
      <w:r w:rsidR="00F06E06">
        <w:fldChar w:fldCharType="end"/>
      </w:r>
      <w:r>
        <w:t xml:space="preserve">. Dalam konteks adiksi, studi </w:t>
      </w:r>
      <w:r w:rsidR="002F734B">
        <w:t>p</w:t>
      </w:r>
      <w:r>
        <w:t>emanfaatan ERP untuk melihat bias perhatian dan pemrosesan makna</w:t>
      </w:r>
      <w:r w:rsidR="002F734B">
        <w:t xml:space="preserve"> mulai diterapkan</w:t>
      </w:r>
      <w:r>
        <w:t xml:space="preserve">. Hipotesis yang diajukan adalah bahwa remaja yang </w:t>
      </w:r>
      <w:r w:rsidR="00094368">
        <w:t>berisiko</w:t>
      </w:r>
      <w:r>
        <w:t xml:space="preserve"> mungkin telah membentuk </w:t>
      </w:r>
      <w:r w:rsidR="00094368">
        <w:t>respons</w:t>
      </w:r>
      <w:r>
        <w:t xml:space="preserve"> memori yang kuat terhadap kata-kata adiksi, sehingga otak mereka memproses kata tersebut dengan </w:t>
      </w:r>
      <w:r w:rsidR="000E3DD4">
        <w:t>aktivitas</w:t>
      </w:r>
      <w:r>
        <w:t xml:space="preserve"> yang lebih </w:t>
      </w:r>
      <w:r w:rsidR="00094368">
        <w:t>tinggi</w:t>
      </w:r>
      <w:r>
        <w:t xml:space="preserve"> atau justru menunjukkan pola</w:t>
      </w:r>
      <w:r w:rsidR="00C829B6">
        <w:t xml:space="preserve"> amplitudo yang lebih besar</w:t>
      </w:r>
      <w:r>
        <w:t xml:space="preserve"> dibandingkan remaja normal </w:t>
      </w:r>
      <w:r w:rsidR="00AE6680">
        <w:fldChar w:fldCharType="begin" w:fldLock="1"/>
      </w:r>
      <w:r w:rsidR="00AE6680">
        <w:instrText>ADDIN CSL_CITATION {"citationItems":[{"id":"ITEM-1","itemData":{"DOI":"10.3390/ijerph19052686","ISSN":"16604601","PMID":"35270377","abstract":"Impaired inhibitory control is a core feature of internet addiction disorder (IAD). It is therefore of interest to determine the neurophysiological markers associated with it. The present study aimed to find such biomarkers with a resting-state electroencephalogram (EEG). We specifically used scores on the Chinese Internet Addiction Scale revised edition (CIAS-R) to divide 46 participants into two groups: the IAD group (&gt;53, n = 23) and control group (&lt;46, n = 23). Both behavioral aspects (Go/NoGo responses and impulsivity) and EEG were measured in the lab. The results suggest that the IAD group presented a decreased slow-wave (1–8 Hz) absolute power across the whole brain. The slow-wave activities in the frontal areas were also correlated with the commission error rate in the Go/NoGo task in the IAD group. These results imply that the frontal slow-wave EEG activity may serve as a neurophysiological marker of IAD, helping to understand the underlying neural mechanisms of inhibitory control deficits in IAD and point to possible interventions.","author":[{"dropping-particle":"","family":"Qi","given":"Yawei","non-dropping-particle":"","parse-names":false,"suffix":""},{"dropping-particle":"","family":"Liu","given":"Yuting","non-dropping-particle":"","parse-names":false,"suffix":""},{"dropping-particle":"","family":"Yan","given":"Ziyou","non-dropping-particle":"","parse-names":false,"suffix":""},{"dropping-particle":"","family":"Hu","given":"Shiqi","non-dropping-particle":"","parse-names":false,"suffix":""},{"dropping-particle":"","family":"Zhang","given":"Xinhe","non-dropping-particle":"","parse-names":false,"suffix":""},{"dropping-particle":"","family":"Zhao","given":"Jia","non-dropping-particle":"","parse-names":false,"suffix":""},{"dropping-particle":"","family":"Turel","given":"Ofir","non-dropping-particle":"","parse-names":false,"suffix":""},{"dropping-particle":"","family":"He","given":"Qinghua","non-dropping-particle":"","parse-names":false,"suffix":""}],"container-title":"International Journal of Environmental Research and Public Health","id":"ITEM-1","issue":"5","issued":{"date-parts":[["2022","3","1"]]},"publisher":"MDPI","title":"Slow-Wave EEG Activity Correlates with Impaired Inhibitory Control in Internet Addiction Disorder","type":"article-journal","volume":"19"},"uris":["http://www.mendeley.com/documents/?uuid=1402084b-7048-3a27-bfe6-ffa8e94ac076"]}],"mendeley":{"formattedCitation":"[6]","plainTextFormattedCitation":"[6]","previouslyFormattedCitation":"[6]"},"properties":{"noteIndex":0},"schema":"https://github.com/citation-style-language/schema/raw/master/csl-citation.json"}</w:instrText>
      </w:r>
      <w:r w:rsidR="00AE6680">
        <w:fldChar w:fldCharType="separate"/>
      </w:r>
      <w:r w:rsidR="00AE6680" w:rsidRPr="00AE6680">
        <w:rPr>
          <w:noProof/>
        </w:rPr>
        <w:t>[6]</w:t>
      </w:r>
      <w:r w:rsidR="00AE6680">
        <w:fldChar w:fldCharType="end"/>
      </w:r>
      <w:r w:rsidR="00AE6680">
        <w:t xml:space="preserve">, </w:t>
      </w:r>
      <w:r w:rsidR="00AE6680">
        <w:fldChar w:fldCharType="begin" w:fldLock="1"/>
      </w:r>
      <w:r w:rsidR="001146E0">
        <w:instrText>ADDIN CSL_CITATION {"citationItems":[{"id":"ITEM-1","itemData":{"DOI":"10.7759/cureus.17866","abstract":"Pathological online gaming is a relatively newer psychiatric disorder. It is the second behavioral addiction (after internet gambling disorder) included in the Diagnostic and Statistical Manual of Psychiatric Disorders (DSM), 5(th) edition as \"Internet Gaming Disorder\" (IGD). Recent research is showing high morbidity associated with IGD, thus encouraging researchers to find valid and reliable biomarkers of IGD. So that, early diagnosis and proper treatment could limit the high disability level accompanying excessive online gaming. As electroencephalography (EEG) is a non-invasive and relatively easily available diagnostic technique, we aimed at collecting EEG studies that investigated EEG changes associated with IGD, with a specific focus on finding diagnostic and predictive neurophysiological biomarkers of IGD. We searched PubMed and Google Scholar for EEG studies of IGD. We eliminated those EEG studies that were not focused on finding biomarkers. Scale for the Assessment of Narrative Review Articles (SANRA) is followed in the writing of this review article. Our results showed that increased slow-wave resting-state activity and reduced P300 and N100 can serve as useful IGD diagnostic markers of IGD. Moreover, increased resting-state theta activity can be a predictive biomarker of IGD. Lastly, increased late low potentials (LLPs) can be specific trait markers of cue-induced cravings in IGD.","author":[{"dropping-particle":"","family":"Kashif","given":"Saima","non-dropping-particle":"","parse-names":false,"suffix":""},{"dropping-particle":"","family":"Pandey","given":"Samiksha","non-dropping-particle":"","parse-names":false,"suffix":""},{"dropping-particle":"","family":"Warriach","given":"Zain I","non-dropping-particle":"","parse-names":false,"suffix":""}],"container-title":"Cureus","id":"ITEM-1","issue":"9","issued":{"date-parts":[["2021"]]},"title":"Neurophysiological Markers of Internet Gaming Disorder: A Literature Review of Electroencephalography Studies","type":"article-journal","volume":"13"},"uris":["http://www.mendeley.com/documents/?uuid=cefafef0-8844-4bb6-9229-e5df9c7cc079"]}],"mendeley":{"formattedCitation":"[7]","plainTextFormattedCitation":"[7]","previouslyFormattedCitation":"[7]"},"properties":{"noteIndex":0},"schema":"https://github.com/citation-style-language/schema/raw/master/csl-citation.json"}</w:instrText>
      </w:r>
      <w:r w:rsidR="00AE6680">
        <w:fldChar w:fldCharType="separate"/>
      </w:r>
      <w:r w:rsidR="00AE6680" w:rsidRPr="00AE6680">
        <w:rPr>
          <w:noProof/>
        </w:rPr>
        <w:t>[7]</w:t>
      </w:r>
      <w:r w:rsidR="00AE6680">
        <w:fldChar w:fldCharType="end"/>
      </w:r>
      <w:r>
        <w:t>.</w:t>
      </w:r>
    </w:p>
    <w:p w14:paraId="08D6DC87" w14:textId="5EBC786C" w:rsidR="0080087E" w:rsidRDefault="00717FCB" w:rsidP="00717FCB">
      <w:pPr>
        <w:pStyle w:val="BodyText"/>
        <w:ind w:right="110" w:firstLine="720"/>
      </w:pPr>
      <w:r>
        <w:t xml:space="preserve">Dengan demikian, tesis ini bertujuan menganalisis sinyal EEG terhadap pemilihan kata adiksi pada remaja menggunakan metode Event-Related Potential komponen N400. Transisi dari analisis sinyal umum ke analisis komponen N400 diharapkan dapat memberikan wawasan baru mengenai mekanisme semantik di balik kerentanan adiksi. Hal ini merupakan langkah krusial untuk </w:t>
      </w:r>
      <w:r>
        <w:lastRenderedPageBreak/>
        <w:t>mengembangkan alat deteksi dini berbasis neurosains yang lebih presisi, objektif, dan dapat diandalkan.</w:t>
      </w:r>
    </w:p>
    <w:p w14:paraId="349C0999" w14:textId="77777777" w:rsidR="00F379F5" w:rsidRPr="0080087E" w:rsidRDefault="00F379F5" w:rsidP="00F379F5">
      <w:pPr>
        <w:pStyle w:val="BodyText"/>
        <w:ind w:right="110" w:firstLine="720"/>
      </w:pPr>
    </w:p>
    <w:p w14:paraId="14004225" w14:textId="1889B9A1" w:rsidR="005735B7" w:rsidRPr="00F86E36" w:rsidRDefault="00D21D36" w:rsidP="007944F3">
      <w:pPr>
        <w:pStyle w:val="Heading2"/>
        <w:numPr>
          <w:ilvl w:val="0"/>
          <w:numId w:val="10"/>
        </w:numPr>
        <w:ind w:left="0" w:firstLine="0"/>
        <w:rPr>
          <w:rFonts w:cs="Times New Roman"/>
          <w:b w:val="0"/>
          <w:bCs/>
          <w:color w:val="auto"/>
          <w:szCs w:val="24"/>
          <w:lang w:val="en-US"/>
        </w:rPr>
      </w:pPr>
      <w:bookmarkStart w:id="19" w:name="_Toc218420727"/>
      <w:r w:rsidRPr="00F86E36">
        <w:rPr>
          <w:rFonts w:cs="Times New Roman"/>
          <w:bCs/>
          <w:color w:val="auto"/>
          <w:szCs w:val="24"/>
          <w:lang w:val="en-US"/>
        </w:rPr>
        <w:t>Rumusan Masalah</w:t>
      </w:r>
      <w:bookmarkEnd w:id="19"/>
    </w:p>
    <w:p w14:paraId="68F63804" w14:textId="77777777" w:rsidR="005735B7" w:rsidRDefault="005735B7">
      <w:pPr>
        <w:pStyle w:val="BodyText"/>
        <w:spacing w:before="3"/>
        <w:rPr>
          <w:b/>
          <w:sz w:val="22"/>
        </w:rPr>
      </w:pPr>
    </w:p>
    <w:p w14:paraId="6EFE707F" w14:textId="4D9415D9" w:rsidR="00F202CB" w:rsidRDefault="00F202CB" w:rsidP="00C85F1A">
      <w:pPr>
        <w:pStyle w:val="BodyText"/>
        <w:ind w:right="3" w:firstLine="720"/>
      </w:pPr>
      <w:r>
        <w:t>Berdasarkan latar belakang yang telah diuraikan, penelitian ini dirancang untuk menjawab kesenjangan spesifik antara mendeteksi adanya perbedaan sinyal sebagaimana ditunjukkan dalam penelitian sebelumnya. Oleh karena itu, pertanyaan penelitian utama yang akan dijawab oleh tesis ini adalah sebagai berikut:</w:t>
      </w:r>
    </w:p>
    <w:p w14:paraId="3604F2B0" w14:textId="293D44A6" w:rsidR="00F202CB" w:rsidRDefault="00AE6680" w:rsidP="00C85F1A">
      <w:pPr>
        <w:pStyle w:val="BodyText"/>
        <w:numPr>
          <w:ilvl w:val="0"/>
          <w:numId w:val="26"/>
        </w:numPr>
        <w:ind w:right="3"/>
      </w:pPr>
      <w:r w:rsidRPr="00AE6680">
        <w:t xml:space="preserve">Bagaimana karakteristik komponen </w:t>
      </w:r>
      <w:r w:rsidRPr="00AE6680">
        <w:rPr>
          <w:i/>
          <w:iCs/>
        </w:rPr>
        <w:t>Event-Related Potential</w:t>
      </w:r>
      <w:r w:rsidRPr="00AE6680">
        <w:t xml:space="preserve"> (ERP), khususnya gelombang N400, pada sinyal EEG remaja saat diberikan stimulus berupa kata-kata yang berkaitan dengan adiksi?</w:t>
      </w:r>
    </w:p>
    <w:p w14:paraId="50822C6C" w14:textId="239A054E" w:rsidR="00F202CB" w:rsidRDefault="00F202CB" w:rsidP="00C85F1A">
      <w:pPr>
        <w:pStyle w:val="BodyText"/>
        <w:numPr>
          <w:ilvl w:val="0"/>
          <w:numId w:val="26"/>
        </w:numPr>
        <w:ind w:right="3"/>
      </w:pPr>
      <w:r>
        <w:t>Apakah perbedaan yang terdeteksi melalui N400 mengindikasikan adanya respons emosional umum?</w:t>
      </w:r>
    </w:p>
    <w:p w14:paraId="48CFE298" w14:textId="6998B7DB" w:rsidR="005735B7" w:rsidRDefault="00300C19" w:rsidP="00C85F1A">
      <w:pPr>
        <w:pStyle w:val="BodyText"/>
        <w:numPr>
          <w:ilvl w:val="0"/>
          <w:numId w:val="26"/>
        </w:numPr>
        <w:ind w:right="3"/>
      </w:pPr>
      <w:r>
        <w:t xml:space="preserve">Apakah terdapat </w:t>
      </w:r>
      <w:r w:rsidR="004B2AB8">
        <w:t xml:space="preserve">perbedaan </w:t>
      </w:r>
      <w:r>
        <w:t xml:space="preserve">pola yang muncul </w:t>
      </w:r>
      <w:r w:rsidR="00C86A97">
        <w:t>ketika</w:t>
      </w:r>
      <w:r>
        <w:t xml:space="preserve"> responden kategori normal maupun berisiko</w:t>
      </w:r>
      <w:r w:rsidR="004B2AB8">
        <w:t xml:space="preserve"> dalam</w:t>
      </w:r>
      <w:r>
        <w:t xml:space="preserve"> </w:t>
      </w:r>
      <w:r w:rsidR="00C86A97">
        <w:t>me</w:t>
      </w:r>
      <w:r>
        <w:t>respon stimulus?</w:t>
      </w:r>
    </w:p>
    <w:p w14:paraId="6A34C5B2" w14:textId="77777777" w:rsidR="005735B7" w:rsidRDefault="005735B7">
      <w:pPr>
        <w:pStyle w:val="BodyText"/>
        <w:spacing w:before="5"/>
      </w:pPr>
    </w:p>
    <w:p w14:paraId="05912DC3" w14:textId="7E7E8D05" w:rsidR="005735B7" w:rsidRPr="00F86E36" w:rsidRDefault="00D21D36" w:rsidP="007944F3">
      <w:pPr>
        <w:pStyle w:val="Heading2"/>
        <w:numPr>
          <w:ilvl w:val="0"/>
          <w:numId w:val="10"/>
        </w:numPr>
        <w:tabs>
          <w:tab w:val="left" w:pos="709"/>
        </w:tabs>
        <w:ind w:left="0" w:firstLine="0"/>
        <w:rPr>
          <w:rFonts w:cs="Times New Roman"/>
          <w:b w:val="0"/>
          <w:bCs/>
          <w:color w:val="auto"/>
          <w:szCs w:val="24"/>
          <w:lang w:val="en-US"/>
        </w:rPr>
      </w:pPr>
      <w:bookmarkStart w:id="20" w:name="_bookmark9"/>
      <w:bookmarkStart w:id="21" w:name="_Toc218420728"/>
      <w:bookmarkEnd w:id="20"/>
      <w:r w:rsidRPr="00F86E36">
        <w:rPr>
          <w:rFonts w:cs="Times New Roman"/>
          <w:bCs/>
          <w:color w:val="auto"/>
          <w:szCs w:val="24"/>
          <w:lang w:val="en-US"/>
        </w:rPr>
        <w:t>Batasan Masalah</w:t>
      </w:r>
      <w:bookmarkEnd w:id="21"/>
    </w:p>
    <w:p w14:paraId="2D953B20" w14:textId="77777777" w:rsidR="005735B7" w:rsidRDefault="005735B7">
      <w:pPr>
        <w:pStyle w:val="BodyText"/>
        <w:spacing w:before="7"/>
        <w:rPr>
          <w:b/>
          <w:sz w:val="22"/>
        </w:rPr>
      </w:pPr>
    </w:p>
    <w:p w14:paraId="16595718" w14:textId="45439F5D" w:rsidR="0080404B" w:rsidRDefault="0080404B" w:rsidP="00C85F1A">
      <w:pPr>
        <w:pStyle w:val="BodyText"/>
        <w:ind w:right="3" w:firstLine="709"/>
        <w:rPr>
          <w:lang w:val="en-ID"/>
        </w:rPr>
      </w:pPr>
      <w:r w:rsidRPr="0080404B">
        <w:rPr>
          <w:lang w:val="en-ID"/>
        </w:rPr>
        <w:t xml:space="preserve">Penelitian ini dilakukan dengan mempertimbangkan batasan-batasan tertentu untuk menjaga fokus dan keakuratan hasil. Berikut adalah batasan masalah yang menjadi ruang lingkup penelitian ini: </w:t>
      </w:r>
    </w:p>
    <w:p w14:paraId="7A9E9C68" w14:textId="77777777" w:rsidR="00F111C7" w:rsidRDefault="0080404B" w:rsidP="00C85F1A">
      <w:pPr>
        <w:pStyle w:val="BodyText"/>
        <w:numPr>
          <w:ilvl w:val="0"/>
          <w:numId w:val="27"/>
        </w:numPr>
        <w:ind w:right="3"/>
        <w:rPr>
          <w:lang w:val="en-ID"/>
        </w:rPr>
      </w:pPr>
      <w:r w:rsidRPr="0080404B">
        <w:rPr>
          <w:lang w:val="en-ID"/>
        </w:rPr>
        <w:t xml:space="preserve">Responden </w:t>
      </w:r>
    </w:p>
    <w:p w14:paraId="7953B517" w14:textId="4B350631" w:rsidR="00F111C7" w:rsidRDefault="007A07EF" w:rsidP="00C85F1A">
      <w:pPr>
        <w:pStyle w:val="BodyText"/>
        <w:ind w:left="1069" w:right="3" w:firstLine="371"/>
        <w:rPr>
          <w:lang w:val="en-ID"/>
        </w:rPr>
      </w:pPr>
      <w:r w:rsidRPr="007A07EF">
        <w:rPr>
          <w:lang w:val="en-ID"/>
        </w:rPr>
        <w:t>Data yang dianalisis terbatas pada rekaman subjek kelompok remaja berusia 17-19 tahun. Karakteristik demografi ini telah ditentukan sejak proses akuisisi data awal, yang merepresentasikan fase kritis perkembangan kognitif dan kerentanan emosional terhadap pengaruh adiksi.</w:t>
      </w:r>
      <w:r w:rsidR="0080404B" w:rsidRPr="0080404B">
        <w:rPr>
          <w:lang w:val="en-ID"/>
        </w:rPr>
        <w:t xml:space="preserve"> </w:t>
      </w:r>
    </w:p>
    <w:p w14:paraId="7239AB7B" w14:textId="77777777" w:rsidR="00F111C7" w:rsidRDefault="0080404B" w:rsidP="00C85F1A">
      <w:pPr>
        <w:pStyle w:val="BodyText"/>
        <w:numPr>
          <w:ilvl w:val="0"/>
          <w:numId w:val="27"/>
        </w:numPr>
        <w:ind w:right="3"/>
        <w:rPr>
          <w:lang w:val="en-ID"/>
        </w:rPr>
      </w:pPr>
      <w:r w:rsidRPr="0080404B">
        <w:rPr>
          <w:lang w:val="en-ID"/>
        </w:rPr>
        <w:t xml:space="preserve">Perangkat perekaman EEG </w:t>
      </w:r>
    </w:p>
    <w:p w14:paraId="060F66AA" w14:textId="7B593DAC" w:rsidR="00F111C7" w:rsidRDefault="001529EF" w:rsidP="00C85F1A">
      <w:pPr>
        <w:pStyle w:val="BodyText"/>
        <w:ind w:left="1069" w:right="3" w:firstLine="371"/>
        <w:rPr>
          <w:lang w:val="en-ID"/>
        </w:rPr>
      </w:pPr>
      <w:r w:rsidRPr="001529EF">
        <w:rPr>
          <w:lang w:val="en-ID"/>
        </w:rPr>
        <w:t>Analisis sinyal otak dibatasi pada konfigurasi data yang diakuisisi menggunakan perangkat EEG 16 kanal. Resolusi spasial penelitian sesuai dengan spesifikasi alat yang digunakan saat pembentukan dataset.</w:t>
      </w:r>
      <w:r w:rsidR="0080404B" w:rsidRPr="0080404B">
        <w:rPr>
          <w:lang w:val="en-ID"/>
        </w:rPr>
        <w:t xml:space="preserve"> </w:t>
      </w:r>
    </w:p>
    <w:p w14:paraId="47A21E39" w14:textId="77777777" w:rsidR="00F111C7" w:rsidRDefault="0080404B" w:rsidP="00C85F1A">
      <w:pPr>
        <w:pStyle w:val="BodyText"/>
        <w:numPr>
          <w:ilvl w:val="0"/>
          <w:numId w:val="27"/>
        </w:numPr>
        <w:ind w:right="3"/>
        <w:rPr>
          <w:lang w:val="en-ID"/>
        </w:rPr>
      </w:pPr>
      <w:r w:rsidRPr="0080404B">
        <w:rPr>
          <w:lang w:val="en-ID"/>
        </w:rPr>
        <w:lastRenderedPageBreak/>
        <w:t xml:space="preserve">Platform GNAT </w:t>
      </w:r>
    </w:p>
    <w:p w14:paraId="5E0712F5" w14:textId="238B50C4" w:rsidR="00F111C7" w:rsidRDefault="00C31560" w:rsidP="00C85F1A">
      <w:pPr>
        <w:pStyle w:val="BodyText"/>
        <w:ind w:left="1069" w:right="3" w:firstLine="371"/>
        <w:rPr>
          <w:lang w:val="en-ID"/>
        </w:rPr>
      </w:pPr>
      <w:r w:rsidRPr="00C31560">
        <w:t xml:space="preserve">Penelitian ini menganalisis respons otak yang terbangun dari protokol </w:t>
      </w:r>
      <w:r w:rsidRPr="00434B2D">
        <w:rPr>
          <w:i/>
          <w:iCs/>
        </w:rPr>
        <w:t>Go/No-Go Association Task</w:t>
      </w:r>
      <w:r w:rsidR="00434B2D" w:rsidRPr="00434B2D">
        <w:t xml:space="preserve"> </w:t>
      </w:r>
      <w:r w:rsidR="00434B2D">
        <w:t>(</w:t>
      </w:r>
      <w:r w:rsidR="00434B2D" w:rsidRPr="00434B2D">
        <w:t>GNAT</w:t>
      </w:r>
      <w:r w:rsidR="00434B2D">
        <w:t>)</w:t>
      </w:r>
      <w:r w:rsidRPr="00C31560">
        <w:t xml:space="preserve"> berbasis web. Lingkup analisis ERP difokuskan pada </w:t>
      </w:r>
      <w:r w:rsidRPr="00C31560">
        <w:rPr>
          <w:i/>
          <w:iCs/>
        </w:rPr>
        <w:t>event marker</w:t>
      </w:r>
      <w:r w:rsidRPr="00C31560">
        <w:t xml:space="preserve"> saat subjek merespons pasangan kata </w:t>
      </w:r>
      <w:r w:rsidR="00526965">
        <w:t>target</w:t>
      </w:r>
      <w:r w:rsidRPr="00C31560">
        <w:t xml:space="preserve"> yang disajikan oleh sistem tersebut, bukan pada jenis stimulus visual atau metode psikotes lainnya.</w:t>
      </w:r>
      <w:r w:rsidR="0080404B" w:rsidRPr="0080404B">
        <w:rPr>
          <w:lang w:val="en-ID"/>
        </w:rPr>
        <w:t xml:space="preserve"> </w:t>
      </w:r>
    </w:p>
    <w:p w14:paraId="53DB25D1" w14:textId="77777777" w:rsidR="00F111C7" w:rsidRDefault="0080404B" w:rsidP="00C85F1A">
      <w:pPr>
        <w:pStyle w:val="BodyText"/>
        <w:numPr>
          <w:ilvl w:val="0"/>
          <w:numId w:val="27"/>
        </w:numPr>
        <w:ind w:right="3"/>
        <w:rPr>
          <w:lang w:val="en-ID"/>
        </w:rPr>
      </w:pPr>
      <w:r w:rsidRPr="0080404B">
        <w:rPr>
          <w:lang w:val="en-ID"/>
        </w:rPr>
        <w:t xml:space="preserve">Dataset </w:t>
      </w:r>
    </w:p>
    <w:p w14:paraId="510A17AF" w14:textId="5C77363D" w:rsidR="005735B7" w:rsidRPr="00F111C7" w:rsidRDefault="00875502" w:rsidP="00C85F1A">
      <w:pPr>
        <w:pStyle w:val="BodyText"/>
        <w:ind w:left="1069" w:right="3" w:firstLine="371"/>
        <w:rPr>
          <w:lang w:val="en-ID"/>
        </w:rPr>
      </w:pPr>
      <w:r w:rsidRPr="00875502">
        <w:rPr>
          <w:lang w:val="en-ID"/>
        </w:rPr>
        <w:t xml:space="preserve">Penelitian ini menggunakan data sekunder yang bersumber dari penelitian pendahuluan penulis (dan tim) yang telah dipublikasikan sebagai </w:t>
      </w:r>
      <w:r w:rsidRPr="00346986">
        <w:rPr>
          <w:i/>
          <w:iCs/>
          <w:lang w:val="en-ID"/>
        </w:rPr>
        <w:t>TelUnisba Neuropsychology EEG Dataset</w:t>
      </w:r>
      <w:r w:rsidRPr="00875502">
        <w:rPr>
          <w:lang w:val="en-ID"/>
        </w:rPr>
        <w:t xml:space="preserve"> (TUNDA). Dataset tersebut diakses kembali melalui repositori resmi Telkom University Dataverse (DOI: 10.34820/FK2/GW8JIV) untuk menjamin validitas dan reproduktibilitas data. Mengingat data yang tersedia berupa rekaman sinyal EEG mentah yang belum melalui tahapan analisis ERP, ruang lingkup </w:t>
      </w:r>
      <w:r w:rsidR="00860A43">
        <w:rPr>
          <w:lang w:val="en-ID"/>
        </w:rPr>
        <w:t xml:space="preserve">penelitian ini </w:t>
      </w:r>
      <w:r w:rsidRPr="00875502">
        <w:rPr>
          <w:lang w:val="en-ID"/>
        </w:rPr>
        <w:t>pada pemanfaatan kembali (</w:t>
      </w:r>
      <w:r w:rsidRPr="00A33D4B">
        <w:rPr>
          <w:i/>
          <w:iCs/>
          <w:lang w:val="en-ID"/>
        </w:rPr>
        <w:t>re-use</w:t>
      </w:r>
      <w:r w:rsidRPr="00875502">
        <w:rPr>
          <w:lang w:val="en-ID"/>
        </w:rPr>
        <w:t>) data publik tersebut tanpa melakukan prosedur akuisisi baru. Secara spesifik, pengolahan sinyal difokuskan pada transformasi data mentah menjadi ERP guna mengekstraksi komponen N400.</w:t>
      </w:r>
    </w:p>
    <w:p w14:paraId="0B3B8558" w14:textId="77777777" w:rsidR="005735B7" w:rsidRDefault="005735B7">
      <w:pPr>
        <w:pStyle w:val="BodyText"/>
        <w:spacing w:before="2"/>
      </w:pPr>
    </w:p>
    <w:p w14:paraId="4B4312A5" w14:textId="7C8A4919" w:rsidR="005735B7" w:rsidRPr="00F202CB" w:rsidRDefault="00D21D36" w:rsidP="00F202CB">
      <w:pPr>
        <w:pStyle w:val="Heading2"/>
        <w:numPr>
          <w:ilvl w:val="0"/>
          <w:numId w:val="10"/>
        </w:numPr>
        <w:ind w:left="0" w:firstLine="0"/>
        <w:rPr>
          <w:rFonts w:cs="Times New Roman"/>
          <w:b w:val="0"/>
          <w:bCs/>
          <w:color w:val="auto"/>
          <w:szCs w:val="24"/>
          <w:lang w:val="en-US"/>
        </w:rPr>
      </w:pPr>
      <w:bookmarkStart w:id="22" w:name="_bookmark10"/>
      <w:bookmarkStart w:id="23" w:name="_Toc218420729"/>
      <w:bookmarkEnd w:id="22"/>
      <w:r w:rsidRPr="00F86E36">
        <w:rPr>
          <w:rFonts w:cs="Times New Roman"/>
          <w:bCs/>
          <w:color w:val="auto"/>
          <w:szCs w:val="24"/>
          <w:lang w:val="en-US"/>
        </w:rPr>
        <w:t>Tujuan</w:t>
      </w:r>
      <w:bookmarkEnd w:id="23"/>
    </w:p>
    <w:p w14:paraId="204DBD7F" w14:textId="77777777" w:rsidR="00F202CB" w:rsidRPr="00F202CB" w:rsidRDefault="00F202CB" w:rsidP="00F202CB">
      <w:pPr>
        <w:pStyle w:val="BodyText"/>
        <w:ind w:firstLine="709"/>
        <w:rPr>
          <w:sz w:val="22"/>
          <w:szCs w:val="22"/>
        </w:rPr>
      </w:pPr>
    </w:p>
    <w:p w14:paraId="049FA493" w14:textId="23AC5C2E" w:rsidR="005735B7" w:rsidRDefault="00AB5B70" w:rsidP="00F202CB">
      <w:pPr>
        <w:pStyle w:val="BodyText"/>
        <w:ind w:firstLine="709"/>
      </w:pPr>
      <w:r>
        <w:t>Berdasarkan rumusan masalah yang telah disebutkan, maka penelitian ini bertuan untuk:</w:t>
      </w:r>
    </w:p>
    <w:p w14:paraId="43EDA9FA" w14:textId="6468AFA1" w:rsidR="00AB5B70" w:rsidRDefault="00346986" w:rsidP="00AB5B70">
      <w:pPr>
        <w:pStyle w:val="BodyText"/>
        <w:numPr>
          <w:ilvl w:val="0"/>
          <w:numId w:val="29"/>
        </w:numPr>
      </w:pPr>
      <w:r w:rsidRPr="00346986">
        <w:t>Mengekstraksi Karakteristik Komponen N400</w:t>
      </w:r>
      <w:r>
        <w:t xml:space="preserve"> </w:t>
      </w:r>
      <w:r w:rsidRPr="00346986">
        <w:t xml:space="preserve">dan memetakan profil gelombang </w:t>
      </w:r>
      <w:r w:rsidRPr="00346986">
        <w:rPr>
          <w:i/>
          <w:iCs/>
        </w:rPr>
        <w:t>Event-Related Potential</w:t>
      </w:r>
      <w:r w:rsidRPr="00346986">
        <w:t xml:space="preserve"> komponen N400 dari sinyal EEG remaja, untuk melihat respons spesifik otak dalam domain waktu saat memproses stimulus kata adiksi</w:t>
      </w:r>
      <w:r w:rsidR="00AB5B70" w:rsidRPr="00AB5B70">
        <w:t>.</w:t>
      </w:r>
    </w:p>
    <w:p w14:paraId="24BF0C07" w14:textId="0DE92C3A" w:rsidR="00AB5B70" w:rsidRDefault="00346986" w:rsidP="00AB5B70">
      <w:pPr>
        <w:pStyle w:val="BodyText"/>
        <w:numPr>
          <w:ilvl w:val="0"/>
          <w:numId w:val="29"/>
        </w:numPr>
      </w:pPr>
      <w:r w:rsidRPr="00346986">
        <w:t xml:space="preserve">Melakukan analisis perbandingan antara metode ERP N400 dengan metode Non-ERP, yang mencakup analisis sinyal 1 </w:t>
      </w:r>
      <w:r w:rsidR="00CE219D">
        <w:t>d</w:t>
      </w:r>
      <w:r w:rsidRPr="00346986">
        <w:t xml:space="preserve">imensi dan representasi 2 </w:t>
      </w:r>
      <w:r w:rsidR="00CE219D">
        <w:t>d</w:t>
      </w:r>
      <w:r w:rsidRPr="00346986">
        <w:t>imensi (</w:t>
      </w:r>
      <w:r w:rsidR="00CE219D">
        <w:rPr>
          <w:i/>
          <w:iCs/>
        </w:rPr>
        <w:t>t</w:t>
      </w:r>
      <w:r w:rsidRPr="00CE219D">
        <w:rPr>
          <w:i/>
          <w:iCs/>
        </w:rPr>
        <w:t>opoplot</w:t>
      </w:r>
      <w:r w:rsidRPr="00346986">
        <w:t>). Tujuan ini untuk mengevaluasi informasi kognitif apa yang dapat diungkap oleh N400 namun tidak terlihat pada representasi sinyal umum 1D/2D.</w:t>
      </w:r>
    </w:p>
    <w:p w14:paraId="7B795339" w14:textId="77777777" w:rsidR="005735B7" w:rsidRDefault="005735B7">
      <w:pPr>
        <w:pStyle w:val="BodyText"/>
        <w:spacing w:before="5"/>
      </w:pPr>
    </w:p>
    <w:p w14:paraId="787AAEE6" w14:textId="0D5DACEC" w:rsidR="005735B7" w:rsidRPr="00F86E36" w:rsidRDefault="00D21D36" w:rsidP="00F202CB">
      <w:pPr>
        <w:pStyle w:val="Heading2"/>
        <w:numPr>
          <w:ilvl w:val="0"/>
          <w:numId w:val="10"/>
        </w:numPr>
        <w:tabs>
          <w:tab w:val="left" w:pos="709"/>
        </w:tabs>
        <w:ind w:left="0" w:firstLine="0"/>
        <w:rPr>
          <w:rFonts w:cs="Times New Roman"/>
          <w:b w:val="0"/>
          <w:bCs/>
          <w:color w:val="auto"/>
          <w:szCs w:val="24"/>
          <w:lang w:val="en-US"/>
        </w:rPr>
      </w:pPr>
      <w:bookmarkStart w:id="24" w:name="_bookmark11"/>
      <w:bookmarkStart w:id="25" w:name="_Toc218420730"/>
      <w:bookmarkEnd w:id="24"/>
      <w:r w:rsidRPr="00F86E36">
        <w:rPr>
          <w:rFonts w:cs="Times New Roman"/>
          <w:bCs/>
          <w:color w:val="auto"/>
          <w:szCs w:val="24"/>
          <w:lang w:val="en-US"/>
        </w:rPr>
        <w:lastRenderedPageBreak/>
        <w:t>Manfaat Penelitian</w:t>
      </w:r>
      <w:bookmarkEnd w:id="25"/>
    </w:p>
    <w:p w14:paraId="1594B28E" w14:textId="77777777" w:rsidR="005735B7" w:rsidRDefault="005735B7">
      <w:pPr>
        <w:pStyle w:val="BodyText"/>
        <w:spacing w:before="3"/>
        <w:rPr>
          <w:b/>
          <w:sz w:val="22"/>
        </w:rPr>
      </w:pPr>
    </w:p>
    <w:p w14:paraId="0492B4F3" w14:textId="29BFAA2B" w:rsidR="005735B7" w:rsidRDefault="00AB5B70" w:rsidP="00C85F1A">
      <w:pPr>
        <w:pStyle w:val="BodyText"/>
        <w:tabs>
          <w:tab w:val="left" w:pos="7938"/>
        </w:tabs>
        <w:ind w:right="3" w:firstLine="709"/>
        <w:rPr>
          <w:lang w:val="en-US"/>
        </w:rPr>
      </w:pPr>
      <w:r>
        <w:t>Hasil dari penelitian ini diharapkan dapat memberikan kontribusi baik secara teoritis maupun praktis</w:t>
      </w:r>
      <w:r>
        <w:rPr>
          <w:lang w:val="en-US"/>
        </w:rPr>
        <w:t>:</w:t>
      </w:r>
    </w:p>
    <w:p w14:paraId="67A3CEB1" w14:textId="57F43104" w:rsidR="00AB5B70" w:rsidRDefault="00AB5B70" w:rsidP="00C85F1A">
      <w:pPr>
        <w:pStyle w:val="BodyText"/>
        <w:numPr>
          <w:ilvl w:val="0"/>
          <w:numId w:val="33"/>
        </w:numPr>
        <w:tabs>
          <w:tab w:val="left" w:pos="7938"/>
        </w:tabs>
        <w:ind w:right="3"/>
        <w:rPr>
          <w:lang w:val="en-US"/>
        </w:rPr>
      </w:pPr>
      <w:r>
        <w:rPr>
          <w:lang w:val="en-US"/>
        </w:rPr>
        <w:t>Manfaat Teoritis</w:t>
      </w:r>
    </w:p>
    <w:p w14:paraId="2B7E8D10" w14:textId="4867E297" w:rsidR="004B4D81" w:rsidRDefault="004B4D81" w:rsidP="00C85F1A">
      <w:pPr>
        <w:pStyle w:val="BodyText"/>
        <w:numPr>
          <w:ilvl w:val="0"/>
          <w:numId w:val="34"/>
        </w:numPr>
        <w:tabs>
          <w:tab w:val="left" w:pos="7938"/>
        </w:tabs>
        <w:ind w:right="3"/>
        <w:rPr>
          <w:lang w:val="en-US"/>
        </w:rPr>
      </w:pPr>
      <w:r w:rsidRPr="00576EEE">
        <w:rPr>
          <w:lang w:val="en-US"/>
        </w:rPr>
        <w:t xml:space="preserve">Penelitian ini berkontribusi dalam memperluas literatur mengenai analisis sinyal EEG, khususnya pada penerapan metode </w:t>
      </w:r>
      <w:r w:rsidRPr="00F67A12">
        <w:rPr>
          <w:i/>
          <w:iCs/>
          <w:lang w:val="en-US"/>
        </w:rPr>
        <w:t>Event-Related Potential</w:t>
      </w:r>
      <w:r w:rsidRPr="00576EEE">
        <w:rPr>
          <w:lang w:val="en-US"/>
        </w:rPr>
        <w:t xml:space="preserve"> (ERP) komponen N400 untuk kasus adiksi pada remaja.</w:t>
      </w:r>
    </w:p>
    <w:p w14:paraId="0273113B" w14:textId="0E3E845A" w:rsidR="004B4D81" w:rsidRDefault="004B4D81" w:rsidP="00C85F1A">
      <w:pPr>
        <w:pStyle w:val="BodyText"/>
        <w:numPr>
          <w:ilvl w:val="0"/>
          <w:numId w:val="34"/>
        </w:numPr>
        <w:tabs>
          <w:tab w:val="left" w:pos="7938"/>
        </w:tabs>
        <w:ind w:right="3"/>
        <w:rPr>
          <w:lang w:val="en-US"/>
        </w:rPr>
      </w:pPr>
      <w:r w:rsidRPr="004B4D81">
        <w:t>Memberikan bukti mengenai efektivitas metode ERP dalam mengekstraksi informasi yang spesifik, sekaligus membandingkan validitasnya terhadap metode analisis konvensional</w:t>
      </w:r>
      <w:r>
        <w:rPr>
          <w:lang w:val="en-US"/>
        </w:rPr>
        <w:t>.</w:t>
      </w:r>
    </w:p>
    <w:p w14:paraId="780377DA" w14:textId="25C65500" w:rsidR="00665C91" w:rsidRDefault="00665C91" w:rsidP="00C85F1A">
      <w:pPr>
        <w:pStyle w:val="BodyText"/>
        <w:numPr>
          <w:ilvl w:val="0"/>
          <w:numId w:val="34"/>
        </w:numPr>
        <w:tabs>
          <w:tab w:val="left" w:pos="7938"/>
        </w:tabs>
        <w:ind w:right="3"/>
        <w:rPr>
          <w:lang w:val="en-US"/>
        </w:rPr>
      </w:pPr>
      <w:r w:rsidRPr="00665C91">
        <w:t xml:space="preserve">Meningkatkan potensi dan nilai guna dari </w:t>
      </w:r>
      <w:r w:rsidRPr="00665C91">
        <w:rPr>
          <w:i/>
          <w:iCs/>
        </w:rPr>
        <w:t>TelUnisba Neuropsychology EEG Dataset</w:t>
      </w:r>
      <w:r w:rsidRPr="00665C91">
        <w:t xml:space="preserve"> (TUNDA) yang sudah ada</w:t>
      </w:r>
      <w:r>
        <w:t>.</w:t>
      </w:r>
    </w:p>
    <w:p w14:paraId="14C4499C" w14:textId="3EF8557B" w:rsidR="004B4D81" w:rsidRDefault="004B4D81" w:rsidP="00C85F1A">
      <w:pPr>
        <w:pStyle w:val="BodyText"/>
        <w:numPr>
          <w:ilvl w:val="0"/>
          <w:numId w:val="33"/>
        </w:numPr>
        <w:tabs>
          <w:tab w:val="left" w:pos="7938"/>
        </w:tabs>
        <w:ind w:right="3"/>
        <w:rPr>
          <w:lang w:val="en-US"/>
        </w:rPr>
      </w:pPr>
      <w:r>
        <w:rPr>
          <w:lang w:val="en-US"/>
        </w:rPr>
        <w:t>Manfaat Praktis</w:t>
      </w:r>
    </w:p>
    <w:p w14:paraId="1DED84E3" w14:textId="0A78B8E5" w:rsidR="00F446A1" w:rsidRPr="00F446A1" w:rsidRDefault="00F446A1" w:rsidP="00C85F1A">
      <w:pPr>
        <w:pStyle w:val="BodyText"/>
        <w:numPr>
          <w:ilvl w:val="0"/>
          <w:numId w:val="35"/>
        </w:numPr>
        <w:tabs>
          <w:tab w:val="left" w:pos="7938"/>
        </w:tabs>
        <w:ind w:right="3"/>
        <w:rPr>
          <w:lang w:val="en-US"/>
        </w:rPr>
      </w:pPr>
      <w:r w:rsidRPr="00F446A1">
        <w:t>Menghasilkan teknik visualisasi aktivitas otak yang lebih intuitif melalui pemetaan topografi (</w:t>
      </w:r>
      <w:r w:rsidRPr="00C70F2A">
        <w:rPr>
          <w:i/>
          <w:iCs/>
        </w:rPr>
        <w:t>topoplot</w:t>
      </w:r>
      <w:r w:rsidRPr="00F446A1">
        <w:t xml:space="preserve">) khusus pada </w:t>
      </w:r>
      <w:r w:rsidRPr="00F446A1">
        <w:rPr>
          <w:i/>
          <w:iCs/>
        </w:rPr>
        <w:t>time-window</w:t>
      </w:r>
      <w:r w:rsidRPr="00F446A1">
        <w:t xml:space="preserve"> N400</w:t>
      </w:r>
      <w:r>
        <w:t>.</w:t>
      </w:r>
    </w:p>
    <w:p w14:paraId="19395DDA" w14:textId="30EAF518" w:rsidR="00F446A1" w:rsidRPr="00F446A1" w:rsidRDefault="00F446A1" w:rsidP="00C85F1A">
      <w:pPr>
        <w:pStyle w:val="BodyText"/>
        <w:numPr>
          <w:ilvl w:val="0"/>
          <w:numId w:val="35"/>
        </w:numPr>
        <w:tabs>
          <w:tab w:val="left" w:pos="7938"/>
        </w:tabs>
        <w:ind w:right="3"/>
        <w:rPr>
          <w:lang w:val="en-US"/>
        </w:rPr>
      </w:pPr>
      <w:r w:rsidRPr="00F446A1">
        <w:t>Memberikan wawasan baru yang menjembatani ilmu teknik (pengolahan sinyal digital/biomedis) dengan ilmu psikologi</w:t>
      </w:r>
      <w:r>
        <w:t>.</w:t>
      </w:r>
    </w:p>
    <w:p w14:paraId="448616BE" w14:textId="42F72E9D" w:rsidR="00AB5B70" w:rsidRPr="00F446A1" w:rsidRDefault="00F446A1" w:rsidP="00C85F1A">
      <w:pPr>
        <w:pStyle w:val="BodyText"/>
        <w:numPr>
          <w:ilvl w:val="0"/>
          <w:numId w:val="35"/>
        </w:numPr>
        <w:tabs>
          <w:tab w:val="left" w:pos="7938"/>
        </w:tabs>
        <w:ind w:right="3"/>
        <w:rPr>
          <w:lang w:val="en-US"/>
        </w:rPr>
      </w:pPr>
      <w:r w:rsidRPr="00F446A1">
        <w:rPr>
          <w:lang w:val="en-US"/>
        </w:rPr>
        <w:t>Menjadi landasan praktis bagi pengembangan instrumen skrining adiksi masa depan yang lebih objektif, berbasis komputer, dan tidak dapat dimanipulasi oleh subjek.</w:t>
      </w:r>
      <w:r w:rsidR="00AB5B70" w:rsidRPr="00F446A1">
        <w:rPr>
          <w:lang w:val="en-US"/>
        </w:rPr>
        <w:t xml:space="preserve"> </w:t>
      </w:r>
    </w:p>
    <w:p w14:paraId="0C31F9FC" w14:textId="1893D827" w:rsidR="0067416F" w:rsidRDefault="0067416F" w:rsidP="0067416F">
      <w:pPr>
        <w:pStyle w:val="Heading2"/>
        <w:numPr>
          <w:ilvl w:val="0"/>
          <w:numId w:val="10"/>
        </w:numPr>
        <w:tabs>
          <w:tab w:val="left" w:pos="709"/>
        </w:tabs>
        <w:ind w:left="0" w:firstLine="0"/>
        <w:rPr>
          <w:rFonts w:cs="Times New Roman"/>
          <w:b w:val="0"/>
          <w:bCs/>
          <w:color w:val="auto"/>
          <w:szCs w:val="24"/>
          <w:lang w:val="en-US"/>
        </w:rPr>
      </w:pPr>
      <w:bookmarkStart w:id="26" w:name="_Toc218420731"/>
      <w:r>
        <w:rPr>
          <w:rFonts w:cs="Times New Roman"/>
          <w:bCs/>
          <w:color w:val="auto"/>
          <w:szCs w:val="24"/>
          <w:lang w:val="en-US"/>
        </w:rPr>
        <w:t>Kebaharuan</w:t>
      </w:r>
      <w:bookmarkEnd w:id="26"/>
    </w:p>
    <w:p w14:paraId="55BF9B0F" w14:textId="77777777" w:rsidR="0067416F" w:rsidRPr="0067416F" w:rsidRDefault="0067416F" w:rsidP="0067416F">
      <w:pPr>
        <w:rPr>
          <w:lang w:val="en-US"/>
        </w:rPr>
      </w:pPr>
    </w:p>
    <w:p w14:paraId="744FF8C2" w14:textId="4ECA7C6D" w:rsidR="0067416F" w:rsidRDefault="00133C9E" w:rsidP="00C70F2A">
      <w:pPr>
        <w:pStyle w:val="BodyText"/>
        <w:ind w:right="3" w:firstLine="709"/>
        <w:rPr>
          <w:lang w:val="en-US"/>
        </w:rPr>
      </w:pPr>
      <w:r w:rsidRPr="00133C9E">
        <w:t>Kebaharuan yang ditawarkan dalam penelitian ini terletak pada transisi pendekatan analisis dari pengolahan sinyal, serta spesifikasi subjek yang diteliti. Secara rinci, kebaharuan tersebut meliputi:</w:t>
      </w:r>
    </w:p>
    <w:p w14:paraId="3039C083" w14:textId="3039A742" w:rsidR="00BF3565" w:rsidRPr="00BF3565" w:rsidRDefault="00664195" w:rsidP="00C70F2A">
      <w:pPr>
        <w:pStyle w:val="BodyText"/>
        <w:numPr>
          <w:ilvl w:val="0"/>
          <w:numId w:val="32"/>
        </w:numPr>
        <w:ind w:right="3"/>
        <w:rPr>
          <w:lang w:val="en-US"/>
        </w:rPr>
      </w:pPr>
      <w:r w:rsidRPr="00664195">
        <w:rPr>
          <w:lang w:val="en-US"/>
        </w:rPr>
        <w:t xml:space="preserve">Berbeda dengan penelitian terdahulu yang umumnya berfokus pada </w:t>
      </w:r>
      <w:r w:rsidR="00C85F1A">
        <w:rPr>
          <w:lang w:val="en-US"/>
        </w:rPr>
        <w:t>n</w:t>
      </w:r>
      <w:r w:rsidRPr="00664195">
        <w:rPr>
          <w:lang w:val="en-US"/>
        </w:rPr>
        <w:t>on-ERP</w:t>
      </w:r>
      <w:r w:rsidR="00D41968">
        <w:rPr>
          <w:lang w:val="en-US"/>
        </w:rPr>
        <w:t xml:space="preserve"> </w:t>
      </w:r>
      <w:r w:rsidRPr="00664195">
        <w:rPr>
          <w:lang w:val="en-US"/>
        </w:rPr>
        <w:t xml:space="preserve">1D </w:t>
      </w:r>
      <w:r w:rsidR="00D41968">
        <w:rPr>
          <w:lang w:val="en-US"/>
        </w:rPr>
        <w:t>dan</w:t>
      </w:r>
      <w:r w:rsidRPr="00664195">
        <w:rPr>
          <w:lang w:val="en-US"/>
        </w:rPr>
        <w:t xml:space="preserve"> 2D yang hanya memetakan distribusi energi sinyal, penelitian ini menerapkan metode ERP yang dikhususkan pada komponen N400</w:t>
      </w:r>
      <w:r w:rsidR="00BF3565">
        <w:rPr>
          <w:lang w:val="en-US"/>
        </w:rPr>
        <w:t>.</w:t>
      </w:r>
    </w:p>
    <w:p w14:paraId="1D4104B1" w14:textId="7B948117" w:rsidR="00BF3565" w:rsidRDefault="00664195" w:rsidP="00C70F2A">
      <w:pPr>
        <w:pStyle w:val="BodyText"/>
        <w:numPr>
          <w:ilvl w:val="0"/>
          <w:numId w:val="32"/>
        </w:numPr>
        <w:ind w:right="3"/>
        <w:rPr>
          <w:lang w:val="en-US"/>
        </w:rPr>
      </w:pPr>
      <w:r w:rsidRPr="00664195">
        <w:rPr>
          <w:lang w:val="en-US"/>
        </w:rPr>
        <w:t xml:space="preserve">Penelitian ini mengisi celah literatur dengan memfokuskan analisis pada </w:t>
      </w:r>
      <w:r w:rsidRPr="00664195">
        <w:rPr>
          <w:lang w:val="en-US"/>
        </w:rPr>
        <w:lastRenderedPageBreak/>
        <w:t>respons otak terhadap terminologi adiksi secara spesifik pada kelompok remaja usia 17-19 tahun</w:t>
      </w:r>
      <w:r w:rsidR="00BF3565">
        <w:rPr>
          <w:lang w:val="en-US"/>
        </w:rPr>
        <w:t>.</w:t>
      </w:r>
    </w:p>
    <w:p w14:paraId="707679F7" w14:textId="77777777" w:rsidR="0067416F" w:rsidRPr="0067416F" w:rsidRDefault="0067416F" w:rsidP="0067416F">
      <w:pPr>
        <w:rPr>
          <w:lang w:val="en-US"/>
        </w:rPr>
      </w:pPr>
    </w:p>
    <w:p w14:paraId="51270F38" w14:textId="6E015584" w:rsidR="0067416F" w:rsidRDefault="0067416F" w:rsidP="0067416F">
      <w:pPr>
        <w:pStyle w:val="Heading2"/>
        <w:numPr>
          <w:ilvl w:val="0"/>
          <w:numId w:val="10"/>
        </w:numPr>
        <w:tabs>
          <w:tab w:val="left" w:pos="709"/>
        </w:tabs>
        <w:ind w:left="0" w:firstLine="0"/>
        <w:rPr>
          <w:rFonts w:cs="Times New Roman"/>
          <w:b w:val="0"/>
          <w:bCs/>
          <w:color w:val="auto"/>
          <w:szCs w:val="24"/>
          <w:lang w:val="en-US"/>
        </w:rPr>
      </w:pPr>
      <w:bookmarkStart w:id="27" w:name="_Toc218420732"/>
      <w:r w:rsidRPr="0067416F">
        <w:rPr>
          <w:rFonts w:cs="Times New Roman"/>
          <w:bCs/>
          <w:color w:val="auto"/>
          <w:szCs w:val="24"/>
          <w:lang w:val="en-US"/>
        </w:rPr>
        <w:t>Sistematika Penulisan</w:t>
      </w:r>
      <w:bookmarkEnd w:id="27"/>
    </w:p>
    <w:p w14:paraId="58763208" w14:textId="77777777" w:rsidR="0067416F" w:rsidRPr="0067416F" w:rsidRDefault="0067416F" w:rsidP="0067416F">
      <w:pPr>
        <w:rPr>
          <w:lang w:val="en-US"/>
        </w:rPr>
      </w:pPr>
    </w:p>
    <w:p w14:paraId="3D378570" w14:textId="56FE9F77" w:rsidR="00F43179" w:rsidRDefault="00F43179" w:rsidP="00C70F2A">
      <w:pPr>
        <w:pStyle w:val="BodyText"/>
        <w:ind w:right="3" w:firstLine="709"/>
      </w:pPr>
      <w:r>
        <w:t>Untuk memberikan gambaran yang komprehensif dan terstruktur mengenai alur penelitian ini, penulisan tesis disusun dalam lima bab utama dengan sistematika sebagai berikut:</w:t>
      </w:r>
    </w:p>
    <w:p w14:paraId="25CD1BCB" w14:textId="623E9E15" w:rsidR="00F43179" w:rsidRDefault="00F43179" w:rsidP="00C70F2A">
      <w:pPr>
        <w:pStyle w:val="BodyText"/>
        <w:ind w:right="3" w:firstLine="709"/>
      </w:pPr>
      <w:r>
        <w:t xml:space="preserve">BAB 1: PENDAHULUAN Bab ini menguraikan fondasi dasar penelitian, dimulai dari latar belakang mengenai urgensi deteksi dini adiksi pada remaja dan keterbatasan metode konvensional. </w:t>
      </w:r>
    </w:p>
    <w:p w14:paraId="20FC6AC0" w14:textId="1E490E2E" w:rsidR="00F43179" w:rsidRDefault="00F43179" w:rsidP="00C70F2A">
      <w:pPr>
        <w:pStyle w:val="BodyText"/>
        <w:ind w:right="3" w:firstLine="709"/>
      </w:pPr>
      <w:r>
        <w:t xml:space="preserve">BAB 2: </w:t>
      </w:r>
      <w:r w:rsidR="007C0B8A" w:rsidRPr="007C0B8A">
        <w:t>LANDASAN TEORI DAN TINJAUAN PUSAKA</w:t>
      </w:r>
      <w:r>
        <w:t xml:space="preserve"> Bab ini menyajikan landasan teori yang relevan dan studi literatur terkini yang mendukung penelitian. Bab ini juga mengulas penelitian-penelitian terdahulu untuk memetakan posisi kontribusi penelitian ini.</w:t>
      </w:r>
    </w:p>
    <w:p w14:paraId="7B4AE6AC" w14:textId="73B1CFC0" w:rsidR="00F43179" w:rsidRDefault="00F43179" w:rsidP="00C70F2A">
      <w:pPr>
        <w:pStyle w:val="BodyText"/>
        <w:ind w:right="3" w:firstLine="709"/>
      </w:pPr>
      <w:r>
        <w:t>BAB 3: METODOLOGI PENELITIAN Bab ini menjelaskan secara rinci tahapan teknis dan prosedur penelitian. Bab ini juga memaparkan skenario uji perbandingan antara metode ERP dan Non-ERP serta metode analisis statistik yang digunakan.</w:t>
      </w:r>
    </w:p>
    <w:p w14:paraId="6E7CC767" w14:textId="1D5D470C" w:rsidR="00F43179" w:rsidRDefault="00F43179" w:rsidP="00C70F2A">
      <w:pPr>
        <w:pStyle w:val="BodyText"/>
        <w:ind w:right="3" w:firstLine="709"/>
      </w:pPr>
      <w:r>
        <w:t>BAB 4: HASIL DAN PEMBAHASAN Bab ini merupakan inti dari penelitian yang menyajikan temuan empiris hasil pengolahan data. Selanjutnya, dilakukan pembahasan untuk menginterpretasikan makna dari sinyal tersebut, serta analisis komparatif untuk membuktikan keunggulan informasi yang diperoleh dari metode ERP dibandingkan analisis sinyal konvensional.</w:t>
      </w:r>
    </w:p>
    <w:p w14:paraId="1C0501E1" w14:textId="30C38E0A" w:rsidR="0067416F" w:rsidRDefault="00F43179" w:rsidP="00C70F2A">
      <w:pPr>
        <w:pStyle w:val="BodyText"/>
        <w:ind w:right="3" w:firstLine="709"/>
        <w:rPr>
          <w:lang w:val="en-US"/>
        </w:rPr>
      </w:pPr>
      <w:r>
        <w:t>BAB 5: KESIMPULAN DAN SARAN Bab penutup ini merangkum kesimpulan utama yang menjawab rumusan masalah berdasarkan hasil analisis data. Selain itu, bab ini juga memberikan saran-saran untuk pengembangan penelitian selanjutnya</w:t>
      </w:r>
      <w:r w:rsidR="0067416F">
        <w:rPr>
          <w:lang w:val="en-US"/>
        </w:rPr>
        <w:t>.</w:t>
      </w:r>
    </w:p>
    <w:p w14:paraId="5A0A1CA5" w14:textId="77777777" w:rsidR="0067416F" w:rsidRPr="0067416F" w:rsidRDefault="0067416F" w:rsidP="0067416F">
      <w:pPr>
        <w:rPr>
          <w:lang w:val="en-US"/>
        </w:rPr>
      </w:pPr>
    </w:p>
    <w:p w14:paraId="6EB4B092" w14:textId="77777777" w:rsidR="0067416F" w:rsidRDefault="0067416F">
      <w:pPr>
        <w:pStyle w:val="BodyText"/>
        <w:ind w:left="588" w:right="403" w:firstLine="720"/>
        <w:rPr>
          <w:lang w:val="en-US"/>
        </w:rPr>
      </w:pPr>
    </w:p>
    <w:p w14:paraId="736A5A10" w14:textId="77777777" w:rsidR="0067416F" w:rsidRPr="004554B7" w:rsidRDefault="0067416F" w:rsidP="0067416F">
      <w:pPr>
        <w:pStyle w:val="BodyText"/>
        <w:ind w:right="403"/>
        <w:rPr>
          <w:lang w:val="en-US"/>
        </w:rPr>
      </w:pPr>
    </w:p>
    <w:p w14:paraId="7FE5ECFB" w14:textId="77777777" w:rsidR="005735B7" w:rsidRDefault="005735B7">
      <w:pPr>
        <w:spacing w:line="360" w:lineRule="auto"/>
        <w:jc w:val="both"/>
        <w:sectPr w:rsidR="005735B7" w:rsidSect="00C94594">
          <w:headerReference w:type="default" r:id="rId12"/>
          <w:footerReference w:type="default" r:id="rId13"/>
          <w:footerReference w:type="first" r:id="rId14"/>
          <w:pgSz w:w="11910" w:h="16840"/>
          <w:pgMar w:top="1701" w:right="1701" w:bottom="1701" w:left="2268" w:header="567" w:footer="567" w:gutter="0"/>
          <w:pgNumType w:start="1"/>
          <w:cols w:space="720"/>
          <w:titlePg/>
          <w:docGrid w:linePitch="299"/>
        </w:sectPr>
      </w:pPr>
      <w:bookmarkStart w:id="28" w:name="_bookmark12"/>
      <w:bookmarkEnd w:id="28"/>
    </w:p>
    <w:p w14:paraId="503EC4D3" w14:textId="469335DE" w:rsidR="005D288D" w:rsidRPr="00EC5318" w:rsidRDefault="00D21D36" w:rsidP="00EC5318">
      <w:pPr>
        <w:pStyle w:val="Heading1"/>
        <w:tabs>
          <w:tab w:val="left" w:pos="709"/>
          <w:tab w:val="left" w:pos="8789"/>
        </w:tabs>
        <w:spacing w:line="357" w:lineRule="auto"/>
        <w:ind w:left="0" w:right="141" w:firstLine="3261"/>
        <w:rPr>
          <w:lang w:val="en-US"/>
        </w:rPr>
      </w:pPr>
      <w:bookmarkStart w:id="29" w:name="_bookmark13"/>
      <w:bookmarkStart w:id="30" w:name="_Toc218420733"/>
      <w:bookmarkEnd w:id="29"/>
      <w:r w:rsidRPr="0067416F">
        <w:rPr>
          <w:sz w:val="28"/>
          <w:szCs w:val="28"/>
        </w:rPr>
        <w:lastRenderedPageBreak/>
        <w:t xml:space="preserve">BAB </w:t>
      </w:r>
      <w:r w:rsidR="005D288D">
        <w:rPr>
          <w:sz w:val="28"/>
          <w:szCs w:val="28"/>
        </w:rPr>
        <w:t>2</w:t>
      </w:r>
      <w:r w:rsidRPr="0067416F">
        <w:rPr>
          <w:spacing w:val="1"/>
          <w:sz w:val="28"/>
          <w:szCs w:val="28"/>
        </w:rPr>
        <w:t xml:space="preserve"> </w:t>
      </w:r>
      <w:r w:rsidR="00B2011D">
        <w:rPr>
          <w:spacing w:val="1"/>
          <w:sz w:val="28"/>
          <w:szCs w:val="28"/>
        </w:rPr>
        <w:tab/>
        <w:t xml:space="preserve">LANDASAN TEORI DAN </w:t>
      </w:r>
      <w:r w:rsidRPr="0067416F">
        <w:rPr>
          <w:sz w:val="28"/>
          <w:szCs w:val="28"/>
        </w:rPr>
        <w:t>TINJAUAN</w:t>
      </w:r>
      <w:r w:rsidRPr="0067416F">
        <w:rPr>
          <w:spacing w:val="-9"/>
          <w:sz w:val="28"/>
          <w:szCs w:val="28"/>
        </w:rPr>
        <w:t xml:space="preserve"> </w:t>
      </w:r>
      <w:r w:rsidRPr="0067416F">
        <w:rPr>
          <w:sz w:val="28"/>
          <w:szCs w:val="28"/>
        </w:rPr>
        <w:t>PUSTAKA</w:t>
      </w:r>
      <w:bookmarkStart w:id="31" w:name="_bookmark14"/>
      <w:bookmarkEnd w:id="30"/>
      <w:bookmarkEnd w:id="31"/>
      <w:r w:rsidR="000669B8" w:rsidRPr="000669B8">
        <w:rPr>
          <w:lang w:val="en-US"/>
        </w:rPr>
        <w:t xml:space="preserve"> </w:t>
      </w:r>
    </w:p>
    <w:p w14:paraId="3CDC3984" w14:textId="1311AA3F" w:rsidR="00236F45" w:rsidRPr="003F35B5" w:rsidRDefault="00236F45" w:rsidP="00DB67C9">
      <w:pPr>
        <w:pStyle w:val="Heading2"/>
        <w:numPr>
          <w:ilvl w:val="0"/>
          <w:numId w:val="13"/>
        </w:numPr>
        <w:spacing w:before="0"/>
        <w:ind w:left="851" w:hanging="851"/>
        <w:rPr>
          <w:rFonts w:cs="Times New Roman"/>
          <w:color w:val="auto"/>
          <w:szCs w:val="24"/>
        </w:rPr>
      </w:pPr>
      <w:bookmarkStart w:id="32" w:name="_Toc218420734"/>
      <w:r w:rsidRPr="003F35B5">
        <w:rPr>
          <w:rFonts w:cs="Times New Roman"/>
          <w:color w:val="auto"/>
          <w:szCs w:val="24"/>
        </w:rPr>
        <w:t>Landasan Teori</w:t>
      </w:r>
      <w:bookmarkEnd w:id="32"/>
    </w:p>
    <w:p w14:paraId="246DB50C" w14:textId="42AF1819" w:rsidR="00236F45" w:rsidRDefault="00236F45" w:rsidP="00946FD2">
      <w:pPr>
        <w:pStyle w:val="Heading3"/>
        <w:numPr>
          <w:ilvl w:val="2"/>
          <w:numId w:val="33"/>
        </w:numPr>
        <w:ind w:left="851" w:hanging="851"/>
        <w:rPr>
          <w:rFonts w:cs="Times New Roman"/>
          <w:bCs/>
          <w:color w:val="auto"/>
        </w:rPr>
      </w:pPr>
      <w:bookmarkStart w:id="33" w:name="_Toc218420735"/>
      <w:r w:rsidRPr="002A143D">
        <w:rPr>
          <w:rFonts w:cs="Times New Roman"/>
          <w:bCs/>
          <w:color w:val="auto"/>
        </w:rPr>
        <w:t>Penelitian Tentang EEG Secara Umum</w:t>
      </w:r>
      <w:bookmarkEnd w:id="33"/>
    </w:p>
    <w:p w14:paraId="0FC6885C" w14:textId="2B5ACB68" w:rsidR="00472213" w:rsidRDefault="003E1C65" w:rsidP="00C6386F">
      <w:pPr>
        <w:pStyle w:val="BodyText"/>
        <w:ind w:firstLine="851"/>
        <w:rPr>
          <w:lang w:val="en-ID"/>
        </w:rPr>
      </w:pPr>
      <w:r w:rsidRPr="003E1C65">
        <w:rPr>
          <w:i/>
          <w:iCs/>
          <w:lang w:val="en-ID"/>
        </w:rPr>
        <w:t>Electroencephalography</w:t>
      </w:r>
      <w:r w:rsidRPr="003E1C65">
        <w:rPr>
          <w:lang w:val="en-ID"/>
        </w:rPr>
        <w:t xml:space="preserve"> (EEG) didefinisikan sebagai metode elektrofisiologis non-invasif yang dirancang untuk memonitor dan merekam aktivitas listrik otak. Secara prinsip kerja, elektroda yang ditempatkan pada kulit kepala tidak mengukur aktivitas neuron </w:t>
      </w:r>
      <w:r w:rsidR="001146E0">
        <w:rPr>
          <w:lang w:val="en-ID"/>
        </w:rPr>
        <w:t xml:space="preserve">di </w:t>
      </w:r>
      <w:r w:rsidRPr="003E1C65">
        <w:rPr>
          <w:lang w:val="en-ID"/>
        </w:rPr>
        <w:t xml:space="preserve">permukaan </w:t>
      </w:r>
      <w:r w:rsidR="001146E0">
        <w:rPr>
          <w:lang w:val="en-ID"/>
        </w:rPr>
        <w:t xml:space="preserve">kulit kepala </w:t>
      </w:r>
      <w:r w:rsidR="001146E0">
        <w:rPr>
          <w:lang w:val="en-ID"/>
        </w:rPr>
        <w:fldChar w:fldCharType="begin" w:fldLock="1"/>
      </w:r>
      <w:r w:rsidR="00057ED7">
        <w:rPr>
          <w:lang w:val="en-ID"/>
        </w:rPr>
        <w:instrText>ADDIN CSL_CITATION {"citationItems":[{"id":"ITEM-1","itemData":{"DOI":"10.1038/s41598-025-24466-x","ISBN":"4159802524","ISSN":"20452322","PMID":"41257892","abstract":"Electrode placement variability poses a critical challenge in EEG-based motor imagery tasks, often resulting in reduced classification robustness. We present the Adaptive Channel Mixing Layer (ACML), a plug-and-play preprocessing module that dynamically adjusts input signal weights through a learnable transformation matrix based on inter-channel correlations. By leveraging the inherent spatial structure of EEG caps, ACML effectively compensates for electrode misalignments and noise, enhancing resilience to signal distortion. Experimental validation on two motor imagery datasets with varying channel counts demonstrated consistent improvements in accuracy (up to 1.4%), kappa scores (up to 0.018), and robust performance across subjects, using five neural network architectures including a state-of-the-art model (ATCNet). Notably, ACML requires minimal computational overhead and no task-specific hyperparameter tuning, ensuring compatibility with diverse applications. This method offers a robust and efficient solution for advancing EEG-based motor imagery classification, with potential applications in real-time brain-computer interface systems and neurorehabilitation.","author":[{"dropping-particle":"","family":"Xiong","given":"Wenjing","non-dropping-particle":"","parse-names":false,"suffix":""},{"dropping-particle":"","family":"Ma","given":"Lin","non-dropping-particle":"","parse-names":false,"suffix":""},{"dropping-particle":"","family":"Li","given":"Haifeng","non-dropping-particle":"","parse-names":false,"suffix":""}],"container-title":"Scientific Reports","id":"ITEM-1","issue":"1","issued":{"date-parts":[["2025"]]},"page":"1-13","title":"Adaptive EEG preprocessing to mitigate electrode shift variability for robust motor imagery classification","type":"article-journal","volume":"15"},"uris":["http://www.mendeley.com/documents/?uuid=f1f962fa-61e8-45c4-9e16-da6dfc7fb808"]}],"mendeley":{"formattedCitation":"[8]","plainTextFormattedCitation":"[8]","previouslyFormattedCitation":"[8]"},"properties":{"noteIndex":0},"schema":"https://github.com/citation-style-language/schema/raw/master/csl-citation.json"}</w:instrText>
      </w:r>
      <w:r w:rsidR="001146E0">
        <w:rPr>
          <w:lang w:val="en-ID"/>
        </w:rPr>
        <w:fldChar w:fldCharType="separate"/>
      </w:r>
      <w:r w:rsidR="001146E0" w:rsidRPr="001146E0">
        <w:rPr>
          <w:noProof/>
          <w:lang w:val="en-ID"/>
        </w:rPr>
        <w:t>[8]</w:t>
      </w:r>
      <w:r w:rsidR="001146E0">
        <w:rPr>
          <w:lang w:val="en-ID"/>
        </w:rPr>
        <w:fldChar w:fldCharType="end"/>
      </w:r>
      <w:r w:rsidRPr="003E1C65">
        <w:rPr>
          <w:lang w:val="en-ID"/>
        </w:rPr>
        <w:t>.</w:t>
      </w:r>
      <w:r w:rsidR="00472213">
        <w:rPr>
          <w:lang w:val="en-ID"/>
        </w:rPr>
        <w:t xml:space="preserve"> Umumnya sinyal</w:t>
      </w:r>
      <w:r w:rsidR="006F651B">
        <w:rPr>
          <w:lang w:val="en-ID"/>
        </w:rPr>
        <w:t xml:space="preserve"> EEG yang dihasilkan berdasarkan spesifikasi alat yang ada. Jumlah kanal yang dimiliki sudah diatur secara internasional untuk peletakan elektroda. Perhitungan peletakan elektroda berdasarkan</w:t>
      </w:r>
      <w:r w:rsidR="00057ED7">
        <w:rPr>
          <w:lang w:val="en-ID"/>
        </w:rPr>
        <w:t xml:space="preserve"> jumlah kanal yang diberikan. Untuk perekaman hingga 21 kanal menggunakan perhitungan 10-20, untuk 64 dan 85 kanal menggunakan perhitungan 10-10, dan untuk lebih dari 300 kanal menggunakan perhitungan 10-5 </w:t>
      </w:r>
      <w:r w:rsidR="00057ED7">
        <w:rPr>
          <w:lang w:val="en-ID"/>
        </w:rPr>
        <w:fldChar w:fldCharType="begin" w:fldLock="1"/>
      </w:r>
      <w:r w:rsidR="00102CEF">
        <w:rPr>
          <w:lang w:val="en-ID"/>
        </w:rPr>
        <w:instrText>ADDIN CSL_CITATION {"citationItems":[{"id":"ITEM-1","itemData":{"DOI":"10.1038/s41598-025-24466-x","ISBN":"4159802524","ISSN":"20452322","PMID":"41257892","abstract":"Electrode placement variability poses a critical challenge in EEG-based motor imagery tasks, often resulting in reduced classification robustness. We present the Adaptive Channel Mixing Layer (ACML), a plug-and-play preprocessing module that dynamically adjusts input signal weights through a learnable transformation matrix based on inter-channel correlations. By leveraging the inherent spatial structure of EEG caps, ACML effectively compensates for electrode misalignments and noise, enhancing resilience to signal distortion. Experimental validation on two motor imagery datasets with varying channel counts demonstrated consistent improvements in accuracy (up to 1.4%), kappa scores (up to 0.018), and robust performance across subjects, using five neural network architectures including a state-of-the-art model (ATCNet). Notably, ACML requires minimal computational overhead and no task-specific hyperparameter tuning, ensuring compatibility with diverse applications. This method offers a robust and efficient solution for advancing EEG-based motor imagery classification, with potential applications in real-time brain-computer interface systems and neurorehabilitation.","author":[{"dropping-particle":"","family":"Xiong","given":"Wenjing","non-dropping-particle":"","parse-names":false,"suffix":""},{"dropping-particle":"","family":"Ma","given":"Lin","non-dropping-particle":"","parse-names":false,"suffix":""},{"dropping-particle":"","family":"Li","given":"Haifeng","non-dropping-particle":"","parse-names":false,"suffix":""}],"container-title":"Scientific Reports","id":"ITEM-1","issue":"1","issued":{"date-parts":[["2025"]]},"page":"1-13","title":"Adaptive EEG preprocessing to mitigate electrode shift variability for robust motor imagery classification","type":"article-journal","volume":"15"},"uris":["http://www.mendeley.com/documents/?uuid=f1f962fa-61e8-45c4-9e16-da6dfc7fb808"]},{"id":"ITEM-2","itemData":{"DOI":"10.1002/brb3.2476","ISSN":"21623279","PMID":"35040596","abstract":"Introduction: We investigated the between-subject variability of EEG (electroencephalography) electrode placement from a simultaneously recorded EEG-fMRI (functional magnetic resonance imaging) dataset. Methods: Neuro-navigation software was used to localize electrode positions, made possible by the gel artifacts present in the structural magnetic resonance images. To assess variation in the brain regions directly underneath electrodes we used MNI coordinates, their associated Brodmann areas, and labels from the Harvard-Oxford Cortical Atlas. We outline this relatively simple pipeline with accompanying analysis code. Results: In a sample of 20 participants, the mean standard deviation of electrode placement was 3.94 mm in x, 5.55 mm in y, and 7.17 mm in z, with the largest variation in parietal and occipital electrodes. In addition, the brain regions covered by electrode pairs were not always consistent; for example, the mean location of electrode PO7 was mapped to BA18 (secondary visual cortex), whereas PO8 was closer to BA19 (visual association cortex). Further, electrode C1 was mapped to BA4 (primary motor cortex), whereas C2 was closer to BA6 (premotor cortex). Conclusions: Overall, the results emphasize the variation in electrode positioning that can be found even in a fixed cap. This may be particularly important to consider when using EEG positioning systems to inform non-invasive neurostimulation.","author":[{"dropping-particle":"","family":"Scrivener","given":"Catriona L.","non-dropping-particle":"","parse-names":false,"suffix":""},{"dropping-particle":"","family":"Reader","given":"Arran T.","non-dropping-particle":"","parse-names":false,"suffix":""}],"container-title":"Brain and Behavior","id":"ITEM-2","issue":"2","issued":{"date-parts":[["2022"]]},"page":"1-10","title":"Variability of EEG electrode positions and their underlying brain regions: visualizing gel artifacts from a simultaneous EEG-fMRI dataset","type":"article-journal","volume":"12"},"uris":["http://www.mendeley.com/documents/?uuid=4d4155aa-1bc0-498c-b377-1ec5e1d2f47c"]}],"mendeley":{"formattedCitation":"[8], [9]","plainTextFormattedCitation":"[8], [9]","previouslyFormattedCitation":"[8], [9]"},"properties":{"noteIndex":0},"schema":"https://github.com/citation-style-language/schema/raw/master/csl-citation.json"}</w:instrText>
      </w:r>
      <w:r w:rsidR="00057ED7">
        <w:rPr>
          <w:lang w:val="en-ID"/>
        </w:rPr>
        <w:fldChar w:fldCharType="separate"/>
      </w:r>
      <w:r w:rsidR="00057ED7" w:rsidRPr="00057ED7">
        <w:rPr>
          <w:noProof/>
          <w:lang w:val="en-ID"/>
        </w:rPr>
        <w:t>[8], [9]</w:t>
      </w:r>
      <w:r w:rsidR="00057ED7">
        <w:rPr>
          <w:lang w:val="en-ID"/>
        </w:rPr>
        <w:fldChar w:fldCharType="end"/>
      </w:r>
      <w:r w:rsidR="00057ED7">
        <w:rPr>
          <w:lang w:val="en-ID"/>
        </w:rPr>
        <w:t>.</w:t>
      </w:r>
      <w:r w:rsidR="006F651B">
        <w:rPr>
          <w:lang w:val="en-ID"/>
        </w:rPr>
        <w:t xml:space="preserve"> </w:t>
      </w:r>
      <w:r w:rsidR="00057ED7">
        <w:rPr>
          <w:lang w:val="en-ID"/>
        </w:rPr>
        <w:t xml:space="preserve">Nilai nilai tersebut merujuk pada jarak antar elektroda seperti yang ditunjukkan pada </w:t>
      </w:r>
      <w:r w:rsidR="006F651B">
        <w:rPr>
          <w:lang w:val="en-ID"/>
        </w:rPr>
        <w:t>Gambar 2.1</w:t>
      </w:r>
      <w:r w:rsidR="00057ED7">
        <w:rPr>
          <w:lang w:val="en-ID"/>
        </w:rPr>
        <w:t>.</w:t>
      </w:r>
    </w:p>
    <w:p w14:paraId="43AEC6E4" w14:textId="4609E620" w:rsidR="00DB67C9" w:rsidRDefault="00DB67C9" w:rsidP="00DB67C9">
      <w:pPr>
        <w:pStyle w:val="BodyText"/>
        <w:ind w:firstLine="851"/>
        <w:rPr>
          <w:lang w:val="en-ID"/>
        </w:rPr>
      </w:pPr>
    </w:p>
    <w:p w14:paraId="4BC229A8" w14:textId="77777777" w:rsidR="00C85F1A" w:rsidRDefault="004A0F12" w:rsidP="00C85F1A">
      <w:pPr>
        <w:pStyle w:val="BodyText"/>
        <w:keepNext/>
        <w:ind w:firstLine="851"/>
        <w:jc w:val="center"/>
      </w:pPr>
      <w:r>
        <w:rPr>
          <w:noProof/>
        </w:rPr>
        <w:drawing>
          <wp:inline distT="0" distB="0" distL="0" distR="0" wp14:anchorId="5C9CB11B" wp14:editId="0D081684">
            <wp:extent cx="3565891" cy="1981200"/>
            <wp:effectExtent l="0" t="0" r="0" b="0"/>
            <wp:docPr id="151547051" name="Picture 1" descr="A diagram of the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7051" name="Picture 1" descr="A diagram of the head&#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85763" cy="1992241"/>
                    </a:xfrm>
                    <a:prstGeom prst="rect">
                      <a:avLst/>
                    </a:prstGeom>
                    <a:noFill/>
                    <a:ln>
                      <a:noFill/>
                    </a:ln>
                  </pic:spPr>
                </pic:pic>
              </a:graphicData>
            </a:graphic>
          </wp:inline>
        </w:drawing>
      </w:r>
    </w:p>
    <w:p w14:paraId="691DE441" w14:textId="65FB09A6" w:rsidR="00A43B24" w:rsidRDefault="00C85F1A" w:rsidP="00C85F1A">
      <w:pPr>
        <w:pStyle w:val="Caption"/>
      </w:pPr>
      <w:bookmarkStart w:id="34" w:name="_Toc218421373"/>
      <w:r>
        <w:t>Gambar 2.</w:t>
      </w:r>
      <w:r>
        <w:fldChar w:fldCharType="begin"/>
      </w:r>
      <w:r>
        <w:instrText xml:space="preserve"> SEQ Gambar_2. \* ARABIC </w:instrText>
      </w:r>
      <w:r>
        <w:fldChar w:fldCharType="separate"/>
      </w:r>
      <w:r>
        <w:rPr>
          <w:noProof/>
        </w:rPr>
        <w:t>1</w:t>
      </w:r>
      <w:r>
        <w:fldChar w:fldCharType="end"/>
      </w:r>
      <w:r>
        <w:t xml:space="preserve">. </w:t>
      </w:r>
      <w:r w:rsidRPr="00B47607">
        <w:t>Penempatan dan perhitungan posisi elektroda pada kepala. (a) jarak antara setiap elektroda yang dihitung dari pangkal hidung hingga kepala bagian belakang, (b) jarak antar elektroda dihitung dalam posisi melingkar dari dahi hingga belakang kepala</w:t>
      </w:r>
      <w:bookmarkEnd w:id="34"/>
    </w:p>
    <w:p w14:paraId="5B297828" w14:textId="2553151A" w:rsidR="00DB67C9" w:rsidRDefault="003B3CAC" w:rsidP="003C6F35">
      <w:pPr>
        <w:pStyle w:val="BodyText"/>
        <w:ind w:firstLine="851"/>
        <w:rPr>
          <w:lang w:val="en-ID"/>
        </w:rPr>
      </w:pPr>
      <w:r>
        <w:rPr>
          <w:lang w:val="en-ID"/>
        </w:rPr>
        <w:t>Tergantung dari</w:t>
      </w:r>
      <w:r w:rsidR="00C6386F" w:rsidRPr="003E1C65">
        <w:rPr>
          <w:lang w:val="en-ID"/>
        </w:rPr>
        <w:t xml:space="preserve"> frekuensi</w:t>
      </w:r>
      <w:r w:rsidR="00102CEF">
        <w:rPr>
          <w:lang w:val="en-ID"/>
        </w:rPr>
        <w:t xml:space="preserve">nya, sinyal EEG dikategorikan menjadi lima kelompok </w:t>
      </w:r>
      <w:r w:rsidR="00C6386F" w:rsidRPr="003E1C65">
        <w:rPr>
          <w:lang w:val="en-ID"/>
        </w:rPr>
        <w:t>seperti Delta, Theta, Alpha, Beta, dan Gamma</w:t>
      </w:r>
      <w:r w:rsidR="00C6386F">
        <w:rPr>
          <w:lang w:val="en-ID"/>
        </w:rPr>
        <w:t>.</w:t>
      </w:r>
      <w:r w:rsidR="00C6386F" w:rsidRPr="003E1C65">
        <w:rPr>
          <w:lang w:val="en-ID"/>
        </w:rPr>
        <w:t xml:space="preserve"> </w:t>
      </w:r>
      <w:r w:rsidR="00C6386F">
        <w:rPr>
          <w:lang w:val="en-ID"/>
        </w:rPr>
        <w:t>S</w:t>
      </w:r>
      <w:r w:rsidR="00C6386F" w:rsidRPr="003E1C65">
        <w:rPr>
          <w:lang w:val="en-ID"/>
        </w:rPr>
        <w:t xml:space="preserve">etiap frekuensi berkorelasi dengan kondisi mental tertentu, mulai dari tidur lelap hingga konsentrasi tinggi. </w:t>
      </w:r>
      <w:r w:rsidR="00102CEF">
        <w:rPr>
          <w:lang w:val="en-ID"/>
        </w:rPr>
        <w:t xml:space="preserve">Untuk sinyal delta berada pada rentang frekuensi 0 hingga 4 Hz yang menandakan aktivitas otak sedang terlelap. Untuk theta berada pada rentang 4 hingga 8 Hz yang menandakan terkait mengantuk ataupun kelelahan. Untuk sinyal alpha berada pada rentang 8 hingga 12 Hz yang menandakan aktivitas yang rileks. </w:t>
      </w:r>
      <w:r w:rsidR="00102CEF">
        <w:rPr>
          <w:lang w:val="en-ID"/>
        </w:rPr>
        <w:lastRenderedPageBreak/>
        <w:t xml:space="preserve">Untuk beta berada pada rentang 12 hingga 30 Hz yang menandakan proses berfikir. Sedangkan untuk gamma berada pada rentang lebih dari 30 Hz (30 - 40 Hz) yang menandakan hiperaktif dan sangat waspada </w:t>
      </w:r>
      <w:r w:rsidR="00102CEF">
        <w:rPr>
          <w:lang w:val="en-ID"/>
        </w:rPr>
        <w:fldChar w:fldCharType="begin" w:fldLock="1"/>
      </w:r>
      <w:r w:rsidR="003C6F35">
        <w:rPr>
          <w:lang w:val="en-ID"/>
        </w:rPr>
        <w:instrText>ADDIN CSL_CITATION {"citationItems":[{"id":"ITEM-1","itemData":{"DOI":"10.1016/j.jksuci.2021.03.009","ISSN":"22131248","abstract":"Emotion recognition based on electroencephalography (EEG) signal features is now one of the booming big data research areas. As the number of commercial EEG devices in the current market increases, there is a need to understand current trends and provide researchers and young practitioners with insights into future investigations of emotion recognition systems. This paper aims to evaluate popular consumer-grade EEG devices’ status and review relevant studies that examined the reliability of these low-cost devices for emotion recognition over the last five years. Additionally, a comparison with research-grade devices is conducted. This paper also highlights EEG-based emotion recognition research's key areas, including different feature extraction capabilities, characteristics, and machine learning algorithms. Finally, the main challenges for building an EEG-based emotion recognition system, focusing on the data collection process with commercial EEG devices and machine learning algorithms’ performance, are presented.","author":[{"dropping-particle":"","family":"Dadebayev","given":"Didar","non-dropping-particle":"","parse-names":false,"suffix":""},{"dropping-particle":"","family":"Goh","given":"Wei Wei","non-dropping-particle":"","parse-names":false,"suffix":""},{"dropping-particle":"","family":"Tan","given":"Ee Xion","non-dropping-particle":"","parse-names":false,"suffix":""}],"container-title":"Journal of King Saud University - Computer and Information Sciences","id":"ITEM-1","issue":"7","issued":{"date-parts":[["2022","7","1"]]},"page":"4385-4401","publisher":"King Saud bin Abdulaziz University","title":"EEG-based emotion recognition: Review of commercial EEG devices and machine learning techniques","type":"article","volume":"34"},"uris":["http://www.mendeley.com/documents/?uuid=eb3c30a7-c96b-3ad3-9966-9d53be9c09d1"]}],"mendeley":{"formattedCitation":"[10]","plainTextFormattedCitation":"[10]","previouslyFormattedCitation":"[10]"},"properties":{"noteIndex":0},"schema":"https://github.com/citation-style-language/schema/raw/master/csl-citation.json"}</w:instrText>
      </w:r>
      <w:r w:rsidR="00102CEF">
        <w:rPr>
          <w:lang w:val="en-ID"/>
        </w:rPr>
        <w:fldChar w:fldCharType="separate"/>
      </w:r>
      <w:r w:rsidR="00102CEF" w:rsidRPr="00102CEF">
        <w:rPr>
          <w:noProof/>
          <w:lang w:val="en-ID"/>
        </w:rPr>
        <w:t>[10]</w:t>
      </w:r>
      <w:r w:rsidR="00102CEF">
        <w:rPr>
          <w:lang w:val="en-ID"/>
        </w:rPr>
        <w:fldChar w:fldCharType="end"/>
      </w:r>
      <w:r w:rsidR="00C6386F" w:rsidRPr="003E1C65">
        <w:rPr>
          <w:lang w:val="en-ID"/>
        </w:rPr>
        <w:t>.</w:t>
      </w:r>
    </w:p>
    <w:p w14:paraId="424B1E23" w14:textId="36E59318" w:rsidR="00DB67C9" w:rsidRDefault="008A1B35" w:rsidP="00DB67C9">
      <w:pPr>
        <w:pStyle w:val="BodyText"/>
        <w:ind w:firstLine="851"/>
        <w:rPr>
          <w:lang w:val="en-ID"/>
        </w:rPr>
      </w:pPr>
      <w:r w:rsidRPr="00236F45">
        <w:rPr>
          <w:lang w:val="en-ID"/>
        </w:rPr>
        <w:t>Seiring</w:t>
      </w:r>
      <w:r>
        <w:rPr>
          <w:lang w:val="en-ID"/>
        </w:rPr>
        <w:t xml:space="preserve"> </w:t>
      </w:r>
      <w:r w:rsidRPr="00236F45">
        <w:rPr>
          <w:lang w:val="en-ID"/>
        </w:rPr>
        <w:t>berkembangnya teknologi kedokteran, peralatan EEG mulai dikembangkan supaya lebih</w:t>
      </w:r>
      <w:r>
        <w:rPr>
          <w:lang w:val="en-ID"/>
        </w:rPr>
        <w:t xml:space="preserve"> </w:t>
      </w:r>
      <w:r w:rsidRPr="00236F45">
        <w:rPr>
          <w:lang w:val="en-ID"/>
        </w:rPr>
        <w:t>mudah digunakan dalam setiap waktu. Dengan berkembangnya teknologi EEG, penelitian menggunakan EEG juga semakin</w:t>
      </w:r>
      <w:r>
        <w:rPr>
          <w:lang w:val="en-ID"/>
        </w:rPr>
        <w:t xml:space="preserve"> </w:t>
      </w:r>
      <w:r w:rsidRPr="00236F45">
        <w:rPr>
          <w:lang w:val="en-ID"/>
        </w:rPr>
        <w:t>luas.</w:t>
      </w:r>
      <w:r>
        <w:rPr>
          <w:lang w:val="en-ID"/>
        </w:rPr>
        <w:t xml:space="preserve"> </w:t>
      </w:r>
      <w:r w:rsidR="00DB67C9" w:rsidRPr="00236F45">
        <w:rPr>
          <w:i/>
          <w:iCs/>
          <w:lang w:val="en-ID"/>
        </w:rPr>
        <w:t xml:space="preserve">American Academy of Neurology </w:t>
      </w:r>
      <w:r w:rsidR="00DB67C9" w:rsidRPr="003C6F35">
        <w:rPr>
          <w:lang w:val="en-ID"/>
        </w:rPr>
        <w:t>(AAN)</w:t>
      </w:r>
      <w:r w:rsidR="00DB67C9" w:rsidRPr="00236F45">
        <w:rPr>
          <w:lang w:val="en-ID"/>
        </w:rPr>
        <w:t xml:space="preserve"> dan </w:t>
      </w:r>
      <w:r w:rsidR="00DB67C9" w:rsidRPr="00236F45">
        <w:rPr>
          <w:i/>
          <w:iCs/>
          <w:lang w:val="en-ID"/>
        </w:rPr>
        <w:t>American Clinical Neurophysiology</w:t>
      </w:r>
      <w:r w:rsidR="00DB67C9">
        <w:rPr>
          <w:i/>
          <w:iCs/>
          <w:lang w:val="en-ID"/>
        </w:rPr>
        <w:t xml:space="preserve"> </w:t>
      </w:r>
      <w:r w:rsidR="00DB67C9" w:rsidRPr="00236F45">
        <w:rPr>
          <w:i/>
          <w:iCs/>
          <w:lang w:val="en-ID"/>
        </w:rPr>
        <w:t xml:space="preserve">Society </w:t>
      </w:r>
      <w:r w:rsidR="00DB67C9" w:rsidRPr="003C6F35">
        <w:rPr>
          <w:lang w:val="en-ID"/>
        </w:rPr>
        <w:t>(ACNS)</w:t>
      </w:r>
      <w:r w:rsidR="00DB67C9" w:rsidRPr="00236F45">
        <w:rPr>
          <w:lang w:val="en-ID"/>
        </w:rPr>
        <w:t xml:space="preserve"> menyatakan bahwa </w:t>
      </w:r>
      <w:r w:rsidR="00DB67C9" w:rsidRPr="00236F45">
        <w:rPr>
          <w:i/>
          <w:iCs/>
          <w:lang w:val="en-ID"/>
        </w:rPr>
        <w:t xml:space="preserve">Quantitative EEG </w:t>
      </w:r>
      <w:r w:rsidR="00DB67C9" w:rsidRPr="003C6F35">
        <w:rPr>
          <w:lang w:val="en-ID"/>
        </w:rPr>
        <w:t>(QEEG)</w:t>
      </w:r>
      <w:r w:rsidR="00DB67C9" w:rsidRPr="00236F45">
        <w:rPr>
          <w:lang w:val="en-ID"/>
        </w:rPr>
        <w:t xml:space="preserve"> dapat melengkapi EEG</w:t>
      </w:r>
      <w:r w:rsidR="00DB67C9">
        <w:rPr>
          <w:lang w:val="en-ID"/>
        </w:rPr>
        <w:t xml:space="preserve"> </w:t>
      </w:r>
      <w:r w:rsidR="00DB67C9" w:rsidRPr="00236F45">
        <w:rPr>
          <w:lang w:val="en-ID"/>
        </w:rPr>
        <w:t>dalam beberapa situasi seperti: skrining gejala epilepsi, pemantauan kejang pada pasien</w:t>
      </w:r>
      <w:r w:rsidR="00DB67C9">
        <w:rPr>
          <w:lang w:val="en-ID"/>
        </w:rPr>
        <w:t xml:space="preserve"> </w:t>
      </w:r>
      <w:r w:rsidR="00DB67C9" w:rsidRPr="00236F45">
        <w:rPr>
          <w:lang w:val="en-ID"/>
        </w:rPr>
        <w:t xml:space="preserve">yang dirawat di </w:t>
      </w:r>
      <w:r w:rsidR="00DB67C9" w:rsidRPr="00236F45">
        <w:rPr>
          <w:i/>
          <w:iCs/>
          <w:lang w:val="en-ID"/>
        </w:rPr>
        <w:t>Intensive Care Unit</w:t>
      </w:r>
      <w:r w:rsidR="00DB67C9" w:rsidRPr="00236F45">
        <w:rPr>
          <w:lang w:val="en-ID"/>
        </w:rPr>
        <w:t xml:space="preserve"> </w:t>
      </w:r>
      <w:r w:rsidR="00DB67C9" w:rsidRPr="003C6F35">
        <w:rPr>
          <w:lang w:val="en-ID"/>
        </w:rPr>
        <w:t>(ICU)</w:t>
      </w:r>
      <w:r w:rsidR="00DB67C9" w:rsidRPr="00236F45">
        <w:rPr>
          <w:lang w:val="en-ID"/>
        </w:rPr>
        <w:t>, deteksi komplikasi selama operasi, penilaian</w:t>
      </w:r>
      <w:r w:rsidR="00DB67C9">
        <w:rPr>
          <w:lang w:val="en-ID"/>
        </w:rPr>
        <w:t xml:space="preserve"> </w:t>
      </w:r>
      <w:r w:rsidR="00DB67C9" w:rsidRPr="00236F45">
        <w:rPr>
          <w:lang w:val="en-ID"/>
        </w:rPr>
        <w:t>tingkat keparahan demensia, serta penggunaan EEG selama rawat jalan</w:t>
      </w:r>
      <w:r w:rsidR="003C6F35">
        <w:rPr>
          <w:lang w:val="en-ID"/>
        </w:rPr>
        <w:t xml:space="preserve"> </w:t>
      </w:r>
      <w:r w:rsidR="003C6F35">
        <w:rPr>
          <w:lang w:val="en-ID"/>
        </w:rPr>
        <w:fldChar w:fldCharType="begin" w:fldLock="1"/>
      </w:r>
      <w:r w:rsidR="00D37C1D">
        <w:rPr>
          <w:lang w:val="en-ID"/>
        </w:rPr>
        <w:instrText>ADDIN CSL_CITATION {"citationItems":[{"id":"ITEM-1","itemData":{"DOI":"10.25122/jml-2019-0085","ISSN":"18443117","PMID":"32341694","abstract":"Quantitative electroencephalography (QEEG) is a modern type of electroencephalography (EEG) analysis that involves recording digital EEG signals which are processed, transformed, and analyzed using complex mathematical algorithms. QEEG has brought new techniques of EEG signals feature extraction: analysis of specific frequency band and signal complexity, analysis of connectivity, and network analysis. The clinical application of QEEG is extensive, including neuropsychiatric disorders, epilepsy, stroke, dementia, traumatic brain injury, mental health disorders, and many others. In this review, we talk through existing evidence on the practical applications of this clinical tool. We conclude that to date, the role of QEEG is not necessarily to pinpoint an immediate diagnosis but to provide additional insight in conjunction with other diagnostic evaluations in order to objective information necessary for obtaining a precise diagnosis, correct disease severity assessment, and specific treatment response evaluation.","author":[{"dropping-particle":"","family":"Popa","given":"Livia Livint","non-dropping-particle":"","parse-names":false,"suffix":""},{"dropping-particle":"","family":"Dragos","given":"Hanna","non-dropping-particle":"","parse-names":false,"suffix":""},{"dropping-particle":"","family":"Pantelemon","given":"Cristina","non-dropping-particle":"","parse-names":false,"suffix":""},{"dropping-particle":"","family":"Rosu","given":"Olivia Verisezan","non-dropping-particle":"","parse-names":false,"suffix":""},{"dropping-particle":"","family":"Strilciuc","given":"Stefan","non-dropping-particle":"","parse-names":false,"suffix":""}],"container-title":"Journal of Medicine and Life","id":"ITEM-1","issue":"1","issued":{"date-parts":[["2020"]]},"page":"8-15","publisher":"Carol Davila University Press","title":"The Role of Quantitative EEG in the Diagnosis of Neuropsychiatric Disorders","type":"article-journal","volume":"13"},"uris":["http://www.mendeley.com/documents/?uuid=f4e6406a-813e-38b7-8b81-18ccf6aa0a06"]}],"mendeley":{"formattedCitation":"[11]","plainTextFormattedCitation":"[11]","previouslyFormattedCitation":"[11]"},"properties":{"noteIndex":0},"schema":"https://github.com/citation-style-language/schema/raw/master/csl-citation.json"}</w:instrText>
      </w:r>
      <w:r w:rsidR="003C6F35">
        <w:rPr>
          <w:lang w:val="en-ID"/>
        </w:rPr>
        <w:fldChar w:fldCharType="separate"/>
      </w:r>
      <w:r w:rsidR="003C6F35" w:rsidRPr="003C6F35">
        <w:rPr>
          <w:noProof/>
          <w:lang w:val="en-ID"/>
        </w:rPr>
        <w:t>[11]</w:t>
      </w:r>
      <w:r w:rsidR="003C6F35">
        <w:rPr>
          <w:lang w:val="en-ID"/>
        </w:rPr>
        <w:fldChar w:fldCharType="end"/>
      </w:r>
      <w:r w:rsidR="00DB67C9" w:rsidRPr="00236F45">
        <w:rPr>
          <w:lang w:val="en-ID"/>
        </w:rPr>
        <w:t>.</w:t>
      </w:r>
      <w:r w:rsidR="003C6F35">
        <w:rPr>
          <w:lang w:val="en-ID"/>
        </w:rPr>
        <w:t xml:space="preserve"> </w:t>
      </w:r>
    </w:p>
    <w:p w14:paraId="74B3CB65" w14:textId="77777777" w:rsidR="008A1B35" w:rsidRPr="00DB67C9" w:rsidRDefault="008A1B35" w:rsidP="00DB67C9">
      <w:pPr>
        <w:pStyle w:val="BodyText"/>
        <w:ind w:firstLine="851"/>
        <w:rPr>
          <w:lang w:val="en-ID"/>
        </w:rPr>
      </w:pPr>
    </w:p>
    <w:p w14:paraId="5A3A770D" w14:textId="4F9B4596" w:rsidR="00DB67C9" w:rsidRDefault="00DB67C9" w:rsidP="00946FD2">
      <w:pPr>
        <w:pStyle w:val="Heading3"/>
        <w:numPr>
          <w:ilvl w:val="2"/>
          <w:numId w:val="33"/>
        </w:numPr>
        <w:ind w:left="851" w:hanging="851"/>
      </w:pPr>
      <w:bookmarkStart w:id="35" w:name="_Toc218420736"/>
      <w:r>
        <w:t>Penelitian Terkait Adiksi</w:t>
      </w:r>
      <w:bookmarkEnd w:id="35"/>
    </w:p>
    <w:p w14:paraId="5F901E18" w14:textId="22604DCA" w:rsidR="00393153" w:rsidRPr="00393153" w:rsidRDefault="00D37C1D" w:rsidP="00393153">
      <w:pPr>
        <w:pStyle w:val="BodyText"/>
        <w:ind w:firstLine="851"/>
        <w:rPr>
          <w:lang w:val="en-ID"/>
        </w:rPr>
      </w:pPr>
      <w:r w:rsidRPr="00D37C1D">
        <w:t>Penelitian mengenai adiksi kini telah bergeser dari sekadar pengamatan perilaku (</w:t>
      </w:r>
      <w:r w:rsidRPr="00D37C1D">
        <w:rPr>
          <w:i/>
          <w:iCs/>
        </w:rPr>
        <w:t>behavioral observation</w:t>
      </w:r>
      <w:r w:rsidRPr="00D37C1D">
        <w:t xml:space="preserve">) menuju pemahaman mendalam mengenai mekanisme neurobiologis yang mendasarinya. Adiksi dipandang sebagai gangguan kronis pada otak yang melibatkan motivasi, dan memori, di mana paparan berulang terhadap zat adiktif mengubah struktur dan fungsi neural secara </w:t>
      </w:r>
      <w:r w:rsidR="00C70F2A">
        <w:t>bertahap</w:t>
      </w:r>
      <w:r>
        <w:t xml:space="preserve"> </w:t>
      </w:r>
      <w:r>
        <w:fldChar w:fldCharType="begin" w:fldLock="1"/>
      </w:r>
      <w:r w:rsidR="002B4689">
        <w:instrText>ADDIN CSL_CITATION {"citationItems":[{"id":"ITEM-1","itemData":{"DOI":"10.1038/s41398-024-02987-9","ISSN":"21583188","PMID":"38956031","abstract":"The Addictions Neuroclinical Assessment (ANA) is a neurobiologically-informed framework designed to understand the etiology and heterogeneity of Alcohol Use Disorder (AUD). Previous studies validated the three neurofunctional domains of ANA: Incentive Salience (IS), Negative Emotionality (NE) and Executive Function (EF) using secondary data. The present cross-sectional observational study assessed these domains in an independent, prospective clinical sample. Adults across the drinking spectrum (N = 300) completed the ANA battery, a standardized collection of behavioral tasks and self-report assessments. Factor analyses were used to identify latent factors underlying each domain. Associations between identified domain factors were evaluated using structural equation models. Receiver operating characteristics analyses were used to determine factors with the strongest ability to classify individuals with problematic drinking and AUD. We found (1) two factors underlie the IS domain: alcohol motivation and alcohol insensitivity. (2) Three factors were identified for the NE domain: internalizing, externalizing, and psychological strength. (3) Five factors were found for the EF domain: inhibitory control, working memory, rumination, interoception, and impulsivity. (4) These ten factors showed varying degrees of cross-correlations, with alcohol motivation, internalizing, and impulsivity exhibiting the strongest correlations. (5) Alcohol motivation, alcohol insensitivity, and impulsivity showed the greatest ability in classifying individuals with problematic drinking and AUD. Thus, the present study identified unique factors underlying each ANA domain assessed using a standardized assessment battery. These results revealed additional dimensionality to the ANA domains, bringing together different constructs from the field into a single cohesive framework and advancing the field of addiction phenotyping. Future work will focus on identifying neurobiological correlates and identifying AUD subtypes based on these factors.","author":[{"dropping-particle":"","family":"Gunawan","given":"Tommy","non-dropping-particle":"","parse-names":false,"suffix":""},{"dropping-particle":"","family":"Luk","given":"Jeremy W.","non-dropping-particle":"","parse-names":false,"suffix":""},{"dropping-particle":"","family":"Schwandt","given":"Melanie L.","non-dropping-particle":"","parse-names":false,"suffix":""},{"dropping-particle":"","family":"Kwako","given":"Laura E.","non-dropping-particle":"","parse-names":false,"suffix":""},{"dropping-particle":"","family":"Vinson","given":"Tonette","non-dropping-particle":"","parse-names":false,"suffix":""},{"dropping-particle":"","family":"Horneffer","given":"Yvonne","non-dropping-particle":"","parse-names":false,"suffix":""},{"dropping-particle":"","family":"George","given":"David T.","non-dropping-particle":"","parse-names":false,"suffix":""},{"dropping-particle":"","family":"Koob","given":"George F.","non-dropping-particle":"","parse-names":false,"suffix":""},{"dropping-particle":"","family":"Ramchandani","given":"Vijay A.","non-dropping-particle":"","parse-names":false,"suffix":""},{"dropping-particle":"","family":"Diazgranados","given":"Nancy","non-dropping-particle":"","parse-names":false,"suffix":""},{"dropping-particle":"","family":"Goldman","given":"David","non-dropping-particle":"","parse-names":false,"suffix":""}],"container-title":"Translational Psychiatry","id":"ITEM-1","issue":"1","issued":{"date-parts":[["2024"]]},"page":"1-12","publisher":"Springer US","title":"Factors underlying the neurofunctional domains of the Addictions Neuroclinical Assessment assessed by a standardized neurocognitive battery","type":"article-journal","volume":"14"},"uris":["http://www.mendeley.com/documents/?uuid=88b436f4-5ba4-463e-a991-f00e42482dce"]}],"mendeley":{"formattedCitation":"[12]","plainTextFormattedCitation":"[12]","previouslyFormattedCitation":"[12]"},"properties":{"noteIndex":0},"schema":"https://github.com/citation-style-language/schema/raw/master/csl-citation.json"}</w:instrText>
      </w:r>
      <w:r>
        <w:fldChar w:fldCharType="separate"/>
      </w:r>
      <w:r w:rsidRPr="00D37C1D">
        <w:rPr>
          <w:noProof/>
        </w:rPr>
        <w:t>[12]</w:t>
      </w:r>
      <w:r>
        <w:fldChar w:fldCharType="end"/>
      </w:r>
      <w:r w:rsidRPr="00D37C1D">
        <w:t xml:space="preserve">. Teknologi EEG telah terbukti menjadi instrumen yang sangat sensitif dalam memetakan fenomena </w:t>
      </w:r>
      <w:r w:rsidRPr="00D37C1D">
        <w:rPr>
          <w:i/>
          <w:iCs/>
        </w:rPr>
        <w:t>cue-reactivity</w:t>
      </w:r>
      <w:r w:rsidRPr="00D37C1D">
        <w:t>, yaitu respons otak yang berlebihan ketika dihadapkan pada gambar, kata, atau benda yang diasosiasikan dengan zat adiktif</w:t>
      </w:r>
      <w:r>
        <w:t xml:space="preserve"> </w:t>
      </w:r>
      <w:r w:rsidR="002B4689">
        <w:fldChar w:fldCharType="begin" w:fldLock="1"/>
      </w:r>
      <w:r w:rsidR="00600110">
        <w:instrText>ADDIN CSL_CITATION {"citationItems":[{"id":"ITEM-1","itemData":{"DOI":"10.1016/j.ijchp.2025.100551","ISSN":"16972600","abstract":"Background: Methamphetamine use disorder (MUD) is characterized by prominent psychological craving and its relapsing nature. Previous studies have linked trait impulsivity and abstinence duration to drug use, but the neural substrates of drug cue-induced craving and its relationship with these traits remain unclear in MUD. Methods: We acquired high-density resting-state electroencephalography (EEG) after participants watched a five-minute video demonstrating methamphetamine use. Combining precise source imaging to reconstruct brain activities with connectome predictive modeling (CPM), we built a craving-specific network within beta band activity from two independent MUD cohorts (N=144 for model development and N=47 for validation). Results: This network reveals a unified neural signature for craving in MUD, spanning multiple brain networks including the medial prefrontal, frontal parietal, and subcortical networks. Our findings underscored the mediating role of this craving connectome profile in modulating the relationship between abstinence duration and craving intensity. Moreover, trait impulsivity mediated the relationship between the EEG-derived craving connectome and cue-induced craving. Conclusion: This study presents a novel predictive model that utilizes sourced connectivity from high-density EEG of resting-state recording to successfully predict methamphetamine craving in abstinent individuals with MUD. These results shed light on the cognitive organization involved in craving, involving cognitive control, attention, and reward reactivity. A comprehensive analysis reveals EEG data's capacity to decipher craving's complex dynamics, facilitating improved understanding and targeted treatments for substance use disorders.","author":[{"dropping-particle":"Bin","family":"Zhang","given":"Hang","non-dropping-particle":"","parse-names":false,"suffix":""},{"dropping-particle":"","family":"Yu","given":"Quanhao","non-dropping-particle":"","parse-names":false,"suffix":""},{"dropping-particle":"","family":"Zhang","given":"Xinyuan","non-dropping-particle":"","parse-names":false,"suffix":""},{"dropping-particle":"","family":"Zhang","given":"Yi","non-dropping-particle":"","parse-names":false,"suffix":""},{"dropping-particle":"","family":"Huang","given":"Taicheng","non-dropping-particle":"","parse-names":false,"suffix":""},{"dropping-particle":"","family":"Ding","given":"Jinjun","non-dropping-particle":"","parse-names":false,"suffix":""},{"dropping-particle":"","family":"Yan","given":"Lan","non-dropping-particle":"","parse-names":false,"suffix":""},{"dropping-particle":"","family":"Cao","given":"Xinyu","non-dropping-particle":"","parse-names":false,"suffix":""},{"dropping-particle":"","family":"Yin","given":"Lu","non-dropping-particle":"","parse-names":false,"suffix":""},{"dropping-particle":"","family":"Liu","given":"Yi","non-dropping-particle":"","parse-names":false,"suffix":""},{"dropping-particle":"","family":"Yuan","given":"Ti Fei","non-dropping-particle":"","parse-names":false,"suffix":""},{"dropping-particle":"","family":"Luo","given":"Wenbo","non-dropping-particle":"","parse-names":false,"suffix":""},{"dropping-particle":"","family":"Zhao","given":"Di","non-dropping-particle":"","parse-names":false,"suffix":""}],"container-title":"International Journal of Clinical and Health Psychology","id":"ITEM-1","issue":"1","issued":{"date-parts":[["2025","1","1"]]},"publisher":"Elsevier B.V.","title":"An electroencephalography connectome predictive model of craving for methamphetamine","type":"article-journal","volume":"25"},"uris":["http://www.mendeley.com/documents/?uuid=b743ba7a-1f74-3e58-9a70-2510b7514157"]}],"mendeley":{"formattedCitation":"[3]","plainTextFormattedCitation":"[3]","previouslyFormattedCitation":"[3]"},"properties":{"noteIndex":0},"schema":"https://github.com/citation-style-language/schema/raw/master/csl-citation.json"}</w:instrText>
      </w:r>
      <w:r w:rsidR="002B4689">
        <w:fldChar w:fldCharType="separate"/>
      </w:r>
      <w:r w:rsidR="002B4689" w:rsidRPr="002B4689">
        <w:rPr>
          <w:noProof/>
        </w:rPr>
        <w:t>[3]</w:t>
      </w:r>
      <w:r w:rsidR="002B4689">
        <w:fldChar w:fldCharType="end"/>
      </w:r>
      <w:r w:rsidRPr="00D37C1D">
        <w:t>. Berbagai studi neurofisiologis menunjukkan bahwa individu dengan kerentanan adiksi memperlihatkan pola gelombang otak yang menyimpang, terutama pada area frontal yang mengatur fungsi eksekutif dan pengendalian diri, bahkan sebelum perilaku penyalahgunaan zat tersebut terlihat secara klinis [5]</w:t>
      </w:r>
      <w:r w:rsidR="00393153" w:rsidRPr="00393153">
        <w:rPr>
          <w:lang w:val="en-ID"/>
        </w:rPr>
        <w:t>.</w:t>
      </w:r>
    </w:p>
    <w:p w14:paraId="180BADA4" w14:textId="31085754" w:rsidR="00393153" w:rsidRPr="00393153" w:rsidRDefault="002B4689" w:rsidP="00393153">
      <w:pPr>
        <w:pStyle w:val="BodyText"/>
        <w:ind w:firstLine="851"/>
        <w:rPr>
          <w:lang w:val="en-ID"/>
        </w:rPr>
      </w:pPr>
      <w:r>
        <w:rPr>
          <w:lang w:val="en-ID"/>
        </w:rPr>
        <w:t>P</w:t>
      </w:r>
      <w:r w:rsidR="00393153" w:rsidRPr="00393153">
        <w:rPr>
          <w:lang w:val="en-ID"/>
        </w:rPr>
        <w:t>enelitian men</w:t>
      </w:r>
      <w:r w:rsidR="00600110">
        <w:rPr>
          <w:lang w:val="en-ID"/>
        </w:rPr>
        <w:t>genai</w:t>
      </w:r>
      <w:r w:rsidR="00393153" w:rsidRPr="00393153">
        <w:rPr>
          <w:lang w:val="en-ID"/>
        </w:rPr>
        <w:t xml:space="preserve"> populasi remaja dilakukan oleh Wijayanto et al. (2024) dengan memanfaatkan </w:t>
      </w:r>
      <w:r w:rsidR="00393153" w:rsidRPr="000219EF">
        <w:rPr>
          <w:i/>
          <w:iCs/>
          <w:lang w:val="en-ID"/>
        </w:rPr>
        <w:t>TelUnisba Neuropsychology EEG Dataset</w:t>
      </w:r>
      <w:r w:rsidR="00393153" w:rsidRPr="00393153">
        <w:rPr>
          <w:lang w:val="en-ID"/>
        </w:rPr>
        <w:t xml:space="preserve">. Dalam studi ini, peneliti berfokus pada deteksi dini dan berhasil menemukan adanya perbedaan signifikan pada respons otak remaja terhadap rangsangan visual dengan menggunakan analisis Visual Evoked Potentials (VEP). Hasil penelitian ini menegaskan bahwa jejak neurofisiologis terkait risiko adiksi sudah dapat teramati sejak usia remaja, memberikan peluang besar untuk intervensi dini sebelum </w:t>
      </w:r>
      <w:r w:rsidR="00393153" w:rsidRPr="00393153">
        <w:rPr>
          <w:lang w:val="en-ID"/>
        </w:rPr>
        <w:lastRenderedPageBreak/>
        <w:t>perilaku adiktif berkembang menjadi masalah yang lebih kronis</w:t>
      </w:r>
      <w:r w:rsidR="00600110">
        <w:rPr>
          <w:lang w:val="en-ID"/>
        </w:rPr>
        <w:t xml:space="preserve"> </w:t>
      </w:r>
      <w:r w:rsidR="00600110">
        <w:rPr>
          <w:lang w:val="en-ID"/>
        </w:rPr>
        <w:fldChar w:fldCharType="begin" w:fldLock="1"/>
      </w:r>
      <w:r w:rsidR="00AA7CBF">
        <w:rPr>
          <w:lang w:val="en-ID"/>
        </w:rPr>
        <w:instrText>ADDIN CSL_CITATION {"citationItems":[{"id":"ITEM-1","itemData":{"DOI":"10.35882/jeeemi.v6i4.476","ISSN":"26568632","abstract":"Narcotics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\"normal\" and \"risk\"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findings.","author":[{"dropping-particle":"","family":"Wijayanto","given":"Inung","non-dropping-particle":"","parse-names":false,"suffix":""},{"dropping-particle":"","family":"Sulistyo","given":"Tobias Mikha","non-dropping-particle":"","parse-names":false,"suffix":""},{"dropping-particle":"","family":"Pratama","given":"Yohanes Juan Nur","non-dropping-particle":"","parse-names":false,"suffix":""},{"dropping-particle":"","family":"Rahmaniar","given":"Thalita Dewi","non-dropping-particle":"","parse-names":false,"suffix":""},{"dropping-particle":"","family":"Safitri","given":"Ayu Sekar","non-dropping-particle":"","parse-names":false,"suffix":""},{"dropping-particle":"","family":"Sa’idah","given":"Sofia","non-dropping-particle":"","parse-names":false,"suffix":""},{"dropping-particle":"","family":"Hadiyoso","given":"Sugondo","non-dropping-particle":"","parse-names":false,"suffix":""},{"dropping-particle":"","family":"Wibowo","given":"Raiyan Adi","non-dropping-particle":"","parse-names":false,"suffix":""},{"dropping-particle":"","family":"Ismanto","given":"Rima Ananda Kurnia","non-dropping-particle":"","parse-names":false,"suffix":""},{"dropping-particle":"","family":"Putri","given":"Athaliqa Ananda","non-dropping-particle":"","parse-names":false,"suffix":""},{"dropping-particle":"","family":"Khasanah","given":"Andhita Nurul","non-dropping-particle":"","parse-names":false,"suffix":""},{"dropping-particle":"","family":"Diliana","given":"Faizza Haya","non-dropping-particle":"","parse-names":false,"suffix":""},{"dropping-particle":"","family":"Azzahra","given":"Salwa","non-dropping-particle":"","parse-names":false,"suffix":""},{"dropping-particle":"","family":"Gadama","given":"Melsan","non-dropping-particle":"","parse-names":false,"suffix":""},{"dropping-particle":"","family":"Utami","given":"Ayu Tuty","non-dropping-particle":"","parse-names":false,"suffix":""}],"container-title":"Journal of Electronics, Electromedical Engineering, and Medical Informatics","id":"ITEM-1","issue":"4","issued":{"date-parts":[["2024","10","1"]]},"page":"445-458","publisher":"Jurusan Teknik Elektromedik, Politeknik Kesehatan Kemenkes Surabaya, Indonesia","title":"Unlocking Early Detection and Intervention Potential: Analyzing Visual Evoked Potentials in Adolescents/ Teenagers with Narcotics Abuse Tendencies from the TelUnisba Neuropsychology Electroencephalograph Dataset","type":"article-journal","volume":"6"},"uris":["http://www.mendeley.com/documents/?uuid=614cbcce-25e5-334c-a67f-f10bf9b22465"]}],"mendeley":{"formattedCitation":"[4]","plainTextFormattedCitation":"[4]","previouslyFormattedCitation":"[4]"},"properties":{"noteIndex":0},"schema":"https://github.com/citation-style-language/schema/raw/master/csl-citation.json"}</w:instrText>
      </w:r>
      <w:r w:rsidR="00600110">
        <w:rPr>
          <w:lang w:val="en-ID"/>
        </w:rPr>
        <w:fldChar w:fldCharType="separate"/>
      </w:r>
      <w:r w:rsidR="00600110" w:rsidRPr="00600110">
        <w:rPr>
          <w:noProof/>
          <w:lang w:val="en-ID"/>
        </w:rPr>
        <w:t>[4]</w:t>
      </w:r>
      <w:r w:rsidR="00600110">
        <w:rPr>
          <w:lang w:val="en-ID"/>
        </w:rPr>
        <w:fldChar w:fldCharType="end"/>
      </w:r>
      <w:r w:rsidR="00393153" w:rsidRPr="00393153">
        <w:rPr>
          <w:lang w:val="en-ID"/>
        </w:rPr>
        <w:t>.</w:t>
      </w:r>
    </w:p>
    <w:p w14:paraId="2D3CFC3B" w14:textId="00F1FE0C" w:rsidR="00393153" w:rsidRPr="00393153" w:rsidRDefault="00600110" w:rsidP="00393153">
      <w:pPr>
        <w:pStyle w:val="BodyText"/>
        <w:ind w:firstLine="851"/>
        <w:rPr>
          <w:lang w:val="en-ID"/>
        </w:rPr>
      </w:pPr>
      <w:r>
        <w:rPr>
          <w:lang w:val="en-ID"/>
        </w:rPr>
        <w:t>P</w:t>
      </w:r>
      <w:r w:rsidR="00393153" w:rsidRPr="00393153">
        <w:rPr>
          <w:lang w:val="en-ID"/>
        </w:rPr>
        <w:t>endekatan yang digunakan dalam studi tersebut masih memiliki keterbatasan teknis, yaitu belum mengimplementasikan metode Event-Related Potential (ERP) secara spesifik dalam analisisnya. Padahal, metode ERP diketahui memiliki keunggulan dalam resolusi temporal yang lebih presisi untuk mengamati tahapan pemrosesan informasi di otak, khususnya yang berkaitan dengan persepsi dan evaluasi stimulus linguistik. Ketiadaan analisis berbasis ERP pada penelitian terdahulu yang menggunakan dataset ini membuka peluang penelitian baru untuk mengeksplorasi respons otak remaja secara lebih mendetail terhadap terminologi adiksi</w:t>
      </w:r>
      <w:r w:rsidR="00393153" w:rsidRPr="00236F45">
        <w:rPr>
          <w:lang w:val="en-ID"/>
        </w:rPr>
        <w:t>.</w:t>
      </w:r>
    </w:p>
    <w:p w14:paraId="07AD0482" w14:textId="77777777" w:rsidR="005735B7" w:rsidRDefault="005735B7">
      <w:pPr>
        <w:pStyle w:val="BodyText"/>
        <w:spacing w:before="4"/>
      </w:pPr>
    </w:p>
    <w:p w14:paraId="272E6CB4" w14:textId="6D4892BA" w:rsidR="005735B7" w:rsidRPr="00946FD2" w:rsidRDefault="00DC7471" w:rsidP="00946FD2">
      <w:pPr>
        <w:pStyle w:val="Heading2"/>
        <w:numPr>
          <w:ilvl w:val="0"/>
          <w:numId w:val="13"/>
        </w:numPr>
        <w:tabs>
          <w:tab w:val="left" w:pos="851"/>
        </w:tabs>
        <w:spacing w:before="0"/>
        <w:ind w:left="851" w:hanging="851"/>
        <w:rPr>
          <w:rFonts w:cs="Times New Roman"/>
          <w:b w:val="0"/>
          <w:bCs/>
          <w:color w:val="auto"/>
          <w:szCs w:val="24"/>
        </w:rPr>
      </w:pPr>
      <w:bookmarkStart w:id="36" w:name="_Toc218420737"/>
      <w:r>
        <w:rPr>
          <w:rFonts w:cs="Times New Roman"/>
          <w:bCs/>
          <w:color w:val="auto"/>
          <w:szCs w:val="24"/>
        </w:rPr>
        <w:t>Tinjauan Pustaka</w:t>
      </w:r>
      <w:bookmarkEnd w:id="36"/>
    </w:p>
    <w:p w14:paraId="46D499B7" w14:textId="59510EC9" w:rsidR="00904298" w:rsidRDefault="001432FB" w:rsidP="00B0076A">
      <w:pPr>
        <w:pStyle w:val="Heading3"/>
        <w:numPr>
          <w:ilvl w:val="2"/>
          <w:numId w:val="32"/>
        </w:numPr>
        <w:tabs>
          <w:tab w:val="left" w:pos="851"/>
        </w:tabs>
        <w:ind w:left="851" w:hanging="851"/>
      </w:pPr>
      <w:bookmarkStart w:id="37" w:name="_Toc218420738"/>
      <w:r w:rsidRPr="001432FB">
        <w:t>Analisis Sinyal EEG pada Deteksi Adiksi</w:t>
      </w:r>
      <w:bookmarkEnd w:id="37"/>
    </w:p>
    <w:p w14:paraId="4787DD95" w14:textId="77777777" w:rsidR="00B0076A" w:rsidRPr="00B0076A" w:rsidRDefault="00B0076A" w:rsidP="00B0076A"/>
    <w:p w14:paraId="14AB9824" w14:textId="25C495AC" w:rsidR="00904298" w:rsidRDefault="00904298" w:rsidP="00F0461A">
      <w:pPr>
        <w:pStyle w:val="BodyText"/>
        <w:spacing w:before="1"/>
        <w:ind w:right="3" w:firstLine="851"/>
      </w:pPr>
      <w:r>
        <w:t xml:space="preserve">Pemanfaatan </w:t>
      </w:r>
      <w:r w:rsidRPr="00B0076A">
        <w:rPr>
          <w:i/>
          <w:iCs/>
        </w:rPr>
        <w:t>Electroencephalography</w:t>
      </w:r>
      <w:r>
        <w:t xml:space="preserve"> (EEG) untuk mendeteksi gangguan penggunaan zat dan adiksi perilaku telah berkembang pesat dalam dekade terakhir. Fokus penelitian bergeser dari analisis visual manual menjadi analisis komputasi berbasis </w:t>
      </w:r>
      <w:r w:rsidRPr="00B0076A">
        <w:rPr>
          <w:i/>
          <w:iCs/>
        </w:rPr>
        <w:t>Machine Learning</w:t>
      </w:r>
      <w:r>
        <w:t xml:space="preserve"> dan </w:t>
      </w:r>
      <w:r w:rsidRPr="00B0076A">
        <w:rPr>
          <w:i/>
          <w:iCs/>
        </w:rPr>
        <w:t>Deep Learning</w:t>
      </w:r>
      <w:r>
        <w:t xml:space="preserve">. </w:t>
      </w:r>
      <w:r w:rsidR="00B0076A" w:rsidRPr="00B0076A">
        <w:t>DehAbadi et al</w:t>
      </w:r>
      <w:r w:rsidR="00B0076A">
        <w:t xml:space="preserve"> (2025)</w:t>
      </w:r>
      <w:r w:rsidR="00B0076A" w:rsidRPr="00B0076A">
        <w:t>. dalam jurnal “</w:t>
      </w:r>
      <w:r w:rsidR="00B0076A" w:rsidRPr="00B0076A">
        <w:rPr>
          <w:i/>
          <w:iCs/>
        </w:rPr>
        <w:t>Analyzing EEG Data During Opium Addiction Treatment Using a Fuzzy Logic-Based Machine Learning Model</w:t>
      </w:r>
      <w:r w:rsidR="00B0076A" w:rsidRPr="00B0076A">
        <w:t>” mengkaji penggunaan sinyal EEG sebagai metode non</w:t>
      </w:r>
      <w:r w:rsidR="00B0076A">
        <w:t xml:space="preserve"> </w:t>
      </w:r>
      <w:r w:rsidR="00B0076A" w:rsidRPr="00B0076A">
        <w:t xml:space="preserve">invasif untuk mengevaluasi kondisi adiksi opium dan efektivitas terapi. Penelitian ini melibatkan empat kelompok pria dengan status adiksi yang berbeda, mulai dari pecandu aktif hingga kontrol sehat, serta mengombinasikan evaluasi psikologis dan analisis EEG. Kompleksitas aktivitas otak dianalisis menggunakan </w:t>
      </w:r>
      <w:r w:rsidR="00B0076A" w:rsidRPr="00B0076A">
        <w:rPr>
          <w:i/>
          <w:iCs/>
        </w:rPr>
        <w:t>Higuchi Fractal Dimension</w:t>
      </w:r>
      <w:r w:rsidR="00B0076A" w:rsidRPr="00B0076A">
        <w:t xml:space="preserve"> (HFD), menunjukkan perbedaan signifikan antar kelompok, terutama pada area otak yang berkaitan dengan atensi, memori, dan fungsi. Selanjutnya EEG diklasifikasikan menggunakan model </w:t>
      </w:r>
      <w:r w:rsidR="00B0076A" w:rsidRPr="00B0076A">
        <w:rPr>
          <w:i/>
          <w:iCs/>
        </w:rPr>
        <w:t>machine learning</w:t>
      </w:r>
      <w:r w:rsidR="00B0076A" w:rsidRPr="00B0076A">
        <w:t xml:space="preserve"> berbasis </w:t>
      </w:r>
      <w:r w:rsidR="00B0076A" w:rsidRPr="00B0076A">
        <w:rPr>
          <w:i/>
          <w:iCs/>
        </w:rPr>
        <w:t>fuzzy logic</w:t>
      </w:r>
      <w:r w:rsidR="00B0076A">
        <w:t>.</w:t>
      </w:r>
      <w:r w:rsidR="00B0076A" w:rsidRPr="00B0076A">
        <w:t xml:space="preserve"> </w:t>
      </w:r>
      <w:r w:rsidR="00B0076A">
        <w:rPr>
          <w:i/>
          <w:iCs/>
        </w:rPr>
        <w:t>F</w:t>
      </w:r>
      <w:r w:rsidR="00B0076A" w:rsidRPr="00B0076A">
        <w:rPr>
          <w:i/>
          <w:iCs/>
        </w:rPr>
        <w:t>uzzy logic</w:t>
      </w:r>
      <w:r w:rsidR="00B0076A" w:rsidRPr="00B0076A">
        <w:t xml:space="preserve"> mampu membedakan tahapan adiksi secara efektif. Hasil penelitian ini menegaskan potensi biomarker EEG berbasis kompleksitas neural sebagai alat objektif untuk diagnosis adiksi dan pemantauan perkembangan terapi</w:t>
      </w:r>
      <w:r>
        <w:t xml:space="preserve"> </w:t>
      </w:r>
      <w:r w:rsidR="00B0076A">
        <w:fldChar w:fldCharType="begin" w:fldLock="1"/>
      </w:r>
      <w:r w:rsidR="003C13F4">
        <w:instrText>ADDIN CSL_CITATION {"citationItems":[{"id":"ITEM-1","itemData":{"DOI":"10.3389/fpsyt.2025.1635933","ISSN":"16640640","abstract":"The flowchart illustrates the analysis of EEG data during opium addiction treatment using fuzzy logic-based machine learning. It includes the collection of data from opioid-addicted and healthy males, psychological evaluations, EEG data analysis with noise removal, and feature extraction. A fuzzy logic machine learning model is then developed for treatment management, which identifies levels of distress and differences in the complexity of neural activity. (Figure presented.)","author":[{"dropping-particle":"","family":"DehAbadi","given":"Elnaz","non-dropping-particle":"","parse-names":false,"suffix":""},{"dropping-particle":"","family":"Anka","given":"Fateme Ayşin","non-dropping-particle":"","parse-names":false,"suffix":""},{"dropping-particle":"","family":"Vafaei","given":"Fateme","non-dropping-particle":"","parse-names":false,"suffix":""},{"dropping-particle":"","family":"Lanjanian","given":"Hossein","non-dropping-particle":"","parse-names":false,"suffix":""},{"dropping-particle":"","family":"Nematzadeh","given":"Sajjad","non-dropping-particle":"","parse-names":false,"suffix":""},{"dropping-particle":"","family":"Torkamanian-Afshar","given":"Mahsa","non-dropping-particle":"","parse-names":false,"suffix":""},{"dropping-particle":"","family":"Aghahosseinzargar","given":"Nazanin","non-dropping-particle":"","parse-names":false,"suffix":""},{"dropping-particle":"","family":"Kiani","given":"Farzad","non-dropping-particle":"","parse-names":false,"suffix":""},{"dropping-particle":"","family":"Hassani-Abharian","given":"Peyman","non-dropping-particle":"","parse-names":false,"suffix":""}],"container-title":"Frontiers in Psychiatry","id":"ITEM-1","issue":"November","issued":{"date-parts":[["2025"]]},"title":"Analyzing EEG data during opium addiction treatment using a fuzzy logic-based machine learning model","type":"article-journal","volume":"16"},"uris":["http://www.mendeley.com/documents/?uuid=b82c57f2-6a2f-47c1-aab5-62c3b3ec36ee"]}],"mendeley":{"formattedCitation":"[13]","plainTextFormattedCitation":"[13]","previouslyFormattedCitation":"[13]"},"properties":{"noteIndex":0},"schema":"https://github.com/citation-style-language/schema/raw/master/csl-citation.json"}</w:instrText>
      </w:r>
      <w:r w:rsidR="00B0076A">
        <w:fldChar w:fldCharType="separate"/>
      </w:r>
      <w:r w:rsidR="00B0076A" w:rsidRPr="00B0076A">
        <w:rPr>
          <w:noProof/>
        </w:rPr>
        <w:t>[13]</w:t>
      </w:r>
      <w:r w:rsidR="00B0076A">
        <w:fldChar w:fldCharType="end"/>
      </w:r>
      <w:r>
        <w:t>.</w:t>
      </w:r>
    </w:p>
    <w:p w14:paraId="7F48F309" w14:textId="21BE7929" w:rsidR="001F4C66" w:rsidRPr="001F4C66" w:rsidRDefault="00904298" w:rsidP="00F0461A">
      <w:pPr>
        <w:pStyle w:val="BodyText"/>
        <w:spacing w:before="1"/>
        <w:ind w:right="3" w:firstLine="851"/>
      </w:pPr>
      <w:r>
        <w:t>Selain pada adiksi zat, pola anomali EEG juga ditemukan pada adiksi perilaku. Qi</w:t>
      </w:r>
      <w:r w:rsidR="00B0076A">
        <w:t xml:space="preserve"> Yawei</w:t>
      </w:r>
      <w:r>
        <w:t xml:space="preserve"> et al. (202</w:t>
      </w:r>
      <w:r w:rsidR="006C4E32">
        <w:t>2</w:t>
      </w:r>
      <w:r>
        <w:t xml:space="preserve">) meneliti respons otak individu </w:t>
      </w:r>
      <w:r w:rsidR="006C4E32">
        <w:t>yang memiliki</w:t>
      </w:r>
      <w:r>
        <w:t xml:space="preserve"> </w:t>
      </w:r>
      <w:r w:rsidRPr="006C4E32">
        <w:rPr>
          <w:i/>
          <w:iCs/>
        </w:rPr>
        <w:lastRenderedPageBreak/>
        <w:t xml:space="preserve">Internet </w:t>
      </w:r>
      <w:r w:rsidR="006C4E32" w:rsidRPr="006C4E32">
        <w:rPr>
          <w:i/>
          <w:iCs/>
        </w:rPr>
        <w:t>Addiction</w:t>
      </w:r>
      <w:r w:rsidRPr="006C4E32">
        <w:rPr>
          <w:i/>
          <w:iCs/>
        </w:rPr>
        <w:t xml:space="preserve"> Disorder</w:t>
      </w:r>
      <w:r>
        <w:t xml:space="preserve"> (I</w:t>
      </w:r>
      <w:r w:rsidR="006C4E32">
        <w:t>A</w:t>
      </w:r>
      <w:r>
        <w:t xml:space="preserve">D) menggunakan metode </w:t>
      </w:r>
      <w:r w:rsidR="006C4E32" w:rsidRPr="006C4E32">
        <w:rPr>
          <w:i/>
          <w:iCs/>
        </w:rPr>
        <w:t>Go/No</w:t>
      </w:r>
      <w:r w:rsidR="006C4E32">
        <w:rPr>
          <w:i/>
          <w:iCs/>
        </w:rPr>
        <w:t xml:space="preserve"> </w:t>
      </w:r>
      <w:r w:rsidR="006C4E32" w:rsidRPr="006C4E32">
        <w:rPr>
          <w:i/>
          <w:iCs/>
        </w:rPr>
        <w:t>Go Task</w:t>
      </w:r>
      <w:r>
        <w:t xml:space="preserve"> (</w:t>
      </w:r>
      <w:r w:rsidR="006C4E32">
        <w:t>GNAT</w:t>
      </w:r>
      <w:r>
        <w:t xml:space="preserve">). </w:t>
      </w:r>
      <w:r w:rsidR="006C4E32" w:rsidRPr="006C4E32">
        <w:t xml:space="preserve">Hasil penelitian ini menunjukkan bahwa individu dengan IAD memiliki kemampuan kontrol diri yang lebih lemah dibandingkan individu normal. Hal ini terlihat dari respons yang lebih cepat namun lebih sering melakukan kesalahan saat mengerjakan tugas </w:t>
      </w:r>
      <w:r w:rsidR="006C4E32">
        <w:t>GNAT</w:t>
      </w:r>
      <w:r w:rsidR="006C4E32" w:rsidRPr="006C4E32">
        <w:t>, yang menandakan kesulitan menahan respons. Dari sisi aktivitas otak, rekaman EEG menunjukkan bahwa kelompok IAD memiliki kekuatan gelombang otak delta dan theta yang lebih rendah di hampir seluruh area otak, terutama pada bagian frontal yang berperan dalam pengambilan keputusan dan pengendalian perilaku. Selain itu, pada kelompok IAD ditemukan hubungan antara perubahan aktivitas gelombang lambat di area frontal dengan meningkatnya jumlah kesalahan, yang menunjukkan bahwa gangguan kontrol kognitif berkaitan langsung dengan perubahan aktivitas otak. Secara keseluruhan EEG berpotensi digunakan sebagai penanda objektif untuk mengidentifikasi dan mempelajari adiksi internet</w:t>
      </w:r>
      <w:r w:rsidR="006C4E32">
        <w:t xml:space="preserve"> </w:t>
      </w:r>
      <w:r w:rsidR="003C13F4">
        <w:fldChar w:fldCharType="begin" w:fldLock="1"/>
      </w:r>
      <w:r w:rsidR="005141FC">
        <w:instrText>ADDIN CSL_CITATION {"citationItems":[{"id":"ITEM-1","itemData":{"DOI":"10.3390/ijerph19052686","ISSN":"16604601","PMID":"35270377","abstract":"Impaired inhibitory control is a core feature of internet addiction disorder (IAD). It is therefore of interest to determine the neurophysiological markers associated with it. The present study aimed to find such biomarkers with a resting-state electroencephalogram (EEG). We specifically used scores on the Chinese Internet Addiction Scale revised edition (CIAS-R) to divide 46 participants into two groups: the IAD group (&gt;53, n = 23) and control group (&lt;46, n = 23). Both behavioral aspects (Go/NoGo responses and impulsivity) and EEG were measured in the lab. The results suggest that the IAD group presented a decreased slow-wave (1–8 Hz) absolute power across the whole brain. The slow-wave activities in the frontal areas were also correlated with the commission error rate in the Go/NoGo task in the IAD group. These results imply that the frontal slow-wave EEG activity may serve as a neurophysiological marker of IAD, helping to understand the underlying neural mechanisms of inhibitory control deficits in IAD and point to possible interventions.","author":[{"dropping-particle":"","family":"Qi","given":"Yawei","non-dropping-particle":"","parse-names":false,"suffix":""},{"dropping-particle":"","family":"Liu","given":"Yuting","non-dropping-particle":"","parse-names":false,"suffix":""},{"dropping-particle":"","family":"Yan","given":"Ziyou","non-dropping-particle":"","parse-names":false,"suffix":""},{"dropping-particle":"","family":"Hu","given":"Shiqi","non-dropping-particle":"","parse-names":false,"suffix":""},{"dropping-particle":"","family":"Zhang","given":"Xinhe","non-dropping-particle":"","parse-names":false,"suffix":""},{"dropping-particle":"","family":"Zhao","given":"Jia","non-dropping-particle":"","parse-names":false,"suffix":""},{"dropping-particle":"","family":"Turel","given":"Ofir","non-dropping-particle":"","parse-names":false,"suffix":""},{"dropping-particle":"","family":"He","given":"Qinghua","non-dropping-particle":"","parse-names":false,"suffix":""}],"container-title":"International Journal of Environmental Research and Public Health","id":"ITEM-1","issue":"5","issued":{"date-parts":[["2022","3","1"]]},"publisher":"MDPI","title":"Slow-Wave EEG Activity Correlates with Impaired Inhibitory Control in Internet Addiction Disorder","type":"article-journal","volume":"19"},"uris":["http://www.mendeley.com/documents/?uuid=1402084b-7048-3a27-bfe6-ffa8e94ac076"]}],"mendeley":{"formattedCitation":"[6]","plainTextFormattedCitation":"[6]","previouslyFormattedCitation":"[6]"},"properties":{"noteIndex":0},"schema":"https://github.com/citation-style-language/schema/raw/master/csl-citation.json"}</w:instrText>
      </w:r>
      <w:r w:rsidR="003C13F4">
        <w:fldChar w:fldCharType="separate"/>
      </w:r>
      <w:r w:rsidR="003C13F4" w:rsidRPr="003C13F4">
        <w:rPr>
          <w:noProof/>
        </w:rPr>
        <w:t>[6]</w:t>
      </w:r>
      <w:r w:rsidR="003C13F4">
        <w:fldChar w:fldCharType="end"/>
      </w:r>
      <w:r w:rsidR="001F4C66">
        <w:t>.</w:t>
      </w:r>
    </w:p>
    <w:p w14:paraId="412C2DB4" w14:textId="5EAA0C57" w:rsidR="00B75C60" w:rsidRDefault="00B75C60" w:rsidP="00B75C60">
      <w:pPr>
        <w:pStyle w:val="Heading3"/>
        <w:numPr>
          <w:ilvl w:val="2"/>
          <w:numId w:val="32"/>
        </w:numPr>
        <w:tabs>
          <w:tab w:val="left" w:pos="851"/>
        </w:tabs>
        <w:ind w:left="851" w:hanging="851"/>
      </w:pPr>
      <w:bookmarkStart w:id="38" w:name="_Toc218420739"/>
      <w:r w:rsidRPr="00B75C60">
        <w:t xml:space="preserve">Komponen </w:t>
      </w:r>
      <w:r>
        <w:t>ERP</w:t>
      </w:r>
      <w:bookmarkEnd w:id="38"/>
      <w:r>
        <w:t xml:space="preserve"> </w:t>
      </w:r>
    </w:p>
    <w:p w14:paraId="1DA80950" w14:textId="77777777" w:rsidR="005B6C75" w:rsidRPr="005B6C75" w:rsidRDefault="005B6C75" w:rsidP="005B6C75"/>
    <w:p w14:paraId="03BE1074" w14:textId="77777777" w:rsidR="00FE584F" w:rsidRDefault="00767A2B" w:rsidP="00F0461A">
      <w:pPr>
        <w:pStyle w:val="BodyText"/>
        <w:spacing w:before="1"/>
        <w:ind w:right="3" w:firstLine="851"/>
      </w:pPr>
      <w:r w:rsidRPr="00767A2B">
        <w:t xml:space="preserve">Event-Related Potential (ERP) adalah rekaman aktivitas neural yang terkunci waktu (time-locked) sebagai respons terhadap stimulus tertentu, baik yang bersifat sensorik maupun kognitif. Dalam analisis ERP, salah satu komponen yang paling umum diamati adalah P300, yaitu gelombang positif yang muncul dalam rentang waktu sekitar 250 hingga 700 milidetik setelah stimulus diberikan. Komponen P300 ini memiliki kaitan erat dengan proses </w:t>
      </w:r>
      <w:r w:rsidR="005141FC">
        <w:t>atensi</w:t>
      </w:r>
      <w:r w:rsidRPr="00767A2B">
        <w:t xml:space="preserve"> dan </w:t>
      </w:r>
      <w:r w:rsidR="005141FC">
        <w:t xml:space="preserve">pengambilan keputusan </w:t>
      </w:r>
      <w:r w:rsidR="005141FC">
        <w:fldChar w:fldCharType="begin" w:fldLock="1"/>
      </w:r>
      <w:r w:rsidR="00FE584F">
        <w:instrText>ADDIN CSL_CITATION {"citationItems":[{"id":"ITEM-1","itemData":{"DOI":"10.1109/ICEE55646.2022.9827218","ISBN":"9781665480871","abstract":"Event-related potential (ERP) extraction from ongoing electroencephalograph (EEG) and its enhancement is one of the long-established problems in EEG signal processing. Most of the previous studies have focused mainly on the ERP enhancement without considering the multi-dimentional structure of the signal. In order to take advantage of this property, we propose a tensor-based solution with trial-by-trial concatenated ERP data. Then we develop an algorithm based on low-rank Tucker decomposition to detect single trial ERP component with maximized signal to noise ratio (SNR). In other words, by using tensor algebra we consider both self-similarity in intratrials and global correlation in spatial mode. Applicability of the algorithm is demonstrated in the context of P300 detection with synthetic data and the real EEG data collected from 8 subjects during a visual oddball experiment. Performance of the proposed method is evaluated with approximation errors and classification accuracy.","author":[{"dropping-particle":"","family":"Bonab","given":"Zahra Sohrabi","non-dropping-particle":"","parse-names":false,"suffix":""},{"dropping-particle":"","family":"Shamsollahi","given":"Mohammad Bagher","non-dropping-particle":"","parse-names":false,"suffix":""}],"container-title":"2022 30th International Conference on Electrical Engineering, ICEE 2022","id":"ITEM-1","issued":{"date-parts":[["2022"]]},"page":"931-935","publisher":"Institute of Electrical and Electronics Engineers Inc.","title":"Event Related Potentials Extraction using Low-rank Tensor Decomposition","type":"paper-conference"},"uris":["http://www.mendeley.com/documents/?uuid=ce6fdb2b-caaa-3d42-aebc-bd50ed0358d5"]}],"mendeley":{"formattedCitation":"[14]","plainTextFormattedCitation":"[14]","previouslyFormattedCitation":"[14]"},"properties":{"noteIndex":0},"schema":"https://github.com/citation-style-language/schema/raw/master/csl-citation.json"}</w:instrText>
      </w:r>
      <w:r w:rsidR="005141FC">
        <w:fldChar w:fldCharType="separate"/>
      </w:r>
      <w:r w:rsidR="005141FC" w:rsidRPr="005141FC">
        <w:rPr>
          <w:noProof/>
        </w:rPr>
        <w:t>[14]</w:t>
      </w:r>
      <w:r w:rsidR="005141FC">
        <w:fldChar w:fldCharType="end"/>
      </w:r>
      <w:r w:rsidRPr="00767A2B">
        <w:t xml:space="preserve">. </w:t>
      </w:r>
      <w:r w:rsidR="005141FC" w:rsidRPr="005141FC">
        <w:t>Sebagai pembanding terhadap P300 yang merespons signifikansi tugas, komponen N400 adalah gelombang yang memuncak sekitar 300 hingga 500 milidetik pasca-stimulus dan berkaitan spesifik dengan pemrosesan bahasa</w:t>
      </w:r>
      <w:r w:rsidR="001F4C66">
        <w:t>.</w:t>
      </w:r>
      <w:r w:rsidR="00814763">
        <w:t xml:space="preserve"> </w:t>
      </w:r>
    </w:p>
    <w:p w14:paraId="3DDE8401" w14:textId="0F4D00CC" w:rsidR="001F4C66" w:rsidRDefault="00FE584F" w:rsidP="00F0461A">
      <w:pPr>
        <w:pStyle w:val="BodyText"/>
        <w:spacing w:before="1"/>
        <w:ind w:right="3" w:firstLine="851"/>
      </w:pPr>
      <w:r>
        <w:t>M</w:t>
      </w:r>
      <w:r w:rsidR="00814763" w:rsidRPr="00814763">
        <w:t xml:space="preserve">eskipun telah banyak diteliti, belum ada penjelasan tunggal yang dapat menggambarkan secara lengkap fungsi dan waktu kemunculan N400. </w:t>
      </w:r>
      <w:r>
        <w:t xml:space="preserve">Dalam penelitian yang dilakukan oleh </w:t>
      </w:r>
      <w:r w:rsidR="0091426D" w:rsidRPr="00FE584F">
        <w:rPr>
          <w:noProof/>
        </w:rPr>
        <w:t>S. Nour Eddine</w:t>
      </w:r>
      <w:r>
        <w:t>, et al (2024)</w:t>
      </w:r>
      <w:r w:rsidR="00814763" w:rsidRPr="00814763">
        <w:t xml:space="preserve"> menjelaskan bahwa proses pemahaman bahasa dapat dipahami melalui konsep </w:t>
      </w:r>
      <w:r w:rsidR="00814763" w:rsidRPr="00814763">
        <w:rPr>
          <w:i/>
          <w:iCs/>
        </w:rPr>
        <w:t>predictive coding</w:t>
      </w:r>
      <w:r w:rsidR="00814763" w:rsidRPr="00814763">
        <w:t>, yaitu cara kerja otak yang terus-menerus membuat prediksi tentang makna kata dan kemudian memperbaruinya ketika informasi yang diterima tidak sesuai dengan perkiraan</w:t>
      </w:r>
      <w:r>
        <w:t xml:space="preserve"> </w:t>
      </w:r>
      <w:r>
        <w:fldChar w:fldCharType="begin" w:fldLock="1"/>
      </w:r>
      <w:r w:rsidR="00C63935">
        <w:instrText>ADDIN CSL_CITATION {"citationItems":[{"id":"ITEM-1","itemData":{"DOI":"https://doi.org/10.1016/j.cognition.2024.105755","ISSN":"0010-0277","abstract":"The N400 event-related component has been widely used to investigate the neural mechanisms underlying real-time language comprehension. However, despite decades of research, there is still no unifying theory that can explain both its temporal dynamics and functional properties. In this work, we show that predictive coding – a biologically plausible algorithm for approximating Bayesian inference – offers a promising framework for characterizing the N400. Using an implemented predictive coding computational model, we demonstrate how the N400 can be formalized as the lexico-semantic prediction error produced as the brain infers meaning from the linguistic form of incoming words. We show that the magnitude of lexico-semantic prediction error mirrors the functional sensitivity of the N400 to various lexical variables, priming, contextual effects, as well as their higher-order interactions. We further show that the dynamics of the predictive coding algorithm provides a natural explanation for the temporal dynamics of the N400, and a biologically plausible link to neural activity. Together, these findings directly situate the N400 within the broader context of predictive coding research. More generally, they raise the possibility that the brain may use the same computational mechanism for inference across linguistic and non-linguistic domains.","author":[{"dropping-particle":"","family":"Nour Eddine","given":"Samer","non-dropping-particle":"","parse-names":false,"suffix":""},{"dropping-particle":"","family":"Brothers","given":"Trevor","non-dropping-particle":"","parse-names":false,"suffix":""},{"dropping-particle":"","family":"Wang","given":"Lin","non-dropping-particle":"","parse-names":false,"suffix":""},{"dropping-particle":"","family":"Spratling","given":"Michael","non-dropping-particle":"","parse-names":false,"suffix":""},{"dropping-particle":"","family":"Kuperberg","given":"Gina R","non-dropping-particle":"","parse-names":false,"suffix":""}],"container-title":"Cognition","id":"ITEM-1","issued":{"date-parts":[["2024"]]},"page":"105755","title":"A predictive coding model of the N400","type":"article-journal","volume":"246"},"uris":["http://www.mendeley.com/documents/?uuid=43af4013-407b-41c9-9450-3b9b63a4ec5e"]}],"mendeley":{"formattedCitation":"[15]","plainTextFormattedCitation":"[15]","previouslyFormattedCitation":"[15]"},"properties":{"noteIndex":0},"schema":"https://github.com/citation-style-language/schema/raw/master/csl-citation.json"}</w:instrText>
      </w:r>
      <w:r>
        <w:fldChar w:fldCharType="separate"/>
      </w:r>
      <w:r w:rsidRPr="00FE584F">
        <w:rPr>
          <w:noProof/>
        </w:rPr>
        <w:t>[15]</w:t>
      </w:r>
      <w:r>
        <w:fldChar w:fldCharType="end"/>
      </w:r>
      <w:r w:rsidR="00814763" w:rsidRPr="00814763">
        <w:t>.</w:t>
      </w:r>
      <w:r>
        <w:t xml:space="preserve"> </w:t>
      </w:r>
      <w:r w:rsidR="0091426D" w:rsidRPr="0091426D">
        <w:t xml:space="preserve">N400 dipandang sebagai sinyal kesalahan prediksi makna yang muncul saat otak menemukan kata yang sulit dipahami atau tidak sesuai dengan </w:t>
      </w:r>
      <w:r w:rsidR="0091426D" w:rsidRPr="0091426D">
        <w:lastRenderedPageBreak/>
        <w:t xml:space="preserve">konteks. </w:t>
      </w:r>
      <w:r w:rsidR="00814763" w:rsidRPr="00814763">
        <w:t>Secara keseluruhan, N400 berperan penting sebagai penanda proses pemaknaan kata.</w:t>
      </w:r>
    </w:p>
    <w:p w14:paraId="034FA070" w14:textId="77777777" w:rsidR="00946FD2" w:rsidRPr="00DB67C9" w:rsidRDefault="00946FD2" w:rsidP="00946FD2"/>
    <w:p w14:paraId="20CAADC6" w14:textId="77777777" w:rsidR="00946FD2" w:rsidRPr="00DB67C9" w:rsidRDefault="00946FD2" w:rsidP="00946FD2">
      <w:pPr>
        <w:pStyle w:val="Heading3"/>
        <w:numPr>
          <w:ilvl w:val="2"/>
          <w:numId w:val="32"/>
        </w:numPr>
        <w:ind w:left="851" w:hanging="851"/>
      </w:pPr>
      <w:bookmarkStart w:id="39" w:name="_Toc218420740"/>
      <w:r>
        <w:t>Penelitian Terdahulu</w:t>
      </w:r>
      <w:bookmarkEnd w:id="39"/>
    </w:p>
    <w:p w14:paraId="1A794A8B" w14:textId="77777777" w:rsidR="00946FD2" w:rsidRDefault="00946FD2" w:rsidP="00946FD2"/>
    <w:p w14:paraId="7D41305D" w14:textId="7A77C7D3" w:rsidR="00946FD2" w:rsidRPr="0091426D" w:rsidRDefault="00946FD2" w:rsidP="0091426D">
      <w:pPr>
        <w:pStyle w:val="BodyText"/>
        <w:ind w:firstLine="851"/>
        <w:rPr>
          <w:lang w:val="en-ID"/>
        </w:rPr>
      </w:pPr>
      <w:r w:rsidRPr="00C13142">
        <w:t xml:space="preserve">Berdasarkan tinjauan terhadap berbagai literatur di atas, terlihat adanya evolusi metode dari analisis sinyal EEG konvensional menuju analisis komponen kognitif yang lebih spesifik. Untuk memperjelas posisi kontribusi penelitian ini dibandingkan dengan studi-studi sebelumnya, berikut disajikan perbandingan </w:t>
      </w:r>
      <w:r w:rsidRPr="00C13142">
        <w:rPr>
          <w:i/>
          <w:iCs/>
        </w:rPr>
        <w:t>State of the Art</w:t>
      </w:r>
      <w:r w:rsidRPr="00C13142">
        <w:t xml:space="preserve"> pada Tabel 2.1.</w:t>
      </w:r>
    </w:p>
    <w:p w14:paraId="48E96322" w14:textId="77777777" w:rsidR="00946FD2" w:rsidRDefault="00946FD2" w:rsidP="00946FD2">
      <w:pPr>
        <w:pStyle w:val="Caption"/>
        <w:keepNext/>
      </w:pPr>
      <w:bookmarkStart w:id="40" w:name="_bookmark16"/>
      <w:bookmarkStart w:id="41" w:name="_Toc218407090"/>
      <w:bookmarkStart w:id="42" w:name="_Toc218420637"/>
      <w:bookmarkStart w:id="43" w:name="_Toc218421374"/>
      <w:bookmarkStart w:id="44" w:name="_Toc218422162"/>
      <w:bookmarkEnd w:id="40"/>
      <w:r>
        <w:t>Tabel 2.</w:t>
      </w:r>
      <w:r>
        <w:fldChar w:fldCharType="begin"/>
      </w:r>
      <w:r>
        <w:instrText xml:space="preserve"> SEQ Tabel_2. \* ARABIC </w:instrText>
      </w:r>
      <w:r>
        <w:fldChar w:fldCharType="separate"/>
      </w:r>
      <w:r>
        <w:rPr>
          <w:noProof/>
        </w:rPr>
        <w:t>1</w:t>
      </w:r>
      <w:r>
        <w:fldChar w:fldCharType="end"/>
      </w:r>
      <w:r>
        <w:t>. Penelitian dan metode terdahulu</w:t>
      </w:r>
      <w:bookmarkEnd w:id="41"/>
      <w:bookmarkEnd w:id="42"/>
      <w:bookmarkEnd w:id="43"/>
      <w:bookmarkEnd w:id="44"/>
    </w:p>
    <w:tbl>
      <w:tblPr>
        <w:tblW w:w="7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1"/>
        <w:gridCol w:w="1417"/>
        <w:gridCol w:w="1843"/>
        <w:gridCol w:w="4252"/>
      </w:tblGrid>
      <w:tr w:rsidR="00946FD2" w14:paraId="22456FAB" w14:textId="77777777" w:rsidTr="00D42075">
        <w:trPr>
          <w:trHeight w:val="341"/>
        </w:trPr>
        <w:tc>
          <w:tcPr>
            <w:tcW w:w="421" w:type="dxa"/>
            <w:tcBorders>
              <w:bottom w:val="double" w:sz="1" w:space="0" w:color="000000"/>
            </w:tcBorders>
          </w:tcPr>
          <w:p w14:paraId="3C8CF93A" w14:textId="77777777" w:rsidR="00946FD2" w:rsidRDefault="00946FD2" w:rsidP="00D42075">
            <w:pPr>
              <w:pStyle w:val="TableParagraph"/>
              <w:spacing w:before="35"/>
              <w:ind w:left="2"/>
              <w:jc w:val="center"/>
              <w:rPr>
                <w:sz w:val="24"/>
              </w:rPr>
            </w:pPr>
            <w:r>
              <w:rPr>
                <w:sz w:val="24"/>
              </w:rPr>
              <w:t>No</w:t>
            </w:r>
          </w:p>
        </w:tc>
        <w:tc>
          <w:tcPr>
            <w:tcW w:w="1417" w:type="dxa"/>
            <w:tcBorders>
              <w:bottom w:val="double" w:sz="1" w:space="0" w:color="000000"/>
            </w:tcBorders>
          </w:tcPr>
          <w:p w14:paraId="0741F2CD" w14:textId="77777777" w:rsidR="00946FD2" w:rsidRDefault="00946FD2" w:rsidP="00D42075">
            <w:pPr>
              <w:pStyle w:val="TableParagraph"/>
              <w:spacing w:before="35"/>
              <w:ind w:left="2"/>
              <w:jc w:val="center"/>
              <w:rPr>
                <w:sz w:val="24"/>
              </w:rPr>
            </w:pPr>
            <w:r>
              <w:rPr>
                <w:sz w:val="24"/>
              </w:rPr>
              <w:t>Peneliti (tahun)</w:t>
            </w:r>
          </w:p>
        </w:tc>
        <w:tc>
          <w:tcPr>
            <w:tcW w:w="1843" w:type="dxa"/>
            <w:tcBorders>
              <w:bottom w:val="double" w:sz="1" w:space="0" w:color="000000"/>
            </w:tcBorders>
          </w:tcPr>
          <w:p w14:paraId="080C55F4" w14:textId="77777777" w:rsidR="00946FD2" w:rsidRDefault="00946FD2" w:rsidP="00D42075">
            <w:pPr>
              <w:pStyle w:val="TableParagraph"/>
              <w:spacing w:before="35"/>
              <w:ind w:left="2"/>
              <w:jc w:val="center"/>
              <w:rPr>
                <w:sz w:val="24"/>
              </w:rPr>
            </w:pPr>
            <w:r>
              <w:rPr>
                <w:sz w:val="24"/>
              </w:rPr>
              <w:t>Metode</w:t>
            </w:r>
          </w:p>
        </w:tc>
        <w:tc>
          <w:tcPr>
            <w:tcW w:w="4252" w:type="dxa"/>
            <w:tcBorders>
              <w:bottom w:val="double" w:sz="1" w:space="0" w:color="000000"/>
            </w:tcBorders>
          </w:tcPr>
          <w:p w14:paraId="5C4A1CF3" w14:textId="77777777" w:rsidR="00946FD2" w:rsidRDefault="00946FD2" w:rsidP="00D42075">
            <w:pPr>
              <w:pStyle w:val="TableParagraph"/>
              <w:spacing w:before="35"/>
              <w:ind w:left="2"/>
              <w:jc w:val="center"/>
              <w:rPr>
                <w:sz w:val="24"/>
              </w:rPr>
            </w:pPr>
            <w:r>
              <w:rPr>
                <w:sz w:val="24"/>
              </w:rPr>
              <w:t>Temuan Utama</w:t>
            </w:r>
          </w:p>
        </w:tc>
      </w:tr>
      <w:tr w:rsidR="00946FD2" w14:paraId="35F9376A" w14:textId="77777777" w:rsidTr="00D42075">
        <w:trPr>
          <w:trHeight w:val="269"/>
        </w:trPr>
        <w:tc>
          <w:tcPr>
            <w:tcW w:w="421" w:type="dxa"/>
            <w:tcBorders>
              <w:top w:val="double" w:sz="1" w:space="0" w:color="000000"/>
            </w:tcBorders>
          </w:tcPr>
          <w:p w14:paraId="5CD9C158" w14:textId="77777777" w:rsidR="00946FD2" w:rsidRDefault="00946FD2" w:rsidP="00D42075">
            <w:pPr>
              <w:pStyle w:val="TableParagraph"/>
              <w:spacing w:line="249" w:lineRule="exact"/>
              <w:ind w:left="2"/>
              <w:jc w:val="both"/>
              <w:rPr>
                <w:sz w:val="24"/>
              </w:rPr>
            </w:pPr>
            <w:r>
              <w:rPr>
                <w:sz w:val="24"/>
              </w:rPr>
              <w:t>1</w:t>
            </w:r>
          </w:p>
        </w:tc>
        <w:tc>
          <w:tcPr>
            <w:tcW w:w="1417" w:type="dxa"/>
            <w:tcBorders>
              <w:top w:val="double" w:sz="1" w:space="0" w:color="000000"/>
            </w:tcBorders>
          </w:tcPr>
          <w:p w14:paraId="28DB3F16" w14:textId="77777777" w:rsidR="00946FD2" w:rsidRDefault="00946FD2" w:rsidP="00D42075">
            <w:pPr>
              <w:pStyle w:val="TableParagraph"/>
              <w:spacing w:line="249" w:lineRule="exact"/>
              <w:ind w:left="139" w:right="137"/>
              <w:jc w:val="both"/>
              <w:rPr>
                <w:sz w:val="24"/>
              </w:rPr>
            </w:pPr>
            <w:r w:rsidRPr="001F7E9B">
              <w:rPr>
                <w:sz w:val="24"/>
              </w:rPr>
              <w:t>Wijayanto, Sulistiyo et al. (2024)</w:t>
            </w:r>
            <w:r>
              <w:rPr>
                <w:sz w:val="24"/>
              </w:rPr>
              <w:t xml:space="preserve">. </w:t>
            </w:r>
            <w:r>
              <w:rPr>
                <w:sz w:val="24"/>
              </w:rPr>
              <w:fldChar w:fldCharType="begin" w:fldLock="1"/>
            </w:r>
            <w:r>
              <w:rPr>
                <w:sz w:val="24"/>
              </w:rPr>
              <w:instrText>ADDIN CSL_CITATION {"citationItems":[{"id":"ITEM-1","itemData":{"DOI":"10.35882/jeeemi.v6i4.476","ISSN":"26568632","abstract":"Narcotics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\"normal\" and \"risk\"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findings.","author":[{"dropping-particle":"","family":"Wijayanto","given":"Inung","non-dropping-particle":"","parse-names":false,"suffix":""},{"dropping-particle":"","family":"Sulistyo","given":"Tobias Mikha","non-dropping-particle":"","parse-names":false,"suffix":""},{"dropping-particle":"","family":"Pratama","given":"Yohanes Juan Nur","non-dropping-particle":"","parse-names":false,"suffix":""},{"dropping-particle":"","family":"Rahmaniar","given":"Thalita Dewi","non-dropping-particle":"","parse-names":false,"suffix":""},{"dropping-particle":"","family":"Safitri","given":"Ayu Sekar","non-dropping-particle":"","parse-names":false,"suffix":""},{"dropping-particle":"","family":"Sa’idah","given":"Sofia","non-dropping-particle":"","parse-names":false,"suffix":""},{"dropping-particle":"","family":"Hadiyoso","given":"Sugondo","non-dropping-particle":"","parse-names":false,"suffix":""},{"dropping-particle":"","family":"Wibowo","given":"Raiyan Adi","non-dropping-particle":"","parse-names":false,"suffix":""},{"dropping-particle":"","family":"Ismanto","given":"Rima Ananda Kurnia","non-dropping-particle":"","parse-names":false,"suffix":""},{"dropping-particle":"","family":"Putri","given":"Athaliqa Ananda","non-dropping-particle":"","parse-names":false,"suffix":""},{"dropping-particle":"","family":"Khasanah","given":"Andhita Nurul","non-dropping-particle":"","parse-names":false,"suffix":""},{"dropping-particle":"","family":"Diliana","given":"Faizza Haya","non-dropping-particle":"","parse-names":false,"suffix":""},{"dropping-particle":"","family":"Azzahra","given":"Salwa","non-dropping-particle":"","parse-names":false,"suffix":""},{"dropping-particle":"","family":"Gadama","given":"Melsan","non-dropping-particle":"","parse-names":false,"suffix":""},{"dropping-particle":"","family":"Utami","given":"Ayu Tuty","non-dropping-particle":"","parse-names":false,"suffix":""}],"container-title":"Journal of Electronics, Electromedical Engineering, and Medical Informatics","id":"ITEM-1","issue":"4","issued":{"date-parts":[["2024","10","1"]]},"page":"445-458","publisher":"Jurusan Teknik Elektromedik, Politeknik Kesehatan Kemenkes Surabaya, Indonesia","title":"Unlocking Early Detection and Intervention Potential: Analyzing Visual Evoked Potentials in Adolescents/ Teenagers with Narcotics Abuse Tendencies from the TelUnisba Neuropsychology Electroencephalograph Dataset","type":"article-journal","volume":"6"},"uris":["http://www.mendeley.com/documents/?uuid=614cbcce-25e5-334c-a67f-f10bf9b22465"]}],"mendeley":{"formattedCitation":"[4]","plainTextFormattedCitation":"[4]","previouslyFormattedCitation":"[4]"},"properties":{"noteIndex":0},"schema":"https://github.com/citation-style-language/schema/raw/master/csl-citation.json"}</w:instrText>
            </w:r>
            <w:r>
              <w:rPr>
                <w:sz w:val="24"/>
              </w:rPr>
              <w:fldChar w:fldCharType="separate"/>
            </w:r>
            <w:r w:rsidRPr="00AA7CBF">
              <w:rPr>
                <w:noProof/>
                <w:sz w:val="24"/>
              </w:rPr>
              <w:t>[4]</w:t>
            </w:r>
            <w:r>
              <w:rPr>
                <w:sz w:val="24"/>
              </w:rPr>
              <w:fldChar w:fldCharType="end"/>
            </w:r>
          </w:p>
        </w:tc>
        <w:tc>
          <w:tcPr>
            <w:tcW w:w="1843" w:type="dxa"/>
            <w:tcBorders>
              <w:top w:val="double" w:sz="1" w:space="0" w:color="000000"/>
            </w:tcBorders>
          </w:tcPr>
          <w:p w14:paraId="7E0FFAF7" w14:textId="77777777" w:rsidR="00946FD2" w:rsidRDefault="00946FD2" w:rsidP="00D42075">
            <w:pPr>
              <w:pStyle w:val="TableParagraph"/>
              <w:spacing w:line="249" w:lineRule="exact"/>
              <w:ind w:left="146" w:right="138"/>
              <w:jc w:val="both"/>
              <w:rPr>
                <w:sz w:val="24"/>
              </w:rPr>
            </w:pPr>
            <w:r w:rsidRPr="001F7E9B">
              <w:rPr>
                <w:i/>
                <w:iCs/>
                <w:sz w:val="24"/>
              </w:rPr>
              <w:t>Visual Evoked Potential</w:t>
            </w:r>
            <w:r w:rsidRPr="001F7E9B">
              <w:rPr>
                <w:sz w:val="24"/>
              </w:rPr>
              <w:t xml:space="preserve"> (VEP) </w:t>
            </w:r>
            <w:r>
              <w:rPr>
                <w:sz w:val="24"/>
              </w:rPr>
              <w:t>dan</w:t>
            </w:r>
            <w:r w:rsidRPr="001F7E9B">
              <w:rPr>
                <w:sz w:val="24"/>
              </w:rPr>
              <w:t xml:space="preserve"> </w:t>
            </w:r>
            <w:r>
              <w:rPr>
                <w:sz w:val="24"/>
              </w:rPr>
              <w:t>a</w:t>
            </w:r>
            <w:r w:rsidRPr="001F7E9B">
              <w:rPr>
                <w:sz w:val="24"/>
              </w:rPr>
              <w:t xml:space="preserve">nalisis 1D/2D </w:t>
            </w:r>
            <w:r>
              <w:rPr>
                <w:sz w:val="24"/>
              </w:rPr>
              <w:t>n</w:t>
            </w:r>
            <w:r w:rsidRPr="001F7E9B">
              <w:rPr>
                <w:sz w:val="24"/>
              </w:rPr>
              <w:t>on-ERP.</w:t>
            </w:r>
          </w:p>
        </w:tc>
        <w:tc>
          <w:tcPr>
            <w:tcW w:w="4252" w:type="dxa"/>
            <w:tcBorders>
              <w:top w:val="double" w:sz="1" w:space="0" w:color="000000"/>
            </w:tcBorders>
          </w:tcPr>
          <w:p w14:paraId="461BDCFA" w14:textId="77777777" w:rsidR="00946FD2" w:rsidRDefault="00946FD2" w:rsidP="00D42075">
            <w:pPr>
              <w:pStyle w:val="TableParagraph"/>
              <w:spacing w:line="249" w:lineRule="exact"/>
              <w:ind w:left="146" w:right="141"/>
              <w:jc w:val="both"/>
              <w:rPr>
                <w:sz w:val="24"/>
              </w:rPr>
            </w:pPr>
            <w:r w:rsidRPr="001F7E9B">
              <w:rPr>
                <w:sz w:val="24"/>
              </w:rPr>
              <w:t xml:space="preserve">Terdeteksi perbedaan pola sinyal visual antara </w:t>
            </w:r>
            <w:r>
              <w:rPr>
                <w:sz w:val="24"/>
              </w:rPr>
              <w:t>responden berisiko dan normal dalam merespon sinyal EEG.</w:t>
            </w:r>
          </w:p>
        </w:tc>
      </w:tr>
      <w:tr w:rsidR="00946FD2" w14:paraId="358CEE03" w14:textId="77777777" w:rsidTr="00D42075">
        <w:trPr>
          <w:trHeight w:val="274"/>
        </w:trPr>
        <w:tc>
          <w:tcPr>
            <w:tcW w:w="421" w:type="dxa"/>
          </w:tcPr>
          <w:p w14:paraId="34CFBA1F" w14:textId="77777777" w:rsidR="00946FD2" w:rsidRDefault="00946FD2" w:rsidP="00D42075">
            <w:pPr>
              <w:pStyle w:val="TableParagraph"/>
              <w:spacing w:line="254" w:lineRule="exact"/>
              <w:ind w:left="2"/>
              <w:jc w:val="both"/>
              <w:rPr>
                <w:sz w:val="24"/>
              </w:rPr>
            </w:pPr>
            <w:r>
              <w:rPr>
                <w:sz w:val="24"/>
              </w:rPr>
              <w:t>2</w:t>
            </w:r>
          </w:p>
        </w:tc>
        <w:tc>
          <w:tcPr>
            <w:tcW w:w="1417" w:type="dxa"/>
          </w:tcPr>
          <w:p w14:paraId="2023FE39" w14:textId="77777777" w:rsidR="00946FD2" w:rsidRDefault="00946FD2" w:rsidP="00D42075">
            <w:pPr>
              <w:pStyle w:val="TableParagraph"/>
              <w:spacing w:line="254" w:lineRule="exact"/>
              <w:ind w:left="139" w:right="133"/>
              <w:jc w:val="both"/>
              <w:rPr>
                <w:sz w:val="24"/>
              </w:rPr>
            </w:pPr>
            <w:r>
              <w:rPr>
                <w:sz w:val="24"/>
              </w:rPr>
              <w:t xml:space="preserve">Sinha Sujata et al. (2025). </w:t>
            </w:r>
            <w:r>
              <w:rPr>
                <w:sz w:val="24"/>
              </w:rPr>
              <w:fldChar w:fldCharType="begin" w:fldLock="1"/>
            </w:r>
            <w:r>
              <w:rPr>
                <w:sz w:val="24"/>
              </w:rPr>
              <w:instrText>ADDIN CSL_CITATION {"citationItems":[{"id":"ITEM-1","itemData":{"DOI":"10.3389/fpsyg.2025.1475106","ISSN":"16641078","abstract":"The N400 event-related potential (ERP) indexes the semantic processing of words. Recently, social N400 effects were reported: N400 amplitudes were found to be larger in the presence of a confederate. We tested whether this increase would be even larger in participants with friends (Pwfs). This was not the case: whether the words were coherent, incoherent or equivocal, N400s were not larger in Pwfs than in alones. According to the N400 inhibition hypothesis, the social N400 effects previously reported with confederates could then be due to the automatic sidelining of information that occurs when building a common ground with a stranger. Interestingly, contingent negative variations (CNVs) developed as the words had to be classified at the occurrence of an imperative stimulus that followed. PwFs had larger CNVs than alones, suggesting heightened preparation to this imperative stimulus. Unexpectedly, the larger this effect, the less confident PwFs were in their classifications. Given their higher levels of state anxiety before and after the experiment, it thus seems that the presence of someone else completing the same task, even if it is a friend, induces performance pressure, enhances anxiety and preparation, and diminishes self-confidence.","author":[{"dropping-particle":"","family":"Sinha","given":"Sujata","non-dropping-particle":"","parse-names":false,"suffix":""},{"dropping-particle":"","family":"Chau-Morris","given":"Ashley","non-dropping-particle":"","parse-names":false,"suffix":""},{"dropping-particle":"","family":"Kostova","given":"Milena","non-dropping-particle":"","parse-names":false,"suffix":""},{"dropping-particle":"","family":"Debruille","given":"J. Bruno","non-dropping-particle":"","parse-names":false,"suffix":""}],"container-title":"Frontiers in Psychology","id":"ITEM-1","issued":{"date-parts":[["2025"]]},"publisher":"Frontiers Media SA","title":"Performing a task with a friend does not change semantic processes but preparation: a social N400 and CNV event-related potential study","type":"article-journal","volume":"16"},"uris":["http://www.mendeley.com/documents/?uuid=fec9b80e-b8e3-3aae-8779-a3fd1c74649c"]}],"mendeley":{"formattedCitation":"[5]","plainTextFormattedCitation":"[5]","previouslyFormattedCitation":"[5]"},"properties":{"noteIndex":0},"schema":"https://github.com/citation-style-language/schema/raw/master/csl-citation.json"}</w:instrText>
            </w:r>
            <w:r>
              <w:rPr>
                <w:sz w:val="24"/>
              </w:rPr>
              <w:fldChar w:fldCharType="separate"/>
            </w:r>
            <w:r w:rsidRPr="00AA7CBF">
              <w:rPr>
                <w:noProof/>
                <w:sz w:val="24"/>
              </w:rPr>
              <w:t>[5]</w:t>
            </w:r>
            <w:r>
              <w:rPr>
                <w:sz w:val="24"/>
              </w:rPr>
              <w:fldChar w:fldCharType="end"/>
            </w:r>
          </w:p>
        </w:tc>
        <w:tc>
          <w:tcPr>
            <w:tcW w:w="1843" w:type="dxa"/>
          </w:tcPr>
          <w:p w14:paraId="1FDC84B6" w14:textId="77777777" w:rsidR="00946FD2" w:rsidRPr="001A2F31" w:rsidRDefault="00946FD2" w:rsidP="00D42075">
            <w:pPr>
              <w:pStyle w:val="TableParagraph"/>
              <w:spacing w:line="254" w:lineRule="exact"/>
              <w:ind w:left="143" w:right="133"/>
              <w:jc w:val="both"/>
              <w:rPr>
                <w:i/>
                <w:iCs/>
                <w:sz w:val="24"/>
              </w:rPr>
            </w:pPr>
            <w:r w:rsidRPr="001A2F31">
              <w:rPr>
                <w:i/>
                <w:iCs/>
                <w:sz w:val="24"/>
              </w:rPr>
              <w:t>Event</w:t>
            </w:r>
            <w:r>
              <w:rPr>
                <w:i/>
                <w:iCs/>
                <w:sz w:val="24"/>
              </w:rPr>
              <w:t>-</w:t>
            </w:r>
            <w:r w:rsidRPr="001A2F31">
              <w:rPr>
                <w:i/>
                <w:iCs/>
                <w:sz w:val="24"/>
              </w:rPr>
              <w:t>Related Potential</w:t>
            </w:r>
            <w:r>
              <w:rPr>
                <w:i/>
                <w:iCs/>
                <w:sz w:val="24"/>
              </w:rPr>
              <w:t xml:space="preserve"> </w:t>
            </w:r>
            <w:r>
              <w:rPr>
                <w:sz w:val="24"/>
              </w:rPr>
              <w:t xml:space="preserve">(ERP) N400 dan </w:t>
            </w:r>
            <w:r w:rsidRPr="001A2F31">
              <w:rPr>
                <w:i/>
                <w:iCs/>
                <w:sz w:val="24"/>
              </w:rPr>
              <w:t xml:space="preserve">contingent negative variations </w:t>
            </w:r>
            <w:r w:rsidRPr="001A2F31">
              <w:rPr>
                <w:sz w:val="24"/>
              </w:rPr>
              <w:t>(CNVs)</w:t>
            </w:r>
            <w:r>
              <w:rPr>
                <w:sz w:val="24"/>
              </w:rPr>
              <w:t>.</w:t>
            </w:r>
          </w:p>
        </w:tc>
        <w:tc>
          <w:tcPr>
            <w:tcW w:w="4252" w:type="dxa"/>
          </w:tcPr>
          <w:p w14:paraId="69DBEFD7" w14:textId="77777777" w:rsidR="00946FD2" w:rsidRDefault="00946FD2" w:rsidP="00D42075">
            <w:pPr>
              <w:pStyle w:val="TableParagraph"/>
              <w:spacing w:line="254" w:lineRule="exact"/>
              <w:ind w:left="143" w:right="141"/>
              <w:jc w:val="both"/>
              <w:rPr>
                <w:sz w:val="24"/>
              </w:rPr>
            </w:pPr>
            <w:r w:rsidRPr="001A2F31">
              <w:rPr>
                <w:sz w:val="24"/>
              </w:rPr>
              <w:t>Hasil penelitian menunjukkan bahwa amplitudo N400 meningkat dalam konteks sosial tertentu, khususnya ketika individu harus menekan informasi yang hanya mereka ketahui sendiri. Sehingga N400 mencerminkan interaksi antara pemrosesan respon dan tuntutan kognitif.</w:t>
            </w:r>
          </w:p>
        </w:tc>
      </w:tr>
      <w:tr w:rsidR="00946FD2" w14:paraId="0C4C1482" w14:textId="77777777" w:rsidTr="00D42075">
        <w:trPr>
          <w:trHeight w:val="277"/>
        </w:trPr>
        <w:tc>
          <w:tcPr>
            <w:tcW w:w="421" w:type="dxa"/>
          </w:tcPr>
          <w:p w14:paraId="7A93B9EF" w14:textId="77777777" w:rsidR="00946FD2" w:rsidRDefault="00946FD2" w:rsidP="00D42075">
            <w:pPr>
              <w:pStyle w:val="TableParagraph"/>
              <w:spacing w:before="3" w:line="255" w:lineRule="exact"/>
              <w:ind w:left="2"/>
              <w:jc w:val="both"/>
              <w:rPr>
                <w:sz w:val="24"/>
              </w:rPr>
            </w:pPr>
            <w:r>
              <w:rPr>
                <w:sz w:val="24"/>
              </w:rPr>
              <w:t>3</w:t>
            </w:r>
          </w:p>
        </w:tc>
        <w:tc>
          <w:tcPr>
            <w:tcW w:w="1417" w:type="dxa"/>
          </w:tcPr>
          <w:p w14:paraId="105105A8" w14:textId="77777777" w:rsidR="00946FD2" w:rsidRDefault="00946FD2" w:rsidP="00D42075">
            <w:pPr>
              <w:pStyle w:val="TableParagraph"/>
              <w:spacing w:before="3" w:line="255" w:lineRule="exact"/>
              <w:ind w:left="139" w:right="133"/>
              <w:jc w:val="both"/>
              <w:rPr>
                <w:sz w:val="24"/>
              </w:rPr>
            </w:pPr>
            <w:r>
              <w:rPr>
                <w:sz w:val="24"/>
              </w:rPr>
              <w:t xml:space="preserve">Qi Yawei et al. (2022). </w:t>
            </w:r>
            <w:r>
              <w:rPr>
                <w:sz w:val="24"/>
              </w:rPr>
              <w:fldChar w:fldCharType="begin" w:fldLock="1"/>
            </w:r>
            <w:r>
              <w:rPr>
                <w:sz w:val="24"/>
              </w:rPr>
              <w:instrText>ADDIN CSL_CITATION {"citationItems":[{"id":"ITEM-1","itemData":{"DOI":"10.3390/ijerph19052686","ISSN":"16604601","PMID":"35270377","abstract":"Impaired inhibitory control is a core feature of internet addiction disorder (IAD). It is therefore of interest to determine the neurophysiological markers associated with it. The present study aimed to find such biomarkers with a resting-state electroencephalogram (EEG). We specifically used scores on the Chinese Internet Addiction Scale revised edition (CIAS-R) to divide 46 participants into two groups: the IAD group (&gt;53, n = 23) and control group (&lt;46, n = 23). Both behavioral aspects (Go/NoGo responses and impulsivity) and EEG were measured in the lab. The results suggest that the IAD group presented a decreased slow-wave (1–8 Hz) absolute power across the whole brain. The slow-wave activities in the frontal areas were also correlated with the commission error rate in the Go/NoGo task in the IAD group. These results imply that the frontal slow-wave EEG activity may serve as a neurophysiological marker of IAD, helping to understand the underlying neural mechanisms of inhibitory control deficits in IAD and point to possible interventions.","author":[{"dropping-particle":"","family":"Qi","given":"Yawei","non-dropping-particle":"","parse-names":false,"suffix":""},{"dropping-particle":"","family":"Liu","given":"Yuting","non-dropping-particle":"","parse-names":false,"suffix":""},{"dropping-particle":"","family":"Yan","given":"Ziyou","non-dropping-particle":"","parse-names":false,"suffix":""},{"dropping-particle":"","family":"Hu","given":"Shiqi","non-dropping-particle":"","parse-names":false,"suffix":""},{"dropping-particle":"","family":"Zhang","given":"Xinhe","non-dropping-particle":"","parse-names":false,"suffix":""},{"dropping-particle":"","family":"Zhao","given":"Jia","non-dropping-particle":"","parse-names":false,"suffix":""},{"dropping-particle":"","family":"Turel","given":"Ofir","non-dropping-particle":"","parse-names":false,"suffix":""},{"dropping-particle":"","family":"He","given":"Qinghua","non-dropping-particle":"","parse-names":false,"suffix":""}],"container-title":"International Journal of Environmental Research and Public Health","id":"ITEM-1","issue":"5","issued":{"date-parts":[["2022","3","1"]]},"publisher":"MDPI","title":"Slow-Wave EEG Activity Correlates with Impaired Inhibitory Control in Internet Addiction Disorder","type":"article-journal","volume":"19"},"uris":["http://www.mendeley.com/documents/?uuid=1402084b-7048-3a27-bfe6-ffa8e94ac076"]}],"mendeley":{"formattedCitation":"[6]","plainTextFormattedCitation":"[6]","previouslyFormattedCitation":"[6]"},"properties":{"noteIndex":0},"schema":"https://github.com/citation-style-language/schema/raw/master/csl-citation.json"}</w:instrText>
            </w:r>
            <w:r>
              <w:rPr>
                <w:sz w:val="24"/>
              </w:rPr>
              <w:fldChar w:fldCharType="separate"/>
            </w:r>
            <w:r w:rsidRPr="00AA7CBF">
              <w:rPr>
                <w:noProof/>
                <w:sz w:val="24"/>
              </w:rPr>
              <w:t>[6]</w:t>
            </w:r>
            <w:r>
              <w:rPr>
                <w:sz w:val="24"/>
              </w:rPr>
              <w:fldChar w:fldCharType="end"/>
            </w:r>
          </w:p>
        </w:tc>
        <w:tc>
          <w:tcPr>
            <w:tcW w:w="1843" w:type="dxa"/>
          </w:tcPr>
          <w:p w14:paraId="0F52AD04" w14:textId="77777777" w:rsidR="00946FD2" w:rsidRDefault="00946FD2" w:rsidP="00D42075">
            <w:pPr>
              <w:pStyle w:val="TableParagraph"/>
              <w:spacing w:before="3" w:line="255" w:lineRule="exact"/>
              <w:ind w:left="143" w:right="133"/>
              <w:jc w:val="both"/>
              <w:rPr>
                <w:sz w:val="24"/>
              </w:rPr>
            </w:pPr>
            <w:r w:rsidRPr="00AA7CBF">
              <w:rPr>
                <w:i/>
                <w:iCs/>
                <w:sz w:val="24"/>
              </w:rPr>
              <w:t>Go/NoGo task</w:t>
            </w:r>
            <w:r>
              <w:rPr>
                <w:sz w:val="24"/>
              </w:rPr>
              <w:t xml:space="preserve"> (GNAT), dan EEG.</w:t>
            </w:r>
          </w:p>
        </w:tc>
        <w:tc>
          <w:tcPr>
            <w:tcW w:w="4252" w:type="dxa"/>
          </w:tcPr>
          <w:p w14:paraId="71C421A8" w14:textId="77777777" w:rsidR="00946FD2" w:rsidRDefault="00946FD2" w:rsidP="00D42075">
            <w:pPr>
              <w:pStyle w:val="TableParagraph"/>
              <w:spacing w:before="3" w:line="255" w:lineRule="exact"/>
              <w:ind w:left="143" w:right="141"/>
              <w:jc w:val="both"/>
              <w:rPr>
                <w:sz w:val="24"/>
              </w:rPr>
            </w:pPr>
            <w:r>
              <w:rPr>
                <w:sz w:val="24"/>
              </w:rPr>
              <w:t>Kecanduan dalam berinternet (</w:t>
            </w:r>
            <w:r w:rsidRPr="00AA7CBF">
              <w:rPr>
                <w:i/>
                <w:iCs/>
                <w:sz w:val="24"/>
              </w:rPr>
              <w:t>internet addiction disorder</w:t>
            </w:r>
            <w:r w:rsidRPr="00AA7CBF">
              <w:rPr>
                <w:sz w:val="24"/>
              </w:rPr>
              <w:t>)</w:t>
            </w:r>
            <w:r>
              <w:rPr>
                <w:sz w:val="24"/>
              </w:rPr>
              <w:t xml:space="preserve"> menunjukkan bahwa terdapat penurunan sinyal EEG di area frontal. Hal ini berpotensi menjadi biomarker dalam hal kecanduan.</w:t>
            </w:r>
          </w:p>
        </w:tc>
      </w:tr>
      <w:tr w:rsidR="0091426D" w14:paraId="4BA00872" w14:textId="77777777" w:rsidTr="00D42075">
        <w:trPr>
          <w:trHeight w:val="277"/>
        </w:trPr>
        <w:tc>
          <w:tcPr>
            <w:tcW w:w="421" w:type="dxa"/>
          </w:tcPr>
          <w:p w14:paraId="3176DB63" w14:textId="5570C7E4" w:rsidR="0091426D" w:rsidRDefault="0091426D" w:rsidP="00D42075">
            <w:pPr>
              <w:pStyle w:val="TableParagraph"/>
              <w:spacing w:before="3" w:line="255" w:lineRule="exact"/>
              <w:ind w:left="2"/>
              <w:jc w:val="both"/>
              <w:rPr>
                <w:sz w:val="24"/>
              </w:rPr>
            </w:pPr>
            <w:r>
              <w:rPr>
                <w:sz w:val="24"/>
              </w:rPr>
              <w:t>4</w:t>
            </w:r>
          </w:p>
        </w:tc>
        <w:tc>
          <w:tcPr>
            <w:tcW w:w="1417" w:type="dxa"/>
          </w:tcPr>
          <w:p w14:paraId="37CB39EF" w14:textId="7DBCD1D4" w:rsidR="0091426D" w:rsidRDefault="0091426D" w:rsidP="00D42075">
            <w:pPr>
              <w:pStyle w:val="TableParagraph"/>
              <w:spacing w:before="3" w:line="255" w:lineRule="exact"/>
              <w:ind w:left="139" w:right="133"/>
              <w:jc w:val="both"/>
              <w:rPr>
                <w:sz w:val="24"/>
              </w:rPr>
            </w:pPr>
            <w:r w:rsidRPr="00FE584F">
              <w:rPr>
                <w:noProof/>
                <w:sz w:val="24"/>
              </w:rPr>
              <w:t>S. Nour Eddine</w:t>
            </w:r>
            <w:r>
              <w:rPr>
                <w:noProof/>
                <w:sz w:val="24"/>
              </w:rPr>
              <w:t xml:space="preserve"> et al. (2024)</w:t>
            </w:r>
          </w:p>
        </w:tc>
        <w:tc>
          <w:tcPr>
            <w:tcW w:w="1843" w:type="dxa"/>
          </w:tcPr>
          <w:p w14:paraId="0A7A5EEB" w14:textId="39B252AB" w:rsidR="0091426D" w:rsidRPr="0091426D" w:rsidRDefault="0091426D" w:rsidP="00D42075">
            <w:pPr>
              <w:pStyle w:val="TableParagraph"/>
              <w:spacing w:before="3" w:line="255" w:lineRule="exact"/>
              <w:ind w:left="143" w:right="133"/>
              <w:jc w:val="both"/>
              <w:rPr>
                <w:sz w:val="24"/>
              </w:rPr>
            </w:pPr>
            <w:r>
              <w:rPr>
                <w:sz w:val="24"/>
              </w:rPr>
              <w:t>ERP N400</w:t>
            </w:r>
          </w:p>
        </w:tc>
        <w:tc>
          <w:tcPr>
            <w:tcW w:w="4252" w:type="dxa"/>
          </w:tcPr>
          <w:p w14:paraId="13980FBA" w14:textId="762166F5" w:rsidR="0091426D" w:rsidRDefault="0091426D" w:rsidP="00D42075">
            <w:pPr>
              <w:pStyle w:val="TableParagraph"/>
              <w:spacing w:before="3" w:line="255" w:lineRule="exact"/>
              <w:ind w:left="143" w:right="141"/>
              <w:jc w:val="both"/>
              <w:rPr>
                <w:sz w:val="24"/>
              </w:rPr>
            </w:pPr>
            <w:r w:rsidRPr="0091426D">
              <w:rPr>
                <w:sz w:val="24"/>
              </w:rPr>
              <w:t xml:space="preserve">Penelitian ini menunjukkan bahwa </w:t>
            </w:r>
            <w:r w:rsidRPr="0091426D">
              <w:rPr>
                <w:i/>
                <w:iCs/>
                <w:sz w:val="24"/>
              </w:rPr>
              <w:t>predictive coding</w:t>
            </w:r>
            <w:r>
              <w:rPr>
                <w:sz w:val="24"/>
              </w:rPr>
              <w:t xml:space="preserve"> </w:t>
            </w:r>
            <w:r w:rsidRPr="0091426D">
              <w:rPr>
                <w:sz w:val="24"/>
              </w:rPr>
              <w:t>yang bekerja</w:t>
            </w:r>
            <w:r>
              <w:rPr>
                <w:sz w:val="24"/>
              </w:rPr>
              <w:t xml:space="preserve"> pada otak</w:t>
            </w:r>
            <w:r w:rsidRPr="0091426D">
              <w:rPr>
                <w:sz w:val="24"/>
              </w:rPr>
              <w:t xml:space="preserve"> membuat prediksi dan memperbaruinya berdasarkan kesalahan dapat menjelaskan karakteristik N400 secara menyeluruh.</w:t>
            </w:r>
            <w:r>
              <w:rPr>
                <w:sz w:val="24"/>
              </w:rPr>
              <w:t xml:space="preserve"> Hasil dari N400 </w:t>
            </w:r>
            <w:r w:rsidRPr="0091426D">
              <w:rPr>
                <w:sz w:val="24"/>
              </w:rPr>
              <w:t>menunjukkan bahwa mekanisme yang sama kemungkinan digunakan otak untuk memahami bahasa</w:t>
            </w:r>
          </w:p>
        </w:tc>
      </w:tr>
    </w:tbl>
    <w:p w14:paraId="56011A02" w14:textId="77777777" w:rsidR="00946FD2" w:rsidRDefault="00946FD2" w:rsidP="00767A2B">
      <w:pPr>
        <w:pStyle w:val="BodyText"/>
        <w:spacing w:before="1"/>
        <w:ind w:right="405" w:firstLine="851"/>
      </w:pPr>
    </w:p>
    <w:p w14:paraId="70FF8C8A" w14:textId="77777777" w:rsidR="005735B7" w:rsidRDefault="005735B7">
      <w:pPr>
        <w:jc w:val="both"/>
        <w:rPr>
          <w:sz w:val="24"/>
        </w:rPr>
        <w:sectPr w:rsidR="005735B7" w:rsidSect="00C94594">
          <w:pgSz w:w="11910" w:h="16840"/>
          <w:pgMar w:top="1701" w:right="1701" w:bottom="1701" w:left="2268" w:header="0" w:footer="1186" w:gutter="0"/>
          <w:cols w:space="720"/>
          <w:titlePg/>
          <w:docGrid w:linePitch="299"/>
        </w:sectPr>
      </w:pPr>
    </w:p>
    <w:p w14:paraId="156B3DD4" w14:textId="43CA4E20" w:rsidR="005735B7" w:rsidRPr="0091426D" w:rsidRDefault="00D21D36" w:rsidP="004E7CEB">
      <w:pPr>
        <w:pStyle w:val="Heading1"/>
        <w:tabs>
          <w:tab w:val="left" w:pos="1701"/>
          <w:tab w:val="left" w:pos="8222"/>
        </w:tabs>
        <w:spacing w:line="357" w:lineRule="auto"/>
        <w:ind w:left="0" w:right="-281" w:firstLine="3261"/>
        <w:rPr>
          <w:sz w:val="28"/>
          <w:szCs w:val="28"/>
        </w:rPr>
      </w:pPr>
      <w:bookmarkStart w:id="45" w:name="_bookmark19"/>
      <w:bookmarkStart w:id="46" w:name="_Toc218420741"/>
      <w:bookmarkEnd w:id="45"/>
      <w:r w:rsidRPr="0091426D">
        <w:rPr>
          <w:sz w:val="28"/>
          <w:szCs w:val="28"/>
        </w:rPr>
        <w:lastRenderedPageBreak/>
        <w:t xml:space="preserve">BAB </w:t>
      </w:r>
      <w:r w:rsidR="00E76181">
        <w:rPr>
          <w:sz w:val="28"/>
          <w:szCs w:val="28"/>
        </w:rPr>
        <w:t>3</w:t>
      </w:r>
      <w:r w:rsidRPr="0091426D">
        <w:rPr>
          <w:spacing w:val="1"/>
          <w:sz w:val="28"/>
          <w:szCs w:val="28"/>
        </w:rPr>
        <w:t xml:space="preserve"> </w:t>
      </w:r>
      <w:r w:rsidR="004E7CEB">
        <w:rPr>
          <w:spacing w:val="1"/>
          <w:sz w:val="28"/>
          <w:szCs w:val="28"/>
        </w:rPr>
        <w:tab/>
      </w:r>
      <w:r w:rsidRPr="0091426D">
        <w:rPr>
          <w:sz w:val="28"/>
          <w:szCs w:val="28"/>
        </w:rPr>
        <w:t>METODOLOGI</w:t>
      </w:r>
      <w:r w:rsidRPr="0091426D">
        <w:rPr>
          <w:spacing w:val="-9"/>
          <w:sz w:val="28"/>
          <w:szCs w:val="28"/>
        </w:rPr>
        <w:t xml:space="preserve"> </w:t>
      </w:r>
      <w:r w:rsidRPr="0091426D">
        <w:rPr>
          <w:sz w:val="28"/>
          <w:szCs w:val="28"/>
        </w:rPr>
        <w:t>PENELITIAN</w:t>
      </w:r>
      <w:bookmarkEnd w:id="46"/>
    </w:p>
    <w:p w14:paraId="4E2FB007" w14:textId="77777777" w:rsidR="005735B7" w:rsidRDefault="005735B7">
      <w:pPr>
        <w:pStyle w:val="BodyText"/>
        <w:spacing w:before="7"/>
        <w:rPr>
          <w:b/>
          <w:sz w:val="13"/>
        </w:rPr>
      </w:pPr>
    </w:p>
    <w:p w14:paraId="2CD21EC6" w14:textId="12E58CBF" w:rsidR="00635662" w:rsidRDefault="005C1D3B" w:rsidP="00635662">
      <w:pPr>
        <w:pStyle w:val="Heading2"/>
        <w:numPr>
          <w:ilvl w:val="0"/>
          <w:numId w:val="16"/>
        </w:numPr>
        <w:tabs>
          <w:tab w:val="left" w:pos="851"/>
        </w:tabs>
        <w:spacing w:before="0"/>
        <w:ind w:left="0" w:firstLine="0"/>
        <w:rPr>
          <w:rFonts w:cs="Times New Roman"/>
          <w:bCs/>
          <w:color w:val="auto"/>
          <w:szCs w:val="24"/>
        </w:rPr>
      </w:pPr>
      <w:bookmarkStart w:id="47" w:name="_bookmark20"/>
      <w:bookmarkStart w:id="48" w:name="_Toc218420742"/>
      <w:bookmarkEnd w:id="47"/>
      <w:r>
        <w:rPr>
          <w:rFonts w:cs="Times New Roman"/>
          <w:bCs/>
          <w:color w:val="auto"/>
          <w:szCs w:val="24"/>
        </w:rPr>
        <w:t>Alur Penelitian</w:t>
      </w:r>
      <w:bookmarkEnd w:id="48"/>
    </w:p>
    <w:p w14:paraId="0B56089D" w14:textId="77777777" w:rsidR="00C63935" w:rsidRPr="00C63935" w:rsidRDefault="00C63935" w:rsidP="00C63935"/>
    <w:p w14:paraId="45F200A4" w14:textId="3AB69F87" w:rsidR="00C63935" w:rsidRDefault="00C63935" w:rsidP="00C63935">
      <w:pPr>
        <w:pStyle w:val="BodyText"/>
        <w:spacing w:before="1"/>
        <w:ind w:right="3" w:firstLine="851"/>
      </w:pPr>
      <w:r>
        <w:t xml:space="preserve">Penelitian ini dirancang untuk membandingkan efektivitas dua pendekatan analisis sinyal otak dalam mendeteksi respons terhadap terminologi adiksi. Tahapan dimulai dari pengumpulan data yang bersumber dari dataset sekunder TUNDA </w:t>
      </w:r>
      <w:r>
        <w:fldChar w:fldCharType="begin" w:fldLock="1"/>
      </w:r>
      <w:r w:rsidR="00A2480F">
        <w:instrText>ADDIN CSL_CITATION {"citationItems":[{"id":"ITEM-1","itemData":{"DOI":"10.34820/FK2/GW8JIV","author":[{"dropping-particle":"","family":"Wijayanto","given":"Inung","non-dropping-particle":"","parse-names":false,"suffix":""}],"id":"ITEM-1","issued":{"date-parts":[["2024"]]},"publisher":"Telkom University Dataverse","title":"TelUnisba Neuropsychology EEG Dataset (TUNDA)","type":"article"},"uris":["http://www.mendeley.com/documents/?uuid=a88a54ff-51c0-3b89-a3c2-decbe832e7e8"]}],"mendeley":{"formattedCitation":"[16]","plainTextFormattedCitation":"[16]","previouslyFormattedCitation":"[16]"},"properties":{"noteIndex":0},"schema":"https://github.com/citation-style-language/schema/raw/master/csl-citation.json"}</w:instrText>
      </w:r>
      <w:r>
        <w:fldChar w:fldCharType="separate"/>
      </w:r>
      <w:r w:rsidRPr="00C63935">
        <w:rPr>
          <w:noProof/>
        </w:rPr>
        <w:t>[16]</w:t>
      </w:r>
      <w:r>
        <w:fldChar w:fldCharType="end"/>
      </w:r>
      <w:r>
        <w:t xml:space="preserve">. Tahap selanjutnya merupakan </w:t>
      </w:r>
      <w:r w:rsidRPr="00C63935">
        <w:rPr>
          <w:i/>
          <w:iCs/>
        </w:rPr>
        <w:t>preprocessing signal</w:t>
      </w:r>
      <w:r>
        <w:t xml:space="preserve"> untuk menghilangkan </w:t>
      </w:r>
      <w:r w:rsidRPr="00C63935">
        <w:rPr>
          <w:i/>
          <w:iCs/>
        </w:rPr>
        <w:t>noise</w:t>
      </w:r>
      <w:r>
        <w:t xml:space="preserve"> dan artefak fisik. Setelah sinyal dinyatakan bersih, proses </w:t>
      </w:r>
      <w:r w:rsidR="009915DD">
        <w:t>dianalisis</w:t>
      </w:r>
      <w:r>
        <w:t xml:space="preserve"> menjadi dua metode utama, yaitu metode analisis sinyal konvensional (Non-ERP) dan metode berbasis ERP yang berfokus pada komponen N400. Kedua metode analisis ini menghasilkan visualisasi 1 Dimensi dan 2 Dimensi. Untuk lebih jelasnya metode penelitian ini divisualisasikan pada diagram alir di Gambar 3.1.</w:t>
      </w:r>
    </w:p>
    <w:p w14:paraId="7565E9E2" w14:textId="77777777" w:rsidR="005F2587" w:rsidRDefault="00C63935" w:rsidP="005F2587">
      <w:pPr>
        <w:pStyle w:val="BodyText"/>
        <w:keepNext/>
        <w:spacing w:before="1"/>
        <w:ind w:right="405"/>
        <w:jc w:val="center"/>
      </w:pPr>
      <w:r>
        <w:rPr>
          <w:noProof/>
        </w:rPr>
        <w:lastRenderedPageBreak/>
        <w:drawing>
          <wp:inline distT="0" distB="0" distL="0" distR="0" wp14:anchorId="41DF699C" wp14:editId="4DD10185">
            <wp:extent cx="2123915" cy="5200650"/>
            <wp:effectExtent l="0" t="0" r="0" b="0"/>
            <wp:docPr id="826286007" name="Picture 1" descr="A black and white background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86007" name="Picture 1" descr="A black and white background with white squar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38079" cy="5235333"/>
                    </a:xfrm>
                    <a:prstGeom prst="rect">
                      <a:avLst/>
                    </a:prstGeom>
                  </pic:spPr>
                </pic:pic>
              </a:graphicData>
            </a:graphic>
          </wp:inline>
        </w:drawing>
      </w:r>
    </w:p>
    <w:p w14:paraId="764AD3BD" w14:textId="0248CA86" w:rsidR="00C63935" w:rsidRDefault="005F2587" w:rsidP="005F2587">
      <w:pPr>
        <w:pStyle w:val="Caption"/>
      </w:pPr>
      <w:bookmarkStart w:id="49" w:name="_Toc218421375"/>
      <w:r>
        <w:t>Gambar 3.</w:t>
      </w:r>
      <w:r>
        <w:fldChar w:fldCharType="begin"/>
      </w:r>
      <w:r>
        <w:instrText xml:space="preserve"> SEQ Gambar_3. \* ARABIC </w:instrText>
      </w:r>
      <w:r>
        <w:fldChar w:fldCharType="separate"/>
      </w:r>
      <w:r>
        <w:rPr>
          <w:noProof/>
        </w:rPr>
        <w:t>1</w:t>
      </w:r>
      <w:r>
        <w:fldChar w:fldCharType="end"/>
      </w:r>
      <w:r>
        <w:t>. Diagram alir penelitian</w:t>
      </w:r>
      <w:bookmarkEnd w:id="49"/>
    </w:p>
    <w:p w14:paraId="63D40E26" w14:textId="20E4BA97" w:rsidR="005735B7" w:rsidRDefault="00C63935" w:rsidP="00C63935">
      <w:pPr>
        <w:pStyle w:val="BodyText"/>
        <w:spacing w:before="1"/>
        <w:ind w:right="3" w:firstLine="851"/>
      </w:pPr>
      <w:r>
        <w:t xml:space="preserve">Pendekatan komparatif </w:t>
      </w:r>
      <w:r w:rsidR="009915DD">
        <w:t>secara visual</w:t>
      </w:r>
      <w:r>
        <w:t xml:space="preserve"> dipilih untuk </w:t>
      </w:r>
      <w:r w:rsidR="009915DD">
        <w:t>mengkomparasi</w:t>
      </w:r>
      <w:r>
        <w:t xml:space="preserve"> perbedaan </w:t>
      </w:r>
      <w:r w:rsidR="009915DD">
        <w:t>aktivitas pada bagian otak</w:t>
      </w:r>
      <w:r>
        <w:t xml:space="preserve">. Dengan membandingkan hasil visualisasi dari kedua metode ini terhadap data yang sama, penelitian ini bertujuan untuk membuktikan hipotesis bahwa metode ERP memiliki sensitivitas yang lebih tinggi. Seluruh proses komputasi dan visualisasi sinyal dilakukan menggunakan perangkat lunak pemrograman MATLAB dengan </w:t>
      </w:r>
      <w:r w:rsidRPr="009915DD">
        <w:rPr>
          <w:i/>
          <w:iCs/>
        </w:rPr>
        <w:t>toolbox</w:t>
      </w:r>
      <w:r>
        <w:t xml:space="preserve"> EEGLAB.</w:t>
      </w:r>
    </w:p>
    <w:p w14:paraId="0CF6C61A" w14:textId="77777777" w:rsidR="004935FD" w:rsidRPr="00C53728" w:rsidRDefault="004935FD" w:rsidP="00C63935">
      <w:pPr>
        <w:pStyle w:val="BodyText"/>
        <w:spacing w:before="1"/>
        <w:ind w:right="3" w:firstLine="851"/>
      </w:pPr>
    </w:p>
    <w:p w14:paraId="4CFC12B9" w14:textId="15050367" w:rsidR="00635662" w:rsidRDefault="009B4A10" w:rsidP="00635662">
      <w:pPr>
        <w:pStyle w:val="Heading2"/>
        <w:numPr>
          <w:ilvl w:val="0"/>
          <w:numId w:val="16"/>
        </w:numPr>
        <w:tabs>
          <w:tab w:val="left" w:pos="851"/>
        </w:tabs>
        <w:spacing w:before="0"/>
        <w:ind w:left="0" w:firstLine="0"/>
        <w:rPr>
          <w:rFonts w:cs="Times New Roman"/>
          <w:bCs/>
          <w:color w:val="auto"/>
          <w:szCs w:val="24"/>
        </w:rPr>
      </w:pPr>
      <w:bookmarkStart w:id="50" w:name="_bookmark21"/>
      <w:bookmarkStart w:id="51" w:name="_Toc218420743"/>
      <w:bookmarkEnd w:id="50"/>
      <w:r w:rsidRPr="009B4A10">
        <w:rPr>
          <w:rFonts w:cs="Times New Roman"/>
          <w:bCs/>
          <w:color w:val="auto"/>
          <w:szCs w:val="24"/>
        </w:rPr>
        <w:t>Deskripsi Dataset TUNDA</w:t>
      </w:r>
      <w:bookmarkEnd w:id="51"/>
    </w:p>
    <w:p w14:paraId="762A12F0" w14:textId="77777777" w:rsidR="00D62076" w:rsidRPr="00D62076" w:rsidRDefault="00D62076" w:rsidP="00D62076"/>
    <w:p w14:paraId="3A0F045C" w14:textId="0843BAB1" w:rsidR="00813AC1" w:rsidRDefault="00813AC1" w:rsidP="000471E2">
      <w:pPr>
        <w:pStyle w:val="BodyText"/>
        <w:spacing w:before="1"/>
        <w:ind w:right="3" w:firstLine="851"/>
      </w:pPr>
      <w:r>
        <w:t xml:space="preserve">Data utama yang digunakan dalam penelitian ini adalah sinyal EEG mentah yang diperoleh dari </w:t>
      </w:r>
      <w:r w:rsidRPr="00DA6DE9">
        <w:rPr>
          <w:i/>
          <w:iCs/>
        </w:rPr>
        <w:t>TelUnisba Neuropsychology EEG Dataset</w:t>
      </w:r>
      <w:r>
        <w:t xml:space="preserve"> (TUNDA). Dataset ini berisi rekaman aktivitas listrik otak dari subjek remaja berusia 17-19 </w:t>
      </w:r>
      <w:r>
        <w:lastRenderedPageBreak/>
        <w:t>tahun yang direkam menggunakan perangkat EEG 16 kanal dengan standar penempatan elektroda internasional sistem 10-20</w:t>
      </w:r>
      <w:r w:rsidR="00051CB0">
        <w:t xml:space="preserve"> </w:t>
      </w:r>
      <w:r w:rsidR="00051CB0">
        <w:fldChar w:fldCharType="begin" w:fldLock="1"/>
      </w:r>
      <w:r w:rsidR="003F1A95">
        <w:instrText>ADDIN CSL_CITATION {"citationItems":[{"id":"ITEM-1","itemData":{"DOI":"10.34820/FK2/GW8JIV","author":[{"dropping-particle":"","family":"Wijayanto","given":"Inung","non-dropping-particle":"","parse-names":false,"suffix":""}],"id":"ITEM-1","issued":{"date-parts":[["2024"]]},"publisher":"Telkom University Dataverse","title":"TelUnisba Neuropsychology EEG Dataset (TUNDA)","type":"article"},"uris":["http://www.mendeley.com/documents/?uuid=a88a54ff-51c0-3b89-a3c2-decbe832e7e8"]}],"mendeley":{"formattedCitation":"[16]","plainTextFormattedCitation":"[16]","previouslyFormattedCitation":"[16]"},"properties":{"noteIndex":0},"schema":"https://github.com/citation-style-language/schema/raw/master/csl-citation.json"}</w:instrText>
      </w:r>
      <w:r w:rsidR="00051CB0">
        <w:fldChar w:fldCharType="separate"/>
      </w:r>
      <w:r w:rsidR="00051CB0" w:rsidRPr="00051CB0">
        <w:rPr>
          <w:noProof/>
        </w:rPr>
        <w:t>[16]</w:t>
      </w:r>
      <w:r w:rsidR="00051CB0">
        <w:fldChar w:fldCharType="end"/>
      </w:r>
      <w:r>
        <w:t xml:space="preserve">. Pemilihan dataset ini didasarkan pada kesesuaian profil subjek dengan fokus penelitian, yaitu kelompok usia rentan, serta ketersediaan stimulus kata diberikan. Data mentah ini tersimpan dalam format </w:t>
      </w:r>
      <w:r w:rsidR="00D320F4" w:rsidRPr="00D320F4">
        <w:rPr>
          <w:i/>
          <w:iCs/>
        </w:rPr>
        <w:t>European Data Format</w:t>
      </w:r>
      <w:r w:rsidR="00D320F4">
        <w:t xml:space="preserve"> (EDF)</w:t>
      </w:r>
      <w:r w:rsidR="00A2480F">
        <w:t xml:space="preserve"> </w:t>
      </w:r>
      <w:r w:rsidR="00A2480F">
        <w:fldChar w:fldCharType="begin" w:fldLock="1"/>
      </w:r>
      <w:r w:rsidR="00051CB0">
        <w:instrText>ADDIN CSL_CITATION {"citationItems":[{"id":"ITEM-1","itemData":{"DOI":"https://doi.org/10.1016/S1388-2457(03)00123-8","ISSN":"1388-2457","abstract":"The European data format (EDF) is a widely accepted standard for exchange of electroencephalogram and polysomnogram data between different equipment and labs. But it hardly accommodates other investigations. EDF+ is a more flexible but still simple format which is compatible to EDF except that an EDF+ file may contain interrupted recordings. Also, EDF+ supports time-stamped annotations for the storage of events such as text annotations, stimuli, averaged signals, electrocardiogram parameters, apnoeas and so on. When compared to EDF, EDF+ can not only store annotations but also electromyography, evoked potentials, electroneurography, electrocardiography and many more types of investigations. Further improvements over EDF include the use of standard electrode names. EDF+ is so much like EDF that existing EDF viewers still display the signals in EDF+ files. Software development is limited mainly to implementing the annotations. EDF+ offers a format for a wide range of neurophysiological investigations which can become a standard within a few years.","author":[{"dropping-particle":"","family":"Kemp","given":"Bob","non-dropping-particle":"","parse-names":false,"suffix":""},{"dropping-particle":"","family":"Olivan","given":"Jesus","non-dropping-particle":"","parse-names":false,"suffix":""}],"container-title":"Clinical Neurophysiology","id":"ITEM-1","issue":"9","issued":{"date-parts":[["2003"]]},"page":"1755-1761","title":"European data format ‘plus’ (EDF+), an EDF alike standard format for the exchange of physiological data","type":"article-journal","volume":"114"},"uris":["http://www.mendeley.com/documents/?uuid=71d7d0d5-ff63-4049-a13c-a15639588191"]}],"mendeley":{"formattedCitation":"[17]","plainTextFormattedCitation":"[17]","previouslyFormattedCitation":"[17]"},"properties":{"noteIndex":0},"schema":"https://github.com/citation-style-language/schema/raw/master/csl-citation.json"}</w:instrText>
      </w:r>
      <w:r w:rsidR="00A2480F">
        <w:fldChar w:fldCharType="separate"/>
      </w:r>
      <w:r w:rsidR="00A2480F" w:rsidRPr="00A2480F">
        <w:rPr>
          <w:noProof/>
        </w:rPr>
        <w:t>[17]</w:t>
      </w:r>
      <w:r w:rsidR="00A2480F">
        <w:fldChar w:fldCharType="end"/>
      </w:r>
      <w:r>
        <w:t>.</w:t>
      </w:r>
      <w:r w:rsidR="000D6E8E">
        <w:t xml:space="preserve"> Contoh visualisasi </w:t>
      </w:r>
      <w:r w:rsidR="000D6E8E" w:rsidRPr="000D6E8E">
        <w:rPr>
          <w:i/>
          <w:iCs/>
        </w:rPr>
        <w:t>raw</w:t>
      </w:r>
      <w:r w:rsidR="000D6E8E">
        <w:t xml:space="preserve"> sinyal EEG seperti terlihat pada Gambar 3.2.</w:t>
      </w:r>
    </w:p>
    <w:p w14:paraId="41637C96" w14:textId="77777777" w:rsidR="000D6E8E" w:rsidRDefault="000D6E8E" w:rsidP="005C226D">
      <w:pPr>
        <w:pStyle w:val="BodyText"/>
        <w:keepNext/>
        <w:spacing w:before="1"/>
        <w:ind w:right="3"/>
        <w:jc w:val="center"/>
      </w:pPr>
      <w:r>
        <w:rPr>
          <w:noProof/>
        </w:rPr>
        <w:drawing>
          <wp:inline distT="0" distB="0" distL="0" distR="0" wp14:anchorId="3C4395DF" wp14:editId="6C49D97C">
            <wp:extent cx="4022271" cy="2656695"/>
            <wp:effectExtent l="0" t="0" r="0" b="0"/>
            <wp:docPr id="100242428" name="Picture 2"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2428" name="Picture 2" descr="A graph of a graph of a graph&#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30029" cy="2661819"/>
                    </a:xfrm>
                    <a:prstGeom prst="rect">
                      <a:avLst/>
                    </a:prstGeom>
                    <a:noFill/>
                    <a:ln>
                      <a:noFill/>
                    </a:ln>
                  </pic:spPr>
                </pic:pic>
              </a:graphicData>
            </a:graphic>
          </wp:inline>
        </w:drawing>
      </w:r>
    </w:p>
    <w:p w14:paraId="129E49F6" w14:textId="0978F049" w:rsidR="000D6E8E" w:rsidRDefault="000D6E8E" w:rsidP="000D6E8E">
      <w:pPr>
        <w:pStyle w:val="Caption"/>
      </w:pPr>
      <w:bookmarkStart w:id="52" w:name="_Toc218421376"/>
      <w:r>
        <w:t>Gambar 3.</w:t>
      </w:r>
      <w:r>
        <w:fldChar w:fldCharType="begin"/>
      </w:r>
      <w:r>
        <w:instrText xml:space="preserve"> SEQ Gambar_3. \* ARABIC </w:instrText>
      </w:r>
      <w:r>
        <w:fldChar w:fldCharType="separate"/>
      </w:r>
      <w:r w:rsidR="005F2587">
        <w:rPr>
          <w:noProof/>
        </w:rPr>
        <w:t>3</w:t>
      </w:r>
      <w:r>
        <w:fldChar w:fldCharType="end"/>
      </w:r>
      <w:r>
        <w:t>. Sinyal EEG yang sudah divisualisasikan dalam 1 Dimensi</w:t>
      </w:r>
      <w:bookmarkEnd w:id="52"/>
    </w:p>
    <w:p w14:paraId="2775C972" w14:textId="724447FC" w:rsidR="005735B7" w:rsidRDefault="00813AC1" w:rsidP="004E2A96">
      <w:pPr>
        <w:pStyle w:val="BodyText"/>
        <w:spacing w:before="1"/>
        <w:ind w:right="3" w:firstLine="851"/>
      </w:pPr>
      <w:r>
        <w:t xml:space="preserve">Protokol perekaman data asli menggunakan tugas </w:t>
      </w:r>
      <w:r w:rsidRPr="00315E9A">
        <w:rPr>
          <w:i/>
          <w:iCs/>
        </w:rPr>
        <w:t>Go/No-Go Association Task</w:t>
      </w:r>
      <w:r>
        <w:t xml:space="preserve"> (GNAT) berbasis web yang menyajikan stimulus visual </w:t>
      </w:r>
      <w:r w:rsidR="00315E9A">
        <w:t>kata kata</w:t>
      </w:r>
      <w:r>
        <w:t xml:space="preserve">. Dalam eksperimen tersebut, </w:t>
      </w:r>
      <w:r w:rsidR="00315E9A">
        <w:t>responden</w:t>
      </w:r>
      <w:r>
        <w:t xml:space="preserve"> diinstruksikan untuk merespons kata-kata tertentu</w:t>
      </w:r>
      <w:r w:rsidR="00315E9A">
        <w:t xml:space="preserve"> sesuai dengan instruksi setiap sesi</w:t>
      </w:r>
      <w:r>
        <w:t xml:space="preserve">. </w:t>
      </w:r>
      <w:r w:rsidR="00A42EF6">
        <w:t xml:space="preserve">Penggunaan </w:t>
      </w:r>
      <w:r w:rsidRPr="00A42EF6">
        <w:rPr>
          <w:i/>
          <w:iCs/>
        </w:rPr>
        <w:t>timestamp</w:t>
      </w:r>
      <w:r>
        <w:t xml:space="preserve"> pada saat stimulus kata muncul menjadi kunci vital dalam penelitian ini. Penanda ini memungkinkan peneliti untuk memotong sinyal panjang menjadi potongan-potongan kecil yang relevan.</w:t>
      </w:r>
    </w:p>
    <w:p w14:paraId="5ADD3B2B" w14:textId="77777777" w:rsidR="009F7101" w:rsidRPr="004E2A96" w:rsidRDefault="009F7101" w:rsidP="004E2A96">
      <w:pPr>
        <w:pStyle w:val="BodyText"/>
        <w:spacing w:before="1"/>
        <w:ind w:right="3" w:firstLine="851"/>
      </w:pPr>
    </w:p>
    <w:p w14:paraId="5076981A" w14:textId="547B347E" w:rsidR="000318A3" w:rsidRPr="00F0461A" w:rsidRDefault="00F0461A" w:rsidP="00F0461A">
      <w:pPr>
        <w:pStyle w:val="Heading2"/>
        <w:numPr>
          <w:ilvl w:val="0"/>
          <w:numId w:val="16"/>
        </w:numPr>
        <w:tabs>
          <w:tab w:val="left" w:pos="851"/>
        </w:tabs>
        <w:spacing w:before="0"/>
        <w:ind w:left="0" w:firstLine="0"/>
        <w:rPr>
          <w:rFonts w:cs="Times New Roman"/>
          <w:bCs/>
          <w:i/>
          <w:iCs/>
          <w:color w:val="auto"/>
          <w:szCs w:val="24"/>
        </w:rPr>
      </w:pPr>
      <w:bookmarkStart w:id="53" w:name="_bookmark22"/>
      <w:bookmarkStart w:id="54" w:name="_Toc218420744"/>
      <w:bookmarkEnd w:id="53"/>
      <w:r w:rsidRPr="00F0461A">
        <w:rPr>
          <w:rFonts w:cs="Times New Roman"/>
          <w:bCs/>
          <w:i/>
          <w:iCs/>
          <w:color w:val="auto"/>
          <w:szCs w:val="24"/>
        </w:rPr>
        <w:t>Preprocessing</w:t>
      </w:r>
      <w:r w:rsidR="000318A3" w:rsidRPr="00F0461A">
        <w:rPr>
          <w:rFonts w:cs="Times New Roman"/>
          <w:bCs/>
          <w:i/>
          <w:iCs/>
          <w:color w:val="auto"/>
          <w:szCs w:val="24"/>
        </w:rPr>
        <w:t xml:space="preserve"> </w:t>
      </w:r>
      <w:r w:rsidRPr="00F0461A">
        <w:rPr>
          <w:rFonts w:cs="Times New Roman"/>
          <w:bCs/>
          <w:i/>
          <w:iCs/>
          <w:color w:val="auto"/>
          <w:szCs w:val="24"/>
        </w:rPr>
        <w:t>Signal</w:t>
      </w:r>
      <w:bookmarkEnd w:id="54"/>
      <w:r w:rsidRPr="00F0461A">
        <w:rPr>
          <w:rFonts w:cs="Times New Roman"/>
          <w:bCs/>
          <w:i/>
          <w:iCs/>
          <w:color w:val="auto"/>
          <w:szCs w:val="24"/>
        </w:rPr>
        <w:t xml:space="preserve"> </w:t>
      </w:r>
    </w:p>
    <w:p w14:paraId="41481ED0" w14:textId="77777777" w:rsidR="00F0461A" w:rsidRPr="00F0461A" w:rsidRDefault="00F0461A" w:rsidP="00F0461A"/>
    <w:p w14:paraId="3D0FF391" w14:textId="1DC54163" w:rsidR="000D6E8E" w:rsidRDefault="00F0461A" w:rsidP="000D6E8E">
      <w:pPr>
        <w:pStyle w:val="BodyText"/>
        <w:spacing w:before="1"/>
        <w:ind w:right="3" w:firstLine="851"/>
      </w:pPr>
      <w:r>
        <w:t>Tahap pra-pemrosesan merupakan langkah krusial untuk memastikan bahwa sinyal yang dianalisis adalah murni aktivitas otak dan bukan gangguan eksternal.</w:t>
      </w:r>
      <w:r w:rsidR="000D6E8E">
        <w:t xml:space="preserve"> Seperti yang terlihat pada Gambar 3.2, hasil perekaman sinyal EEG masih mengandung banyak </w:t>
      </w:r>
      <w:r w:rsidR="000D6E8E">
        <w:rPr>
          <w:i/>
          <w:iCs/>
        </w:rPr>
        <w:t>noise</w:t>
      </w:r>
      <w:r w:rsidR="000D6E8E">
        <w:t xml:space="preserve"> sehingga diperlukan tahapan </w:t>
      </w:r>
      <w:r w:rsidR="000D6E8E">
        <w:rPr>
          <w:i/>
          <w:iCs/>
        </w:rPr>
        <w:t>preprocessing.</w:t>
      </w:r>
      <w:r>
        <w:t xml:space="preserve"> Langkah pertama yang dilakukan adalah penerapan </w:t>
      </w:r>
      <w:r w:rsidRPr="006E6A49">
        <w:rPr>
          <w:i/>
          <w:iCs/>
        </w:rPr>
        <w:t>Bandpass Filter</w:t>
      </w:r>
      <w:r>
        <w:t xml:space="preserve"> menggunakan filter digital </w:t>
      </w:r>
      <w:r w:rsidRPr="006E6A49">
        <w:rPr>
          <w:i/>
          <w:iCs/>
        </w:rPr>
        <w:t>Butterworth</w:t>
      </w:r>
      <w:r>
        <w:t xml:space="preserve"> orde 4 dengan rentang frekuensi 4-40 Hz. Jenis filter </w:t>
      </w:r>
      <w:r w:rsidRPr="006E6A49">
        <w:rPr>
          <w:i/>
          <w:iCs/>
        </w:rPr>
        <w:lastRenderedPageBreak/>
        <w:t>Butterworth</w:t>
      </w:r>
      <w:r>
        <w:t xml:space="preserve"> dipilih karena karakteristik respons frekuensinya yang datar pada passband, sehingga tidak mendistorsi amplitudo sinyal asli yang penting untuk analisis ERP </w:t>
      </w:r>
      <w:r w:rsidR="003F1A95">
        <w:fldChar w:fldCharType="begin" w:fldLock="1"/>
      </w:r>
      <w:r w:rsidR="000D6E8E">
        <w:instrText>ADDIN CSL_CITATION {"citationItems":[{"id":"ITEM-1","itemData":{"DOI":"10.1109/APWiMob59963.2023.10365633","author":[{"dropping-particle":"","family":"Sulistiyo","given":"Tobias Mikha","non-dropping-particle":"","parse-names":false,"suffix":""},{"dropping-particle":"","family":"Nur Pratama","given":"Yohanes Juan","non-dropping-particle":"","parse-names":false,"suffix":""},{"dropping-particle":"","family":"Wijayanto","given":"Inung","non-dropping-particle":"","parse-names":false,"suffix":""},{"dropping-particle":"","family":"Sa'idah","given":"Sofia","non-dropping-particle":"","parse-names":false,"suffix":""},{"dropping-particle":"","family":"Hadiyoso","given":"Sugondo","non-dropping-particle":"","parse-names":false,"suffix":""},{"dropping-particle":"","family":"Khasanah","given":"Andhita Nurul","non-dropping-particle":"","parse-names":false,"suffix":""}],"container-title":"2023 IEEE Asia Pacific Conference on Wireless and Mobile (APWiMob)","id":"ITEM-1","issued":{"date-parts":[["2023"]]},"page":"68-72","title":"Electroencephalogram Signal Denoising in Individual Cognitive Ability Measurement Using Independent Component Analysis","type":"paper-conference"},"uris":["http://www.mendeley.com/documents/?uuid=0cfaf588-1719-32d0-853f-36ea18b98e7b"]}],"mendeley":{"formattedCitation":"[18]","plainTextFormattedCitation":"[18]","previouslyFormattedCitation":"[18]"},"properties":{"noteIndex":0},"schema":"https://github.com/citation-style-language/schema/raw/master/csl-citation.json"}</w:instrText>
      </w:r>
      <w:r w:rsidR="003F1A95">
        <w:fldChar w:fldCharType="separate"/>
      </w:r>
      <w:r w:rsidR="003F1A95" w:rsidRPr="003F1A95">
        <w:rPr>
          <w:noProof/>
        </w:rPr>
        <w:t>[18]</w:t>
      </w:r>
      <w:r w:rsidR="003F1A95">
        <w:fldChar w:fldCharType="end"/>
      </w:r>
      <w:r>
        <w:t>. Rentang frekuensi 4-40 Hz ditentukan untuk mempertahankan gelombang</w:t>
      </w:r>
      <w:r w:rsidR="00A10F97">
        <w:t xml:space="preserve"> delta, </w:t>
      </w:r>
      <w:r w:rsidR="006E6A49">
        <w:t>t</w:t>
      </w:r>
      <w:r>
        <w:t xml:space="preserve">heta, </w:t>
      </w:r>
      <w:r w:rsidR="006E6A49">
        <w:t>a</w:t>
      </w:r>
      <w:r>
        <w:t>lpha,</w:t>
      </w:r>
      <w:r w:rsidR="003F1A95">
        <w:t xml:space="preserve"> </w:t>
      </w:r>
      <w:r w:rsidR="006E6A49">
        <w:t>b</w:t>
      </w:r>
      <w:r>
        <w:t>eta</w:t>
      </w:r>
      <w:r w:rsidR="003F1A95">
        <w:t xml:space="preserve"> dan </w:t>
      </w:r>
      <w:r w:rsidR="006E6A49">
        <w:t>g</w:t>
      </w:r>
      <w:r w:rsidR="003F1A95">
        <w:t>amma</w:t>
      </w:r>
      <w:r>
        <w:t xml:space="preserve"> yang relevan dengan proses kognitif, sekaligus membuang noise frekuensi rendah dan frekuensi tinggi.</w:t>
      </w:r>
    </w:p>
    <w:p w14:paraId="1133C2F3" w14:textId="77777777" w:rsidR="000D6E8E" w:rsidRDefault="000D6E8E" w:rsidP="005C226D">
      <w:pPr>
        <w:pStyle w:val="BodyText"/>
        <w:keepNext/>
        <w:spacing w:before="1"/>
        <w:ind w:right="3"/>
        <w:jc w:val="center"/>
      </w:pPr>
      <w:r>
        <w:rPr>
          <w:noProof/>
        </w:rPr>
        <w:drawing>
          <wp:inline distT="0" distB="0" distL="0" distR="0" wp14:anchorId="19A6A2E1" wp14:editId="53047002">
            <wp:extent cx="4057450" cy="2677886"/>
            <wp:effectExtent l="0" t="0" r="635" b="8255"/>
            <wp:docPr id="794396619" name="Picture 3" descr="A graph of data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96619" name="Picture 3" descr="A graph of data with different colored line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70878" cy="2686749"/>
                    </a:xfrm>
                    <a:prstGeom prst="rect">
                      <a:avLst/>
                    </a:prstGeom>
                    <a:noFill/>
                    <a:ln>
                      <a:noFill/>
                    </a:ln>
                  </pic:spPr>
                </pic:pic>
              </a:graphicData>
            </a:graphic>
          </wp:inline>
        </w:drawing>
      </w:r>
    </w:p>
    <w:p w14:paraId="3B99942A" w14:textId="29A38C44" w:rsidR="000D6E8E" w:rsidRDefault="000D6E8E" w:rsidP="000D6E8E">
      <w:pPr>
        <w:pStyle w:val="Caption"/>
      </w:pPr>
      <w:bookmarkStart w:id="55" w:name="_Toc218421377"/>
      <w:r>
        <w:t>Gambar 3.</w:t>
      </w:r>
      <w:r>
        <w:fldChar w:fldCharType="begin"/>
      </w:r>
      <w:r>
        <w:instrText xml:space="preserve"> SEQ Gambar_3. \* ARABIC </w:instrText>
      </w:r>
      <w:r>
        <w:fldChar w:fldCharType="separate"/>
      </w:r>
      <w:r w:rsidR="005F2587">
        <w:rPr>
          <w:noProof/>
        </w:rPr>
        <w:t>4</w:t>
      </w:r>
      <w:r>
        <w:fldChar w:fldCharType="end"/>
      </w:r>
      <w:r>
        <w:t>. Sinyal EEG yang telah dilakukan preprocessing</w:t>
      </w:r>
      <w:bookmarkEnd w:id="55"/>
    </w:p>
    <w:p w14:paraId="66E02BA3" w14:textId="4DE75BE4" w:rsidR="000318A3" w:rsidRPr="00635662" w:rsidRDefault="00F0461A" w:rsidP="00F0461A">
      <w:pPr>
        <w:pStyle w:val="BodyText"/>
        <w:spacing w:before="1"/>
        <w:ind w:right="3" w:firstLine="851"/>
      </w:pPr>
      <w:r>
        <w:t xml:space="preserve">Setelah proses penyaringan frekuensi, langkah selanjutnya adalah membersihkan sinyal dari artefak fisiologis seperti kedipan mata, gerakan bola mata, dan aktivitas otot rahang. Untuk tujuan ini, penelitian menerapkan metode </w:t>
      </w:r>
      <w:r w:rsidRPr="000D6E8E">
        <w:rPr>
          <w:i/>
          <w:iCs/>
        </w:rPr>
        <w:t>Independent Component Analysis</w:t>
      </w:r>
      <w:r>
        <w:t xml:space="preserve"> (ICA), sebuah teknik statistik yang mampu memisahkan sinyal campuran menjadi komponen-komponen independen penyusunnya. ICA sangat efektif untuk mengisolasi dan membuang komponen artefak okular tanpa menghapus data sinyal otak yang berharga pada </w:t>
      </w:r>
      <w:r w:rsidRPr="000D6E8E">
        <w:rPr>
          <w:i/>
          <w:iCs/>
        </w:rPr>
        <w:t>channel</w:t>
      </w:r>
      <w:r>
        <w:t xml:space="preserve"> yang sama</w:t>
      </w:r>
      <w:r w:rsidR="000D6E8E">
        <w:t xml:space="preserve"> </w:t>
      </w:r>
      <w:r w:rsidR="000D6E8E">
        <w:fldChar w:fldCharType="begin" w:fldLock="1"/>
      </w:r>
      <w:r w:rsidR="008B1347">
        <w:instrText>ADDIN CSL_CITATION {"citationItems":[{"id":"ITEM-1","itemData":{"DOI":"10.1109/APWiMob59963.2023.10365633","author":[{"dropping-particle":"","family":"Sulistiyo","given":"Tobias Mikha","non-dropping-particle":"","parse-names":false,"suffix":""},{"dropping-particle":"","family":"Nur Pratama","given":"Yohanes Juan","non-dropping-particle":"","parse-names":false,"suffix":""},{"dropping-particle":"","family":"Wijayanto","given":"Inung","non-dropping-particle":"","parse-names":false,"suffix":""},{"dropping-particle":"","family":"Sa'idah","given":"Sofia","non-dropping-particle":"","parse-names":false,"suffix":""},{"dropping-particle":"","family":"Hadiyoso","given":"Sugondo","non-dropping-particle":"","parse-names":false,"suffix":""},{"dropping-particle":"","family":"Khasanah","given":"Andhita Nurul","non-dropping-particle":"","parse-names":false,"suffix":""}],"container-title":"2023 IEEE Asia Pacific Conference on Wireless and Mobile (APWiMob)","id":"ITEM-1","issued":{"date-parts":[["2023"]]},"page":"68-72","title":"Electroencephalogram Signal Denoising in Individual Cognitive Ability Measurement Using Independent Component Analysis","type":"paper-conference"},"uris":["http://www.mendeley.com/documents/?uuid=0cfaf588-1719-32d0-853f-36ea18b98e7b"]}],"mendeley":{"formattedCitation":"[18]","plainTextFormattedCitation":"[18]","previouslyFormattedCitation":"[18]"},"properties":{"noteIndex":0},"schema":"https://github.com/citation-style-language/schema/raw/master/csl-citation.json"}</w:instrText>
      </w:r>
      <w:r w:rsidR="000D6E8E">
        <w:fldChar w:fldCharType="separate"/>
      </w:r>
      <w:r w:rsidR="000D6E8E" w:rsidRPr="000D6E8E">
        <w:rPr>
          <w:noProof/>
        </w:rPr>
        <w:t>[18]</w:t>
      </w:r>
      <w:r w:rsidR="000D6E8E">
        <w:fldChar w:fldCharType="end"/>
      </w:r>
      <w:r>
        <w:t xml:space="preserve">. Komponen yang teridentifikasi sebagai </w:t>
      </w:r>
      <w:r w:rsidRPr="000D6E8E">
        <w:rPr>
          <w:i/>
          <w:iCs/>
        </w:rPr>
        <w:t>noise</w:t>
      </w:r>
      <w:r>
        <w:t xml:space="preserve"> dibuang, lalu sinyal direkonstruksi kembali menjadi data EEG bersih yang siap untuk dianalisis lebih lanjut</w:t>
      </w:r>
      <w:r w:rsidR="000D6E8E">
        <w:t xml:space="preserve"> seperti pada Gambar 3.3</w:t>
      </w:r>
      <w:r>
        <w:t>.</w:t>
      </w:r>
    </w:p>
    <w:p w14:paraId="16043683" w14:textId="77777777" w:rsidR="005735B7" w:rsidRDefault="005735B7">
      <w:pPr>
        <w:pStyle w:val="BodyText"/>
        <w:spacing w:before="2"/>
      </w:pPr>
    </w:p>
    <w:p w14:paraId="79518F31" w14:textId="59A958F7" w:rsidR="00720244" w:rsidRDefault="00720244" w:rsidP="00720244">
      <w:pPr>
        <w:pStyle w:val="Heading2"/>
        <w:numPr>
          <w:ilvl w:val="0"/>
          <w:numId w:val="16"/>
        </w:numPr>
        <w:tabs>
          <w:tab w:val="left" w:pos="851"/>
        </w:tabs>
        <w:spacing w:before="0"/>
        <w:ind w:left="0" w:firstLine="0"/>
        <w:rPr>
          <w:rFonts w:cs="Times New Roman"/>
          <w:bCs/>
          <w:color w:val="auto"/>
          <w:szCs w:val="24"/>
        </w:rPr>
      </w:pPr>
      <w:bookmarkStart w:id="56" w:name="_bookmark23"/>
      <w:bookmarkStart w:id="57" w:name="_Toc218420745"/>
      <w:bookmarkEnd w:id="56"/>
      <w:r w:rsidRPr="00720244">
        <w:rPr>
          <w:rFonts w:cs="Times New Roman"/>
          <w:bCs/>
          <w:color w:val="auto"/>
          <w:szCs w:val="24"/>
        </w:rPr>
        <w:t>Pendekatan Non-ERP</w:t>
      </w:r>
      <w:bookmarkEnd w:id="57"/>
      <w:r w:rsidRPr="00720244">
        <w:rPr>
          <w:rFonts w:cs="Times New Roman"/>
          <w:bCs/>
          <w:color w:val="auto"/>
          <w:szCs w:val="24"/>
        </w:rPr>
        <w:t xml:space="preserve"> </w:t>
      </w:r>
    </w:p>
    <w:p w14:paraId="78CADEE3" w14:textId="77777777" w:rsidR="00720244" w:rsidRPr="00720244" w:rsidRDefault="00720244" w:rsidP="00720244"/>
    <w:p w14:paraId="4C94D023" w14:textId="472DBFD0" w:rsidR="00720244" w:rsidRPr="00720244" w:rsidRDefault="00720244" w:rsidP="00C75B2A">
      <w:pPr>
        <w:pStyle w:val="BodyText"/>
        <w:spacing w:before="1"/>
        <w:ind w:right="3" w:firstLine="851"/>
        <w:rPr>
          <w:lang w:val="en-ID"/>
        </w:rPr>
      </w:pPr>
      <w:r w:rsidRPr="00720244">
        <w:rPr>
          <w:lang w:val="en-ID"/>
        </w:rPr>
        <w:t xml:space="preserve">Pendekatan pertama adalah analisis sinyal langsung tanpa melakukan segmentasi berbasis </w:t>
      </w:r>
      <w:r w:rsidRPr="00720244">
        <w:rPr>
          <w:i/>
          <w:iCs/>
          <w:lang w:val="en-ID"/>
        </w:rPr>
        <w:t>event</w:t>
      </w:r>
      <w:r w:rsidRPr="00720244">
        <w:rPr>
          <w:lang w:val="en-ID"/>
        </w:rPr>
        <w:t xml:space="preserve"> atau </w:t>
      </w:r>
      <w:r w:rsidRPr="00720244">
        <w:rPr>
          <w:i/>
          <w:iCs/>
          <w:lang w:val="en-ID"/>
        </w:rPr>
        <w:t>averaging</w:t>
      </w:r>
      <w:r w:rsidRPr="00720244">
        <w:rPr>
          <w:lang w:val="en-ID"/>
        </w:rPr>
        <w:t xml:space="preserve">. Sinyal hasil </w:t>
      </w:r>
      <w:r w:rsidRPr="00720244">
        <w:rPr>
          <w:i/>
          <w:iCs/>
          <w:lang w:val="en-ID"/>
        </w:rPr>
        <w:t>preprocessing</w:t>
      </w:r>
      <w:r w:rsidRPr="00720244">
        <w:rPr>
          <w:lang w:val="en-ID"/>
        </w:rPr>
        <w:t xml:space="preserve"> </w:t>
      </w:r>
      <w:r>
        <w:rPr>
          <w:lang w:val="en-ID"/>
        </w:rPr>
        <w:t xml:space="preserve">diplot untuk jawaban benar pada setiap sesi </w:t>
      </w:r>
      <w:r w:rsidRPr="00720244">
        <w:rPr>
          <w:lang w:val="en-ID"/>
        </w:rPr>
        <w:t>dalam representasi 1 Dimensi.</w:t>
      </w:r>
      <w:r>
        <w:rPr>
          <w:lang w:val="en-ID"/>
        </w:rPr>
        <w:t xml:space="preserve"> Hasil visualisasi 1 </w:t>
      </w:r>
      <w:r>
        <w:rPr>
          <w:lang w:val="en-ID"/>
        </w:rPr>
        <w:lastRenderedPageBreak/>
        <w:t>Dimensi yang ditampilkan adalah aktivitas sinyal delta, alfa, beta dan gamma</w:t>
      </w:r>
      <w:r w:rsidRPr="00720244">
        <w:rPr>
          <w:lang w:val="en-ID"/>
        </w:rPr>
        <w:t xml:space="preserve">. </w:t>
      </w:r>
      <w:r>
        <w:rPr>
          <w:lang w:val="en-ID"/>
        </w:rPr>
        <w:t>Hasil sinyal delta, alfa, beta dan gamma membuat lebih mudah dalam melakukan analisis 1 dimensi</w:t>
      </w:r>
      <w:r w:rsidRPr="00720244">
        <w:rPr>
          <w:lang w:val="en-ID"/>
        </w:rPr>
        <w:t>.</w:t>
      </w:r>
    </w:p>
    <w:p w14:paraId="2316B035" w14:textId="30C09F0F" w:rsidR="008B631F" w:rsidRPr="00720244" w:rsidRDefault="00720244" w:rsidP="00C75B2A">
      <w:pPr>
        <w:pStyle w:val="BodyText"/>
        <w:spacing w:before="1"/>
        <w:ind w:right="3" w:firstLine="851"/>
        <w:rPr>
          <w:lang w:val="en-ID"/>
        </w:rPr>
      </w:pPr>
      <w:r w:rsidRPr="00720244">
        <w:rPr>
          <w:lang w:val="en-ID"/>
        </w:rPr>
        <w:t>Selain plot 1D, pendekatan ini juga menghasilkan peta topografi 2 Dimensi (</w:t>
      </w:r>
      <w:r w:rsidRPr="00720244">
        <w:rPr>
          <w:i/>
          <w:iCs/>
          <w:lang w:val="en-ID"/>
        </w:rPr>
        <w:t>Topoplot</w:t>
      </w:r>
      <w:r w:rsidRPr="00720244">
        <w:rPr>
          <w:lang w:val="en-ID"/>
        </w:rPr>
        <w:t xml:space="preserve">) yang menggambarkan distribusi energi listrik </w:t>
      </w:r>
      <w:r>
        <w:rPr>
          <w:lang w:val="en-ID"/>
        </w:rPr>
        <w:t>pada</w:t>
      </w:r>
      <w:r w:rsidRPr="00720244">
        <w:rPr>
          <w:lang w:val="en-ID"/>
        </w:rPr>
        <w:t xml:space="preserve"> permukaan kulit kepala. </w:t>
      </w:r>
      <w:r w:rsidRPr="00720244">
        <w:rPr>
          <w:i/>
          <w:iCs/>
          <w:lang w:val="en-ID"/>
        </w:rPr>
        <w:t>Topoplot</w:t>
      </w:r>
      <w:r w:rsidRPr="00720244">
        <w:rPr>
          <w:lang w:val="en-ID"/>
        </w:rPr>
        <w:t xml:space="preserve"> ini dihitung berdasarkan nilai rata-rata daya pada rentang waktu tertentu secara umum, tanpa dikunci pada waktu munculnya kata stimulus. </w:t>
      </w:r>
      <w:r>
        <w:rPr>
          <w:lang w:val="en-ID"/>
        </w:rPr>
        <w:t>M</w:t>
      </w:r>
      <w:r w:rsidRPr="00720244">
        <w:rPr>
          <w:lang w:val="en-ID"/>
        </w:rPr>
        <w:t>etode visualisasi ini efektif untuk melihat area otak mana yang paling aktif secara umum misalnya dominasi aktivitas di area frontal</w:t>
      </w:r>
      <w:r>
        <w:rPr>
          <w:lang w:val="en-ID"/>
        </w:rPr>
        <w:t>.</w:t>
      </w:r>
      <w:r w:rsidRPr="00720244">
        <w:rPr>
          <w:lang w:val="en-ID"/>
        </w:rPr>
        <w:t xml:space="preserve"> </w:t>
      </w:r>
      <w:r>
        <w:rPr>
          <w:lang w:val="en-ID"/>
        </w:rPr>
        <w:t>Metode ini memiliki kelemahan yaitu</w:t>
      </w:r>
      <w:r w:rsidRPr="00720244">
        <w:rPr>
          <w:lang w:val="en-ID"/>
        </w:rPr>
        <w:t xml:space="preserve"> ketidakmampuan untuk menentukan kapan tepatnya proses pemaknaan kata terjadi. Akibatnya, interpretasi yang dihasilkan cenderung bersifat spekulatif dan kurang sensitif terhadap proses kognitif cepat seperti pengenalan kata adiksi.</w:t>
      </w:r>
    </w:p>
    <w:p w14:paraId="5D786521" w14:textId="77777777" w:rsidR="005735B7" w:rsidRDefault="005735B7">
      <w:pPr>
        <w:pStyle w:val="BodyText"/>
        <w:rPr>
          <w:sz w:val="20"/>
        </w:rPr>
      </w:pPr>
      <w:bookmarkStart w:id="58" w:name="_bookmark25"/>
      <w:bookmarkEnd w:id="58"/>
    </w:p>
    <w:p w14:paraId="57ABAF88" w14:textId="6082F63C" w:rsidR="00C939B7" w:rsidRDefault="00720244" w:rsidP="00C939B7">
      <w:pPr>
        <w:pStyle w:val="Heading2"/>
        <w:numPr>
          <w:ilvl w:val="0"/>
          <w:numId w:val="16"/>
        </w:numPr>
        <w:tabs>
          <w:tab w:val="left" w:pos="851"/>
        </w:tabs>
        <w:spacing w:before="0"/>
        <w:ind w:left="0" w:firstLine="0"/>
        <w:rPr>
          <w:rFonts w:cs="Times New Roman"/>
          <w:bCs/>
          <w:color w:val="auto"/>
          <w:szCs w:val="24"/>
        </w:rPr>
      </w:pPr>
      <w:bookmarkStart w:id="59" w:name="_bookmark28"/>
      <w:bookmarkStart w:id="60" w:name="_Toc218420746"/>
      <w:bookmarkEnd w:id="59"/>
      <w:r w:rsidRPr="00720244">
        <w:rPr>
          <w:rFonts w:cs="Times New Roman"/>
          <w:bCs/>
          <w:color w:val="auto"/>
          <w:szCs w:val="24"/>
        </w:rPr>
        <w:t xml:space="preserve">Pendekatan </w:t>
      </w:r>
      <w:r w:rsidRPr="00720244">
        <w:rPr>
          <w:rFonts w:cs="Times New Roman"/>
          <w:bCs/>
          <w:i/>
          <w:iCs/>
          <w:color w:val="auto"/>
          <w:szCs w:val="24"/>
        </w:rPr>
        <w:t>Event-Related Potential</w:t>
      </w:r>
      <w:bookmarkEnd w:id="60"/>
      <w:r w:rsidRPr="00720244">
        <w:rPr>
          <w:rFonts w:cs="Times New Roman"/>
          <w:bCs/>
          <w:color w:val="auto"/>
          <w:szCs w:val="24"/>
        </w:rPr>
        <w:t xml:space="preserve"> </w:t>
      </w:r>
    </w:p>
    <w:p w14:paraId="0D3D8263" w14:textId="77777777" w:rsidR="00720244" w:rsidRPr="00720244" w:rsidRDefault="00720244" w:rsidP="00720244"/>
    <w:p w14:paraId="00A4B086" w14:textId="105CD931" w:rsidR="003504ED" w:rsidRDefault="00720244" w:rsidP="00C75B2A">
      <w:pPr>
        <w:pStyle w:val="BodyText"/>
        <w:spacing w:before="1"/>
        <w:ind w:right="3" w:firstLine="851"/>
      </w:pPr>
      <w:r>
        <w:t xml:space="preserve">Pendekatan kedua adalah metode yang diusulkan dalam penelitian ini, yaitu ekstraksi komponen ERP dengan fokus pada </w:t>
      </w:r>
      <w:r w:rsidR="00D07BCE">
        <w:t>respons</w:t>
      </w:r>
      <w:r>
        <w:t xml:space="preserve"> N400. Proses ini dimulai dengan teknik </w:t>
      </w:r>
      <w:r w:rsidRPr="008B1347">
        <w:rPr>
          <w:i/>
          <w:iCs/>
        </w:rPr>
        <w:t>epoching</w:t>
      </w:r>
      <w:r>
        <w:t>, yaitu memotong sinyal kontinu menjadi segmen-segmen pendek tepat pada saat stimulus kata muncul misalnya -200ms</w:t>
      </w:r>
      <w:r w:rsidR="008B1347">
        <w:t xml:space="preserve"> (200ms sebelum stimulus muncul)</w:t>
      </w:r>
      <w:r>
        <w:t xml:space="preserve"> hingga 800ms setelah stimulus. </w:t>
      </w:r>
      <w:r w:rsidR="008B1347">
        <w:t>P</w:t>
      </w:r>
      <w:r>
        <w:t>roses pemotongan ini mutlak diperlukan untuk menyejajarkan respons otak terhadap ratusan stimulus</w:t>
      </w:r>
      <w:r w:rsidR="008B1347">
        <w:t xml:space="preserve"> </w:t>
      </w:r>
      <w:r w:rsidR="008B1347">
        <w:fldChar w:fldCharType="begin" w:fldLock="1"/>
      </w:r>
      <w:r w:rsidR="00D845CB">
        <w:instrText>ADDIN CSL_CITATION {"citationItems":[{"id":"ITEM-1","itemData":{"DOI":"10.1111/psyp.13793.Standardized","author":[{"dropping-particle":"","family":"Luck","given":"Steven J","non-dropping-particle":"","parse-names":false,"suffix":""},{"dropping-particle":"","family":"Stewart","given":"Andrew X","non-dropping-particle":"","parse-names":false,"suffix":""},{"dropping-particle":"","family":"Simmons","given":"Aaron Matthew","non-dropping-particle":"","parse-names":false,"suffix":""},{"dropping-particle":"","family":"Rhemtulla","given":"Mijke","non-dropping-particle":"","parse-names":false,"suffix":""}],"id":"ITEM-1","issue":"6","issued":{"date-parts":[["2022"]]},"page":"1-28","title":"Quality for Averaged Event-Related Potentials","type":"article-journal","volume":"58"},"uris":["http://www.mendeley.com/documents/?uuid=c574c372-9d94-4cf2-b054-d4a83f0ae65e"]}],"mendeley":{"formattedCitation":"[19]","plainTextFormattedCitation":"[19]","previouslyFormattedCitation":"[19]"},"properties":{"noteIndex":0},"schema":"https://github.com/citation-style-language/schema/raw/master/csl-citation.json"}</w:instrText>
      </w:r>
      <w:r w:rsidR="008B1347">
        <w:fldChar w:fldCharType="separate"/>
      </w:r>
      <w:r w:rsidR="008B1347" w:rsidRPr="008B1347">
        <w:rPr>
          <w:noProof/>
        </w:rPr>
        <w:t>[19]</w:t>
      </w:r>
      <w:r w:rsidR="008B1347">
        <w:fldChar w:fldCharType="end"/>
      </w:r>
      <w:r>
        <w:t xml:space="preserve">. </w:t>
      </w:r>
      <w:r w:rsidR="00DB398B">
        <w:t xml:space="preserve">Setelah didapatkan rentang waktu yang diperlukan, sinyal EEG kemudian </w:t>
      </w:r>
      <w:r>
        <w:t>divisualisasikan kembali dalam bentuk plot gelombang 1D</w:t>
      </w:r>
      <w:r w:rsidR="00DB398B">
        <w:t xml:space="preserve"> </w:t>
      </w:r>
      <w:r>
        <w:t xml:space="preserve">serta </w:t>
      </w:r>
      <w:r w:rsidR="00D07BCE">
        <w:rPr>
          <w:i/>
          <w:iCs/>
        </w:rPr>
        <w:t>t</w:t>
      </w:r>
      <w:r w:rsidRPr="00DB398B">
        <w:rPr>
          <w:i/>
          <w:iCs/>
        </w:rPr>
        <w:t>opoplot</w:t>
      </w:r>
      <w:r>
        <w:t xml:space="preserve"> 2D. Visualisasi inilah yang diharapkan mampu menunjukkan perbedaan respons otak yang tidak terlihat pada metode Non-ERP sebelumnya</w:t>
      </w:r>
      <w:r w:rsidR="003504ED">
        <w:t>.</w:t>
      </w:r>
    </w:p>
    <w:p w14:paraId="57293F1A" w14:textId="3393055B" w:rsidR="005735B7" w:rsidRPr="003504ED" w:rsidRDefault="005735B7" w:rsidP="003504ED">
      <w:pPr>
        <w:pStyle w:val="BodyText"/>
        <w:spacing w:before="1"/>
        <w:ind w:right="405" w:firstLine="851"/>
      </w:pPr>
    </w:p>
    <w:p w14:paraId="6F2135E2" w14:textId="77777777" w:rsidR="00FC32BE" w:rsidRPr="00FC32BE" w:rsidRDefault="00FC32BE" w:rsidP="00FC32BE">
      <w:pPr>
        <w:pStyle w:val="BodyText"/>
        <w:spacing w:line="362" w:lineRule="auto"/>
        <w:ind w:left="588" w:firstLine="720"/>
      </w:pPr>
    </w:p>
    <w:p w14:paraId="39498EB7" w14:textId="220AA1E7" w:rsidR="00955B16" w:rsidRDefault="00955B16">
      <w:pPr>
        <w:spacing w:line="357" w:lineRule="auto"/>
      </w:pPr>
    </w:p>
    <w:p w14:paraId="0CF1F06A" w14:textId="77777777" w:rsidR="00955B16" w:rsidRDefault="00955B16">
      <w:r>
        <w:br w:type="page"/>
      </w:r>
    </w:p>
    <w:p w14:paraId="6CF4834E" w14:textId="77777777" w:rsidR="000A7E3C" w:rsidRDefault="000A7E3C" w:rsidP="00955B16">
      <w:pPr>
        <w:pStyle w:val="Heading1"/>
        <w:spacing w:before="212"/>
        <w:ind w:left="680" w:right="499" w:firstLine="0"/>
        <w:jc w:val="center"/>
        <w:sectPr w:rsidR="000A7E3C" w:rsidSect="00C94594">
          <w:pgSz w:w="11910" w:h="16840"/>
          <w:pgMar w:top="1701" w:right="1701" w:bottom="1701" w:left="2268" w:header="0" w:footer="1186" w:gutter="0"/>
          <w:cols w:space="720"/>
          <w:titlePg/>
          <w:docGrid w:linePitch="299"/>
        </w:sectPr>
      </w:pPr>
    </w:p>
    <w:p w14:paraId="3E104137" w14:textId="585B54E2" w:rsidR="00955B16" w:rsidRPr="00457233" w:rsidRDefault="00955B16" w:rsidP="004E7CEB">
      <w:pPr>
        <w:pStyle w:val="Heading1"/>
        <w:tabs>
          <w:tab w:val="left" w:pos="1560"/>
        </w:tabs>
        <w:spacing w:before="212"/>
        <w:ind w:left="0" w:right="1420" w:firstLine="3261"/>
        <w:rPr>
          <w:sz w:val="28"/>
          <w:szCs w:val="28"/>
        </w:rPr>
      </w:pPr>
      <w:bookmarkStart w:id="61" w:name="_Toc218420747"/>
      <w:r w:rsidRPr="00410C68">
        <w:rPr>
          <w:sz w:val="28"/>
          <w:szCs w:val="28"/>
        </w:rPr>
        <w:lastRenderedPageBreak/>
        <w:t>BAB</w:t>
      </w:r>
      <w:r w:rsidRPr="00410C68">
        <w:rPr>
          <w:spacing w:val="-5"/>
          <w:sz w:val="28"/>
          <w:szCs w:val="28"/>
        </w:rPr>
        <w:t xml:space="preserve"> </w:t>
      </w:r>
      <w:r w:rsidR="00410C68">
        <w:rPr>
          <w:sz w:val="28"/>
          <w:szCs w:val="28"/>
        </w:rPr>
        <w:t>4</w:t>
      </w:r>
      <w:r w:rsidR="004E7CEB">
        <w:rPr>
          <w:sz w:val="28"/>
          <w:szCs w:val="28"/>
        </w:rPr>
        <w:t xml:space="preserve"> </w:t>
      </w:r>
      <w:r w:rsidR="004E7CEB">
        <w:rPr>
          <w:sz w:val="28"/>
          <w:szCs w:val="28"/>
        </w:rPr>
        <w:tab/>
      </w:r>
      <w:r w:rsidR="004E7CEB">
        <w:rPr>
          <w:sz w:val="28"/>
          <w:szCs w:val="28"/>
        </w:rPr>
        <w:tab/>
      </w:r>
      <w:r w:rsidR="004E7CEB">
        <w:rPr>
          <w:sz w:val="28"/>
          <w:szCs w:val="28"/>
        </w:rPr>
        <w:tab/>
      </w:r>
      <w:r w:rsidR="004E7CEB">
        <w:rPr>
          <w:sz w:val="28"/>
          <w:szCs w:val="28"/>
        </w:rPr>
        <w:tab/>
      </w:r>
      <w:r w:rsidR="004E7CEB">
        <w:rPr>
          <w:sz w:val="28"/>
          <w:szCs w:val="28"/>
        </w:rPr>
        <w:tab/>
      </w:r>
      <w:r w:rsidR="0084074E" w:rsidRPr="00410C68">
        <w:rPr>
          <w:sz w:val="28"/>
          <w:szCs w:val="28"/>
        </w:rPr>
        <w:t xml:space="preserve">ANALISA </w:t>
      </w:r>
      <w:r w:rsidRPr="00410C68">
        <w:rPr>
          <w:sz w:val="28"/>
          <w:szCs w:val="28"/>
        </w:rPr>
        <w:t>HASIL</w:t>
      </w:r>
      <w:r w:rsidRPr="00410C68">
        <w:rPr>
          <w:spacing w:val="-4"/>
          <w:sz w:val="28"/>
          <w:szCs w:val="28"/>
        </w:rPr>
        <w:t xml:space="preserve"> </w:t>
      </w:r>
      <w:r w:rsidR="0084074E" w:rsidRPr="00410C68">
        <w:rPr>
          <w:sz w:val="28"/>
          <w:szCs w:val="28"/>
        </w:rPr>
        <w:t>PENELITIAN</w:t>
      </w:r>
      <w:bookmarkEnd w:id="61"/>
    </w:p>
    <w:p w14:paraId="10A2AA42" w14:textId="77777777" w:rsidR="00955B16" w:rsidRDefault="00955B16" w:rsidP="00955B16">
      <w:pPr>
        <w:pStyle w:val="BodyText"/>
        <w:spacing w:before="1"/>
        <w:rPr>
          <w:b/>
          <w:sz w:val="33"/>
        </w:rPr>
      </w:pPr>
    </w:p>
    <w:p w14:paraId="4B6A6032" w14:textId="52E54421" w:rsidR="00955B16" w:rsidRDefault="0019327F" w:rsidP="00496A10">
      <w:pPr>
        <w:pStyle w:val="Heading2"/>
        <w:numPr>
          <w:ilvl w:val="0"/>
          <w:numId w:val="18"/>
        </w:numPr>
        <w:tabs>
          <w:tab w:val="left" w:pos="851"/>
        </w:tabs>
        <w:ind w:left="0" w:firstLine="0"/>
        <w:rPr>
          <w:rFonts w:cs="Times New Roman"/>
          <w:bCs/>
          <w:color w:val="auto"/>
          <w:szCs w:val="24"/>
        </w:rPr>
      </w:pPr>
      <w:bookmarkStart w:id="62" w:name="_bookmark32"/>
      <w:bookmarkStart w:id="63" w:name="_Toc218420748"/>
      <w:bookmarkEnd w:id="62"/>
      <w:r>
        <w:rPr>
          <w:rFonts w:cs="Times New Roman"/>
          <w:bCs/>
          <w:color w:val="auto"/>
          <w:szCs w:val="24"/>
        </w:rPr>
        <w:t>Metode Non ERP</w:t>
      </w:r>
      <w:bookmarkEnd w:id="63"/>
    </w:p>
    <w:p w14:paraId="1F680852" w14:textId="77777777" w:rsidR="004B06D5" w:rsidRDefault="004B06D5" w:rsidP="004B06D5"/>
    <w:p w14:paraId="29F8DF93" w14:textId="589B9BFC" w:rsidR="004B06D5" w:rsidRPr="003504ED" w:rsidRDefault="004B06D5" w:rsidP="00C75B2A">
      <w:pPr>
        <w:pStyle w:val="BodyText"/>
        <w:spacing w:before="1"/>
        <w:ind w:right="3" w:firstLine="851"/>
      </w:pPr>
      <w:r>
        <w:t>A</w:t>
      </w:r>
      <w:r w:rsidRPr="004B06D5">
        <w:t xml:space="preserve">nalisis dilakukan menggunakan pendekatan Non-ERP, di mana sinyal EEG diolah untuk melihat distribusi daya secara umum pada rentang waktu tertentu tanpa melalui proses </w:t>
      </w:r>
      <w:r w:rsidRPr="004B06D5">
        <w:rPr>
          <w:i/>
          <w:iCs/>
        </w:rPr>
        <w:t>averaging</w:t>
      </w:r>
      <w:r w:rsidRPr="004B06D5">
        <w:t xml:space="preserve"> yang ketat seperti pada ERP. Analisis difokuskan pada karakteristik sinyal dalam domain waktu dan frekuensi, serta distribusi spasialnya pada area korteks.</w:t>
      </w:r>
    </w:p>
    <w:p w14:paraId="37C1CB8E" w14:textId="77777777" w:rsidR="004B06D5" w:rsidRPr="004B06D5" w:rsidRDefault="004B06D5" w:rsidP="004B06D5"/>
    <w:p w14:paraId="3CE7C59D" w14:textId="2DE2CCB2" w:rsidR="00496A10" w:rsidRDefault="0019327F" w:rsidP="00496A10">
      <w:pPr>
        <w:pStyle w:val="Heading3"/>
        <w:tabs>
          <w:tab w:val="left" w:pos="851"/>
        </w:tabs>
      </w:pPr>
      <w:bookmarkStart w:id="64" w:name="_Toc218420749"/>
      <w:r>
        <w:t xml:space="preserve">4.1.1. </w:t>
      </w:r>
      <w:r w:rsidR="00496A10">
        <w:tab/>
      </w:r>
      <w:r>
        <w:t>Responden Normal</w:t>
      </w:r>
      <w:bookmarkEnd w:id="64"/>
    </w:p>
    <w:p w14:paraId="14C56331" w14:textId="77777777" w:rsidR="00CC1E3E" w:rsidRPr="00CC1E3E" w:rsidRDefault="00CC1E3E" w:rsidP="00CC1E3E"/>
    <w:p w14:paraId="4D5CA9DE" w14:textId="1E41AD21" w:rsidR="004B06D5" w:rsidRDefault="004B06D5" w:rsidP="00C75B2A">
      <w:pPr>
        <w:pStyle w:val="BodyText"/>
        <w:tabs>
          <w:tab w:val="left" w:pos="7938"/>
        </w:tabs>
        <w:spacing w:before="1"/>
        <w:ind w:right="3" w:firstLine="851"/>
      </w:pPr>
      <w:r w:rsidRPr="004B06D5">
        <w:t>Analisis pada responden kategori normal bertujuan untuk memetakan pola dasar aktivitas otak remaja yang tidak memiliki riwayat adiksi saat dihadapkan pada stimulus. Sebagai sampel representatif, digunakan data dari sesi 2 pada stimulus kata ke</w:t>
      </w:r>
      <w:r w:rsidR="00316DBF">
        <w:t xml:space="preserve"> </w:t>
      </w:r>
      <w:r w:rsidRPr="004B06D5">
        <w:t xml:space="preserve">48. Hasil pengolahan sinyal ditampilkan dalam dua bentuk visualisasi, yaitu sinyal 1D dan </w:t>
      </w:r>
      <w:r w:rsidRPr="008B1347">
        <w:rPr>
          <w:i/>
          <w:iCs/>
        </w:rPr>
        <w:t>topoplot</w:t>
      </w:r>
      <w:r w:rsidRPr="004B06D5">
        <w:t xml:space="preserve"> 2D. </w:t>
      </w:r>
    </w:p>
    <w:p w14:paraId="4DD53DB8" w14:textId="77777777" w:rsidR="00CC1E3E" w:rsidRDefault="00BB2D2D" w:rsidP="005C226D">
      <w:pPr>
        <w:pStyle w:val="BodyText"/>
        <w:keepNext/>
        <w:spacing w:before="1"/>
        <w:ind w:right="3"/>
        <w:jc w:val="center"/>
      </w:pPr>
      <w:r>
        <w:rPr>
          <w:noProof/>
        </w:rPr>
        <w:drawing>
          <wp:inline distT="0" distB="0" distL="0" distR="0" wp14:anchorId="742C36DC" wp14:editId="7DF0FAE6">
            <wp:extent cx="4003926" cy="3546231"/>
            <wp:effectExtent l="0" t="0" r="0" b="0"/>
            <wp:docPr id="799499836" name="Picture 2" descr="A diagram of a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99836" name="Picture 2" descr="A diagram of a signal&#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47273" cy="3584623"/>
                    </a:xfrm>
                    <a:prstGeom prst="rect">
                      <a:avLst/>
                    </a:prstGeom>
                    <a:noFill/>
                    <a:ln>
                      <a:noFill/>
                    </a:ln>
                  </pic:spPr>
                </pic:pic>
              </a:graphicData>
            </a:graphic>
          </wp:inline>
        </w:drawing>
      </w:r>
    </w:p>
    <w:p w14:paraId="1C0FCBC7" w14:textId="5834791D" w:rsidR="00BB2D2D" w:rsidRDefault="00CC1E3E" w:rsidP="00CC1E3E">
      <w:pPr>
        <w:pStyle w:val="Caption"/>
      </w:pPr>
      <w:bookmarkStart w:id="65" w:name="_Toc218421378"/>
      <w:r>
        <w:t>Gambar 4.</w:t>
      </w:r>
      <w:r>
        <w:fldChar w:fldCharType="begin"/>
      </w:r>
      <w:r>
        <w:instrText xml:space="preserve"> SEQ Gambar_4. \* ARABIC </w:instrText>
      </w:r>
      <w:r>
        <w:fldChar w:fldCharType="separate"/>
      </w:r>
      <w:r w:rsidR="000F2C8A">
        <w:rPr>
          <w:noProof/>
        </w:rPr>
        <w:t>1</w:t>
      </w:r>
      <w:r>
        <w:fldChar w:fldCharType="end"/>
      </w:r>
      <w:r>
        <w:t>. Analisis 1D sinyal EEG pada responden</w:t>
      </w:r>
      <w:r w:rsidR="00361B70">
        <w:t xml:space="preserve"> kategori normal</w:t>
      </w:r>
      <w:r w:rsidR="005C226D">
        <w:t xml:space="preserve"> dengan metode non ERP</w:t>
      </w:r>
      <w:bookmarkEnd w:id="65"/>
    </w:p>
    <w:p w14:paraId="367713CE" w14:textId="15570766" w:rsidR="004B06D5" w:rsidRDefault="004B06D5" w:rsidP="00C75B2A">
      <w:pPr>
        <w:pStyle w:val="BodyText"/>
        <w:spacing w:before="1"/>
        <w:ind w:right="3" w:firstLine="851"/>
      </w:pPr>
      <w:r w:rsidRPr="004B06D5">
        <w:t xml:space="preserve">Analisis Sinyal 1D </w:t>
      </w:r>
      <w:r w:rsidR="008B1347">
        <w:t>b</w:t>
      </w:r>
      <w:r w:rsidRPr="004B06D5">
        <w:t xml:space="preserve">erdasarkan visualisasi sinyal 1D yang disajikan pada </w:t>
      </w:r>
      <w:r w:rsidRPr="004B06D5">
        <w:lastRenderedPageBreak/>
        <w:t xml:space="preserve">Gambar </w:t>
      </w:r>
      <w:r w:rsidR="00CC1E3E">
        <w:t>4.1. A</w:t>
      </w:r>
      <w:r w:rsidRPr="004B06D5">
        <w:t xml:space="preserve">mplitudo pada lima pita frekuensi utama </w:t>
      </w:r>
      <w:r w:rsidR="00CC1E3E">
        <w:t>d</w:t>
      </w:r>
      <w:r w:rsidRPr="004B06D5">
        <w:t xml:space="preserve">elta, </w:t>
      </w:r>
      <w:r w:rsidR="00CC1E3E">
        <w:t>t</w:t>
      </w:r>
      <w:r w:rsidRPr="004B06D5">
        <w:t xml:space="preserve">heta, </w:t>
      </w:r>
      <w:r w:rsidR="00CC1E3E">
        <w:t>a</w:t>
      </w:r>
      <w:r w:rsidRPr="004B06D5">
        <w:t xml:space="preserve">lpha, </w:t>
      </w:r>
      <w:r w:rsidR="00CC1E3E">
        <w:t>b</w:t>
      </w:r>
      <w:r w:rsidRPr="004B06D5">
        <w:t xml:space="preserve">eta, dan </w:t>
      </w:r>
      <w:r w:rsidR="00CC1E3E">
        <w:t>g</w:t>
      </w:r>
      <w:r w:rsidRPr="004B06D5">
        <w:t>amma dalam rentang waktu 0 hingga 0.</w:t>
      </w:r>
      <w:r w:rsidR="00CC1E3E">
        <w:t>8</w:t>
      </w:r>
      <w:r w:rsidRPr="004B06D5">
        <w:t xml:space="preserve"> detik.</w:t>
      </w:r>
      <w:r w:rsidR="00CC1E3E">
        <w:t xml:space="preserve"> </w:t>
      </w:r>
      <w:r w:rsidRPr="004B06D5">
        <w:t xml:space="preserve">Pada pita frekuensi </w:t>
      </w:r>
      <w:r w:rsidR="00F52503">
        <w:t>d</w:t>
      </w:r>
      <w:r w:rsidRPr="004B06D5">
        <w:t>elta (0</w:t>
      </w:r>
      <w:r w:rsidR="005C226D">
        <w:t xml:space="preserve"> </w:t>
      </w:r>
      <w:r w:rsidRPr="004B06D5">
        <w:t>-</w:t>
      </w:r>
      <w:r w:rsidR="005C226D">
        <w:t xml:space="preserve"> </w:t>
      </w:r>
      <w:r w:rsidRPr="004B06D5">
        <w:t xml:space="preserve">4 Hz) dan </w:t>
      </w:r>
      <w:r w:rsidR="00F52503">
        <w:t>t</w:t>
      </w:r>
      <w:r w:rsidRPr="004B06D5">
        <w:t>heta (4</w:t>
      </w:r>
      <w:r w:rsidR="005C226D">
        <w:t xml:space="preserve"> </w:t>
      </w:r>
      <w:r w:rsidRPr="004B06D5">
        <w:t>-</w:t>
      </w:r>
      <w:r w:rsidR="005C226D">
        <w:t xml:space="preserve"> </w:t>
      </w:r>
      <w:r w:rsidRPr="004B06D5">
        <w:t xml:space="preserve">8 Hz), terlihat osilasi gelombang yang moderat dengan amplitudo berkisar antara -5 hingga 5 </w:t>
      </w:r>
      <m:oMath>
        <m:r>
          <w:rPr>
            <w:rFonts w:ascii="Cambria Math" w:hAnsi="Cambria Math"/>
          </w:rPr>
          <m:t>μV</m:t>
        </m:r>
      </m:oMath>
      <w:r w:rsidRPr="004B06D5">
        <w:t xml:space="preserve">. Aktivitas ini menunjukkan </w:t>
      </w:r>
      <w:r w:rsidR="00EC5318">
        <w:t>hanya sedikit proses relaksasi</w:t>
      </w:r>
      <w:r w:rsidRPr="004B06D5">
        <w:t xml:space="preserve">. </w:t>
      </w:r>
      <w:r w:rsidR="00EC5318">
        <w:t>P</w:t>
      </w:r>
      <w:r w:rsidRPr="004B06D5">
        <w:t xml:space="preserve">ada pita frekuensi </w:t>
      </w:r>
      <w:r w:rsidR="00F52503">
        <w:t>a</w:t>
      </w:r>
      <w:r w:rsidRPr="004B06D5">
        <w:t>lpha (8</w:t>
      </w:r>
      <w:r w:rsidR="005C226D">
        <w:t xml:space="preserve"> </w:t>
      </w:r>
      <w:r w:rsidRPr="004B06D5">
        <w:t>-</w:t>
      </w:r>
      <w:r w:rsidR="005C226D">
        <w:t xml:space="preserve"> </w:t>
      </w:r>
      <w:r w:rsidRPr="004B06D5">
        <w:t>1</w:t>
      </w:r>
      <w:r w:rsidR="00A10F97">
        <w:t>2</w:t>
      </w:r>
      <w:r w:rsidRPr="004B06D5">
        <w:t xml:space="preserve"> Hz) </w:t>
      </w:r>
      <w:r w:rsidR="00EC5318">
        <w:t>terdapat</w:t>
      </w:r>
      <w:r w:rsidRPr="004B06D5">
        <w:t xml:space="preserve"> peningkatan aktivitas terutama pada rentang waktu 0.4 hingga 0.6 detik dengan amplitudo mencapai 20</w:t>
      </w:r>
      <w:r w:rsidR="00190BF1">
        <w:t xml:space="preserve"> </w:t>
      </w:r>
      <m:oMath>
        <m:r>
          <w:rPr>
            <w:rFonts w:ascii="Cambria Math" w:hAnsi="Cambria Math"/>
          </w:rPr>
          <m:t>μV</m:t>
        </m:r>
      </m:oMath>
      <w:r w:rsidRPr="004B06D5">
        <w:t>.</w:t>
      </w:r>
      <w:r w:rsidR="00190BF1">
        <w:t xml:space="preserve"> </w:t>
      </w:r>
      <w:r w:rsidR="00EC5318">
        <w:t>P</w:t>
      </w:r>
      <w:r w:rsidRPr="004B06D5">
        <w:t xml:space="preserve">ada pita frekuensi </w:t>
      </w:r>
      <w:r w:rsidR="00F52503">
        <w:t>b</w:t>
      </w:r>
      <w:r w:rsidRPr="004B06D5">
        <w:t>eta (1</w:t>
      </w:r>
      <w:r w:rsidR="00A10F97">
        <w:t>2</w:t>
      </w:r>
      <w:r w:rsidR="005C226D">
        <w:t xml:space="preserve"> </w:t>
      </w:r>
      <w:r w:rsidRPr="004B06D5">
        <w:t>-</w:t>
      </w:r>
      <w:r w:rsidR="005C226D">
        <w:t xml:space="preserve"> </w:t>
      </w:r>
      <w:r w:rsidRPr="004B06D5">
        <w:t>30 Hz)</w:t>
      </w:r>
      <w:r w:rsidR="00EC5318" w:rsidRPr="004B06D5">
        <w:t xml:space="preserve"> </w:t>
      </w:r>
      <w:r w:rsidR="00EC5318">
        <w:t>g</w:t>
      </w:r>
      <w:r w:rsidRPr="004B06D5">
        <w:t xml:space="preserve">rafik menunjukkan fluktuasi sinyal yang sangat aktif dan cepat dengan amplitudo yang cukup tinggi, mencapai puncak hingga 50 </w:t>
      </w:r>
      <m:oMath>
        <m:r>
          <w:rPr>
            <w:rFonts w:ascii="Cambria Math" w:hAnsi="Cambria Math"/>
          </w:rPr>
          <m:t>μV</m:t>
        </m:r>
      </m:oMath>
      <w:r w:rsidRPr="004B06D5">
        <w:t xml:space="preserve"> pada beberapa titik waktu. Tingginya aktivitas gelombang Beta ini mengindikasikan bahwa responden berada dalam kondisi konsentrasi aktif dan kewaspadaan mental saat memproses stimulus kata yang diberikan. </w:t>
      </w:r>
      <w:r w:rsidR="002C0F1E">
        <w:t>Frekuensi</w:t>
      </w:r>
      <w:r w:rsidRPr="004B06D5">
        <w:t xml:space="preserve"> </w:t>
      </w:r>
      <w:r w:rsidR="00F52503">
        <w:t>g</w:t>
      </w:r>
      <w:r w:rsidRPr="004B06D5">
        <w:t>amma (30</w:t>
      </w:r>
      <w:r w:rsidR="005C226D">
        <w:t xml:space="preserve"> </w:t>
      </w:r>
      <w:r w:rsidRPr="004B06D5">
        <w:t>-</w:t>
      </w:r>
      <w:r w:rsidR="005C226D">
        <w:t xml:space="preserve"> </w:t>
      </w:r>
      <w:r w:rsidRPr="004B06D5">
        <w:t>49 Hz) juga menunjukkan aktivitas yang konsisten</w:t>
      </w:r>
      <w:r w:rsidR="00F52503">
        <w:t xml:space="preserve"> seperti pita frekuensi beta</w:t>
      </w:r>
      <w:r w:rsidRPr="004B06D5">
        <w:t>, yang merepresentasikan pemrosesan informasi kognitif tingkat tinggi.</w:t>
      </w:r>
    </w:p>
    <w:p w14:paraId="64DCDE32" w14:textId="77777777" w:rsidR="000E2D73" w:rsidRDefault="00BB2D2D" w:rsidP="005C226D">
      <w:pPr>
        <w:pStyle w:val="BodyText"/>
        <w:keepNext/>
        <w:spacing w:before="1"/>
        <w:ind w:right="3"/>
        <w:jc w:val="center"/>
      </w:pPr>
      <w:r>
        <w:rPr>
          <w:noProof/>
        </w:rPr>
        <w:drawing>
          <wp:inline distT="0" distB="0" distL="0" distR="0" wp14:anchorId="0E2CF694" wp14:editId="0F5C730B">
            <wp:extent cx="3931137" cy="2948354"/>
            <wp:effectExtent l="0" t="0" r="0" b="4445"/>
            <wp:docPr id="108613302" name="Picture 3" descr="A diagram of a circle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3302" name="Picture 3" descr="A diagram of a circle with numbers and line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63564" cy="2972674"/>
                    </a:xfrm>
                    <a:prstGeom prst="rect">
                      <a:avLst/>
                    </a:prstGeom>
                    <a:noFill/>
                    <a:ln>
                      <a:noFill/>
                    </a:ln>
                  </pic:spPr>
                </pic:pic>
              </a:graphicData>
            </a:graphic>
          </wp:inline>
        </w:drawing>
      </w:r>
    </w:p>
    <w:p w14:paraId="7C76DC04" w14:textId="68AFCE39" w:rsidR="00BB2D2D" w:rsidRDefault="000E2D73" w:rsidP="000E2D73">
      <w:pPr>
        <w:pStyle w:val="Caption"/>
      </w:pPr>
      <w:bookmarkStart w:id="66" w:name="_Toc218421379"/>
      <w:r>
        <w:t>Gambar 4.</w:t>
      </w:r>
      <w:r>
        <w:fldChar w:fldCharType="begin"/>
      </w:r>
      <w:r>
        <w:instrText xml:space="preserve"> SEQ Gambar_4. \* ARABIC </w:instrText>
      </w:r>
      <w:r>
        <w:fldChar w:fldCharType="separate"/>
      </w:r>
      <w:r w:rsidR="000F2C8A">
        <w:rPr>
          <w:noProof/>
        </w:rPr>
        <w:t>2</w:t>
      </w:r>
      <w:r>
        <w:fldChar w:fldCharType="end"/>
      </w:r>
      <w:r>
        <w:t xml:space="preserve">. </w:t>
      </w:r>
      <w:r w:rsidRPr="000E2D73">
        <w:rPr>
          <w:i/>
          <w:iCs w:val="0"/>
        </w:rPr>
        <w:t>Topoplot</w:t>
      </w:r>
      <w:r>
        <w:t xml:space="preserve"> 2D responden normal dengan metode non ERP</w:t>
      </w:r>
      <w:bookmarkEnd w:id="66"/>
    </w:p>
    <w:p w14:paraId="10BB30D1" w14:textId="31310414" w:rsidR="00496A10" w:rsidRDefault="004B06D5" w:rsidP="00C75B2A">
      <w:pPr>
        <w:pStyle w:val="BodyText"/>
        <w:spacing w:before="1"/>
        <w:ind w:right="3" w:firstLine="851"/>
      </w:pPr>
      <w:r w:rsidRPr="004B06D5">
        <w:t xml:space="preserve">Analisis </w:t>
      </w:r>
      <w:r w:rsidR="00D07BCE" w:rsidRPr="00D07BCE">
        <w:rPr>
          <w:i/>
          <w:iCs/>
        </w:rPr>
        <w:t>t</w:t>
      </w:r>
      <w:r w:rsidRPr="00D07BCE">
        <w:rPr>
          <w:i/>
          <w:iCs/>
        </w:rPr>
        <w:t>opoplot</w:t>
      </w:r>
      <w:r w:rsidRPr="004B06D5">
        <w:t xml:space="preserve"> 2D</w:t>
      </w:r>
      <w:r w:rsidR="00D07BCE">
        <w:t xml:space="preserve"> u</w:t>
      </w:r>
      <w:r w:rsidRPr="004B06D5">
        <w:t xml:space="preserve">ntuk memahami area otak mana yang paling aktif berkontribusi terhadap sinyal tersebut, dilakukan pemetaan menggunakan </w:t>
      </w:r>
      <w:r w:rsidR="000E2D73" w:rsidRPr="000E2D73">
        <w:rPr>
          <w:i/>
          <w:iCs/>
        </w:rPr>
        <w:t>t</w:t>
      </w:r>
      <w:r w:rsidRPr="000E2D73">
        <w:rPr>
          <w:i/>
          <w:iCs/>
        </w:rPr>
        <w:t>opoplot</w:t>
      </w:r>
      <w:r w:rsidRPr="004B06D5">
        <w:t xml:space="preserve"> sebagaimana ditunjukkan pada Gambar </w:t>
      </w:r>
      <w:r w:rsidR="000E2D73">
        <w:t>4.2</w:t>
      </w:r>
      <w:r w:rsidRPr="004B06D5">
        <w:t>.</w:t>
      </w:r>
      <w:r w:rsidR="000E2D73">
        <w:t xml:space="preserve"> </w:t>
      </w:r>
      <w:r w:rsidRPr="004B06D5">
        <w:t xml:space="preserve">Gambar di atas memperlihatkan distribusi </w:t>
      </w:r>
      <w:r w:rsidRPr="00871126">
        <w:rPr>
          <w:i/>
          <w:iCs/>
        </w:rPr>
        <w:t>normalization power</w:t>
      </w:r>
      <w:r w:rsidRPr="004B06D5">
        <w:t xml:space="preserve"> di seluruh permukaan kulit kepala dengan skala 0 </w:t>
      </w:r>
      <w:r w:rsidR="00871126">
        <w:t xml:space="preserve">dengan warna </w:t>
      </w:r>
      <w:r w:rsidRPr="004B06D5">
        <w:t xml:space="preserve">kuning hingga 1 </w:t>
      </w:r>
      <w:r w:rsidR="00871126">
        <w:t xml:space="preserve">dengan warna </w:t>
      </w:r>
      <w:r w:rsidRPr="004B06D5">
        <w:t xml:space="preserve">merah tua. Pada responden normal, terlihat pola aktivasi yang sangat terfokus di area </w:t>
      </w:r>
      <w:r w:rsidR="00C152BE">
        <w:rPr>
          <w:i/>
          <w:iCs/>
        </w:rPr>
        <w:t>p</w:t>
      </w:r>
      <w:r w:rsidRPr="00871126">
        <w:rPr>
          <w:i/>
          <w:iCs/>
        </w:rPr>
        <w:t>refrontal</w:t>
      </w:r>
      <w:r w:rsidRPr="004B06D5">
        <w:t xml:space="preserve"> (</w:t>
      </w:r>
      <w:r w:rsidR="00C152BE">
        <w:rPr>
          <w:i/>
          <w:iCs/>
        </w:rPr>
        <w:t>f</w:t>
      </w:r>
      <w:r w:rsidRPr="00871126">
        <w:rPr>
          <w:i/>
          <w:iCs/>
        </w:rPr>
        <w:t xml:space="preserve">rontal </w:t>
      </w:r>
      <w:r w:rsidR="00C152BE">
        <w:rPr>
          <w:i/>
          <w:iCs/>
        </w:rPr>
        <w:t>p</w:t>
      </w:r>
      <w:r w:rsidRPr="00871126">
        <w:rPr>
          <w:i/>
          <w:iCs/>
        </w:rPr>
        <w:t>ole</w:t>
      </w:r>
      <w:r w:rsidRPr="004B06D5">
        <w:t xml:space="preserve">), </w:t>
      </w:r>
      <w:r w:rsidRPr="004B06D5">
        <w:lastRenderedPageBreak/>
        <w:t xml:space="preserve">khususnya di sekitar elektroda Fp1 dan menyebar ke Fp2. Area </w:t>
      </w:r>
      <w:r w:rsidRPr="00871126">
        <w:rPr>
          <w:i/>
          <w:iCs/>
        </w:rPr>
        <w:t>prefrontal</w:t>
      </w:r>
      <w:r w:rsidRPr="004B06D5">
        <w:t xml:space="preserve"> berperan dalam pengambilan keputusan, dan </w:t>
      </w:r>
      <w:r w:rsidR="00D845CB">
        <w:t xml:space="preserve">pemecahan masalah </w:t>
      </w:r>
      <w:r w:rsidR="00D845CB">
        <w:fldChar w:fldCharType="begin" w:fldLock="1"/>
      </w:r>
      <w:r w:rsidR="00B22805">
        <w:instrText>ADDIN CSL_CITATION {"citationItems":[{"id":"ITEM-1","itemData":{"DOI":"10.1007/s12559-025-10447-9","ISBN":"0123456789","ISSN":"18669964","abstract":"Dementia is a growing global health concern that significantly impacts the quality of life for millions of individuals and imposes substantial burdens on healthcare systems. Early detection and accurate diagnosis are crucial for effective dementia management. Electroencephalography (EEG) has emerged as a non-invasive tool for identifying dementia-related abnormalities and assessing brain function. However, existing EEG-based methods often fail to pinpoint specific biomarkers, particularly brain lobe changes. Brain lobe analysis in EEG is essential for advancing dementia detection and improving diagnostic accuracy. This study aims to address this gap by exploring key brain lobes involved in dementia detection and classification, focusing on Alzheimer’s disease (AD) and Frontotemporal dementia (FTD). We introduce a Short-Time Fourier Transform to generate spectrogram images from EEG signals combined with Convolutional Neural Networks to identify the most critical brain lobes for enhanced dementia detection. We have applied Grad-CAM method to improve result interpretability and offer meaningful insights to the research community. Our experiments on OpenNeuro ds004504 EEG dataset for AD and FTD indicate that the parietal lobe exhibits the most significant changes in both conditions, achieving 95.72% accuracy for FTD and 92.25% for AD, followed by the temporal and frontal lobes. When applying the proposed framework to the entire brain region, we achieved 95.59% accuracy for AD and 93.14% for FTD. The findings from EEG-based brain lobe analysis aid experts in improving diagnostic and monitoring tools for neurodegenerative disorders, thereby advancing the understanding and clinical management of dementias like AD and FTD.","author":[{"dropping-particle":"","family":"Siuly","given":"Siuly","non-dropping-particle":"","parse-names":false,"suffix":""},{"dropping-particle":"","family":"Tawhid","given":"Md Nurul Ahad","non-dropping-particle":"","parse-names":false,"suffix":""},{"dropping-particle":"","family":"Li","given":"Yan","non-dropping-particle":"","parse-names":false,"suffix":""},{"dropping-particle":"","family":"Acharya","given":"Rajendra","non-dropping-particle":"","parse-names":false,"suffix":""},{"dropping-particle":"","family":"Sadiq","given":"Muhammad Tariq","non-dropping-particle":"","parse-names":false,"suffix":""},{"dropping-particle":"","family":"Wang","given":"Hua","non-dropping-particle":"","parse-names":false,"suffix":""}],"container-title":"Cognitive Computation","id":"ITEM-1","issue":"2","issued":{"date-parts":[["2025"]]},"publisher":"Springer US","title":"Investigating Brain Lobe Biomarkers to Enhance Dementia Detection Using EEG Data","type":"article-journal","volume":"17"},"uris":["http://www.mendeley.com/documents/?uuid=91481fbf-9c69-412a-8c17-f5b9ca68c1fb"]}],"mendeley":{"formattedCitation":"[20]","plainTextFormattedCitation":"[20]","previouslyFormattedCitation":"[20]"},"properties":{"noteIndex":0},"schema":"https://github.com/citation-style-language/schema/raw/master/csl-citation.json"}</w:instrText>
      </w:r>
      <w:r w:rsidR="00D845CB">
        <w:fldChar w:fldCharType="separate"/>
      </w:r>
      <w:r w:rsidR="00D845CB" w:rsidRPr="00D845CB">
        <w:rPr>
          <w:noProof/>
        </w:rPr>
        <w:t>[20]</w:t>
      </w:r>
      <w:r w:rsidR="00D845CB">
        <w:fldChar w:fldCharType="end"/>
      </w:r>
      <w:r w:rsidRPr="004B06D5">
        <w:t xml:space="preserve">. Dominasi warna merah di area ini menunjukkan bahwa ketika responden normal memproses kata tersebut, terjadi </w:t>
      </w:r>
      <w:r w:rsidR="00871126">
        <w:t>aktivitas</w:t>
      </w:r>
      <w:r w:rsidRPr="004B06D5">
        <w:t xml:space="preserve"> yang kuat di bagian depan otak untuk mengevaluasi stimulus</w:t>
      </w:r>
      <w:r w:rsidR="00871126">
        <w:t xml:space="preserve"> terminologi adiksi</w:t>
      </w:r>
      <w:r w:rsidRPr="004B06D5">
        <w:t>.</w:t>
      </w:r>
      <w:r w:rsidR="00190BF1">
        <w:t xml:space="preserve"> </w:t>
      </w:r>
      <w:r w:rsidRPr="004B06D5">
        <w:t xml:space="preserve">Sebaliknya, area lain seperti </w:t>
      </w:r>
      <w:r w:rsidR="00C152BE">
        <w:rPr>
          <w:i/>
          <w:iCs/>
        </w:rPr>
        <w:t>c</w:t>
      </w:r>
      <w:r w:rsidRPr="00C152BE">
        <w:rPr>
          <w:i/>
          <w:iCs/>
        </w:rPr>
        <w:t>entral</w:t>
      </w:r>
      <w:r w:rsidRPr="004B06D5">
        <w:t xml:space="preserve"> (C3, C4), </w:t>
      </w:r>
      <w:r w:rsidR="00C152BE">
        <w:rPr>
          <w:i/>
          <w:iCs/>
        </w:rPr>
        <w:t>p</w:t>
      </w:r>
      <w:r w:rsidRPr="00C152BE">
        <w:rPr>
          <w:i/>
          <w:iCs/>
        </w:rPr>
        <w:t>arietal</w:t>
      </w:r>
      <w:r w:rsidRPr="004B06D5">
        <w:t xml:space="preserve"> (P3, P4), dan </w:t>
      </w:r>
      <w:r w:rsidR="00C152BE">
        <w:rPr>
          <w:i/>
          <w:iCs/>
        </w:rPr>
        <w:t>o</w:t>
      </w:r>
      <w:r w:rsidRPr="00C152BE">
        <w:rPr>
          <w:i/>
          <w:iCs/>
        </w:rPr>
        <w:t>ccipital</w:t>
      </w:r>
      <w:r w:rsidRPr="004B06D5">
        <w:t xml:space="preserve"> (O1, O2) didominasi oleh warna kuning, yang menandakan tingkat aktivitas energi yang relatif rendah. Hal ini mengindikasikan bahwa pada metode Non-ERP </w:t>
      </w:r>
      <w:r w:rsidR="00C152BE">
        <w:t>untuk responden normal</w:t>
      </w:r>
      <w:r w:rsidR="00765069">
        <w:t xml:space="preserve"> memiliki</w:t>
      </w:r>
      <w:r w:rsidRPr="004B06D5">
        <w:t xml:space="preserve"> respons otak </w:t>
      </w:r>
      <w:r w:rsidR="00C824D4">
        <w:t xml:space="preserve">yang </w:t>
      </w:r>
      <w:r w:rsidRPr="004B06D5">
        <w:t xml:space="preserve">efisien dan terpusat pada area </w:t>
      </w:r>
      <w:r w:rsidR="00765069">
        <w:t>tertentu</w:t>
      </w:r>
      <w:r w:rsidRPr="004B06D5">
        <w:t xml:space="preserve"> tanpa adanya penyebaran aktivitas berlebihan ke area lainnya saat merespons stimulus.</w:t>
      </w:r>
      <w:r w:rsidR="00C152BE">
        <w:t xml:space="preserve"> </w:t>
      </w:r>
    </w:p>
    <w:p w14:paraId="6F9C5325" w14:textId="77777777" w:rsidR="00496A10" w:rsidRPr="00496A10" w:rsidRDefault="00496A10" w:rsidP="00496A10"/>
    <w:p w14:paraId="13BEBDC7" w14:textId="39DF1C78" w:rsidR="0019327F" w:rsidRPr="0019327F" w:rsidRDefault="0019327F" w:rsidP="00496A10">
      <w:pPr>
        <w:pStyle w:val="Heading3"/>
        <w:tabs>
          <w:tab w:val="left" w:pos="851"/>
        </w:tabs>
      </w:pPr>
      <w:bookmarkStart w:id="67" w:name="_Toc218420750"/>
      <w:r>
        <w:t xml:space="preserve">4.1.2. </w:t>
      </w:r>
      <w:r w:rsidR="00496A10">
        <w:tab/>
      </w:r>
      <w:r>
        <w:t>Responden Berisiko</w:t>
      </w:r>
      <w:bookmarkEnd w:id="67"/>
    </w:p>
    <w:p w14:paraId="2DA7AF66" w14:textId="77777777" w:rsidR="0019327F" w:rsidRPr="0019327F" w:rsidRDefault="0019327F" w:rsidP="0019327F"/>
    <w:p w14:paraId="1D2B1E74" w14:textId="3F7C1FDE" w:rsidR="00057CA1" w:rsidRDefault="00057CA1" w:rsidP="00C75B2A">
      <w:pPr>
        <w:pStyle w:val="BodyText"/>
        <w:tabs>
          <w:tab w:val="left" w:pos="7938"/>
        </w:tabs>
        <w:spacing w:before="1"/>
        <w:ind w:right="3" w:firstLine="851"/>
      </w:pPr>
      <w:r w:rsidRPr="00057CA1">
        <w:t xml:space="preserve">Berbeda dengan pola terpusat yang ditemukan pada kelompok normal, analisis pada responden berisiko menunjukkan karakteristik aktivitas otak yang cenderung menyebar dan </w:t>
      </w:r>
      <w:r w:rsidR="00361B70">
        <w:t>fluktuatif</w:t>
      </w:r>
      <w:r w:rsidRPr="00057CA1">
        <w:t xml:space="preserve">. Untuk merepresentasikan kondisi ini, diambil sampel data dari sesi 2 pada stimulus kata ke-41. Berikut </w:t>
      </w:r>
      <w:r w:rsidR="00361B70">
        <w:t xml:space="preserve">ini </w:t>
      </w:r>
      <w:r w:rsidRPr="00057CA1">
        <w:t xml:space="preserve">adalah analisis mendalam mengenai pola sinyal 1D dan distribusi </w:t>
      </w:r>
      <w:r w:rsidR="00361B70" w:rsidRPr="00361B70">
        <w:rPr>
          <w:i/>
          <w:iCs/>
        </w:rPr>
        <w:t>topoplot</w:t>
      </w:r>
      <w:r w:rsidRPr="00057CA1">
        <w:t xml:space="preserve"> 2D.</w:t>
      </w:r>
    </w:p>
    <w:p w14:paraId="429F10B3" w14:textId="77777777" w:rsidR="00361B70" w:rsidRDefault="00057CA1" w:rsidP="00361B70">
      <w:pPr>
        <w:pStyle w:val="BodyText"/>
        <w:keepNext/>
        <w:spacing w:before="1"/>
        <w:ind w:right="3"/>
        <w:jc w:val="center"/>
      </w:pPr>
      <w:r>
        <w:rPr>
          <w:noProof/>
        </w:rPr>
        <w:drawing>
          <wp:inline distT="0" distB="0" distL="0" distR="0" wp14:anchorId="1BCB381C" wp14:editId="59619C45">
            <wp:extent cx="3938954" cy="3488686"/>
            <wp:effectExtent l="0" t="0" r="4445" b="0"/>
            <wp:docPr id="11649414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61044" cy="3508251"/>
                    </a:xfrm>
                    <a:prstGeom prst="rect">
                      <a:avLst/>
                    </a:prstGeom>
                    <a:noFill/>
                    <a:ln>
                      <a:noFill/>
                    </a:ln>
                  </pic:spPr>
                </pic:pic>
              </a:graphicData>
            </a:graphic>
          </wp:inline>
        </w:drawing>
      </w:r>
    </w:p>
    <w:p w14:paraId="63CC676B" w14:textId="6412DD9B" w:rsidR="00057CA1" w:rsidRDefault="00361B70" w:rsidP="00361B70">
      <w:pPr>
        <w:pStyle w:val="Caption"/>
      </w:pPr>
      <w:bookmarkStart w:id="68" w:name="_Toc218421380"/>
      <w:r>
        <w:t xml:space="preserve">Gambar 4. </w:t>
      </w:r>
      <w:r>
        <w:fldChar w:fldCharType="begin"/>
      </w:r>
      <w:r>
        <w:instrText xml:space="preserve"> SEQ Gambar_4. \* ARABIC </w:instrText>
      </w:r>
      <w:r>
        <w:fldChar w:fldCharType="separate"/>
      </w:r>
      <w:r w:rsidR="000F2C8A">
        <w:rPr>
          <w:noProof/>
        </w:rPr>
        <w:t>3</w:t>
      </w:r>
      <w:r>
        <w:fldChar w:fldCharType="end"/>
      </w:r>
      <w:r>
        <w:t>. Analisis 1D responden kategori berisiko</w:t>
      </w:r>
      <w:r w:rsidR="005C226D">
        <w:t xml:space="preserve"> dengan metode non ERP</w:t>
      </w:r>
      <w:bookmarkEnd w:id="68"/>
    </w:p>
    <w:p w14:paraId="22DF8BA4" w14:textId="443D44AB" w:rsidR="005C226D" w:rsidRDefault="00057CA1" w:rsidP="00C75B2A">
      <w:pPr>
        <w:pStyle w:val="BodyText"/>
        <w:spacing w:before="1"/>
        <w:ind w:right="3" w:firstLine="851"/>
      </w:pPr>
      <w:r w:rsidRPr="00057CA1">
        <w:t xml:space="preserve">Analisis </w:t>
      </w:r>
      <w:r w:rsidR="00361B70">
        <w:t>s</w:t>
      </w:r>
      <w:r w:rsidRPr="00057CA1">
        <w:t xml:space="preserve">inyal 1D </w:t>
      </w:r>
      <w:r w:rsidR="00361B70">
        <w:t>b</w:t>
      </w:r>
      <w:r w:rsidRPr="00057CA1">
        <w:t xml:space="preserve">erdasarkan visualisasi sinyal yang ditunjukkan pada </w:t>
      </w:r>
      <w:r w:rsidR="00361B70">
        <w:lastRenderedPageBreak/>
        <w:t>Gambar 4.3</w:t>
      </w:r>
      <w:r w:rsidRPr="00057CA1">
        <w:t>, terlihat gelombang yang berbeda secara amplitudo dan pola osilasi dibandingkan kelompok normal.</w:t>
      </w:r>
      <w:r w:rsidR="00B61C24">
        <w:t xml:space="preserve"> </w:t>
      </w:r>
      <w:r w:rsidRPr="00057CA1">
        <w:t xml:space="preserve">Pada pita frekuensi rendah </w:t>
      </w:r>
      <w:r w:rsidR="00B61C24">
        <w:t xml:space="preserve">delta </w:t>
      </w:r>
      <w:r w:rsidRPr="00057CA1">
        <w:t xml:space="preserve">dan </w:t>
      </w:r>
      <w:r w:rsidR="00B61C24">
        <w:t>theta</w:t>
      </w:r>
      <w:r w:rsidRPr="00057CA1">
        <w:t>, sinyal menunjukkan gelombang yang landai dengan amplitudo yang relatif rendah. Hal ini mengindikasikan bahwa tidak terjadi lonjakan aktivitas tidur atau relaksasi saat stimulus muncul.</w:t>
      </w:r>
      <w:r w:rsidR="008B176C">
        <w:t xml:space="preserve"> </w:t>
      </w:r>
      <w:r w:rsidRPr="00057CA1">
        <w:t xml:space="preserve">Perbedaan terlihat pada pita frekuensi </w:t>
      </w:r>
      <w:r w:rsidR="00AF2A3B">
        <w:t>b</w:t>
      </w:r>
      <w:r w:rsidRPr="00057CA1">
        <w:t xml:space="preserve">eta dan </w:t>
      </w:r>
      <w:r w:rsidR="00AF2A3B">
        <w:t>g</w:t>
      </w:r>
      <w:r w:rsidRPr="00057CA1">
        <w:t xml:space="preserve">amma. Jika pada responden normal amplitudo </w:t>
      </w:r>
      <w:r w:rsidR="008F6DA8">
        <w:t>b</w:t>
      </w:r>
      <w:r w:rsidRPr="00057CA1">
        <w:t>eta sangat tinggi</w:t>
      </w:r>
      <w:r w:rsidR="008F6DA8">
        <w:t xml:space="preserve"> </w:t>
      </w:r>
      <w:r w:rsidRPr="00057CA1">
        <w:t xml:space="preserve">mencapai 50 </w:t>
      </w:r>
      <m:oMath>
        <m:r>
          <w:rPr>
            <w:rFonts w:ascii="Cambria Math" w:hAnsi="Cambria Math"/>
          </w:rPr>
          <m:t>μV</m:t>
        </m:r>
      </m:oMath>
      <w:r w:rsidRPr="00057CA1">
        <w:t xml:space="preserve">, </w:t>
      </w:r>
      <w:r w:rsidR="008F6DA8" w:rsidRPr="00057CA1">
        <w:t xml:space="preserve">pada responden </w:t>
      </w:r>
      <w:r w:rsidRPr="00057CA1">
        <w:t xml:space="preserve">berisiko, amplitudo gelombang </w:t>
      </w:r>
      <w:r w:rsidR="008F6DA8">
        <w:t>b</w:t>
      </w:r>
      <w:r w:rsidRPr="00057CA1">
        <w:t xml:space="preserve">eta dan </w:t>
      </w:r>
      <w:r w:rsidR="008F6DA8">
        <w:t>g</w:t>
      </w:r>
      <w:r w:rsidRPr="00057CA1">
        <w:t xml:space="preserve">amma terlihat jauh lebih rendah berkisar antara 1 hingga 2 </w:t>
      </w:r>
      <m:oMath>
        <m:r>
          <w:rPr>
            <w:rFonts w:ascii="Cambria Math" w:hAnsi="Cambria Math"/>
          </w:rPr>
          <m:t>μV</m:t>
        </m:r>
      </m:oMath>
      <w:r w:rsidRPr="00057CA1">
        <w:t xml:space="preserve"> namun dengan frekuensi osilasi yang sangat rapat dan tidak beraturan. Pola amplitudo rendah namun cepat ini dapat </w:t>
      </w:r>
      <w:r w:rsidR="005C226D">
        <w:t>diartikan bahwa</w:t>
      </w:r>
      <w:r w:rsidRPr="00057CA1">
        <w:t xml:space="preserve"> otak berusaha memproses informasi namun tidak mencapai fokus yang kuat. Hal ini sering dikaitkan dengan kesulitan dalam mempertahankan </w:t>
      </w:r>
      <w:r w:rsidR="005C226D">
        <w:t>fokus</w:t>
      </w:r>
      <w:r w:rsidRPr="00057CA1">
        <w:t xml:space="preserve"> atau </w:t>
      </w:r>
      <w:r w:rsidRPr="005C226D">
        <w:rPr>
          <w:i/>
          <w:iCs/>
        </w:rPr>
        <w:t>sustained</w:t>
      </w:r>
      <w:r w:rsidR="005C226D" w:rsidRPr="005C226D">
        <w:rPr>
          <w:i/>
          <w:iCs/>
        </w:rPr>
        <w:t xml:space="preserve"> </w:t>
      </w:r>
      <w:r w:rsidRPr="005C226D">
        <w:rPr>
          <w:i/>
          <w:iCs/>
        </w:rPr>
        <w:t>attentio</w:t>
      </w:r>
      <w:r w:rsidR="005C226D" w:rsidRPr="005C226D">
        <w:rPr>
          <w:i/>
          <w:iCs/>
        </w:rPr>
        <w:t>n</w:t>
      </w:r>
      <w:r w:rsidR="005C226D">
        <w:t>.</w:t>
      </w:r>
    </w:p>
    <w:p w14:paraId="25BA26BF" w14:textId="77777777" w:rsidR="005C226D" w:rsidRDefault="00057CA1" w:rsidP="005C226D">
      <w:pPr>
        <w:pStyle w:val="BodyText"/>
        <w:keepNext/>
        <w:spacing w:before="1"/>
        <w:ind w:right="3"/>
        <w:jc w:val="center"/>
      </w:pPr>
      <w:r>
        <w:rPr>
          <w:noProof/>
        </w:rPr>
        <w:drawing>
          <wp:inline distT="0" distB="0" distL="0" distR="0" wp14:anchorId="2E2BC164" wp14:editId="1FFFEAFE">
            <wp:extent cx="3969327" cy="2976995"/>
            <wp:effectExtent l="0" t="0" r="0" b="0"/>
            <wp:docPr id="692925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99055" cy="2999291"/>
                    </a:xfrm>
                    <a:prstGeom prst="rect">
                      <a:avLst/>
                    </a:prstGeom>
                    <a:noFill/>
                    <a:ln>
                      <a:noFill/>
                    </a:ln>
                  </pic:spPr>
                </pic:pic>
              </a:graphicData>
            </a:graphic>
          </wp:inline>
        </w:drawing>
      </w:r>
    </w:p>
    <w:p w14:paraId="01DC5FD9" w14:textId="0943E785" w:rsidR="00057CA1" w:rsidRDefault="005C226D" w:rsidP="005C226D">
      <w:pPr>
        <w:pStyle w:val="Caption"/>
      </w:pPr>
      <w:bookmarkStart w:id="69" w:name="_Toc218421381"/>
      <w:r>
        <w:t>Gambar 4.</w:t>
      </w:r>
      <w:r>
        <w:fldChar w:fldCharType="begin"/>
      </w:r>
      <w:r>
        <w:instrText xml:space="preserve"> SEQ Gambar_4. \* ARABIC </w:instrText>
      </w:r>
      <w:r>
        <w:fldChar w:fldCharType="separate"/>
      </w:r>
      <w:r w:rsidR="000F2C8A">
        <w:rPr>
          <w:noProof/>
        </w:rPr>
        <w:t>4</w:t>
      </w:r>
      <w:r>
        <w:fldChar w:fldCharType="end"/>
      </w:r>
      <w:r>
        <w:t xml:space="preserve">. </w:t>
      </w:r>
      <w:r w:rsidRPr="005C226D">
        <w:rPr>
          <w:i/>
          <w:iCs w:val="0"/>
        </w:rPr>
        <w:t>Topoplot</w:t>
      </w:r>
      <w:r>
        <w:t xml:space="preserve"> 2D pada responden kategori berisiko dengan metode non ERP</w:t>
      </w:r>
      <w:bookmarkEnd w:id="69"/>
    </w:p>
    <w:p w14:paraId="5AE1FFAC" w14:textId="74955C78" w:rsidR="00057CA1" w:rsidRDefault="00057CA1" w:rsidP="00C75B2A">
      <w:pPr>
        <w:pStyle w:val="BodyText"/>
        <w:spacing w:before="1"/>
        <w:ind w:right="3" w:firstLine="851"/>
      </w:pPr>
      <w:r w:rsidRPr="00057CA1">
        <w:t xml:space="preserve">Analisis </w:t>
      </w:r>
      <w:r w:rsidR="005C226D" w:rsidRPr="005C226D">
        <w:rPr>
          <w:i/>
          <w:iCs/>
        </w:rPr>
        <w:t>t</w:t>
      </w:r>
      <w:r w:rsidRPr="005C226D">
        <w:rPr>
          <w:i/>
          <w:iCs/>
        </w:rPr>
        <w:t>opoplot</w:t>
      </w:r>
      <w:r w:rsidRPr="00057CA1">
        <w:t xml:space="preserve"> 2D</w:t>
      </w:r>
      <w:r w:rsidR="005C226D">
        <w:t xml:space="preserve"> memperlihatkan p</w:t>
      </w:r>
      <w:r w:rsidRPr="00057CA1">
        <w:t>erbedaan yang paling mencolok antara responden berisiko dan normal.</w:t>
      </w:r>
      <w:r w:rsidR="005C226D">
        <w:t xml:space="preserve"> Pada </w:t>
      </w:r>
      <w:r w:rsidRPr="00057CA1">
        <w:t>Gambar</w:t>
      </w:r>
      <w:r w:rsidR="005C226D">
        <w:t xml:space="preserve"> 4.4,</w:t>
      </w:r>
      <w:r w:rsidRPr="00057CA1">
        <w:t xml:space="preserve"> menunjukkan </w:t>
      </w:r>
      <w:r w:rsidR="005C226D">
        <w:t>aktivitas otak yang cenderung menyebar</w:t>
      </w:r>
      <w:r w:rsidRPr="00057CA1">
        <w:t xml:space="preserve">. Berbeda dengan responden normal yang aktivitas tingginya hanya terkunci di area </w:t>
      </w:r>
      <w:r w:rsidR="005C226D" w:rsidRPr="005C226D">
        <w:rPr>
          <w:i/>
          <w:iCs/>
        </w:rPr>
        <w:t>p</w:t>
      </w:r>
      <w:r w:rsidRPr="005C226D">
        <w:rPr>
          <w:i/>
          <w:iCs/>
        </w:rPr>
        <w:t>refrontal</w:t>
      </w:r>
      <w:r w:rsidRPr="00057CA1">
        <w:t>, pada responden berisiko area dengan aktivitas daya tinggi tersebar luas di hampir seluruh permukaan.</w:t>
      </w:r>
      <w:r w:rsidR="005C226D">
        <w:t xml:space="preserve"> </w:t>
      </w:r>
      <w:r w:rsidR="00533AD1">
        <w:t>Area</w:t>
      </w:r>
      <w:r w:rsidRPr="00057CA1">
        <w:t xml:space="preserve"> </w:t>
      </w:r>
      <w:r w:rsidR="00533AD1" w:rsidRPr="00533AD1">
        <w:rPr>
          <w:i/>
          <w:iCs/>
        </w:rPr>
        <w:t>f</w:t>
      </w:r>
      <w:r w:rsidRPr="00533AD1">
        <w:rPr>
          <w:i/>
          <w:iCs/>
        </w:rPr>
        <w:t>rontal</w:t>
      </w:r>
      <w:r w:rsidRPr="00057CA1">
        <w:t xml:space="preserve"> </w:t>
      </w:r>
      <w:r w:rsidR="00533AD1">
        <w:t>untuk mengambilan</w:t>
      </w:r>
      <w:r w:rsidRPr="00057CA1">
        <w:t xml:space="preserve"> keputusan tetap aktif, namun tidak dominan.</w:t>
      </w:r>
      <w:r w:rsidR="00533AD1">
        <w:t xml:space="preserve"> </w:t>
      </w:r>
      <w:r w:rsidR="00D845CB">
        <w:t>Akti</w:t>
      </w:r>
      <w:r w:rsidR="005A4D8B">
        <w:t>v</w:t>
      </w:r>
      <w:r w:rsidR="00D845CB">
        <w:t>itas di area</w:t>
      </w:r>
      <w:r w:rsidRPr="00057CA1">
        <w:t xml:space="preserve"> </w:t>
      </w:r>
      <w:r w:rsidR="00D845CB" w:rsidRPr="00D845CB">
        <w:rPr>
          <w:i/>
          <w:iCs/>
        </w:rPr>
        <w:t>central</w:t>
      </w:r>
      <w:r w:rsidR="00D845CB">
        <w:t xml:space="preserve"> </w:t>
      </w:r>
      <w:r w:rsidRPr="00057CA1">
        <w:t xml:space="preserve">mengindikasikan adanya </w:t>
      </w:r>
      <w:r w:rsidR="00D845CB">
        <w:t>aktivitas sensor motorik</w:t>
      </w:r>
      <w:r w:rsidRPr="00057CA1">
        <w:t>.</w:t>
      </w:r>
      <w:r w:rsidR="00533AD1">
        <w:t xml:space="preserve"> </w:t>
      </w:r>
      <w:r w:rsidRPr="00057CA1">
        <w:t>Aktiv</w:t>
      </w:r>
      <w:r w:rsidR="005A4D8B">
        <w:t>itas</w:t>
      </w:r>
      <w:r w:rsidRPr="00057CA1">
        <w:t xml:space="preserve"> </w:t>
      </w:r>
      <w:r w:rsidR="005A4D8B">
        <w:t>b</w:t>
      </w:r>
      <w:r w:rsidRPr="00057CA1">
        <w:t>agian belakang otak yang memproses visual dan asosiasi juga menunjukkan aktivitas energi yang tinggi</w:t>
      </w:r>
      <w:r w:rsidR="005A4D8B">
        <w:t xml:space="preserve"> </w:t>
      </w:r>
      <w:r w:rsidR="00B22805">
        <w:lastRenderedPageBreak/>
        <w:fldChar w:fldCharType="begin" w:fldLock="1"/>
      </w:r>
      <w:r w:rsidR="00C74DB9">
        <w:instrText>ADDIN CSL_CITATION {"citationItems":[{"id":"ITEM-1","itemData":{"DOI":"10.3389/fnhum.2020.00089","ISSN":"16625161","abstract":"High-frequency electroencephalography (EEG) signals play an important role in research on human emotions. However, the different network patterns under different emotional states in the high gamma band (50–80 Hz) remain unclear. In this paper, we investigate different emotional states using functional network analysis on various frequency bands. We constructed multiple functional networks on different frequency bands and performed functional network analysis and time–frequency analysis on these frequency bands to determine the significant features that represent different emotional states. Furthermore, we verified the effectiveness of these features by using them in emotion recognition. Our experimental results revealed that the network connections in the high gamma band with significant differences among the positive, neutral, and negative emotional states were much denser than the network connections in the other frequency bands. The connections mainly occurred in the left prefrontal, left temporal, parietal, and occipital regions. Moreover, long-distance connections with significant differences among the emotional states were observed in the high frequency bands, particularly in the high gamma band. Additionally, high gamma band fusion features derived from the global efficiency, network connections, and differential entropies achieved the highest classification accuracies for both our dataset and the public dataset. These results are consistent with literature and provide further evidence that high gamma band EEG signals are more sensitive and effective than the EEG signals in other frequency bands in studying human affective perception.","author":[{"dropping-particle":"","family":"Yang","given":"Kai","non-dropping-particle":"","parse-names":false,"suffix":""},{"dropping-particle":"","family":"Tong","given":"Li","non-dropping-particle":"","parse-names":false,"suffix":""},{"dropping-particle":"","family":"Shu","given":"Jun","non-dropping-particle":"","parse-names":false,"suffix":""},{"dropping-particle":"","family":"Zhuang","given":"Ning","non-dropping-particle":"","parse-names":false,"suffix":""},{"dropping-particle":"","family":"Yan","given":"Bin","non-dropping-particle":"","parse-names":false,"suffix":""},{"dropping-particle":"","family":"Zeng","given":"Ying","non-dropping-particle":"","parse-names":false,"suffix":""}],"container-title":"Frontiers in Human Neuroscience","id":"ITEM-1","issued":{"date-parts":[["2020","3","24"]]},"publisher":"Frontiers Media S.A.","title":"High Gamma Band EEG Closely Related to Emotion: Evidence From Functional Network","type":"article-journal","volume":"14"},"uris":["http://www.mendeley.com/documents/?uuid=4bbc803e-4d3e-3b96-ad29-17fd7f1dc56b"]}],"mendeley":{"formattedCitation":"[21]","plainTextFormattedCitation":"[21]","previouslyFormattedCitation":"[21]"},"properties":{"noteIndex":0},"schema":"https://github.com/citation-style-language/schema/raw/master/csl-citation.json"}</w:instrText>
      </w:r>
      <w:r w:rsidR="00B22805">
        <w:fldChar w:fldCharType="separate"/>
      </w:r>
      <w:r w:rsidR="00B22805" w:rsidRPr="00B22805">
        <w:rPr>
          <w:noProof/>
        </w:rPr>
        <w:t>[21]</w:t>
      </w:r>
      <w:r w:rsidR="00B22805">
        <w:fldChar w:fldCharType="end"/>
      </w:r>
      <w:r w:rsidRPr="00057CA1">
        <w:t>.</w:t>
      </w:r>
      <w:r w:rsidR="00D845CB">
        <w:t xml:space="preserve"> </w:t>
      </w:r>
      <w:r w:rsidR="00B22805">
        <w:t>P</w:t>
      </w:r>
      <w:r w:rsidRPr="00057CA1">
        <w:t xml:space="preserve">ola </w:t>
      </w:r>
      <w:r w:rsidR="00B22805">
        <w:t xml:space="preserve">aktivitas </w:t>
      </w:r>
      <w:r w:rsidRPr="00057CA1">
        <w:t xml:space="preserve">topoplot menunjukkan </w:t>
      </w:r>
      <w:r w:rsidR="00B22805">
        <w:t>o</w:t>
      </w:r>
      <w:r w:rsidRPr="00057CA1">
        <w:t>tak responden berisiko secara bersamaan</w:t>
      </w:r>
      <w:r w:rsidR="00B22805">
        <w:t xml:space="preserve"> aktif</w:t>
      </w:r>
      <w:r w:rsidRPr="00057CA1">
        <w:t xml:space="preserve"> untuk memproses satu stimulus kata. </w:t>
      </w:r>
      <w:r w:rsidR="00B22805">
        <w:t>Aktivitas antara setiap bagian otak mengindikasikan terdapat perubahan emosional maupun memori sehingga mempengaruhi responden berisiko dalam merespon terminologi adiksi</w:t>
      </w:r>
      <w:r w:rsidRPr="00493663">
        <w:t>.</w:t>
      </w:r>
    </w:p>
    <w:p w14:paraId="56ACA71C" w14:textId="77777777" w:rsidR="00955B16" w:rsidRDefault="00955B16" w:rsidP="00955B16">
      <w:pPr>
        <w:pStyle w:val="BodyText"/>
        <w:spacing w:before="6"/>
      </w:pPr>
    </w:p>
    <w:p w14:paraId="3893CD1E" w14:textId="2C933DA3" w:rsidR="00955B16" w:rsidRDefault="0019327F" w:rsidP="00943FCA">
      <w:pPr>
        <w:pStyle w:val="Heading2"/>
        <w:numPr>
          <w:ilvl w:val="0"/>
          <w:numId w:val="18"/>
        </w:numPr>
        <w:tabs>
          <w:tab w:val="left" w:pos="851"/>
        </w:tabs>
        <w:ind w:left="0" w:firstLine="0"/>
        <w:rPr>
          <w:rFonts w:cs="Times New Roman"/>
          <w:bCs/>
          <w:color w:val="auto"/>
          <w:szCs w:val="24"/>
        </w:rPr>
      </w:pPr>
      <w:bookmarkStart w:id="70" w:name="_bookmark33"/>
      <w:bookmarkStart w:id="71" w:name="_Toc218420751"/>
      <w:bookmarkEnd w:id="70"/>
      <w:r>
        <w:rPr>
          <w:rFonts w:cs="Times New Roman"/>
          <w:bCs/>
          <w:color w:val="auto"/>
          <w:szCs w:val="24"/>
        </w:rPr>
        <w:t xml:space="preserve">Metode </w:t>
      </w:r>
      <w:r w:rsidR="00943FCA" w:rsidRPr="00943FCA">
        <w:rPr>
          <w:i/>
          <w:iCs/>
        </w:rPr>
        <w:t>Event-Related Potential</w:t>
      </w:r>
      <w:r w:rsidR="00943FCA">
        <w:rPr>
          <w:rFonts w:cs="Times New Roman"/>
          <w:bCs/>
          <w:color w:val="auto"/>
          <w:szCs w:val="24"/>
        </w:rPr>
        <w:t xml:space="preserve"> (</w:t>
      </w:r>
      <w:r>
        <w:rPr>
          <w:rFonts w:cs="Times New Roman"/>
          <w:bCs/>
          <w:color w:val="auto"/>
          <w:szCs w:val="24"/>
        </w:rPr>
        <w:t>ERP</w:t>
      </w:r>
      <w:r w:rsidR="00943FCA">
        <w:rPr>
          <w:rFonts w:cs="Times New Roman"/>
          <w:bCs/>
          <w:color w:val="auto"/>
          <w:szCs w:val="24"/>
        </w:rPr>
        <w:t>)</w:t>
      </w:r>
      <w:bookmarkEnd w:id="71"/>
    </w:p>
    <w:p w14:paraId="13E46C5D" w14:textId="77777777" w:rsidR="00AD4DE7" w:rsidRPr="00AD4DE7" w:rsidRDefault="00AD4DE7" w:rsidP="00AD4DE7"/>
    <w:p w14:paraId="5885AA18" w14:textId="59ED7EFF" w:rsidR="00493663" w:rsidRPr="00493663" w:rsidRDefault="00943FCA" w:rsidP="00943FCA">
      <w:pPr>
        <w:pStyle w:val="BodyText"/>
        <w:spacing w:before="1"/>
        <w:ind w:right="3" w:firstLine="851"/>
      </w:pPr>
      <w:r w:rsidRPr="00943FCA">
        <w:t xml:space="preserve">Analisis menggunakan metode dilakukan untuk </w:t>
      </w:r>
      <w:r>
        <w:t>membatasi</w:t>
      </w:r>
      <w:r w:rsidRPr="00943FCA">
        <w:t xml:space="preserve"> respons otak terhadap stimulus </w:t>
      </w:r>
      <w:r>
        <w:t xml:space="preserve">secara </w:t>
      </w:r>
      <w:r w:rsidRPr="00943FCA">
        <w:t xml:space="preserve">spesifik. Berbeda dengan metode Non-ERP yang melihat </w:t>
      </w:r>
      <w:r>
        <w:t>aktivitas otak dalam seluruh respons</w:t>
      </w:r>
      <w:r w:rsidRPr="00943FCA">
        <w:t xml:space="preserve">, pendekatan </w:t>
      </w:r>
      <w:r>
        <w:t>ERP</w:t>
      </w:r>
      <w:r w:rsidRPr="00943FCA">
        <w:t xml:space="preserve"> memfokuskan pada komponen sinyal yang muncul pada </w:t>
      </w:r>
      <w:r>
        <w:t>waktu</w:t>
      </w:r>
      <w:r w:rsidRPr="00943FCA">
        <w:t xml:space="preserve"> tertentu setelah stimulus diberikan. Analisis ini bertujuan untuk melihat bagaimana otak memproses kata-kata yang ditampilkan dalam jendela waktu yang sangat spesifik, yaitu pada rentang N400</w:t>
      </w:r>
      <w:r w:rsidR="00AD4DE7">
        <w:t xml:space="preserve"> (3</w:t>
      </w:r>
      <w:r w:rsidR="00DE50FC">
        <w:t>5</w:t>
      </w:r>
      <w:r w:rsidR="00AD4DE7">
        <w:t>0 – 4</w:t>
      </w:r>
      <w:r w:rsidR="00DE50FC">
        <w:t>5</w:t>
      </w:r>
      <w:r w:rsidR="00AD4DE7">
        <w:t>0ms)</w:t>
      </w:r>
      <w:r w:rsidR="00493663" w:rsidRPr="004B06D5">
        <w:t>.</w:t>
      </w:r>
    </w:p>
    <w:p w14:paraId="5852BD38" w14:textId="3434EB5A" w:rsidR="0019327F" w:rsidRDefault="0019327F" w:rsidP="00943FCA">
      <w:pPr>
        <w:pStyle w:val="Heading3"/>
        <w:tabs>
          <w:tab w:val="left" w:pos="851"/>
        </w:tabs>
      </w:pPr>
      <w:bookmarkStart w:id="72" w:name="_Toc218420752"/>
      <w:r>
        <w:t xml:space="preserve">4.2.1. </w:t>
      </w:r>
      <w:r w:rsidR="00943FCA">
        <w:tab/>
      </w:r>
      <w:r>
        <w:t>Responden Normal</w:t>
      </w:r>
      <w:bookmarkEnd w:id="72"/>
    </w:p>
    <w:p w14:paraId="1A8E38EF" w14:textId="77777777" w:rsidR="00190BF1" w:rsidRDefault="00190BF1" w:rsidP="00190BF1"/>
    <w:p w14:paraId="00CA73D8" w14:textId="28F79130" w:rsidR="00493663" w:rsidRDefault="00493663" w:rsidP="00C75B2A">
      <w:pPr>
        <w:pStyle w:val="BodyText"/>
        <w:spacing w:before="1"/>
        <w:ind w:right="3" w:firstLine="851"/>
      </w:pPr>
      <w:r w:rsidRPr="00493663">
        <w:t xml:space="preserve">Pada kelompok responden normal, analisis ERP dilakukan untuk mengamati respons terhadap stimulus kata ke-48 pada sesi 2. Fokus analisis diarahkan pada jendela waktu 350 hingga 450 milidetik (ms) secara teoritis berkaitan dengan komponen N400. Hasil pengolahan data disajikan dalam bentuk gelombang sinyal </w:t>
      </w:r>
      <w:r w:rsidR="00DE50FC">
        <w:t>1D</w:t>
      </w:r>
      <w:r w:rsidRPr="00493663">
        <w:t xml:space="preserve"> dan </w:t>
      </w:r>
      <w:r w:rsidR="00DE50FC" w:rsidRPr="00DE50FC">
        <w:rPr>
          <w:i/>
          <w:iCs/>
        </w:rPr>
        <w:t>topoplot</w:t>
      </w:r>
      <w:r w:rsidR="00DE50FC">
        <w:t xml:space="preserve"> 2D</w:t>
      </w:r>
      <w:r w:rsidRPr="00493663">
        <w:t xml:space="preserve"> pada rentang waktu tersebut.</w:t>
      </w:r>
    </w:p>
    <w:p w14:paraId="692BAD41" w14:textId="77777777" w:rsidR="007D62EC" w:rsidRDefault="003C7ECE" w:rsidP="007D62EC">
      <w:pPr>
        <w:pStyle w:val="BodyText"/>
        <w:keepNext/>
        <w:spacing w:before="1"/>
        <w:ind w:right="3"/>
        <w:jc w:val="center"/>
      </w:pPr>
      <w:r>
        <w:rPr>
          <w:noProof/>
        </w:rPr>
        <w:drawing>
          <wp:inline distT="0" distB="0" distL="0" distR="0" wp14:anchorId="2AA4BDFA" wp14:editId="57A4691F">
            <wp:extent cx="3973286" cy="2649006"/>
            <wp:effectExtent l="0" t="0" r="8255" b="0"/>
            <wp:docPr id="2126518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80440" cy="2653776"/>
                    </a:xfrm>
                    <a:prstGeom prst="rect">
                      <a:avLst/>
                    </a:prstGeom>
                    <a:noFill/>
                    <a:ln>
                      <a:noFill/>
                    </a:ln>
                  </pic:spPr>
                </pic:pic>
              </a:graphicData>
            </a:graphic>
          </wp:inline>
        </w:drawing>
      </w:r>
    </w:p>
    <w:p w14:paraId="344633D8" w14:textId="0B2F0B88" w:rsidR="002927A9" w:rsidRDefault="007D62EC" w:rsidP="007D62EC">
      <w:pPr>
        <w:pStyle w:val="Caption"/>
      </w:pPr>
      <w:bookmarkStart w:id="73" w:name="_Toc218421382"/>
      <w:r>
        <w:t>Gambar 4.</w:t>
      </w:r>
      <w:r>
        <w:fldChar w:fldCharType="begin"/>
      </w:r>
      <w:r>
        <w:instrText xml:space="preserve"> SEQ Gambar_4. \* ARABIC </w:instrText>
      </w:r>
      <w:r>
        <w:fldChar w:fldCharType="separate"/>
      </w:r>
      <w:r w:rsidR="000F2C8A">
        <w:rPr>
          <w:noProof/>
        </w:rPr>
        <w:t>5</w:t>
      </w:r>
      <w:r>
        <w:fldChar w:fldCharType="end"/>
      </w:r>
      <w:r>
        <w:t>. 1D sinyal EEG responden normal dengan metode ERP</w:t>
      </w:r>
      <w:bookmarkEnd w:id="73"/>
    </w:p>
    <w:p w14:paraId="32DF6E1F" w14:textId="038EF887" w:rsidR="00493663" w:rsidRDefault="00493663" w:rsidP="00C75B2A">
      <w:pPr>
        <w:pStyle w:val="BodyText"/>
        <w:spacing w:before="1"/>
        <w:ind w:right="3" w:firstLine="851"/>
      </w:pPr>
      <w:r w:rsidRPr="00493663">
        <w:t xml:space="preserve">Analisis Gelombang ERP </w:t>
      </w:r>
      <w:r w:rsidR="007D62EC">
        <w:t>b</w:t>
      </w:r>
      <w:r w:rsidRPr="00493663">
        <w:t xml:space="preserve">erdasarkan visualisasi sinyal 1D yang </w:t>
      </w:r>
      <w:r w:rsidRPr="00493663">
        <w:lastRenderedPageBreak/>
        <w:t xml:space="preserve">ditunjukkan pada Gambar </w:t>
      </w:r>
      <w:r w:rsidR="007D62EC">
        <w:t>4.5</w:t>
      </w:r>
      <w:r w:rsidRPr="00493663">
        <w:t xml:space="preserve">, terlihat fluktuasi yang cukup tajam dengan amplitudo yang bervariasi antara -40 hingga 50 </w:t>
      </w:r>
      <m:oMath>
        <m:r>
          <w:rPr>
            <w:rFonts w:ascii="Cambria Math" w:hAnsi="Cambria Math"/>
          </w:rPr>
          <m:t>μV</m:t>
        </m:r>
      </m:oMath>
      <w:r w:rsidRPr="00493663">
        <w:t xml:space="preserve">. </w:t>
      </w:r>
      <w:r w:rsidR="007D62EC">
        <w:t>P</w:t>
      </w:r>
      <w:r w:rsidRPr="00493663">
        <w:t xml:space="preserve">ada area </w:t>
      </w:r>
      <w:r w:rsidR="007D62EC">
        <w:t>ERP</w:t>
      </w:r>
      <w:r w:rsidRPr="00493663">
        <w:t xml:space="preserve"> menunjukkan lonjakan aktivitas positif yang cukup tinggi dengan amplitudo mencapai sekitar 30-40 </w:t>
      </w:r>
      <m:oMath>
        <m:r>
          <w:rPr>
            <w:rFonts w:ascii="Cambria Math" w:hAnsi="Cambria Math"/>
          </w:rPr>
          <m:t>μV</m:t>
        </m:r>
      </m:oMath>
      <w:r w:rsidRPr="00493663">
        <w:t>. Pola gelombang ini mengindikasikan bahwa pada responden normal</w:t>
      </w:r>
      <w:r w:rsidR="007D62EC">
        <w:t xml:space="preserve"> me</w:t>
      </w:r>
      <w:r w:rsidRPr="00493663">
        <w:t xml:space="preserve">respons </w:t>
      </w:r>
      <w:r w:rsidR="007D62EC">
        <w:t>dengan</w:t>
      </w:r>
      <w:r w:rsidRPr="00493663">
        <w:t xml:space="preserve"> aktif dan cepat </w:t>
      </w:r>
      <w:r w:rsidR="007D62EC">
        <w:t>untuk mengevaluasi terminologi adiksi</w:t>
      </w:r>
      <w:r w:rsidRPr="00493663">
        <w:t xml:space="preserve">. </w:t>
      </w:r>
      <w:r w:rsidR="007D62EC">
        <w:t>Aktivitas neural</w:t>
      </w:r>
      <w:r w:rsidRPr="00493663">
        <w:t xml:space="preserve"> berlanjut setelah 500 ms juga menandakan adanya proses kognitif lanjutan atau </w:t>
      </w:r>
      <w:r w:rsidRPr="007D62EC">
        <w:rPr>
          <w:i/>
          <w:iCs/>
        </w:rPr>
        <w:t>late positive component</w:t>
      </w:r>
      <w:r w:rsidRPr="00493663">
        <w:t xml:space="preserve"> yang mungkin berkaitan dengan evaluasi ulang terhadap stimulus.</w:t>
      </w:r>
    </w:p>
    <w:p w14:paraId="76A519D4" w14:textId="77777777" w:rsidR="00FA0921" w:rsidRDefault="003C7ECE" w:rsidP="00FA0921">
      <w:pPr>
        <w:pStyle w:val="BodyText"/>
        <w:keepNext/>
        <w:tabs>
          <w:tab w:val="left" w:pos="7938"/>
        </w:tabs>
        <w:spacing w:before="1"/>
        <w:ind w:right="3"/>
        <w:jc w:val="center"/>
      </w:pPr>
      <w:r>
        <w:rPr>
          <w:noProof/>
        </w:rPr>
        <w:drawing>
          <wp:inline distT="0" distB="0" distL="0" distR="0" wp14:anchorId="4F011373" wp14:editId="513740D4">
            <wp:extent cx="3815443" cy="2861582"/>
            <wp:effectExtent l="0" t="0" r="0" b="0"/>
            <wp:docPr id="2145394212" name="Picture 4" descr="A diagram of a circle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94212" name="Picture 4" descr="A diagram of a circle with numbers and line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25600" cy="2869200"/>
                    </a:xfrm>
                    <a:prstGeom prst="rect">
                      <a:avLst/>
                    </a:prstGeom>
                    <a:noFill/>
                    <a:ln>
                      <a:noFill/>
                    </a:ln>
                  </pic:spPr>
                </pic:pic>
              </a:graphicData>
            </a:graphic>
          </wp:inline>
        </w:drawing>
      </w:r>
    </w:p>
    <w:p w14:paraId="6A5606A3" w14:textId="688DCDD5" w:rsidR="003C7ECE" w:rsidRDefault="00FA0921" w:rsidP="00FA0921">
      <w:pPr>
        <w:pStyle w:val="Caption"/>
      </w:pPr>
      <w:bookmarkStart w:id="74" w:name="_Toc218421383"/>
      <w:r>
        <w:t>Gambar 4.</w:t>
      </w:r>
      <w:r>
        <w:fldChar w:fldCharType="begin"/>
      </w:r>
      <w:r>
        <w:instrText xml:space="preserve"> SEQ Gambar_4. \* ARABIC </w:instrText>
      </w:r>
      <w:r>
        <w:fldChar w:fldCharType="separate"/>
      </w:r>
      <w:r w:rsidR="000F2C8A">
        <w:rPr>
          <w:noProof/>
        </w:rPr>
        <w:t>6</w:t>
      </w:r>
      <w:r>
        <w:fldChar w:fldCharType="end"/>
      </w:r>
      <w:r>
        <w:t xml:space="preserve">. </w:t>
      </w:r>
      <w:r w:rsidRPr="00FA0921">
        <w:rPr>
          <w:i/>
          <w:iCs w:val="0"/>
        </w:rPr>
        <w:t>Topoplot</w:t>
      </w:r>
      <w:r>
        <w:t xml:space="preserve"> 2D responden normal dengan metode ERP</w:t>
      </w:r>
      <w:bookmarkEnd w:id="74"/>
    </w:p>
    <w:p w14:paraId="54C7744D" w14:textId="4237DD97" w:rsidR="00190BF1" w:rsidRDefault="00493663" w:rsidP="00E935E3">
      <w:pPr>
        <w:pStyle w:val="BodyText"/>
        <w:spacing w:before="1"/>
        <w:ind w:right="3" w:firstLine="851"/>
      </w:pPr>
      <w:r w:rsidRPr="00493663">
        <w:t xml:space="preserve">Analisis </w:t>
      </w:r>
      <w:r w:rsidR="007D62EC" w:rsidRPr="007D62EC">
        <w:rPr>
          <w:i/>
          <w:iCs/>
        </w:rPr>
        <w:t>topoplot</w:t>
      </w:r>
      <w:r w:rsidR="007D62EC">
        <w:t xml:space="preserve"> 2D</w:t>
      </w:r>
      <w:r w:rsidRPr="00493663">
        <w:t xml:space="preserve"> dilakukan pada rentang waktu yang sama sebagaimana ditampilkan pada Gambar </w:t>
      </w:r>
      <w:r w:rsidR="00FA0921">
        <w:t>4.6</w:t>
      </w:r>
      <w:r w:rsidRPr="00493663">
        <w:t>.</w:t>
      </w:r>
      <w:r>
        <w:t xml:space="preserve"> </w:t>
      </w:r>
      <w:r w:rsidR="00FA0921">
        <w:t>Gambar</w:t>
      </w:r>
      <w:r w:rsidRPr="00493663">
        <w:t xml:space="preserve"> topografi </w:t>
      </w:r>
      <w:r w:rsidR="00FA0921">
        <w:t>tersebut</w:t>
      </w:r>
      <w:r w:rsidRPr="00493663">
        <w:t xml:space="preserve"> </w:t>
      </w:r>
      <w:r w:rsidR="00FA0921">
        <w:t xml:space="preserve">menampilkan </w:t>
      </w:r>
      <w:r w:rsidRPr="00FA0921">
        <w:rPr>
          <w:i/>
          <w:iCs/>
        </w:rPr>
        <w:t>normalization power</w:t>
      </w:r>
      <w:r w:rsidRPr="00493663">
        <w:t xml:space="preserve"> dari 0 hingga 1, di mana warna kuning merepresentasikan daya rendah dan warna biru tua merepresentasikan daya tertinggi. Distribusi </w:t>
      </w:r>
      <w:r w:rsidR="00FA0921">
        <w:t>daya pada</w:t>
      </w:r>
      <w:r w:rsidRPr="00493663">
        <w:t xml:space="preserve"> responden normal menunjukkan pola </w:t>
      </w:r>
      <w:r w:rsidR="00FA0921">
        <w:t xml:space="preserve">aktivitas di area </w:t>
      </w:r>
      <w:r w:rsidR="00FA0921" w:rsidRPr="00FA0921">
        <w:rPr>
          <w:i/>
          <w:iCs/>
        </w:rPr>
        <w:t>frontal</w:t>
      </w:r>
      <w:r w:rsidR="00FA0921">
        <w:t xml:space="preserve"> otak</w:t>
      </w:r>
      <w:r w:rsidRPr="00493663">
        <w:t xml:space="preserve">. Sebagian besar area otak, termasuk </w:t>
      </w:r>
      <w:r w:rsidRPr="00FA0921">
        <w:rPr>
          <w:i/>
          <w:iCs/>
        </w:rPr>
        <w:t>lobus parietal, temporal,</w:t>
      </w:r>
      <w:r w:rsidRPr="00493663">
        <w:t xml:space="preserve"> dan </w:t>
      </w:r>
      <w:r w:rsidRPr="00FA0921">
        <w:rPr>
          <w:i/>
          <w:iCs/>
        </w:rPr>
        <w:t>oksipital</w:t>
      </w:r>
      <w:r w:rsidRPr="00493663">
        <w:t xml:space="preserve"> didominasi oleh warna kuning hingga oranye muda, yang menandakan aktivitas daya yang rendah pada rentang waktu tersebut.</w:t>
      </w:r>
      <w:r w:rsidR="00FA0921">
        <w:t xml:space="preserve"> </w:t>
      </w:r>
      <w:r w:rsidRPr="00493663">
        <w:t>Hal ini menunjukkan bahwa dalam jendela waktu 350-450 ms, proses pengolahan informasi pada responden normal sangat bergantung pad</w:t>
      </w:r>
      <w:r w:rsidRPr="0032116B">
        <w:t xml:space="preserve">a aktivitas di area prefrontal kiri. </w:t>
      </w:r>
      <w:r w:rsidR="0032116B">
        <w:t>M</w:t>
      </w:r>
      <w:r w:rsidR="0032116B" w:rsidRPr="0032116B">
        <w:t xml:space="preserve">etode ERP memiliki kemampuan yang lebih baik dalam mengisolasi area otak yang aktif dengan presisi </w:t>
      </w:r>
      <w:r w:rsidR="0032116B">
        <w:t>rentang waktu</w:t>
      </w:r>
      <w:r w:rsidR="0032116B" w:rsidRPr="0032116B">
        <w:t xml:space="preserve"> lebih tinggi dibandingkan metode non-ERP. Pada </w:t>
      </w:r>
      <w:r w:rsidR="0032116B" w:rsidRPr="0032116B">
        <w:lastRenderedPageBreak/>
        <w:t xml:space="preserve">kelompok responden normal, aktivitas otak bersifat efisien dan terlokalisasi secara jelas pada area tertentu, menunjukkan pola </w:t>
      </w:r>
      <w:r w:rsidR="0032116B">
        <w:t>aktivitas</w:t>
      </w:r>
      <w:r w:rsidR="0032116B" w:rsidRPr="0032116B">
        <w:t xml:space="preserve"> yang terfokus.</w:t>
      </w:r>
    </w:p>
    <w:p w14:paraId="5F44662A" w14:textId="77777777" w:rsidR="00E40D69" w:rsidRPr="00190BF1" w:rsidRDefault="00E40D69" w:rsidP="00E935E3">
      <w:pPr>
        <w:pStyle w:val="BodyText"/>
        <w:spacing w:before="1"/>
        <w:ind w:right="3" w:firstLine="851"/>
      </w:pPr>
    </w:p>
    <w:p w14:paraId="316716D1" w14:textId="3FC0F96D" w:rsidR="0019327F" w:rsidRPr="0019327F" w:rsidRDefault="0019327F" w:rsidP="00057CA1">
      <w:pPr>
        <w:pStyle w:val="Heading3"/>
        <w:tabs>
          <w:tab w:val="left" w:pos="851"/>
        </w:tabs>
      </w:pPr>
      <w:bookmarkStart w:id="75" w:name="_Toc218420753"/>
      <w:r>
        <w:t xml:space="preserve">4.2.2. </w:t>
      </w:r>
      <w:r w:rsidR="00057CA1">
        <w:tab/>
      </w:r>
      <w:r>
        <w:t>Responden Berisiko</w:t>
      </w:r>
      <w:bookmarkEnd w:id="75"/>
    </w:p>
    <w:p w14:paraId="44D91CE5" w14:textId="77777777" w:rsidR="0019327F" w:rsidRPr="0019327F" w:rsidRDefault="0019327F" w:rsidP="0019327F"/>
    <w:p w14:paraId="20D0C242" w14:textId="6EB872C3" w:rsidR="00C34929" w:rsidRDefault="00913491" w:rsidP="00C75B2A">
      <w:pPr>
        <w:pStyle w:val="BodyText"/>
        <w:spacing w:before="137"/>
        <w:ind w:right="3" w:firstLine="851"/>
      </w:pPr>
      <w:r w:rsidRPr="00913491">
        <w:t xml:space="preserve">Analisis lanjutan dilakukan pada responden berisiko untuk melihat respons otak terhadap stimulus kata ke-41 pada sesi 2. Sama halnya dengan kelompok normal, fokus pengamatan ditujukan pada </w:t>
      </w:r>
      <w:r w:rsidR="002F0555">
        <w:t>rentang</w:t>
      </w:r>
      <w:r w:rsidRPr="00913491">
        <w:t xml:space="preserve"> waktu N400 (350</w:t>
      </w:r>
      <w:r w:rsidR="00F91C96">
        <w:t xml:space="preserve"> – </w:t>
      </w:r>
      <w:r w:rsidRPr="00913491">
        <w:t xml:space="preserve">450 ms). </w:t>
      </w:r>
      <w:r w:rsidR="008A2336">
        <w:t>B</w:t>
      </w:r>
      <w:r w:rsidRPr="00913491">
        <w:t>erbeda dengan kelompok normal yang menunjukkan pola gelombang yang stabil dan amplitudo tinggi, data pada responden berisiko memperlihatkan karakteristik sinyal yang jauh lebih fluktuatif.</w:t>
      </w:r>
    </w:p>
    <w:p w14:paraId="23A02340" w14:textId="4B435AB3" w:rsidR="00F91C96" w:rsidRDefault="00F91C96" w:rsidP="00F91C96">
      <w:pPr>
        <w:pStyle w:val="BodyText"/>
        <w:keepNext/>
        <w:spacing w:before="137"/>
        <w:ind w:right="3"/>
        <w:jc w:val="center"/>
      </w:pPr>
    </w:p>
    <w:p w14:paraId="4C649A07" w14:textId="05B90B17" w:rsidR="00612ED9" w:rsidRDefault="00612ED9" w:rsidP="00F91C96">
      <w:pPr>
        <w:pStyle w:val="BodyText"/>
        <w:keepNext/>
        <w:spacing w:before="137"/>
        <w:ind w:right="3"/>
        <w:jc w:val="center"/>
      </w:pPr>
      <w:r>
        <w:rPr>
          <w:noProof/>
        </w:rPr>
        <w:drawing>
          <wp:inline distT="0" distB="0" distL="0" distR="0" wp14:anchorId="0A56C176" wp14:editId="229C0CD1">
            <wp:extent cx="3938954" cy="2626961"/>
            <wp:effectExtent l="0" t="0" r="4445" b="2540"/>
            <wp:docPr id="2103896948" name="Picture 2"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96948" name="Picture 2" descr="A graph with blue lines&#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59243" cy="2640492"/>
                    </a:xfrm>
                    <a:prstGeom prst="rect">
                      <a:avLst/>
                    </a:prstGeom>
                    <a:noFill/>
                    <a:ln>
                      <a:noFill/>
                    </a:ln>
                  </pic:spPr>
                </pic:pic>
              </a:graphicData>
            </a:graphic>
          </wp:inline>
        </w:drawing>
      </w:r>
    </w:p>
    <w:p w14:paraId="3BDB90A0" w14:textId="0A453943" w:rsidR="00913491" w:rsidRDefault="00F91C96" w:rsidP="00F91C96">
      <w:pPr>
        <w:pStyle w:val="Caption"/>
      </w:pPr>
      <w:bookmarkStart w:id="76" w:name="_Toc218421384"/>
      <w:r>
        <w:t>Gambar 4.</w:t>
      </w:r>
      <w:r>
        <w:fldChar w:fldCharType="begin"/>
      </w:r>
      <w:r>
        <w:instrText xml:space="preserve"> SEQ Gambar_4. \* ARABIC </w:instrText>
      </w:r>
      <w:r>
        <w:fldChar w:fldCharType="separate"/>
      </w:r>
      <w:r w:rsidR="000F2C8A">
        <w:rPr>
          <w:noProof/>
        </w:rPr>
        <w:t>7</w:t>
      </w:r>
      <w:r>
        <w:fldChar w:fldCharType="end"/>
      </w:r>
      <w:r>
        <w:t>. Sinyal 1D responden berisiko dengan metode ERP</w:t>
      </w:r>
      <w:bookmarkEnd w:id="76"/>
    </w:p>
    <w:p w14:paraId="525844B3" w14:textId="2A9FAEB2" w:rsidR="00934F07" w:rsidRDefault="00934F07" w:rsidP="00934F07">
      <w:pPr>
        <w:pStyle w:val="BodyText"/>
        <w:spacing w:before="137"/>
        <w:ind w:right="3" w:firstLine="851"/>
      </w:pPr>
      <w:r w:rsidRPr="00934F07">
        <w:t xml:space="preserve">Analisis sinyal ERP 1D pada responden kategori berisiko menunjukkan pola dinamika gelombang setelah paparan stimulus berupa kata-kata terkait adiksi. </w:t>
      </w:r>
      <w:r>
        <w:t>H</w:t>
      </w:r>
      <w:r w:rsidRPr="00934F07">
        <w:t>asil ekstraksi memperlihatkan bahwa komponen N400 tidak menunjukkan defleksi negatif yang tajam atau bermakna. Sebaliknya</w:t>
      </w:r>
      <w:r>
        <w:t xml:space="preserve"> pada area N400</w:t>
      </w:r>
      <w:r w:rsidRPr="00934F07">
        <w:t xml:space="preserve">, amplitudo sinyal pada rentang latensi tersebut cenderung berfluktuasi rendah </w:t>
      </w:r>
      <w:r w:rsidR="00DF0A08">
        <w:t xml:space="preserve">dengan kenaikan dari -2 </w:t>
      </w:r>
      <m:oMath>
        <m:r>
          <w:rPr>
            <w:rFonts w:ascii="Cambria Math" w:hAnsi="Cambria Math"/>
          </w:rPr>
          <m:t>μV</m:t>
        </m:r>
      </m:oMath>
      <w:r w:rsidR="00DF0A08">
        <w:t xml:space="preserve"> dan memiliki amplitudo puncak di 2.5 </w:t>
      </w:r>
      <m:oMath>
        <m:r>
          <w:rPr>
            <w:rFonts w:ascii="Cambria Math" w:hAnsi="Cambria Math"/>
          </w:rPr>
          <m:t>μV</m:t>
        </m:r>
      </m:oMath>
      <w:r w:rsidR="00DF0A08" w:rsidRPr="00934F07">
        <w:t xml:space="preserve"> </w:t>
      </w:r>
      <w:r w:rsidRPr="00934F07">
        <w:t xml:space="preserve">dengan tingkat variabilitas yang lebih kecil dibandingkan komponen awal. </w:t>
      </w:r>
      <w:r>
        <w:t>M</w:t>
      </w:r>
      <w:r w:rsidRPr="00934F07">
        <w:t xml:space="preserve">elemahnya amplitudo N400 ini mengindikasikan bahwa subjek berisiko </w:t>
      </w:r>
      <w:r w:rsidR="00DF0A08">
        <w:t>kehilangan atensi fokus dalam merespon terminologi adiksi</w:t>
      </w:r>
      <w:r w:rsidRPr="00934F07">
        <w:t>.</w:t>
      </w:r>
    </w:p>
    <w:p w14:paraId="42145BDC" w14:textId="77777777" w:rsidR="000F2C8A" w:rsidRDefault="00612ED9" w:rsidP="000F2C8A">
      <w:pPr>
        <w:pStyle w:val="BodyText"/>
        <w:keepNext/>
        <w:spacing w:before="137"/>
        <w:ind w:right="3"/>
        <w:jc w:val="center"/>
      </w:pPr>
      <w:r>
        <w:rPr>
          <w:noProof/>
        </w:rPr>
        <w:lastRenderedPageBreak/>
        <w:drawing>
          <wp:inline distT="0" distB="0" distL="0" distR="0" wp14:anchorId="398B86DA" wp14:editId="701C0BBD">
            <wp:extent cx="3909647" cy="2929897"/>
            <wp:effectExtent l="0" t="0" r="0" b="3810"/>
            <wp:docPr id="1700757079" name="Picture 1" descr="A diagram of a circular object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57079" name="Picture 1" descr="A diagram of a circular object with numbers and lines&#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29611" cy="2944858"/>
                    </a:xfrm>
                    <a:prstGeom prst="rect">
                      <a:avLst/>
                    </a:prstGeom>
                    <a:noFill/>
                    <a:ln>
                      <a:noFill/>
                    </a:ln>
                  </pic:spPr>
                </pic:pic>
              </a:graphicData>
            </a:graphic>
          </wp:inline>
        </w:drawing>
      </w:r>
    </w:p>
    <w:p w14:paraId="05595978" w14:textId="0441CFDE" w:rsidR="00934F07" w:rsidRPr="00596133" w:rsidRDefault="000F2C8A" w:rsidP="000F2C8A">
      <w:pPr>
        <w:pStyle w:val="Caption"/>
        <w:rPr>
          <w:sz w:val="24"/>
          <w:szCs w:val="24"/>
        </w:rPr>
      </w:pPr>
      <w:bookmarkStart w:id="77" w:name="_Toc218421385"/>
      <w:r>
        <w:t>Gambar 4.</w:t>
      </w:r>
      <w:r>
        <w:fldChar w:fldCharType="begin"/>
      </w:r>
      <w:r>
        <w:instrText xml:space="preserve"> SEQ Gambar_4. \* ARABIC </w:instrText>
      </w:r>
      <w:r>
        <w:fldChar w:fldCharType="separate"/>
      </w:r>
      <w:r>
        <w:rPr>
          <w:noProof/>
        </w:rPr>
        <w:t>8</w:t>
      </w:r>
      <w:r>
        <w:fldChar w:fldCharType="end"/>
      </w:r>
      <w:r>
        <w:t xml:space="preserve">. </w:t>
      </w:r>
      <w:r w:rsidRPr="004061F3">
        <w:rPr>
          <w:i/>
          <w:iCs w:val="0"/>
        </w:rPr>
        <w:t>Topoplot</w:t>
      </w:r>
      <w:r>
        <w:t xml:space="preserve"> 2D responden berisiko menggunakan metode ERP</w:t>
      </w:r>
      <w:bookmarkEnd w:id="77"/>
    </w:p>
    <w:p w14:paraId="6525A636" w14:textId="5FF6B794" w:rsidR="00057CA1" w:rsidRPr="00DF0A08" w:rsidRDefault="000F2C8A" w:rsidP="00DF0A08">
      <w:pPr>
        <w:pStyle w:val="BodyText"/>
        <w:spacing w:before="137"/>
        <w:ind w:right="3" w:firstLine="851"/>
        <w:rPr>
          <w:lang w:val="en-ID"/>
        </w:rPr>
      </w:pPr>
      <w:r>
        <w:t>V</w:t>
      </w:r>
      <w:r w:rsidR="00DF0A08" w:rsidRPr="00DF0A08">
        <w:t xml:space="preserve">isualisasi </w:t>
      </w:r>
      <w:r w:rsidRPr="004061F3">
        <w:rPr>
          <w:i/>
          <w:iCs/>
        </w:rPr>
        <w:t>topoplot</w:t>
      </w:r>
      <w:r w:rsidR="00DF0A08" w:rsidRPr="00DF0A08">
        <w:t xml:space="preserve"> dua dimensi pada </w:t>
      </w:r>
      <w:r>
        <w:t xml:space="preserve">Gambar 4.8 </w:t>
      </w:r>
      <w:r w:rsidR="00DF0A08" w:rsidRPr="00DF0A08">
        <w:t xml:space="preserve">memperlihatkan distribusi aktivitas neural yang relatif </w:t>
      </w:r>
      <w:r>
        <w:t>aktif</w:t>
      </w:r>
      <w:r w:rsidR="00DF0A08" w:rsidRPr="00DF0A08">
        <w:t xml:space="preserve"> di seluruh area korteks. </w:t>
      </w:r>
      <w:r w:rsidR="004061F3">
        <w:t>Visualisasi</w:t>
      </w:r>
      <w:r w:rsidR="00DF0A08" w:rsidRPr="00DF0A08">
        <w:t xml:space="preserve"> </w:t>
      </w:r>
      <w:r w:rsidR="004061F3" w:rsidRPr="004061F3">
        <w:rPr>
          <w:i/>
          <w:iCs/>
        </w:rPr>
        <w:t>topoplot</w:t>
      </w:r>
      <w:r w:rsidR="00DF0A08" w:rsidRPr="00DF0A08">
        <w:t xml:space="preserve"> didominasi oleh warna biru hingga hijau muda, yang merepresentasikan nilai </w:t>
      </w:r>
      <w:r w:rsidR="00DF0A08" w:rsidRPr="00DF0A08">
        <w:rPr>
          <w:i/>
          <w:iCs/>
        </w:rPr>
        <w:t>normalization power</w:t>
      </w:r>
      <w:r w:rsidR="00DF0A08" w:rsidRPr="00DF0A08">
        <w:t xml:space="preserve"> </w:t>
      </w:r>
      <w:r w:rsidR="004061F3">
        <w:t>menengah hingga rendah</w:t>
      </w:r>
      <w:r w:rsidR="00DF0A08" w:rsidRPr="00DF0A08">
        <w:t xml:space="preserve"> dan tersebar secara merata dari area </w:t>
      </w:r>
      <w:r w:rsidR="00DF0A08" w:rsidRPr="004061F3">
        <w:rPr>
          <w:i/>
          <w:iCs/>
        </w:rPr>
        <w:t>frontal</w:t>
      </w:r>
      <w:r w:rsidR="00DF0A08" w:rsidRPr="00DF0A08">
        <w:t xml:space="preserve"> hingga </w:t>
      </w:r>
      <w:r w:rsidR="004061F3" w:rsidRPr="004061F3">
        <w:rPr>
          <w:i/>
          <w:iCs/>
        </w:rPr>
        <w:t>central</w:t>
      </w:r>
      <w:r w:rsidR="00DF0A08" w:rsidRPr="00DF0A08">
        <w:t xml:space="preserve">. </w:t>
      </w:r>
      <w:r w:rsidR="004061F3">
        <w:t xml:space="preserve">Area yang nampak tetap aktif dan memiliki daya tinggi adalah di sekitar </w:t>
      </w:r>
      <w:r w:rsidR="004061F3" w:rsidRPr="004061F3">
        <w:rPr>
          <w:i/>
          <w:iCs/>
        </w:rPr>
        <w:t>central</w:t>
      </w:r>
      <w:r w:rsidR="004061F3">
        <w:t xml:space="preserve"> dan </w:t>
      </w:r>
      <w:r w:rsidR="004061F3" w:rsidRPr="004061F3">
        <w:rPr>
          <w:i/>
          <w:iCs/>
        </w:rPr>
        <w:t>temporal</w:t>
      </w:r>
      <w:r w:rsidR="004061F3">
        <w:t xml:space="preserve"> kanan</w:t>
      </w:r>
      <w:r w:rsidR="00DF0A08" w:rsidRPr="00DF0A08">
        <w:t xml:space="preserve">. </w:t>
      </w:r>
      <w:r w:rsidR="004061F3">
        <w:t>Menggunakan metode ERP dapat mengurangi daya yang aktif pada area yang lain</w:t>
      </w:r>
      <w:r w:rsidR="00DF0A08" w:rsidRPr="00DF0A08">
        <w:t xml:space="preserve">. </w:t>
      </w:r>
      <w:r w:rsidR="004061F3">
        <w:t xml:space="preserve">Visualisasi </w:t>
      </w:r>
      <w:r w:rsidR="004061F3" w:rsidRPr="004061F3">
        <w:rPr>
          <w:i/>
          <w:iCs/>
        </w:rPr>
        <w:t>topoplot</w:t>
      </w:r>
      <w:r w:rsidR="004061F3">
        <w:t xml:space="preserve"> metode non ERP memperlihatkan hampir setiap area otak terdapat aktivitas dan area tertinggi pada area </w:t>
      </w:r>
      <w:r w:rsidR="004061F3" w:rsidRPr="004061F3">
        <w:rPr>
          <w:i/>
          <w:iCs/>
        </w:rPr>
        <w:t>occipital</w:t>
      </w:r>
      <w:r w:rsidR="0037157D">
        <w:rPr>
          <w:i/>
          <w:iCs/>
        </w:rPr>
        <w:t>, central,</w:t>
      </w:r>
      <w:r w:rsidR="004061F3">
        <w:t xml:space="preserve"> dan </w:t>
      </w:r>
      <w:r w:rsidR="004061F3" w:rsidRPr="004061F3">
        <w:rPr>
          <w:i/>
          <w:iCs/>
        </w:rPr>
        <w:t>temporal</w:t>
      </w:r>
      <w:r w:rsidR="004061F3">
        <w:t>. Sedangkan menggunakan metode ERP, area aktif hanya sekitar</w:t>
      </w:r>
      <w:r w:rsidR="0037157D">
        <w:t xml:space="preserve"> </w:t>
      </w:r>
      <w:r w:rsidR="0037157D">
        <w:rPr>
          <w:i/>
          <w:iCs/>
        </w:rPr>
        <w:t xml:space="preserve">central </w:t>
      </w:r>
      <w:r w:rsidR="0037157D">
        <w:t xml:space="preserve">dan </w:t>
      </w:r>
      <w:r w:rsidR="0037157D">
        <w:rPr>
          <w:i/>
          <w:iCs/>
        </w:rPr>
        <w:t>temporal.</w:t>
      </w:r>
      <w:r w:rsidR="0037157D">
        <w:t xml:space="preserve"> Adanya aktivitas di area </w:t>
      </w:r>
      <w:r w:rsidR="0037157D" w:rsidRPr="0037157D">
        <w:rPr>
          <w:i/>
          <w:iCs/>
        </w:rPr>
        <w:t>central</w:t>
      </w:r>
      <w:r w:rsidR="0037157D">
        <w:t xml:space="preserve"> dan </w:t>
      </w:r>
      <w:r w:rsidR="0037157D" w:rsidRPr="0037157D">
        <w:rPr>
          <w:i/>
          <w:iCs/>
        </w:rPr>
        <w:t>temporal</w:t>
      </w:r>
      <w:r w:rsidR="0037157D">
        <w:t xml:space="preserve"> menandakan bahwa terdapat peran aktivitas otak mengenai memori, dan sensor</w:t>
      </w:r>
      <w:r w:rsidR="00C74DB9">
        <w:t xml:space="preserve"> </w:t>
      </w:r>
      <w:r w:rsidR="0037157D">
        <w:t>motorik</w:t>
      </w:r>
      <w:r w:rsidR="00C74DB9">
        <w:t xml:space="preserve"> </w:t>
      </w:r>
      <w:r w:rsidR="00C74DB9">
        <w:fldChar w:fldCharType="begin" w:fldLock="1"/>
      </w:r>
      <w:r w:rsidR="00A354F4">
        <w:instrText>ADDIN CSL_CITATION {"citationItems":[{"id":"ITEM-1","itemData":{"DOI":"10.1007/s12559-025-10447-9","ISBN":"0123456789","ISSN":"18669964","abstract":"Dementia is a growing global health concern that significantly impacts the quality of life for millions of individuals and imposes substantial burdens on healthcare systems. Early detection and accurate diagnosis are crucial for effective dementia management. Electroencephalography (EEG) has emerged as a non-invasive tool for identifying dementia-related abnormalities and assessing brain function. However, existing EEG-based methods often fail to pinpoint specific biomarkers, particularly brain lobe changes. Brain lobe analysis in EEG is essential for advancing dementia detection and improving diagnostic accuracy. This study aims to address this gap by exploring key brain lobes involved in dementia detection and classification, focusing on Alzheimer’s disease (AD) and Frontotemporal dementia (FTD). We introduce a Short-Time Fourier Transform to generate spectrogram images from EEG signals combined with Convolutional Neural Networks to identify the most critical brain lobes for enhanced dementia detection. We have applied Grad-CAM method to improve result interpretability and offer meaningful insights to the research community. Our experiments on OpenNeuro ds004504 EEG dataset for AD and FTD indicate that the parietal lobe exhibits the most significant changes in both conditions, achieving 95.72% accuracy for FTD and 92.25% for AD, followed by the temporal and frontal lobes. When applying the proposed framework to the entire brain region, we achieved 95.59% accuracy for AD and 93.14% for FTD. The findings from EEG-based brain lobe analysis aid experts in improving diagnostic and monitoring tools for neurodegenerative disorders, thereby advancing the understanding and clinical management of dementias like AD and FTD.","author":[{"dropping-particle":"","family":"Siuly","given":"Siuly","non-dropping-particle":"","parse-names":false,"suffix":""},{"dropping-particle":"","family":"Tawhid","given":"Md Nurul Ahad","non-dropping-particle":"","parse-names":false,"suffix":""},{"dropping-particle":"","family":"Li","given":"Yan","non-dropping-particle":"","parse-names":false,"suffix":""},{"dropping-particle":"","family":"Acharya","given":"Rajendra","non-dropping-particle":"","parse-names":false,"suffix":""},{"dropping-particle":"","family":"Sadiq","given":"Muhammad Tariq","non-dropping-particle":"","parse-names":false,"suffix":""},{"dropping-particle":"","family":"Wang","given":"Hua","non-dropping-particle":"","parse-names":false,"suffix":""}],"container-title":"Cognitive Computation","id":"ITEM-1","issue":"2","issued":{"date-parts":[["2025"]]},"publisher":"Springer US","title":"Investigating Brain Lobe Biomarkers to Enhance Dementia Detection Using EEG Data","type":"article-journal","volume":"17"},"uris":["http://www.mendeley.com/documents/?uuid=91481fbf-9c69-412a-8c17-f5b9ca68c1fb"]}],"mendeley":{"formattedCitation":"[20]","plainTextFormattedCitation":"[20]","previouslyFormattedCitation":"[20]"},"properties":{"noteIndex":0},"schema":"https://github.com/citation-style-language/schema/raw/master/csl-citation.json"}</w:instrText>
      </w:r>
      <w:r w:rsidR="00C74DB9">
        <w:fldChar w:fldCharType="separate"/>
      </w:r>
      <w:r w:rsidR="00C74DB9" w:rsidRPr="00C74DB9">
        <w:rPr>
          <w:noProof/>
        </w:rPr>
        <w:t>[20]</w:t>
      </w:r>
      <w:r w:rsidR="00C74DB9">
        <w:fldChar w:fldCharType="end"/>
      </w:r>
      <w:r w:rsidR="0037157D">
        <w:t xml:space="preserve">.  </w:t>
      </w:r>
    </w:p>
    <w:p w14:paraId="20240014" w14:textId="77777777" w:rsidR="00057CA1" w:rsidRDefault="00057CA1" w:rsidP="00955B16">
      <w:pPr>
        <w:pStyle w:val="BodyText"/>
        <w:spacing w:before="137"/>
        <w:ind w:left="588" w:right="402" w:firstLine="720"/>
      </w:pPr>
    </w:p>
    <w:p w14:paraId="0C4AF58A" w14:textId="28ACA9D6" w:rsidR="00955B16" w:rsidRPr="00955B16" w:rsidRDefault="00955B16" w:rsidP="00955B16">
      <w:pPr>
        <w:pStyle w:val="BodyText"/>
        <w:spacing w:before="136"/>
        <w:ind w:left="588" w:right="401" w:firstLine="720"/>
        <w:rPr>
          <w:lang w:val="en-US"/>
        </w:rPr>
      </w:pPr>
    </w:p>
    <w:p w14:paraId="519FB3D4" w14:textId="77777777" w:rsidR="00955B16" w:rsidRDefault="00955B16" w:rsidP="00955B16">
      <w:pPr>
        <w:pStyle w:val="BodyText"/>
        <w:spacing w:before="136"/>
        <w:ind w:left="588" w:right="401" w:firstLine="720"/>
      </w:pPr>
      <w:r>
        <w:br w:type="page"/>
      </w:r>
    </w:p>
    <w:p w14:paraId="100EEB93" w14:textId="77777777" w:rsidR="00C602D4" w:rsidRDefault="00C602D4" w:rsidP="00955B16">
      <w:pPr>
        <w:pStyle w:val="Heading1"/>
        <w:spacing w:before="212" w:line="357" w:lineRule="auto"/>
        <w:ind w:left="3009" w:right="2821" w:firstLine="1184"/>
        <w:sectPr w:rsidR="00C602D4" w:rsidSect="00C94594">
          <w:pgSz w:w="11910" w:h="16840"/>
          <w:pgMar w:top="1701" w:right="1701" w:bottom="1701" w:left="2268" w:header="0" w:footer="1186" w:gutter="0"/>
          <w:cols w:space="720"/>
          <w:titlePg/>
          <w:docGrid w:linePitch="299"/>
        </w:sectPr>
      </w:pPr>
    </w:p>
    <w:p w14:paraId="15E7AAB8" w14:textId="38AE5DB7" w:rsidR="00955B16" w:rsidRPr="00410C68" w:rsidRDefault="00955B16" w:rsidP="00410C68">
      <w:pPr>
        <w:pStyle w:val="Heading1"/>
        <w:spacing w:before="212" w:line="357" w:lineRule="auto"/>
        <w:ind w:left="1843" w:right="2412" w:firstLine="1418"/>
        <w:rPr>
          <w:sz w:val="28"/>
          <w:szCs w:val="28"/>
        </w:rPr>
      </w:pPr>
      <w:bookmarkStart w:id="78" w:name="_Toc218420754"/>
      <w:r w:rsidRPr="00410C68">
        <w:rPr>
          <w:sz w:val="28"/>
          <w:szCs w:val="28"/>
        </w:rPr>
        <w:lastRenderedPageBreak/>
        <w:t xml:space="preserve">BAB </w:t>
      </w:r>
      <w:r w:rsidR="00410C68">
        <w:rPr>
          <w:sz w:val="28"/>
          <w:szCs w:val="28"/>
        </w:rPr>
        <w:t>5</w:t>
      </w:r>
      <w:r w:rsidRPr="00410C68">
        <w:rPr>
          <w:spacing w:val="1"/>
          <w:sz w:val="28"/>
          <w:szCs w:val="28"/>
        </w:rPr>
        <w:t xml:space="preserve"> </w:t>
      </w:r>
      <w:r w:rsidRPr="00410C68">
        <w:rPr>
          <w:sz w:val="28"/>
          <w:szCs w:val="28"/>
        </w:rPr>
        <w:t>KESIMPULAN</w:t>
      </w:r>
      <w:r w:rsidRPr="00410C68">
        <w:rPr>
          <w:spacing w:val="-7"/>
          <w:sz w:val="28"/>
          <w:szCs w:val="28"/>
        </w:rPr>
        <w:t xml:space="preserve"> </w:t>
      </w:r>
      <w:r w:rsidRPr="00410C68">
        <w:rPr>
          <w:sz w:val="28"/>
          <w:szCs w:val="28"/>
        </w:rPr>
        <w:t>DAN</w:t>
      </w:r>
      <w:r w:rsidRPr="00410C68">
        <w:rPr>
          <w:spacing w:val="-7"/>
          <w:sz w:val="28"/>
          <w:szCs w:val="28"/>
        </w:rPr>
        <w:t xml:space="preserve"> </w:t>
      </w:r>
      <w:r w:rsidRPr="00410C68">
        <w:rPr>
          <w:sz w:val="28"/>
          <w:szCs w:val="28"/>
        </w:rPr>
        <w:t>SARAN</w:t>
      </w:r>
      <w:bookmarkEnd w:id="78"/>
    </w:p>
    <w:p w14:paraId="738D1FFE" w14:textId="77777777" w:rsidR="00955B16" w:rsidRDefault="00955B16" w:rsidP="00955B16">
      <w:pPr>
        <w:pStyle w:val="BodyText"/>
        <w:spacing w:before="5"/>
        <w:rPr>
          <w:b/>
          <w:sz w:val="21"/>
        </w:rPr>
      </w:pPr>
    </w:p>
    <w:p w14:paraId="479817C2" w14:textId="6B9A1E36" w:rsidR="00955B16" w:rsidRDefault="00955B16" w:rsidP="001256BB">
      <w:pPr>
        <w:pStyle w:val="Heading2"/>
        <w:numPr>
          <w:ilvl w:val="0"/>
          <w:numId w:val="20"/>
        </w:numPr>
        <w:tabs>
          <w:tab w:val="left" w:pos="851"/>
        </w:tabs>
        <w:spacing w:before="0"/>
        <w:ind w:left="0" w:firstLine="0"/>
        <w:rPr>
          <w:rFonts w:cs="Times New Roman"/>
          <w:bCs/>
          <w:color w:val="auto"/>
          <w:szCs w:val="24"/>
        </w:rPr>
      </w:pPr>
      <w:bookmarkStart w:id="79" w:name="_bookmark35"/>
      <w:bookmarkStart w:id="80" w:name="_Toc218420755"/>
      <w:bookmarkEnd w:id="79"/>
      <w:r w:rsidRPr="00955B16">
        <w:rPr>
          <w:rFonts w:cs="Times New Roman"/>
          <w:bCs/>
          <w:color w:val="auto"/>
          <w:szCs w:val="24"/>
        </w:rPr>
        <w:t>Kesimpulan</w:t>
      </w:r>
      <w:bookmarkEnd w:id="80"/>
    </w:p>
    <w:p w14:paraId="383960B1" w14:textId="77777777" w:rsidR="001256BB" w:rsidRPr="001256BB" w:rsidRDefault="001256BB" w:rsidP="001256BB"/>
    <w:p w14:paraId="106AB924" w14:textId="641AE724" w:rsidR="001256BB" w:rsidRDefault="001256BB" w:rsidP="00A354F4">
      <w:pPr>
        <w:pStyle w:val="BodyText"/>
        <w:spacing w:before="137"/>
        <w:ind w:right="3" w:firstLine="851"/>
      </w:pPr>
      <w:r>
        <w:t xml:space="preserve">Penelitian ini telah berhasil mengidentifikasi </w:t>
      </w:r>
      <w:r w:rsidR="00A354F4">
        <w:t>respon</w:t>
      </w:r>
      <w:r>
        <w:t xml:space="preserve"> remaja terhadap stimulus adiksi. Hasil analisis sinyal EEG menunjukkan bahwa respons otak pada N400 sangat bergantung pada status risiko individu. Pada remaja kategori normal, N400 muncul dengan fluktuasi amplitudo yang tinggi berkisar</w:t>
      </w:r>
      <w:r w:rsidRPr="00493663">
        <w:t xml:space="preserve"> -40 hingga 50 </w:t>
      </w:r>
      <m:oMath>
        <m:r>
          <w:rPr>
            <w:rFonts w:ascii="Cambria Math" w:hAnsi="Cambria Math"/>
          </w:rPr>
          <m:t>μV</m:t>
        </m:r>
      </m:oMath>
      <w:r>
        <w:t xml:space="preserve">. Aktivitas ini menandakan adanya proses evaluasi semantik yang aktif dan kuat. Hal ini sejalan dengan teori bahwa N400 merepresentasikan </w:t>
      </w:r>
      <w:r w:rsidR="00A354F4">
        <w:t>proses evaluasi dan koreksi saat memahami bahasa</w:t>
      </w:r>
      <w:r>
        <w:t xml:space="preserve"> </w:t>
      </w:r>
      <w:r w:rsidR="00A354F4">
        <w:fldChar w:fldCharType="begin" w:fldLock="1"/>
      </w:r>
      <w:r w:rsidR="00AA5784">
        <w:instrText>ADDIN CSL_CITATION {"citationItems":[{"id":"ITEM-1","itemData":{"DOI":"10.3389/fnhum.2022.973229","ISSN":"16625161","abstract":"The action observation networks (AON) (or the mirror neuron system) are the neural underpinnings of visuomotor integration and play an important role in motor control. Besides, one of the main functions of the human mirror neuron system is recognition of observed actions and the prediction of its outcome through the comparison with the internal mental motor representation. Previous studies focused on the human mirror neurons (MNs) activation during object-oriented movements observation, therefore intransitive movements observation effects on MNs activity remains relatively little-studied. Moreover, the dependence of MNs activation on the biomechanical characteristics of observed movement and their biological plausibility remained highly underexplored. In this study we proposed that naturalness of observed intransitive movement can modulate the MNs activity. Event-related desynchronization (ERD) of sensorimotor electroencephalography (EEG) rhythms, N400 event-related potentials (ERPs) component and corticospinal excitability were investigated in twenty healthy volunteers during observation of simple non-transitive finger flexion that might be either biomechanically natural or unnatural when finger wriggled out toward the dorsal side of palm. We showed that both natural and unnatural movements caused mu/beta-desynchronization, which gradually increased during the flexion phase and returned to baseline while observation of extension. Desynchronization of the mu-rhythm was significantly higher during observation of the natural movements. At the same time, beta-rhythm was not found to be sensitive to the action naturalness. Also, observation of unnatural movements caused an increased amplitude of the N400 component registered in the centro-parietal regions. We suggest that the sensitivity of N400 to intransitive action observation with no explicit semantic context might imply the broader role of N400 sources within AON. Surprisingly, no changes in corticospinal excitability were found. This lack of excitability modulation by action observation could be related with dependence of the M1 activity on the observed movement phase.","author":[{"dropping-particle":"","family":"Syrov","given":"Nikolay","non-dropping-particle":"","parse-names":false,"suffix":""},{"dropping-particle":"","family":"Bredikhin","given":"Dimitri","non-dropping-particle":"","parse-names":false,"suffix":""},{"dropping-particle":"","family":"Yakovlev","given":"Lev","non-dropping-particle":"","parse-names":false,"suffix":""},{"dropping-particle":"","family":"Miroshnikov","given":"Andrei","non-dropping-particle":"","parse-names":false,"suffix":""},{"dropping-particle":"","family":"Kaplan","given":"Alexander","non-dropping-particle":"","parse-names":false,"suffix":""}],"container-title":"Frontiers in Human Neuroscience","id":"ITEM-1","issue":"September","issued":{"date-parts":[["2022"]]},"page":"1-13","title":"Mu-desynchronization, N400 and corticospinal excitability during observation of natural and anatomically unnatural finger movements","type":"article-journal","volume":"16"},"uris":["http://www.mendeley.com/documents/?uuid=c240496f-5a67-464a-a4c4-20956760086b"]}],"mendeley":{"formattedCitation":"[22]","plainTextFormattedCitation":"[22]","previouslyFormattedCitation":"[22]"},"properties":{"noteIndex":0},"schema":"https://github.com/citation-style-language/schema/raw/master/csl-citation.json"}</w:instrText>
      </w:r>
      <w:r w:rsidR="00A354F4">
        <w:fldChar w:fldCharType="separate"/>
      </w:r>
      <w:r w:rsidR="00A354F4" w:rsidRPr="00A354F4">
        <w:rPr>
          <w:noProof/>
        </w:rPr>
        <w:t>[22]</w:t>
      </w:r>
      <w:r w:rsidR="00A354F4">
        <w:fldChar w:fldCharType="end"/>
      </w:r>
      <w:r>
        <w:t xml:space="preserve">. </w:t>
      </w:r>
      <w:r w:rsidR="00A354F4">
        <w:t>P</w:t>
      </w:r>
      <w:r>
        <w:t>ada remaja berisiko karakteristik N400 mengalami pelemahan dengan amplitudo yang rendah berkisar -2 hingga 2.5</w:t>
      </w:r>
      <w:r w:rsidR="00A354F4">
        <w:t xml:space="preserve"> </w:t>
      </w:r>
      <m:oMath>
        <m:r>
          <w:rPr>
            <w:rFonts w:ascii="Cambria Math" w:hAnsi="Cambria Math"/>
          </w:rPr>
          <m:t>μV</m:t>
        </m:r>
      </m:oMath>
      <w:r>
        <w:t xml:space="preserve">. Fenomena ini mengindikasikan </w:t>
      </w:r>
      <w:r w:rsidR="00A354F4">
        <w:t xml:space="preserve">bahwa responden kategori berisiko </w:t>
      </w:r>
      <w:r w:rsidR="00A354F4" w:rsidRPr="00057CA1">
        <w:t xml:space="preserve">kesulitan dalam mempertahankan </w:t>
      </w:r>
      <w:r w:rsidR="00A354F4">
        <w:t>fokus dan kurang memahami makna terminologi adiksi</w:t>
      </w:r>
      <w:r>
        <w:t>.</w:t>
      </w:r>
    </w:p>
    <w:p w14:paraId="5520D835" w14:textId="583CE490" w:rsidR="001256BB" w:rsidRDefault="00CC1750" w:rsidP="00AA5784">
      <w:pPr>
        <w:pStyle w:val="BodyText"/>
        <w:spacing w:before="137"/>
        <w:ind w:right="3" w:firstLine="851"/>
      </w:pPr>
      <w:r>
        <w:t>T</w:t>
      </w:r>
      <w:r w:rsidR="001256BB">
        <w:t xml:space="preserve">erkait dengan indikasi respons emosional melalui perbedaan N400, pergeseran distribusi </w:t>
      </w:r>
      <w:r w:rsidR="00AA5784" w:rsidRPr="00AA5784">
        <w:rPr>
          <w:i/>
          <w:iCs/>
        </w:rPr>
        <w:t>topoplot</w:t>
      </w:r>
      <w:r w:rsidR="001256BB">
        <w:t xml:space="preserve"> sinyal pada responden berisiko </w:t>
      </w:r>
      <w:r w:rsidR="00AA5784">
        <w:t>memvisualisasikan</w:t>
      </w:r>
      <w:r w:rsidR="001256BB">
        <w:t xml:space="preserve"> adanya interferensi proses emosional dan memori. </w:t>
      </w:r>
      <w:r w:rsidR="00AA5784">
        <w:t>P</w:t>
      </w:r>
      <w:r w:rsidR="001256BB">
        <w:t>ada responden normal aktivitas</w:t>
      </w:r>
      <w:r w:rsidR="00AA5784">
        <w:t xml:space="preserve"> persebaran daya</w:t>
      </w:r>
      <w:r w:rsidR="001256BB">
        <w:t xml:space="preserve"> </w:t>
      </w:r>
      <w:r w:rsidR="00AA5784">
        <w:t xml:space="preserve">aktif </w:t>
      </w:r>
      <w:r w:rsidR="001256BB">
        <w:t xml:space="preserve">pada area </w:t>
      </w:r>
      <w:r w:rsidR="00AA5784" w:rsidRPr="00AA5784">
        <w:rPr>
          <w:i/>
          <w:iCs/>
        </w:rPr>
        <w:t>frontal</w:t>
      </w:r>
      <w:r w:rsidR="00AA5784">
        <w:t>. P</w:t>
      </w:r>
      <w:r w:rsidR="001256BB">
        <w:t xml:space="preserve">ada responden berisiko aktivitas dominan bergeser ke area </w:t>
      </w:r>
      <w:r w:rsidR="00AA5784" w:rsidRPr="00AA5784">
        <w:rPr>
          <w:i/>
          <w:iCs/>
        </w:rPr>
        <w:t>c</w:t>
      </w:r>
      <w:r w:rsidR="001256BB" w:rsidRPr="00AA5784">
        <w:rPr>
          <w:i/>
          <w:iCs/>
        </w:rPr>
        <w:t>entral</w:t>
      </w:r>
      <w:r w:rsidR="001256BB">
        <w:t xml:space="preserve"> dan </w:t>
      </w:r>
      <w:r w:rsidR="00AA5784" w:rsidRPr="00AA5784">
        <w:rPr>
          <w:i/>
          <w:iCs/>
        </w:rPr>
        <w:t>t</w:t>
      </w:r>
      <w:r w:rsidR="001256BB" w:rsidRPr="00AA5784">
        <w:rPr>
          <w:i/>
          <w:iCs/>
        </w:rPr>
        <w:t>emporal</w:t>
      </w:r>
      <w:r w:rsidR="001256BB">
        <w:t xml:space="preserve">. Berdasarkan literatur, area </w:t>
      </w:r>
      <w:r w:rsidR="001256BB" w:rsidRPr="00AA5784">
        <w:rPr>
          <w:i/>
          <w:iCs/>
        </w:rPr>
        <w:t>temporal</w:t>
      </w:r>
      <w:r w:rsidR="001256BB">
        <w:t xml:space="preserve"> berkaitan erat dengan pengambilan memori dan pemrosesan emosi sedangkan penurunan aktivitas </w:t>
      </w:r>
      <w:r w:rsidR="00AA5784">
        <w:t xml:space="preserve">area </w:t>
      </w:r>
      <w:r w:rsidR="00AA5784" w:rsidRPr="00AA5784">
        <w:rPr>
          <w:i/>
          <w:iCs/>
        </w:rPr>
        <w:t>frontal</w:t>
      </w:r>
      <w:r w:rsidR="001256BB">
        <w:t xml:space="preserve"> diasosiasikan </w:t>
      </w:r>
      <w:r w:rsidR="00AA5784">
        <w:t>dengan kurangnya fokus</w:t>
      </w:r>
      <w:r w:rsidR="001256BB">
        <w:t xml:space="preserve"> </w:t>
      </w:r>
      <w:r w:rsidR="00AA5784">
        <w:fldChar w:fldCharType="begin" w:fldLock="1"/>
      </w:r>
      <w:r w:rsidR="00AA5784">
        <w:instrText>ADDIN CSL_CITATION {"citationItems":[{"id":"ITEM-1","itemData":{"DOI":"10.1007/s12559-025-10447-9","ISBN":"0123456789","ISSN":"18669964","abstract":"Dementia is a growing global health concern that significantly impacts the quality of life for millions of individuals and imposes substantial burdens on healthcare systems. Early detection and accurate diagnosis are crucial for effective dementia management. Electroencephalography (EEG) has emerged as a non-invasive tool for identifying dementia-related abnormalities and assessing brain function. However, existing EEG-based methods often fail to pinpoint specific biomarkers, particularly brain lobe changes. Brain lobe analysis in EEG is essential for advancing dementia detection and improving diagnostic accuracy. This study aims to address this gap by exploring key brain lobes involved in dementia detection and classification, focusing on Alzheimer’s disease (AD) and Frontotemporal dementia (FTD). We introduce a Short-Time Fourier Transform to generate spectrogram images from EEG signals combined with Convolutional Neural Networks to identify the most critical brain lobes for enhanced dementia detection. We have applied Grad-CAM method to improve result interpretability and offer meaningful insights to the research community. Our experiments on OpenNeuro ds004504 EEG dataset for AD and FTD indicate that the parietal lobe exhibits the most significant changes in both conditions, achieving 95.72% accuracy for FTD and 92.25% for AD, followed by the temporal and frontal lobes. When applying the proposed framework to the entire brain region, we achieved 95.59% accuracy for AD and 93.14% for FTD. The findings from EEG-based brain lobe analysis aid experts in improving diagnostic and monitoring tools for neurodegenerative disorders, thereby advancing the understanding and clinical management of dementias like AD and FTD.","author":[{"dropping-particle":"","family":"Siuly","given":"Siuly","non-dropping-particle":"","parse-names":false,"suffix":""},{"dropping-particle":"","family":"Tawhid","given":"Md Nurul Ahad","non-dropping-particle":"","parse-names":false,"suffix":""},{"dropping-particle":"","family":"Li","given":"Yan","non-dropping-particle":"","parse-names":false,"suffix":""},{"dropping-particle":"","family":"Acharya","given":"Rajendra","non-dropping-particle":"","parse-names":false,"suffix":""},{"dropping-particle":"","family":"Sadiq","given":"Muhammad Tariq","non-dropping-particle":"","parse-names":false,"suffix":""},{"dropping-particle":"","family":"Wang","given":"Hua","non-dropping-particle":"","parse-names":false,"suffix":""}],"container-title":"Cognitive Computation","id":"ITEM-1","issue":"2","issued":{"date-parts":[["2025"]]},"publisher":"Springer US","title":"Investigating Brain Lobe Biomarkers to Enhance Dementia Detection Using EEG Data","type":"article-journal","volume":"17"},"uris":["http://www.mendeley.com/documents/?uuid=91481fbf-9c69-412a-8c17-f5b9ca68c1fb"]}],"mendeley":{"formattedCitation":"[20]","plainTextFormattedCitation":"[20]"},"properties":{"noteIndex":0},"schema":"https://github.com/citation-style-language/schema/raw/master/csl-citation.json"}</w:instrText>
      </w:r>
      <w:r w:rsidR="00AA5784">
        <w:fldChar w:fldCharType="separate"/>
      </w:r>
      <w:r w:rsidR="00AA5784" w:rsidRPr="00AA5784">
        <w:rPr>
          <w:noProof/>
        </w:rPr>
        <w:t>[20]</w:t>
      </w:r>
      <w:r w:rsidR="00AA5784">
        <w:fldChar w:fldCharType="end"/>
      </w:r>
      <w:r w:rsidR="001256BB">
        <w:t xml:space="preserve">. </w:t>
      </w:r>
      <w:r w:rsidR="00CF3E45" w:rsidRPr="00CF3E45">
        <w:t xml:space="preserve">Dengan demikian, pelemahan sinyal N400 yang disertai dengan penyebaran aktivitas ke area temporal pada </w:t>
      </w:r>
      <w:r w:rsidR="00CF3E45">
        <w:t>responden</w:t>
      </w:r>
      <w:r w:rsidR="00CF3E45" w:rsidRPr="00CF3E45">
        <w:t xml:space="preserve"> berisiko tidak hanya menunjukkan penurunan fokus, tetapi juga mengarah pada keterlibatan proses emosional dalam pemrosesan kata-kata adiksi yang dapat memengaruhi proses evaluasi.</w:t>
      </w:r>
    </w:p>
    <w:p w14:paraId="6C2E4D6F" w14:textId="3D3B9F38" w:rsidR="00364EFD" w:rsidRDefault="001256BB" w:rsidP="001256BB">
      <w:pPr>
        <w:pStyle w:val="BodyText"/>
        <w:spacing w:before="137"/>
        <w:ind w:right="3" w:firstLine="851"/>
      </w:pPr>
      <w:r>
        <w:t xml:space="preserve">Pola respons pada responden normal bersifat terlokalisasi dan efisien, di mana energi otak terpusat di area </w:t>
      </w:r>
      <w:r w:rsidRPr="004B3C0D">
        <w:rPr>
          <w:i/>
          <w:iCs/>
        </w:rPr>
        <w:t>frontal</w:t>
      </w:r>
      <w:r w:rsidR="004B3C0D">
        <w:t xml:space="preserve"> </w:t>
      </w:r>
      <w:r>
        <w:t xml:space="preserve">untuk pengambilan keputusan. Sebaliknya, responden berisiko menunjukkan pola yang menyebar dan tidak efisien. Analisis </w:t>
      </w:r>
      <w:r w:rsidR="00243882">
        <w:t>n</w:t>
      </w:r>
      <w:r>
        <w:t>on</w:t>
      </w:r>
      <w:r w:rsidR="00243882">
        <w:t xml:space="preserve"> </w:t>
      </w:r>
      <w:r>
        <w:t xml:space="preserve">ERP memperlihatkan adanya aktivitas energi yang meluas hingga ke area </w:t>
      </w:r>
      <w:r w:rsidR="00243882" w:rsidRPr="00243882">
        <w:rPr>
          <w:i/>
          <w:iCs/>
        </w:rPr>
        <w:t>o</w:t>
      </w:r>
      <w:r w:rsidRPr="00243882">
        <w:rPr>
          <w:i/>
          <w:iCs/>
        </w:rPr>
        <w:t>ccipital</w:t>
      </w:r>
      <w:r>
        <w:t xml:space="preserve"> dan </w:t>
      </w:r>
      <w:r w:rsidR="00243882" w:rsidRPr="00243882">
        <w:rPr>
          <w:i/>
          <w:iCs/>
        </w:rPr>
        <w:t>p</w:t>
      </w:r>
      <w:r w:rsidRPr="00243882">
        <w:rPr>
          <w:i/>
          <w:iCs/>
        </w:rPr>
        <w:t>arietal</w:t>
      </w:r>
      <w:r>
        <w:t xml:space="preserve">, meskipun stimulus yang diberikan sama. Tingginya aktivitas </w:t>
      </w:r>
      <w:r>
        <w:lastRenderedPageBreak/>
        <w:t xml:space="preserve">di area visual dan asosiasi ini menunjukkan adanya kesulitan dalam mempertahankan atensi terfokus saat </w:t>
      </w:r>
      <w:r w:rsidR="00243882">
        <w:t>dipaparkan terminologi</w:t>
      </w:r>
      <w:r>
        <w:t xml:space="preserve"> adiksi.</w:t>
      </w:r>
    </w:p>
    <w:p w14:paraId="30D457CD" w14:textId="77777777" w:rsidR="00955B16" w:rsidRDefault="00955B16" w:rsidP="00955B16">
      <w:pPr>
        <w:pStyle w:val="BodyText"/>
        <w:spacing w:before="9"/>
      </w:pPr>
    </w:p>
    <w:p w14:paraId="7419586A" w14:textId="15BD7024" w:rsidR="00955B16" w:rsidRDefault="00955B16" w:rsidP="00BE5CB7">
      <w:pPr>
        <w:pStyle w:val="Heading2"/>
        <w:numPr>
          <w:ilvl w:val="0"/>
          <w:numId w:val="20"/>
        </w:numPr>
        <w:tabs>
          <w:tab w:val="left" w:pos="851"/>
        </w:tabs>
        <w:ind w:left="0" w:firstLine="0"/>
        <w:rPr>
          <w:rFonts w:cs="Times New Roman"/>
          <w:bCs/>
          <w:color w:val="auto"/>
          <w:szCs w:val="24"/>
        </w:rPr>
      </w:pPr>
      <w:bookmarkStart w:id="81" w:name="_bookmark36"/>
      <w:bookmarkStart w:id="82" w:name="_Toc218420756"/>
      <w:bookmarkEnd w:id="81"/>
      <w:r w:rsidRPr="00955B16">
        <w:rPr>
          <w:rFonts w:cs="Times New Roman"/>
          <w:bCs/>
          <w:color w:val="auto"/>
          <w:szCs w:val="24"/>
        </w:rPr>
        <w:t>Saran</w:t>
      </w:r>
      <w:bookmarkEnd w:id="82"/>
    </w:p>
    <w:p w14:paraId="1F5E0DFE" w14:textId="77777777" w:rsidR="00BE5CB7" w:rsidRPr="00BE5CB7" w:rsidRDefault="00BE5CB7" w:rsidP="00BE5CB7"/>
    <w:p w14:paraId="2D834049" w14:textId="324D59E1" w:rsidR="00CB7F40" w:rsidRDefault="00CB7F40" w:rsidP="00CB7F40">
      <w:pPr>
        <w:pStyle w:val="BodyText"/>
        <w:spacing w:before="137"/>
        <w:ind w:right="3" w:firstLine="851"/>
      </w:pPr>
      <w:r>
        <w:t xml:space="preserve">Berdasarkan kesimpulan dan keterbatasan yang ditemukan dalam penelitian ini, diajukan beberapa saran untuk pengembangan penelitian selanjutnya. </w:t>
      </w:r>
      <w:r w:rsidR="009B3358">
        <w:t>P</w:t>
      </w:r>
      <w:r>
        <w:t xml:space="preserve">enelitian ini saat ini masih terbatas pada penggunaan stimulus verbal berupa teks, yang mungkin belum sepenuhnya merepresentasikan kompleksitas pemicu adiksi. Mengingat adanya indikasi keterlibatan respons emosional yang kuat pada responden berisiko, penelitian masa depan sangat disarankan untuk menggunakan stimulus yang lebih provokatif seperti gambar atau video. Pendekatan ini bertujuan untuk memvalidasi apakah pola penyebaran aktivitas otak ke area </w:t>
      </w:r>
      <w:r w:rsidRPr="00AF2A1A">
        <w:rPr>
          <w:i/>
          <w:iCs/>
        </w:rPr>
        <w:t>temporal</w:t>
      </w:r>
      <w:r>
        <w:t xml:space="preserve"> dan </w:t>
      </w:r>
      <w:r w:rsidRPr="00AF2A1A">
        <w:rPr>
          <w:i/>
          <w:iCs/>
        </w:rPr>
        <w:t>occipital</w:t>
      </w:r>
      <w:r>
        <w:t xml:space="preserve"> </w:t>
      </w:r>
      <w:r w:rsidR="00AF2A1A">
        <w:t xml:space="preserve">dapat </w:t>
      </w:r>
      <w:r>
        <w:t xml:space="preserve">muncul lebih intens dibandingkan saat merespons teks. Selain itu, variasi stimulus ini dapat membantu memetakan gangguan </w:t>
      </w:r>
      <w:r w:rsidR="00AF2A1A">
        <w:t>fokus</w:t>
      </w:r>
      <w:r>
        <w:t xml:space="preserve"> pada remaja berisiko bersifat spesifik terhadap s</w:t>
      </w:r>
      <w:r w:rsidR="00AF2A1A">
        <w:t>timulus</w:t>
      </w:r>
      <w:r>
        <w:t xml:space="preserve"> tertentu atau merupakan </w:t>
      </w:r>
      <w:r w:rsidR="00AF2A1A">
        <w:t xml:space="preserve">penurunan </w:t>
      </w:r>
      <w:r>
        <w:t>kognitif yang menyeluruh.</w:t>
      </w:r>
    </w:p>
    <w:p w14:paraId="0B61D4CB" w14:textId="11772245" w:rsidR="00955B16" w:rsidRDefault="00970E95" w:rsidP="00CB7F40">
      <w:pPr>
        <w:pStyle w:val="BodyText"/>
        <w:spacing w:before="137"/>
        <w:ind w:right="3" w:firstLine="851"/>
      </w:pPr>
      <w:r>
        <w:t>P</w:t>
      </w:r>
      <w:r w:rsidR="00CB7F40">
        <w:t xml:space="preserve">enelitian selanjutnya disarankan untuk menerapkan algoritma </w:t>
      </w:r>
      <w:r w:rsidR="003A396F">
        <w:rPr>
          <w:i/>
          <w:iCs/>
        </w:rPr>
        <w:t>m</w:t>
      </w:r>
      <w:r w:rsidR="00CB7F40" w:rsidRPr="003A396F">
        <w:rPr>
          <w:i/>
          <w:iCs/>
        </w:rPr>
        <w:t xml:space="preserve">achine </w:t>
      </w:r>
      <w:r w:rsidR="003A396F">
        <w:rPr>
          <w:i/>
          <w:iCs/>
        </w:rPr>
        <w:t>l</w:t>
      </w:r>
      <w:r w:rsidR="00CB7F40" w:rsidRPr="003A396F">
        <w:rPr>
          <w:i/>
          <w:iCs/>
        </w:rPr>
        <w:t xml:space="preserve">earning </w:t>
      </w:r>
      <w:r w:rsidR="00CB7F40" w:rsidRPr="003A396F">
        <w:t>atau</w:t>
      </w:r>
      <w:r w:rsidR="00CB7F40" w:rsidRPr="003A396F">
        <w:rPr>
          <w:i/>
          <w:iCs/>
        </w:rPr>
        <w:t xml:space="preserve"> </w:t>
      </w:r>
      <w:r w:rsidR="003A396F">
        <w:rPr>
          <w:i/>
          <w:iCs/>
        </w:rPr>
        <w:t>d</w:t>
      </w:r>
      <w:r w:rsidR="00CB7F40" w:rsidRPr="003A396F">
        <w:rPr>
          <w:i/>
          <w:iCs/>
        </w:rPr>
        <w:t xml:space="preserve">eep </w:t>
      </w:r>
      <w:r w:rsidR="003A396F">
        <w:rPr>
          <w:i/>
          <w:iCs/>
        </w:rPr>
        <w:t>l</w:t>
      </w:r>
      <w:r w:rsidR="00CB7F40" w:rsidRPr="003A396F">
        <w:rPr>
          <w:i/>
          <w:iCs/>
        </w:rPr>
        <w:t>earning</w:t>
      </w:r>
      <w:r w:rsidR="00CB7F40">
        <w:t xml:space="preserve"> </w:t>
      </w:r>
      <w:r w:rsidR="003A396F">
        <w:t>untuk</w:t>
      </w:r>
      <w:r w:rsidR="00CB7F40">
        <w:t xml:space="preserve"> mengklasifikasikan sinyal EEG secara otomatis berdasarkan fitur amplitudo N400. Pemanfaatan metode ini memungkinkan sistem untuk mempelajari pola-pola kompleks yang mungkin sulit dideteksi secara manual oleh pengamat manusia. Hal ini tidak hanya </w:t>
      </w:r>
      <w:r w:rsidR="004B03DE">
        <w:t>m</w:t>
      </w:r>
      <w:r w:rsidR="00CB7F40">
        <w:t xml:space="preserve">engurangi tingkat subjektivitas dalam diagnosis tetapi juga berkontribusi pada </w:t>
      </w:r>
      <w:r w:rsidR="00DF33D9">
        <w:t>pengembangan</w:t>
      </w:r>
      <w:r w:rsidR="00CB7F40">
        <w:t xml:space="preserve"> sistem deteksi dini risiko adiksi yang beroperasi secara </w:t>
      </w:r>
      <w:r w:rsidR="00CB7F40" w:rsidRPr="003438E6">
        <w:rPr>
          <w:i/>
          <w:iCs/>
        </w:rPr>
        <w:t>real-time</w:t>
      </w:r>
      <w:r w:rsidR="00CB7F40">
        <w:t xml:space="preserve">. </w:t>
      </w:r>
      <w:r w:rsidR="003438E6">
        <w:t>T</w:t>
      </w:r>
      <w:r w:rsidR="00CB7F40">
        <w:t>eknologi ini dapat dikembangkan menjadi alat bantu diagnostik klinis yang akurat bagi para praktisi kesehatan mental</w:t>
      </w:r>
      <w:r w:rsidR="00780DBC">
        <w:t xml:space="preserve"> maupun medis</w:t>
      </w:r>
      <w:r w:rsidR="00CB7F40">
        <w:t>.</w:t>
      </w:r>
    </w:p>
    <w:p w14:paraId="05C3F1C9" w14:textId="39E1E0B5" w:rsidR="00955B16" w:rsidRDefault="00955B16">
      <w:pPr>
        <w:spacing w:line="357" w:lineRule="auto"/>
      </w:pPr>
    </w:p>
    <w:p w14:paraId="297653E6" w14:textId="77777777" w:rsidR="00955B16" w:rsidRDefault="00955B16">
      <w:r>
        <w:br w:type="page"/>
      </w:r>
    </w:p>
    <w:p w14:paraId="74534744" w14:textId="77777777" w:rsidR="005735B7" w:rsidRDefault="005735B7">
      <w:pPr>
        <w:spacing w:line="357" w:lineRule="auto"/>
        <w:sectPr w:rsidR="005735B7" w:rsidSect="00C94594">
          <w:pgSz w:w="11910" w:h="16840"/>
          <w:pgMar w:top="1701" w:right="1701" w:bottom="1701" w:left="2268" w:header="0" w:footer="1186" w:gutter="0"/>
          <w:cols w:space="720"/>
          <w:titlePg/>
          <w:docGrid w:linePitch="299"/>
        </w:sectPr>
      </w:pPr>
    </w:p>
    <w:p w14:paraId="55F4CB4F" w14:textId="77777777" w:rsidR="005735B7" w:rsidRDefault="00D21D36" w:rsidP="00B8245C">
      <w:pPr>
        <w:pStyle w:val="Heading1"/>
        <w:ind w:left="0" w:right="3" w:firstLine="3261"/>
      </w:pPr>
      <w:bookmarkStart w:id="83" w:name="_bookmark29"/>
      <w:bookmarkStart w:id="84" w:name="_Toc218420757"/>
      <w:bookmarkEnd w:id="83"/>
      <w:r>
        <w:lastRenderedPageBreak/>
        <w:t>DAFTAR</w:t>
      </w:r>
      <w:r>
        <w:rPr>
          <w:spacing w:val="-10"/>
        </w:rPr>
        <w:t xml:space="preserve"> </w:t>
      </w:r>
      <w:r>
        <w:t>PUSTAKA</w:t>
      </w:r>
      <w:bookmarkEnd w:id="84"/>
    </w:p>
    <w:p w14:paraId="04869AC7" w14:textId="77777777" w:rsidR="00040262" w:rsidRDefault="00040262" w:rsidP="007F2BD6">
      <w:pPr>
        <w:pStyle w:val="Heading1"/>
        <w:ind w:left="712" w:right="529" w:firstLine="0"/>
        <w:jc w:val="center"/>
      </w:pPr>
    </w:p>
    <w:p w14:paraId="3477AAAD" w14:textId="54FE5AB8" w:rsidR="00AA5784" w:rsidRPr="00AA5784" w:rsidRDefault="00B26D5C" w:rsidP="00DE3F43">
      <w:pPr>
        <w:adjustRightInd w:val="0"/>
        <w:spacing w:line="360" w:lineRule="auto"/>
        <w:ind w:left="640" w:hanging="640"/>
        <w:jc w:val="both"/>
        <w:rPr>
          <w:noProof/>
          <w:sz w:val="24"/>
        </w:rPr>
      </w:pPr>
      <w:r>
        <w:fldChar w:fldCharType="begin" w:fldLock="1"/>
      </w:r>
      <w:r>
        <w:instrText xml:space="preserve">ADDIN Mendeley Bibliography CSL_BIBLIOGRAPHY </w:instrText>
      </w:r>
      <w:r>
        <w:fldChar w:fldCharType="separate"/>
      </w:r>
      <w:r w:rsidR="00AA5784" w:rsidRPr="00AA5784">
        <w:rPr>
          <w:noProof/>
          <w:sz w:val="24"/>
        </w:rPr>
        <w:t>[1]</w:t>
      </w:r>
      <w:r w:rsidR="00AA5784" w:rsidRPr="00AA5784">
        <w:rPr>
          <w:noProof/>
          <w:sz w:val="24"/>
        </w:rPr>
        <w:tab/>
        <w:t xml:space="preserve">J. L. Andrews, S. P. Ahmed, and S.-J. Blakemore, “Navigating the Social Environment in Adolescence: The Role of Social Brain Development,” </w:t>
      </w:r>
      <w:r w:rsidR="00AA5784" w:rsidRPr="00AA5784">
        <w:rPr>
          <w:i/>
          <w:iCs/>
          <w:noProof/>
          <w:sz w:val="24"/>
        </w:rPr>
        <w:t>Biol. Psychiatry</w:t>
      </w:r>
      <w:r w:rsidR="00AA5784" w:rsidRPr="00AA5784">
        <w:rPr>
          <w:noProof/>
          <w:sz w:val="24"/>
        </w:rPr>
        <w:t>, vol. 89, no. 2, pp. 109–118, 2021, doi: https://doi.org/10.1016/j.biopsych.2020.09.012.</w:t>
      </w:r>
    </w:p>
    <w:p w14:paraId="6DDB749A" w14:textId="77777777" w:rsidR="00AA5784" w:rsidRPr="00AA5784" w:rsidRDefault="00AA5784" w:rsidP="00DE3F43">
      <w:pPr>
        <w:adjustRightInd w:val="0"/>
        <w:spacing w:line="360" w:lineRule="auto"/>
        <w:ind w:left="640" w:hanging="640"/>
        <w:jc w:val="both"/>
        <w:rPr>
          <w:noProof/>
          <w:sz w:val="24"/>
        </w:rPr>
      </w:pPr>
      <w:r w:rsidRPr="00AA5784">
        <w:rPr>
          <w:noProof/>
          <w:sz w:val="24"/>
        </w:rPr>
        <w:t>[2]</w:t>
      </w:r>
      <w:r w:rsidRPr="00AA5784">
        <w:rPr>
          <w:noProof/>
          <w:sz w:val="24"/>
        </w:rPr>
        <w:tab/>
        <w:t xml:space="preserve">H. Jeong </w:t>
      </w:r>
      <w:r w:rsidRPr="00AA5784">
        <w:rPr>
          <w:i/>
          <w:iCs/>
          <w:noProof/>
          <w:sz w:val="24"/>
        </w:rPr>
        <w:t>et al.</w:t>
      </w:r>
      <w:r w:rsidRPr="00AA5784">
        <w:rPr>
          <w:noProof/>
          <w:sz w:val="24"/>
        </w:rPr>
        <w:t xml:space="preserve">, “Discordance between self-report and clinical diagnosis of Internet gaming disorder in adolescents,” </w:t>
      </w:r>
      <w:r w:rsidRPr="00AA5784">
        <w:rPr>
          <w:i/>
          <w:iCs/>
          <w:noProof/>
          <w:sz w:val="24"/>
        </w:rPr>
        <w:t>Sci. Rep.</w:t>
      </w:r>
      <w:r w:rsidRPr="00AA5784">
        <w:rPr>
          <w:noProof/>
          <w:sz w:val="24"/>
        </w:rPr>
        <w:t>, vol. 8, no. 1, pp. 1–8, 2018, doi: 10.1038/s41598-018-28478-8.</w:t>
      </w:r>
    </w:p>
    <w:p w14:paraId="17153C46" w14:textId="77777777" w:rsidR="00AA5784" w:rsidRPr="00AA5784" w:rsidRDefault="00AA5784" w:rsidP="00DE3F43">
      <w:pPr>
        <w:adjustRightInd w:val="0"/>
        <w:spacing w:line="360" w:lineRule="auto"/>
        <w:ind w:left="640" w:hanging="640"/>
        <w:jc w:val="both"/>
        <w:rPr>
          <w:noProof/>
          <w:sz w:val="24"/>
        </w:rPr>
      </w:pPr>
      <w:r w:rsidRPr="00AA5784">
        <w:rPr>
          <w:noProof/>
          <w:sz w:val="24"/>
        </w:rPr>
        <w:t>[3]</w:t>
      </w:r>
      <w:r w:rsidRPr="00AA5784">
        <w:rPr>
          <w:noProof/>
          <w:sz w:val="24"/>
        </w:rPr>
        <w:tab/>
        <w:t xml:space="preserve">H. Bin Zhang </w:t>
      </w:r>
      <w:r w:rsidRPr="00AA5784">
        <w:rPr>
          <w:i/>
          <w:iCs/>
          <w:noProof/>
          <w:sz w:val="24"/>
        </w:rPr>
        <w:t>et al.</w:t>
      </w:r>
      <w:r w:rsidRPr="00AA5784">
        <w:rPr>
          <w:noProof/>
          <w:sz w:val="24"/>
        </w:rPr>
        <w:t xml:space="preserve">, “An electroencephalography connectome predictive model of craving for methamphetamine,” </w:t>
      </w:r>
      <w:r w:rsidRPr="00AA5784">
        <w:rPr>
          <w:i/>
          <w:iCs/>
          <w:noProof/>
          <w:sz w:val="24"/>
        </w:rPr>
        <w:t>Int. J. Clin. Heal. Psychol.</w:t>
      </w:r>
      <w:r w:rsidRPr="00AA5784">
        <w:rPr>
          <w:noProof/>
          <w:sz w:val="24"/>
        </w:rPr>
        <w:t>, vol. 25, no. 1, Jan. 2025, doi: 10.1016/j.ijchp.2025.100551.</w:t>
      </w:r>
    </w:p>
    <w:p w14:paraId="24B5F484" w14:textId="77777777" w:rsidR="00AA5784" w:rsidRPr="00AA5784" w:rsidRDefault="00AA5784" w:rsidP="00DE3F43">
      <w:pPr>
        <w:adjustRightInd w:val="0"/>
        <w:spacing w:line="360" w:lineRule="auto"/>
        <w:ind w:left="640" w:hanging="640"/>
        <w:jc w:val="both"/>
        <w:rPr>
          <w:noProof/>
          <w:sz w:val="24"/>
        </w:rPr>
      </w:pPr>
      <w:r w:rsidRPr="00AA5784">
        <w:rPr>
          <w:noProof/>
          <w:sz w:val="24"/>
        </w:rPr>
        <w:t>[4]</w:t>
      </w:r>
      <w:r w:rsidRPr="00AA5784">
        <w:rPr>
          <w:noProof/>
          <w:sz w:val="24"/>
        </w:rPr>
        <w:tab/>
        <w:t xml:space="preserve">I. Wijayanto </w:t>
      </w:r>
      <w:r w:rsidRPr="00AA5784">
        <w:rPr>
          <w:i/>
          <w:iCs/>
          <w:noProof/>
          <w:sz w:val="24"/>
        </w:rPr>
        <w:t>et al.</w:t>
      </w:r>
      <w:r w:rsidRPr="00AA5784">
        <w:rPr>
          <w:noProof/>
          <w:sz w:val="24"/>
        </w:rPr>
        <w:t xml:space="preserve">, “Unlocking Early Detection and Intervention Potential: Analyzing Visual Evoked Potentials in Adolescents/ Teenagers with Narcotics Abuse Tendencies from the TelUnisba Neuropsychology Electroencephalograph Dataset,” </w:t>
      </w:r>
      <w:r w:rsidRPr="00AA5784">
        <w:rPr>
          <w:i/>
          <w:iCs/>
          <w:noProof/>
          <w:sz w:val="24"/>
        </w:rPr>
        <w:t>J. Electron. Electromed. Eng. Med. Informatics</w:t>
      </w:r>
      <w:r w:rsidRPr="00AA5784">
        <w:rPr>
          <w:noProof/>
          <w:sz w:val="24"/>
        </w:rPr>
        <w:t>, vol. 6, no. 4, pp. 445–458, Oct. 2024, doi: 10.35882/jeeemi.v6i4.476.</w:t>
      </w:r>
    </w:p>
    <w:p w14:paraId="7372306F" w14:textId="77777777" w:rsidR="00AA5784" w:rsidRPr="00AA5784" w:rsidRDefault="00AA5784" w:rsidP="00DE3F43">
      <w:pPr>
        <w:adjustRightInd w:val="0"/>
        <w:spacing w:line="360" w:lineRule="auto"/>
        <w:ind w:left="640" w:hanging="640"/>
        <w:jc w:val="both"/>
        <w:rPr>
          <w:noProof/>
          <w:sz w:val="24"/>
        </w:rPr>
      </w:pPr>
      <w:r w:rsidRPr="00AA5784">
        <w:rPr>
          <w:noProof/>
          <w:sz w:val="24"/>
        </w:rPr>
        <w:t>[5]</w:t>
      </w:r>
      <w:r w:rsidRPr="00AA5784">
        <w:rPr>
          <w:noProof/>
          <w:sz w:val="24"/>
        </w:rPr>
        <w:tab/>
        <w:t xml:space="preserve">S. Sinha, A. Chau-Morris, M. Kostova, and J. B. Debruille, “Performing a task with a friend does not change semantic processes but preparation: a social N400 and CNV event-related potential study,” </w:t>
      </w:r>
      <w:r w:rsidRPr="00AA5784">
        <w:rPr>
          <w:i/>
          <w:iCs/>
          <w:noProof/>
          <w:sz w:val="24"/>
        </w:rPr>
        <w:t>Front. Psychol.</w:t>
      </w:r>
      <w:r w:rsidRPr="00AA5784">
        <w:rPr>
          <w:noProof/>
          <w:sz w:val="24"/>
        </w:rPr>
        <w:t>, vol. 16, 2025, doi: 10.3389/fpsyg.2025.1475106.</w:t>
      </w:r>
    </w:p>
    <w:p w14:paraId="7EB91346" w14:textId="77777777" w:rsidR="00AA5784" w:rsidRPr="00AA5784" w:rsidRDefault="00AA5784" w:rsidP="00DE3F43">
      <w:pPr>
        <w:adjustRightInd w:val="0"/>
        <w:spacing w:line="360" w:lineRule="auto"/>
        <w:ind w:left="640" w:hanging="640"/>
        <w:jc w:val="both"/>
        <w:rPr>
          <w:noProof/>
          <w:sz w:val="24"/>
        </w:rPr>
      </w:pPr>
      <w:r w:rsidRPr="00AA5784">
        <w:rPr>
          <w:noProof/>
          <w:sz w:val="24"/>
        </w:rPr>
        <w:t>[6]</w:t>
      </w:r>
      <w:r w:rsidRPr="00AA5784">
        <w:rPr>
          <w:noProof/>
          <w:sz w:val="24"/>
        </w:rPr>
        <w:tab/>
        <w:t xml:space="preserve">Y. Qi </w:t>
      </w:r>
      <w:r w:rsidRPr="00AA5784">
        <w:rPr>
          <w:i/>
          <w:iCs/>
          <w:noProof/>
          <w:sz w:val="24"/>
        </w:rPr>
        <w:t>et al.</w:t>
      </w:r>
      <w:r w:rsidRPr="00AA5784">
        <w:rPr>
          <w:noProof/>
          <w:sz w:val="24"/>
        </w:rPr>
        <w:t xml:space="preserve">, “Slow-Wave EEG Activity Correlates with Impaired Inhibitory Control in Internet Addiction Disorder,” </w:t>
      </w:r>
      <w:r w:rsidRPr="00AA5784">
        <w:rPr>
          <w:i/>
          <w:iCs/>
          <w:noProof/>
          <w:sz w:val="24"/>
        </w:rPr>
        <w:t>Int. J. Environ. Res. Public Health</w:t>
      </w:r>
      <w:r w:rsidRPr="00AA5784">
        <w:rPr>
          <w:noProof/>
          <w:sz w:val="24"/>
        </w:rPr>
        <w:t>, vol. 19, no. 5, Mar. 2022, doi: 10.3390/ijerph19052686.</w:t>
      </w:r>
    </w:p>
    <w:p w14:paraId="1D255580" w14:textId="77777777" w:rsidR="00AA5784" w:rsidRPr="00AA5784" w:rsidRDefault="00AA5784" w:rsidP="00DE3F43">
      <w:pPr>
        <w:adjustRightInd w:val="0"/>
        <w:spacing w:line="360" w:lineRule="auto"/>
        <w:ind w:left="640" w:hanging="640"/>
        <w:jc w:val="both"/>
        <w:rPr>
          <w:noProof/>
          <w:sz w:val="24"/>
        </w:rPr>
      </w:pPr>
      <w:r w:rsidRPr="00AA5784">
        <w:rPr>
          <w:noProof/>
          <w:sz w:val="24"/>
        </w:rPr>
        <w:t>[7]</w:t>
      </w:r>
      <w:r w:rsidRPr="00AA5784">
        <w:rPr>
          <w:noProof/>
          <w:sz w:val="24"/>
        </w:rPr>
        <w:tab/>
        <w:t xml:space="preserve">S. Kashif, S. Pandey, and Z. I. Warriach, “Neurophysiological Markers of Internet Gaming Disorder: A Literature Review of Electroencephalography Studies,” </w:t>
      </w:r>
      <w:r w:rsidRPr="00AA5784">
        <w:rPr>
          <w:i/>
          <w:iCs/>
          <w:noProof/>
          <w:sz w:val="24"/>
        </w:rPr>
        <w:t>Cureus</w:t>
      </w:r>
      <w:r w:rsidRPr="00AA5784">
        <w:rPr>
          <w:noProof/>
          <w:sz w:val="24"/>
        </w:rPr>
        <w:t>, vol. 13, no. 9, 2021, doi: 10.7759/cureus.17866.</w:t>
      </w:r>
    </w:p>
    <w:p w14:paraId="3C4DC6B9" w14:textId="77777777" w:rsidR="00AA5784" w:rsidRPr="00AA5784" w:rsidRDefault="00AA5784" w:rsidP="00DE3F43">
      <w:pPr>
        <w:adjustRightInd w:val="0"/>
        <w:spacing w:line="360" w:lineRule="auto"/>
        <w:ind w:left="640" w:hanging="640"/>
        <w:jc w:val="both"/>
        <w:rPr>
          <w:noProof/>
          <w:sz w:val="24"/>
        </w:rPr>
      </w:pPr>
      <w:r w:rsidRPr="00AA5784">
        <w:rPr>
          <w:noProof/>
          <w:sz w:val="24"/>
        </w:rPr>
        <w:t>[8]</w:t>
      </w:r>
      <w:r w:rsidRPr="00AA5784">
        <w:rPr>
          <w:noProof/>
          <w:sz w:val="24"/>
        </w:rPr>
        <w:tab/>
        <w:t xml:space="preserve">W. Xiong, L. Ma, and H. Li, “Adaptive EEG preprocessing to mitigate electrode shift variability for robust motor imagery classification,” </w:t>
      </w:r>
      <w:r w:rsidRPr="00AA5784">
        <w:rPr>
          <w:i/>
          <w:iCs/>
          <w:noProof/>
          <w:sz w:val="24"/>
        </w:rPr>
        <w:t>Sci. Rep.</w:t>
      </w:r>
      <w:r w:rsidRPr="00AA5784">
        <w:rPr>
          <w:noProof/>
          <w:sz w:val="24"/>
        </w:rPr>
        <w:t>, vol. 15, no. 1, pp. 1–13, 2025, doi: 10.1038/s41598-025-24466-x.</w:t>
      </w:r>
    </w:p>
    <w:p w14:paraId="0ECD7C07" w14:textId="77777777" w:rsidR="00AA5784" w:rsidRPr="00AA5784" w:rsidRDefault="00AA5784" w:rsidP="00DE3F43">
      <w:pPr>
        <w:adjustRightInd w:val="0"/>
        <w:spacing w:line="360" w:lineRule="auto"/>
        <w:ind w:left="640" w:hanging="640"/>
        <w:jc w:val="both"/>
        <w:rPr>
          <w:noProof/>
          <w:sz w:val="24"/>
        </w:rPr>
      </w:pPr>
      <w:r w:rsidRPr="00AA5784">
        <w:rPr>
          <w:noProof/>
          <w:sz w:val="24"/>
        </w:rPr>
        <w:t>[9]</w:t>
      </w:r>
      <w:r w:rsidRPr="00AA5784">
        <w:rPr>
          <w:noProof/>
          <w:sz w:val="24"/>
        </w:rPr>
        <w:tab/>
        <w:t xml:space="preserve">C. L. Scrivener and A. T. Reader, “Variability of EEG electrode positions and their underlying brain regions: visualizing gel artifacts from a </w:t>
      </w:r>
      <w:r w:rsidRPr="00AA5784">
        <w:rPr>
          <w:noProof/>
          <w:sz w:val="24"/>
        </w:rPr>
        <w:lastRenderedPageBreak/>
        <w:t xml:space="preserve">simultaneous EEG-fMRI dataset,” </w:t>
      </w:r>
      <w:r w:rsidRPr="00AA5784">
        <w:rPr>
          <w:i/>
          <w:iCs/>
          <w:noProof/>
          <w:sz w:val="24"/>
        </w:rPr>
        <w:t>Brain Behav.</w:t>
      </w:r>
      <w:r w:rsidRPr="00AA5784">
        <w:rPr>
          <w:noProof/>
          <w:sz w:val="24"/>
        </w:rPr>
        <w:t>, vol. 12, no. 2, pp. 1–10, 2022, doi: 10.1002/brb3.2476.</w:t>
      </w:r>
    </w:p>
    <w:p w14:paraId="7C1BE3B1" w14:textId="77777777" w:rsidR="00AA5784" w:rsidRPr="00AA5784" w:rsidRDefault="00AA5784" w:rsidP="00DE3F43">
      <w:pPr>
        <w:adjustRightInd w:val="0"/>
        <w:spacing w:line="360" w:lineRule="auto"/>
        <w:ind w:left="640" w:hanging="640"/>
        <w:jc w:val="both"/>
        <w:rPr>
          <w:noProof/>
          <w:sz w:val="24"/>
        </w:rPr>
      </w:pPr>
      <w:r w:rsidRPr="00AA5784">
        <w:rPr>
          <w:noProof/>
          <w:sz w:val="24"/>
        </w:rPr>
        <w:t>[10]</w:t>
      </w:r>
      <w:r w:rsidRPr="00AA5784">
        <w:rPr>
          <w:noProof/>
          <w:sz w:val="24"/>
        </w:rPr>
        <w:tab/>
        <w:t xml:space="preserve">D. Dadebayev, W. W. Goh, and E. X. Tan, “EEG-based emotion recognition: Review of commercial EEG devices and machine learning techniques,” Jul. 01, 2022, </w:t>
      </w:r>
      <w:r w:rsidRPr="00AA5784">
        <w:rPr>
          <w:i/>
          <w:iCs/>
          <w:noProof/>
          <w:sz w:val="24"/>
        </w:rPr>
        <w:t>King Saud bin Abdulaziz University</w:t>
      </w:r>
      <w:r w:rsidRPr="00AA5784">
        <w:rPr>
          <w:noProof/>
          <w:sz w:val="24"/>
        </w:rPr>
        <w:t>. doi: 10.1016/j.jksuci.2021.03.009.</w:t>
      </w:r>
    </w:p>
    <w:p w14:paraId="54FB049F" w14:textId="77777777" w:rsidR="00AA5784" w:rsidRPr="00AA5784" w:rsidRDefault="00AA5784" w:rsidP="00DE3F43">
      <w:pPr>
        <w:adjustRightInd w:val="0"/>
        <w:spacing w:line="360" w:lineRule="auto"/>
        <w:ind w:left="640" w:hanging="640"/>
        <w:jc w:val="both"/>
        <w:rPr>
          <w:noProof/>
          <w:sz w:val="24"/>
        </w:rPr>
      </w:pPr>
      <w:r w:rsidRPr="00AA5784">
        <w:rPr>
          <w:noProof/>
          <w:sz w:val="24"/>
        </w:rPr>
        <w:t>[11]</w:t>
      </w:r>
      <w:r w:rsidRPr="00AA5784">
        <w:rPr>
          <w:noProof/>
          <w:sz w:val="24"/>
        </w:rPr>
        <w:tab/>
        <w:t xml:space="preserve">L. L. Popa, H. Dragos, C. Pantelemon, O. V. Rosu, and S. Strilciuc, “The Role of Quantitative EEG in the Diagnosis of Neuropsychiatric Disorders,” </w:t>
      </w:r>
      <w:r w:rsidRPr="00AA5784">
        <w:rPr>
          <w:i/>
          <w:iCs/>
          <w:noProof/>
          <w:sz w:val="24"/>
        </w:rPr>
        <w:t>J. Med. Life</w:t>
      </w:r>
      <w:r w:rsidRPr="00AA5784">
        <w:rPr>
          <w:noProof/>
          <w:sz w:val="24"/>
        </w:rPr>
        <w:t>, vol. 13, no. 1, pp. 8–15, 2020, doi: 10.25122/jml-2019-0085.</w:t>
      </w:r>
    </w:p>
    <w:p w14:paraId="3CED2366" w14:textId="77777777" w:rsidR="00AA5784" w:rsidRPr="00AA5784" w:rsidRDefault="00AA5784" w:rsidP="00DE3F43">
      <w:pPr>
        <w:adjustRightInd w:val="0"/>
        <w:spacing w:line="360" w:lineRule="auto"/>
        <w:ind w:left="640" w:hanging="640"/>
        <w:jc w:val="both"/>
        <w:rPr>
          <w:noProof/>
          <w:sz w:val="24"/>
        </w:rPr>
      </w:pPr>
      <w:r w:rsidRPr="00AA5784">
        <w:rPr>
          <w:noProof/>
          <w:sz w:val="24"/>
        </w:rPr>
        <w:t>[12]</w:t>
      </w:r>
      <w:r w:rsidRPr="00AA5784">
        <w:rPr>
          <w:noProof/>
          <w:sz w:val="24"/>
        </w:rPr>
        <w:tab/>
        <w:t xml:space="preserve">T. Gunawan </w:t>
      </w:r>
      <w:r w:rsidRPr="00AA5784">
        <w:rPr>
          <w:i/>
          <w:iCs/>
          <w:noProof/>
          <w:sz w:val="24"/>
        </w:rPr>
        <w:t>et al.</w:t>
      </w:r>
      <w:r w:rsidRPr="00AA5784">
        <w:rPr>
          <w:noProof/>
          <w:sz w:val="24"/>
        </w:rPr>
        <w:t xml:space="preserve">, “Factors underlying the neurofunctional domains of the Addictions Neuroclinical Assessment assessed by a standardized neurocognitive battery,” </w:t>
      </w:r>
      <w:r w:rsidRPr="00AA5784">
        <w:rPr>
          <w:i/>
          <w:iCs/>
          <w:noProof/>
          <w:sz w:val="24"/>
        </w:rPr>
        <w:t>Transl. Psychiatry</w:t>
      </w:r>
      <w:r w:rsidRPr="00AA5784">
        <w:rPr>
          <w:noProof/>
          <w:sz w:val="24"/>
        </w:rPr>
        <w:t>, vol. 14, no. 1, pp. 1–12, 2024, doi: 10.1038/s41398-024-02987-9.</w:t>
      </w:r>
    </w:p>
    <w:p w14:paraId="7073DF83" w14:textId="77777777" w:rsidR="00AA5784" w:rsidRPr="00AA5784" w:rsidRDefault="00AA5784" w:rsidP="00DE3F43">
      <w:pPr>
        <w:adjustRightInd w:val="0"/>
        <w:spacing w:line="360" w:lineRule="auto"/>
        <w:ind w:left="640" w:hanging="640"/>
        <w:jc w:val="both"/>
        <w:rPr>
          <w:noProof/>
          <w:sz w:val="24"/>
        </w:rPr>
      </w:pPr>
      <w:r w:rsidRPr="00AA5784">
        <w:rPr>
          <w:noProof/>
          <w:sz w:val="24"/>
        </w:rPr>
        <w:t>[13]</w:t>
      </w:r>
      <w:r w:rsidRPr="00AA5784">
        <w:rPr>
          <w:noProof/>
          <w:sz w:val="24"/>
        </w:rPr>
        <w:tab/>
        <w:t xml:space="preserve">E. DehAbadi </w:t>
      </w:r>
      <w:r w:rsidRPr="00AA5784">
        <w:rPr>
          <w:i/>
          <w:iCs/>
          <w:noProof/>
          <w:sz w:val="24"/>
        </w:rPr>
        <w:t>et al.</w:t>
      </w:r>
      <w:r w:rsidRPr="00AA5784">
        <w:rPr>
          <w:noProof/>
          <w:sz w:val="24"/>
        </w:rPr>
        <w:t xml:space="preserve">, “Analyzing EEG data during opium addiction treatment using a fuzzy logic-based machine learning model,” </w:t>
      </w:r>
      <w:r w:rsidRPr="00AA5784">
        <w:rPr>
          <w:i/>
          <w:iCs/>
          <w:noProof/>
          <w:sz w:val="24"/>
        </w:rPr>
        <w:t>Front. Psychiatry</w:t>
      </w:r>
      <w:r w:rsidRPr="00AA5784">
        <w:rPr>
          <w:noProof/>
          <w:sz w:val="24"/>
        </w:rPr>
        <w:t>, vol. 16, no. November, 2025, doi: 10.3389/fpsyt.2025.1635933.</w:t>
      </w:r>
    </w:p>
    <w:p w14:paraId="28528E2A" w14:textId="77777777" w:rsidR="00AA5784" w:rsidRPr="00AA5784" w:rsidRDefault="00AA5784" w:rsidP="00DE3F43">
      <w:pPr>
        <w:adjustRightInd w:val="0"/>
        <w:spacing w:line="360" w:lineRule="auto"/>
        <w:ind w:left="640" w:hanging="640"/>
        <w:jc w:val="both"/>
        <w:rPr>
          <w:noProof/>
          <w:sz w:val="24"/>
        </w:rPr>
      </w:pPr>
      <w:r w:rsidRPr="00AA5784">
        <w:rPr>
          <w:noProof/>
          <w:sz w:val="24"/>
        </w:rPr>
        <w:t>[14]</w:t>
      </w:r>
      <w:r w:rsidRPr="00AA5784">
        <w:rPr>
          <w:noProof/>
          <w:sz w:val="24"/>
        </w:rPr>
        <w:tab/>
        <w:t xml:space="preserve">Z. S. Bonab and M. B. Shamsollahi, “Event Related Potentials Extraction using Low-rank Tensor Decomposition,” in </w:t>
      </w:r>
      <w:r w:rsidRPr="00AA5784">
        <w:rPr>
          <w:i/>
          <w:iCs/>
          <w:noProof/>
          <w:sz w:val="24"/>
        </w:rPr>
        <w:t>2022 30th International Conference on Electrical Engineering, ICEE 2022</w:t>
      </w:r>
      <w:r w:rsidRPr="00AA5784">
        <w:rPr>
          <w:noProof/>
          <w:sz w:val="24"/>
        </w:rPr>
        <w:t>, Institute of Electrical and Electronics Engineers Inc., 2022, pp. 931–935. doi: 10.1109/ICEE55646.2022.9827218.</w:t>
      </w:r>
    </w:p>
    <w:p w14:paraId="0224B88E" w14:textId="77777777" w:rsidR="00AA5784" w:rsidRPr="00AA5784" w:rsidRDefault="00AA5784" w:rsidP="00DE3F43">
      <w:pPr>
        <w:adjustRightInd w:val="0"/>
        <w:spacing w:line="360" w:lineRule="auto"/>
        <w:ind w:left="640" w:hanging="640"/>
        <w:jc w:val="both"/>
        <w:rPr>
          <w:noProof/>
          <w:sz w:val="24"/>
        </w:rPr>
      </w:pPr>
      <w:r w:rsidRPr="00AA5784">
        <w:rPr>
          <w:noProof/>
          <w:sz w:val="24"/>
        </w:rPr>
        <w:t>[15]</w:t>
      </w:r>
      <w:r w:rsidRPr="00AA5784">
        <w:rPr>
          <w:noProof/>
          <w:sz w:val="24"/>
        </w:rPr>
        <w:tab/>
        <w:t xml:space="preserve">S. Nour Eddine, T. Brothers, L. Wang, M. Spratling, and G. R. Kuperberg, “A predictive coding model of the N400,” </w:t>
      </w:r>
      <w:r w:rsidRPr="00AA5784">
        <w:rPr>
          <w:i/>
          <w:iCs/>
          <w:noProof/>
          <w:sz w:val="24"/>
        </w:rPr>
        <w:t>Cognition</w:t>
      </w:r>
      <w:r w:rsidRPr="00AA5784">
        <w:rPr>
          <w:noProof/>
          <w:sz w:val="24"/>
        </w:rPr>
        <w:t>, vol. 246, p. 105755, 2024, doi: https://doi.org/10.1016/j.cognition.2024.105755.</w:t>
      </w:r>
    </w:p>
    <w:p w14:paraId="55C8C426" w14:textId="77777777" w:rsidR="00AA5784" w:rsidRPr="00AA5784" w:rsidRDefault="00AA5784" w:rsidP="00DE3F43">
      <w:pPr>
        <w:adjustRightInd w:val="0"/>
        <w:spacing w:line="360" w:lineRule="auto"/>
        <w:ind w:left="640" w:hanging="640"/>
        <w:jc w:val="both"/>
        <w:rPr>
          <w:noProof/>
          <w:sz w:val="24"/>
        </w:rPr>
      </w:pPr>
      <w:r w:rsidRPr="00AA5784">
        <w:rPr>
          <w:noProof/>
          <w:sz w:val="24"/>
        </w:rPr>
        <w:t>[16]</w:t>
      </w:r>
      <w:r w:rsidRPr="00AA5784">
        <w:rPr>
          <w:noProof/>
          <w:sz w:val="24"/>
        </w:rPr>
        <w:tab/>
        <w:t xml:space="preserve">I. Wijayanto, “TelUnisba Neuropsychology EEG Dataset (TUNDA),” 2024, </w:t>
      </w:r>
      <w:r w:rsidRPr="00AA5784">
        <w:rPr>
          <w:i/>
          <w:iCs/>
          <w:noProof/>
          <w:sz w:val="24"/>
        </w:rPr>
        <w:t>Telkom University Dataverse</w:t>
      </w:r>
      <w:r w:rsidRPr="00AA5784">
        <w:rPr>
          <w:noProof/>
          <w:sz w:val="24"/>
        </w:rPr>
        <w:t>. doi: 10.34820/FK2/GW8JIV.</w:t>
      </w:r>
    </w:p>
    <w:p w14:paraId="1219D83A" w14:textId="77777777" w:rsidR="00AA5784" w:rsidRPr="00AA5784" w:rsidRDefault="00AA5784" w:rsidP="00DE3F43">
      <w:pPr>
        <w:adjustRightInd w:val="0"/>
        <w:spacing w:line="360" w:lineRule="auto"/>
        <w:ind w:left="640" w:hanging="640"/>
        <w:jc w:val="both"/>
        <w:rPr>
          <w:noProof/>
          <w:sz w:val="24"/>
        </w:rPr>
      </w:pPr>
      <w:r w:rsidRPr="00AA5784">
        <w:rPr>
          <w:noProof/>
          <w:sz w:val="24"/>
        </w:rPr>
        <w:t>[17]</w:t>
      </w:r>
      <w:r w:rsidRPr="00AA5784">
        <w:rPr>
          <w:noProof/>
          <w:sz w:val="24"/>
        </w:rPr>
        <w:tab/>
        <w:t xml:space="preserve">B. Kemp and J. Olivan, “European data format ‘plus’ (EDF+), an EDF alike standard format for the exchange of physiological data,” </w:t>
      </w:r>
      <w:r w:rsidRPr="00AA5784">
        <w:rPr>
          <w:i/>
          <w:iCs/>
          <w:noProof/>
          <w:sz w:val="24"/>
        </w:rPr>
        <w:t>Clin. Neurophysiol.</w:t>
      </w:r>
      <w:r w:rsidRPr="00AA5784">
        <w:rPr>
          <w:noProof/>
          <w:sz w:val="24"/>
        </w:rPr>
        <w:t>, vol. 114, no. 9, pp. 1755–1761, 2003, doi: https://doi.org/10.1016/S1388-2457(03)00123-8.</w:t>
      </w:r>
    </w:p>
    <w:p w14:paraId="0488DB34" w14:textId="77777777" w:rsidR="00AA5784" w:rsidRPr="00AA5784" w:rsidRDefault="00AA5784" w:rsidP="00DE3F43">
      <w:pPr>
        <w:adjustRightInd w:val="0"/>
        <w:spacing w:line="360" w:lineRule="auto"/>
        <w:ind w:left="640" w:hanging="640"/>
        <w:jc w:val="both"/>
        <w:rPr>
          <w:noProof/>
          <w:sz w:val="24"/>
        </w:rPr>
      </w:pPr>
      <w:r w:rsidRPr="00AA5784">
        <w:rPr>
          <w:noProof/>
          <w:sz w:val="24"/>
        </w:rPr>
        <w:t>[18]</w:t>
      </w:r>
      <w:r w:rsidRPr="00AA5784">
        <w:rPr>
          <w:noProof/>
          <w:sz w:val="24"/>
        </w:rPr>
        <w:tab/>
        <w:t xml:space="preserve">T. M. Sulistiyo, Y. J. Nur Pratama, I. Wijayanto, S. Sa’idah, S. Hadiyoso, and A. N. Khasanah, “Electroencephalogram Signal Denoising in Individual </w:t>
      </w:r>
      <w:r w:rsidRPr="00AA5784">
        <w:rPr>
          <w:noProof/>
          <w:sz w:val="24"/>
        </w:rPr>
        <w:lastRenderedPageBreak/>
        <w:t xml:space="preserve">Cognitive Ability Measurement Using Independent Component Analysis,” in </w:t>
      </w:r>
      <w:r w:rsidRPr="00AA5784">
        <w:rPr>
          <w:i/>
          <w:iCs/>
          <w:noProof/>
          <w:sz w:val="24"/>
        </w:rPr>
        <w:t>2023 IEEE Asia Pacific Conference on Wireless and Mobile (APWiMob)</w:t>
      </w:r>
      <w:r w:rsidRPr="00AA5784">
        <w:rPr>
          <w:noProof/>
          <w:sz w:val="24"/>
        </w:rPr>
        <w:t>, 2023, pp. 68–72. doi: 10.1109/APWiMob59963.2023.10365633.</w:t>
      </w:r>
    </w:p>
    <w:p w14:paraId="114DFADD" w14:textId="77777777" w:rsidR="00AA5784" w:rsidRPr="00AA5784" w:rsidRDefault="00AA5784" w:rsidP="00DE3F43">
      <w:pPr>
        <w:adjustRightInd w:val="0"/>
        <w:spacing w:line="360" w:lineRule="auto"/>
        <w:ind w:left="640" w:hanging="640"/>
        <w:jc w:val="both"/>
        <w:rPr>
          <w:noProof/>
          <w:sz w:val="24"/>
        </w:rPr>
      </w:pPr>
      <w:r w:rsidRPr="00AA5784">
        <w:rPr>
          <w:noProof/>
          <w:sz w:val="24"/>
        </w:rPr>
        <w:t>[19]</w:t>
      </w:r>
      <w:r w:rsidRPr="00AA5784">
        <w:rPr>
          <w:noProof/>
          <w:sz w:val="24"/>
        </w:rPr>
        <w:tab/>
        <w:t>S. J. Luck, A. X. Stewart, A. M. Simmons, and M. Rhemtulla, “Quality for Averaged Event-Related Potentials,” vol. 58, no. 6, pp. 1–28, 2022, doi: 10.1111/psyp.13793.Standardized.</w:t>
      </w:r>
    </w:p>
    <w:p w14:paraId="779DA0C3" w14:textId="77777777" w:rsidR="00AA5784" w:rsidRPr="00AA5784" w:rsidRDefault="00AA5784" w:rsidP="00DE3F43">
      <w:pPr>
        <w:adjustRightInd w:val="0"/>
        <w:spacing w:line="360" w:lineRule="auto"/>
        <w:ind w:left="640" w:hanging="640"/>
        <w:jc w:val="both"/>
        <w:rPr>
          <w:noProof/>
          <w:sz w:val="24"/>
        </w:rPr>
      </w:pPr>
      <w:r w:rsidRPr="00AA5784">
        <w:rPr>
          <w:noProof/>
          <w:sz w:val="24"/>
        </w:rPr>
        <w:t>[20]</w:t>
      </w:r>
      <w:r w:rsidRPr="00AA5784">
        <w:rPr>
          <w:noProof/>
          <w:sz w:val="24"/>
        </w:rPr>
        <w:tab/>
        <w:t xml:space="preserve">S. Siuly, M. N. A. Tawhid, Y. Li, R. Acharya, M. T. Sadiq, and H. Wang, “Investigating Brain Lobe Biomarkers to Enhance Dementia Detection Using EEG Data,” </w:t>
      </w:r>
      <w:r w:rsidRPr="00AA5784">
        <w:rPr>
          <w:i/>
          <w:iCs/>
          <w:noProof/>
          <w:sz w:val="24"/>
        </w:rPr>
        <w:t>Cognit. Comput.</w:t>
      </w:r>
      <w:r w:rsidRPr="00AA5784">
        <w:rPr>
          <w:noProof/>
          <w:sz w:val="24"/>
        </w:rPr>
        <w:t>, vol. 17, no. 2, 2025, doi: 10.1007/s12559-025-10447-9.</w:t>
      </w:r>
    </w:p>
    <w:p w14:paraId="752D46AF" w14:textId="77777777" w:rsidR="00AA5784" w:rsidRPr="00AA5784" w:rsidRDefault="00AA5784" w:rsidP="00DE3F43">
      <w:pPr>
        <w:adjustRightInd w:val="0"/>
        <w:spacing w:line="360" w:lineRule="auto"/>
        <w:ind w:left="640" w:hanging="640"/>
        <w:jc w:val="both"/>
        <w:rPr>
          <w:noProof/>
          <w:sz w:val="24"/>
        </w:rPr>
      </w:pPr>
      <w:r w:rsidRPr="00AA5784">
        <w:rPr>
          <w:noProof/>
          <w:sz w:val="24"/>
        </w:rPr>
        <w:t>[21]</w:t>
      </w:r>
      <w:r w:rsidRPr="00AA5784">
        <w:rPr>
          <w:noProof/>
          <w:sz w:val="24"/>
        </w:rPr>
        <w:tab/>
        <w:t xml:space="preserve">K. Yang, L. Tong, J. Shu, N. Zhuang, B. Yan, and Y. Zeng, “High Gamma Band EEG Closely Related to Emotion: Evidence From Functional Network,” </w:t>
      </w:r>
      <w:r w:rsidRPr="00AA5784">
        <w:rPr>
          <w:i/>
          <w:iCs/>
          <w:noProof/>
          <w:sz w:val="24"/>
        </w:rPr>
        <w:t>Front. Hum. Neurosci.</w:t>
      </w:r>
      <w:r w:rsidRPr="00AA5784">
        <w:rPr>
          <w:noProof/>
          <w:sz w:val="24"/>
        </w:rPr>
        <w:t>, vol. 14, Mar. 2020, doi: 10.3389/fnhum.2020.00089.</w:t>
      </w:r>
    </w:p>
    <w:p w14:paraId="64FD8C80" w14:textId="77777777" w:rsidR="00AA5784" w:rsidRPr="00AA5784" w:rsidRDefault="00AA5784" w:rsidP="00DE3F43">
      <w:pPr>
        <w:adjustRightInd w:val="0"/>
        <w:spacing w:line="360" w:lineRule="auto"/>
        <w:ind w:left="640" w:hanging="640"/>
        <w:jc w:val="both"/>
        <w:rPr>
          <w:noProof/>
          <w:sz w:val="24"/>
        </w:rPr>
      </w:pPr>
      <w:r w:rsidRPr="00AA5784">
        <w:rPr>
          <w:noProof/>
          <w:sz w:val="24"/>
        </w:rPr>
        <w:t>[22]</w:t>
      </w:r>
      <w:r w:rsidRPr="00AA5784">
        <w:rPr>
          <w:noProof/>
          <w:sz w:val="24"/>
        </w:rPr>
        <w:tab/>
        <w:t xml:space="preserve">N. Syrov, D. Bredikhin, L. Yakovlev, A. Miroshnikov, and A. Kaplan, “Mu-desynchronization, N400 and corticospinal excitability during observation of natural and anatomically unnatural finger movements,” </w:t>
      </w:r>
      <w:r w:rsidRPr="00AA5784">
        <w:rPr>
          <w:i/>
          <w:iCs/>
          <w:noProof/>
          <w:sz w:val="24"/>
        </w:rPr>
        <w:t>Front. Hum. Neurosci.</w:t>
      </w:r>
      <w:r w:rsidRPr="00AA5784">
        <w:rPr>
          <w:noProof/>
          <w:sz w:val="24"/>
        </w:rPr>
        <w:t>, vol. 16, no. September, pp. 1–13, 2022, doi: 10.3389/fnhum.2022.973229.</w:t>
      </w:r>
    </w:p>
    <w:p w14:paraId="548232E1" w14:textId="40EAA98E" w:rsidR="005735B7" w:rsidRDefault="00B26D5C" w:rsidP="00B26D5C">
      <w:pPr>
        <w:pStyle w:val="BodyText"/>
        <w:ind w:right="3"/>
      </w:pPr>
      <w:r>
        <w:fldChar w:fldCharType="end"/>
      </w:r>
    </w:p>
    <w:p w14:paraId="21E6D129" w14:textId="77777777" w:rsidR="005735B7" w:rsidRDefault="005735B7">
      <w:pPr>
        <w:pStyle w:val="BodyText"/>
        <w:rPr>
          <w:sz w:val="20"/>
        </w:rPr>
      </w:pPr>
    </w:p>
    <w:p w14:paraId="2EF2C931" w14:textId="77777777" w:rsidR="005735B7" w:rsidRDefault="005735B7">
      <w:pPr>
        <w:pStyle w:val="BodyText"/>
        <w:rPr>
          <w:sz w:val="20"/>
        </w:rPr>
      </w:pPr>
    </w:p>
    <w:p w14:paraId="331D3897" w14:textId="77777777" w:rsidR="005735B7" w:rsidRDefault="005735B7">
      <w:pPr>
        <w:pStyle w:val="BodyText"/>
        <w:rPr>
          <w:sz w:val="20"/>
        </w:rPr>
      </w:pPr>
    </w:p>
    <w:p w14:paraId="0310BFE4" w14:textId="77777777" w:rsidR="005735B7" w:rsidRDefault="005735B7">
      <w:pPr>
        <w:pStyle w:val="BodyText"/>
        <w:rPr>
          <w:sz w:val="20"/>
        </w:rPr>
      </w:pPr>
    </w:p>
    <w:p w14:paraId="349E48CC" w14:textId="77777777" w:rsidR="005735B7" w:rsidRDefault="005735B7">
      <w:pPr>
        <w:pStyle w:val="BodyText"/>
        <w:rPr>
          <w:sz w:val="20"/>
        </w:rPr>
      </w:pPr>
    </w:p>
    <w:p w14:paraId="375B9214" w14:textId="77777777" w:rsidR="005735B7" w:rsidRDefault="005735B7">
      <w:pPr>
        <w:pStyle w:val="BodyText"/>
        <w:rPr>
          <w:sz w:val="20"/>
        </w:rPr>
      </w:pPr>
    </w:p>
    <w:p w14:paraId="4EFFDD2F" w14:textId="77777777" w:rsidR="005735B7" w:rsidRDefault="005735B7">
      <w:pPr>
        <w:pStyle w:val="BodyText"/>
        <w:rPr>
          <w:sz w:val="20"/>
        </w:rPr>
      </w:pPr>
    </w:p>
    <w:p w14:paraId="48D53EB2" w14:textId="77777777" w:rsidR="005735B7" w:rsidRDefault="005735B7">
      <w:pPr>
        <w:pStyle w:val="BodyText"/>
        <w:rPr>
          <w:sz w:val="20"/>
        </w:rPr>
      </w:pPr>
    </w:p>
    <w:p w14:paraId="37D31EB6" w14:textId="77777777" w:rsidR="005735B7" w:rsidRDefault="005735B7">
      <w:pPr>
        <w:pStyle w:val="BodyText"/>
        <w:rPr>
          <w:sz w:val="20"/>
        </w:rPr>
      </w:pPr>
    </w:p>
    <w:p w14:paraId="394E031C" w14:textId="77777777" w:rsidR="005735B7" w:rsidRDefault="005735B7">
      <w:pPr>
        <w:pStyle w:val="BodyText"/>
        <w:rPr>
          <w:sz w:val="20"/>
        </w:rPr>
      </w:pPr>
    </w:p>
    <w:p w14:paraId="00DA1E98" w14:textId="77777777" w:rsidR="005735B7" w:rsidRDefault="005735B7">
      <w:pPr>
        <w:pStyle w:val="BodyText"/>
        <w:rPr>
          <w:sz w:val="20"/>
        </w:rPr>
      </w:pPr>
    </w:p>
    <w:p w14:paraId="4AD46364" w14:textId="77777777" w:rsidR="005735B7" w:rsidRDefault="005735B7">
      <w:pPr>
        <w:pStyle w:val="BodyText"/>
        <w:rPr>
          <w:sz w:val="20"/>
        </w:rPr>
      </w:pPr>
    </w:p>
    <w:p w14:paraId="50F5D9AE" w14:textId="77777777" w:rsidR="005735B7" w:rsidRDefault="005735B7">
      <w:pPr>
        <w:pStyle w:val="BodyText"/>
        <w:rPr>
          <w:sz w:val="20"/>
        </w:rPr>
      </w:pPr>
    </w:p>
    <w:p w14:paraId="02ACD22A" w14:textId="77777777" w:rsidR="005735B7" w:rsidRDefault="005735B7">
      <w:pPr>
        <w:pStyle w:val="BodyText"/>
        <w:rPr>
          <w:sz w:val="20"/>
        </w:rPr>
      </w:pPr>
    </w:p>
    <w:p w14:paraId="3B074297" w14:textId="77777777" w:rsidR="005735B7" w:rsidRDefault="005735B7">
      <w:pPr>
        <w:pStyle w:val="BodyText"/>
        <w:rPr>
          <w:sz w:val="20"/>
        </w:rPr>
      </w:pPr>
    </w:p>
    <w:p w14:paraId="20927094" w14:textId="77777777" w:rsidR="005735B7" w:rsidRDefault="005735B7">
      <w:pPr>
        <w:pStyle w:val="BodyText"/>
        <w:rPr>
          <w:sz w:val="20"/>
        </w:rPr>
      </w:pPr>
    </w:p>
    <w:p w14:paraId="2CF5A074" w14:textId="77777777" w:rsidR="005735B7" w:rsidRDefault="005735B7">
      <w:pPr>
        <w:pStyle w:val="BodyText"/>
        <w:rPr>
          <w:sz w:val="20"/>
        </w:rPr>
      </w:pPr>
    </w:p>
    <w:p w14:paraId="66194EF1" w14:textId="77777777" w:rsidR="005735B7" w:rsidRDefault="005735B7">
      <w:pPr>
        <w:pStyle w:val="BodyText"/>
        <w:rPr>
          <w:sz w:val="20"/>
        </w:rPr>
      </w:pPr>
    </w:p>
    <w:p w14:paraId="73F6545B" w14:textId="77777777" w:rsidR="005735B7" w:rsidRDefault="005735B7">
      <w:pPr>
        <w:pStyle w:val="BodyText"/>
        <w:rPr>
          <w:sz w:val="20"/>
        </w:rPr>
      </w:pPr>
    </w:p>
    <w:p w14:paraId="4C0F1AF9" w14:textId="77777777" w:rsidR="005735B7" w:rsidRDefault="005735B7">
      <w:pPr>
        <w:pStyle w:val="BodyText"/>
        <w:rPr>
          <w:sz w:val="20"/>
        </w:rPr>
      </w:pPr>
    </w:p>
    <w:p w14:paraId="7A8A9C4B" w14:textId="77777777" w:rsidR="005735B7" w:rsidRDefault="005735B7">
      <w:pPr>
        <w:pStyle w:val="BodyText"/>
        <w:rPr>
          <w:sz w:val="20"/>
        </w:rPr>
      </w:pPr>
    </w:p>
    <w:p w14:paraId="329AE148" w14:textId="77777777" w:rsidR="005735B7" w:rsidRDefault="005735B7">
      <w:pPr>
        <w:pStyle w:val="BodyText"/>
        <w:rPr>
          <w:sz w:val="20"/>
        </w:rPr>
      </w:pPr>
    </w:p>
    <w:p w14:paraId="7AC160B1" w14:textId="77777777" w:rsidR="005735B7" w:rsidRDefault="005735B7">
      <w:pPr>
        <w:pStyle w:val="BodyText"/>
        <w:rPr>
          <w:sz w:val="20"/>
        </w:rPr>
      </w:pPr>
    </w:p>
    <w:p w14:paraId="67A768D3" w14:textId="77777777" w:rsidR="005735B7" w:rsidRDefault="005735B7">
      <w:pPr>
        <w:pStyle w:val="BodyText"/>
        <w:rPr>
          <w:sz w:val="20"/>
        </w:rPr>
      </w:pPr>
    </w:p>
    <w:p w14:paraId="1C6D50AE" w14:textId="77777777" w:rsidR="005735B7" w:rsidRDefault="005735B7">
      <w:pPr>
        <w:pStyle w:val="BodyText"/>
        <w:rPr>
          <w:sz w:val="20"/>
        </w:rPr>
      </w:pPr>
    </w:p>
    <w:p w14:paraId="28BCD783" w14:textId="77777777" w:rsidR="005735B7" w:rsidRDefault="005735B7">
      <w:pPr>
        <w:pStyle w:val="BodyText"/>
        <w:rPr>
          <w:sz w:val="20"/>
        </w:rPr>
      </w:pPr>
    </w:p>
    <w:p w14:paraId="6FA48E2F" w14:textId="77777777" w:rsidR="005735B7" w:rsidRDefault="005735B7">
      <w:pPr>
        <w:pStyle w:val="BodyText"/>
        <w:rPr>
          <w:sz w:val="20"/>
        </w:rPr>
      </w:pPr>
    </w:p>
    <w:p w14:paraId="16EF99DD" w14:textId="77777777" w:rsidR="005735B7" w:rsidRDefault="005735B7">
      <w:pPr>
        <w:pStyle w:val="BodyText"/>
        <w:rPr>
          <w:sz w:val="20"/>
        </w:rPr>
      </w:pPr>
    </w:p>
    <w:p w14:paraId="00EE5F46" w14:textId="77777777" w:rsidR="005735B7" w:rsidRDefault="005735B7">
      <w:pPr>
        <w:pStyle w:val="BodyText"/>
        <w:rPr>
          <w:sz w:val="20"/>
        </w:rPr>
      </w:pPr>
    </w:p>
    <w:p w14:paraId="53C9A572" w14:textId="77777777" w:rsidR="005735B7" w:rsidRDefault="005735B7">
      <w:pPr>
        <w:pStyle w:val="BodyText"/>
        <w:rPr>
          <w:sz w:val="20"/>
        </w:rPr>
      </w:pPr>
    </w:p>
    <w:p w14:paraId="79DCD5E9" w14:textId="77777777" w:rsidR="005735B7" w:rsidRDefault="005735B7">
      <w:pPr>
        <w:pStyle w:val="BodyText"/>
        <w:rPr>
          <w:sz w:val="20"/>
        </w:rPr>
      </w:pPr>
    </w:p>
    <w:p w14:paraId="28074C99" w14:textId="77777777" w:rsidR="005735B7" w:rsidRDefault="005735B7">
      <w:pPr>
        <w:pStyle w:val="BodyText"/>
        <w:rPr>
          <w:sz w:val="20"/>
        </w:rPr>
      </w:pPr>
    </w:p>
    <w:p w14:paraId="3B125449" w14:textId="77777777" w:rsidR="005735B7" w:rsidRDefault="005735B7">
      <w:pPr>
        <w:pStyle w:val="BodyText"/>
        <w:rPr>
          <w:sz w:val="20"/>
        </w:rPr>
      </w:pPr>
    </w:p>
    <w:p w14:paraId="49385208" w14:textId="77777777" w:rsidR="005735B7" w:rsidRDefault="005735B7">
      <w:pPr>
        <w:pStyle w:val="BodyText"/>
        <w:rPr>
          <w:sz w:val="20"/>
        </w:rPr>
      </w:pPr>
    </w:p>
    <w:p w14:paraId="10AFCAC3" w14:textId="77777777" w:rsidR="005735B7" w:rsidRDefault="005735B7">
      <w:pPr>
        <w:pStyle w:val="BodyText"/>
        <w:rPr>
          <w:sz w:val="20"/>
        </w:rPr>
      </w:pPr>
    </w:p>
    <w:p w14:paraId="430243C0" w14:textId="77777777" w:rsidR="005735B7" w:rsidRDefault="005735B7">
      <w:pPr>
        <w:pStyle w:val="BodyText"/>
        <w:rPr>
          <w:sz w:val="20"/>
        </w:rPr>
      </w:pPr>
    </w:p>
    <w:p w14:paraId="48EDFD55" w14:textId="77777777" w:rsidR="005735B7" w:rsidRDefault="005735B7">
      <w:pPr>
        <w:pStyle w:val="BodyText"/>
        <w:rPr>
          <w:sz w:val="20"/>
        </w:rPr>
      </w:pPr>
    </w:p>
    <w:p w14:paraId="6D1C84E3" w14:textId="77777777" w:rsidR="005735B7" w:rsidRDefault="005735B7">
      <w:pPr>
        <w:pStyle w:val="BodyText"/>
        <w:rPr>
          <w:sz w:val="20"/>
        </w:rPr>
      </w:pPr>
    </w:p>
    <w:p w14:paraId="7A22DE97" w14:textId="77777777" w:rsidR="005735B7" w:rsidRDefault="005735B7">
      <w:pPr>
        <w:pStyle w:val="BodyText"/>
        <w:rPr>
          <w:sz w:val="20"/>
        </w:rPr>
      </w:pPr>
    </w:p>
    <w:p w14:paraId="26C236E0" w14:textId="77777777" w:rsidR="005735B7" w:rsidRDefault="005735B7">
      <w:pPr>
        <w:pStyle w:val="BodyText"/>
        <w:rPr>
          <w:sz w:val="20"/>
        </w:rPr>
      </w:pPr>
    </w:p>
    <w:p w14:paraId="03BFF822" w14:textId="77777777" w:rsidR="005735B7" w:rsidRDefault="005735B7">
      <w:pPr>
        <w:pStyle w:val="BodyText"/>
        <w:rPr>
          <w:sz w:val="20"/>
        </w:rPr>
      </w:pPr>
    </w:p>
    <w:p w14:paraId="769EF223" w14:textId="77777777" w:rsidR="005735B7" w:rsidRDefault="005735B7">
      <w:pPr>
        <w:pStyle w:val="BodyText"/>
        <w:rPr>
          <w:sz w:val="20"/>
        </w:rPr>
      </w:pPr>
    </w:p>
    <w:p w14:paraId="4ABC14FC" w14:textId="77777777" w:rsidR="005735B7" w:rsidRDefault="005735B7">
      <w:pPr>
        <w:pStyle w:val="BodyText"/>
        <w:rPr>
          <w:sz w:val="20"/>
        </w:rPr>
      </w:pPr>
    </w:p>
    <w:p w14:paraId="0A7DB426" w14:textId="77777777" w:rsidR="005735B7" w:rsidRDefault="005735B7">
      <w:pPr>
        <w:pStyle w:val="BodyText"/>
        <w:rPr>
          <w:sz w:val="20"/>
        </w:rPr>
      </w:pPr>
    </w:p>
    <w:p w14:paraId="1374CBAE" w14:textId="77777777" w:rsidR="005735B7" w:rsidRDefault="005735B7">
      <w:pPr>
        <w:pStyle w:val="BodyText"/>
        <w:rPr>
          <w:sz w:val="20"/>
        </w:rPr>
      </w:pPr>
    </w:p>
    <w:p w14:paraId="02B69CB2" w14:textId="77777777" w:rsidR="005735B7" w:rsidRDefault="005735B7">
      <w:pPr>
        <w:pStyle w:val="BodyText"/>
        <w:rPr>
          <w:sz w:val="21"/>
        </w:rPr>
      </w:pPr>
    </w:p>
    <w:sectPr w:rsidR="005735B7" w:rsidSect="00DE3F43">
      <w:footerReference w:type="default" r:id="rId27"/>
      <w:pgSz w:w="11910" w:h="16840"/>
      <w:pgMar w:top="1701" w:right="1701" w:bottom="1701" w:left="2268" w:header="0" w:footer="1181"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A20CF" w14:textId="77777777" w:rsidR="009F7BFA" w:rsidRDefault="009F7BFA">
      <w:r>
        <w:separator/>
      </w:r>
    </w:p>
  </w:endnote>
  <w:endnote w:type="continuationSeparator" w:id="0">
    <w:p w14:paraId="77BD8D13" w14:textId="77777777" w:rsidR="009F7BFA" w:rsidRDefault="009F7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184D6" w14:textId="108F95C0" w:rsidR="00C94594" w:rsidRDefault="00C94594">
    <w:pPr>
      <w:pStyle w:val="Footer"/>
      <w:jc w:val="center"/>
    </w:pPr>
  </w:p>
  <w:p w14:paraId="6C132244" w14:textId="0A144B73" w:rsidR="005735B7" w:rsidRPr="00C94594" w:rsidRDefault="005735B7" w:rsidP="00C94594">
    <w:pPr>
      <w:pStyle w:val="Footer"/>
      <w:jc w:val="center"/>
      <w:rPr>
        <w:caps/>
        <w:noProof/>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30CD2" w14:textId="1B4D0413" w:rsidR="00496A10" w:rsidRDefault="00496A1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238513"/>
      <w:docPartObj>
        <w:docPartGallery w:val="Page Numbers (Bottom of Page)"/>
        <w:docPartUnique/>
      </w:docPartObj>
    </w:sdtPr>
    <w:sdtEndPr>
      <w:rPr>
        <w:noProof/>
      </w:rPr>
    </w:sdtEndPr>
    <w:sdtContent>
      <w:p w14:paraId="78C0D2B0" w14:textId="77777777" w:rsidR="00C94594" w:rsidRDefault="00C945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5FAB1E" w14:textId="77777777" w:rsidR="00C94594" w:rsidRPr="00C94594" w:rsidRDefault="00C94594" w:rsidP="00C94594">
    <w:pPr>
      <w:pStyle w:val="Footer"/>
      <w:jc w:val="center"/>
      <w:rPr>
        <w:caps/>
        <w:noProof/>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840188"/>
      <w:docPartObj>
        <w:docPartGallery w:val="Page Numbers (Bottom of Page)"/>
        <w:docPartUnique/>
      </w:docPartObj>
    </w:sdtPr>
    <w:sdtEndPr>
      <w:rPr>
        <w:noProof/>
      </w:rPr>
    </w:sdtEndPr>
    <w:sdtContent>
      <w:p w14:paraId="70B801F7" w14:textId="35B1BC5A" w:rsidR="00687ACC" w:rsidRDefault="00687A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34D418" w14:textId="17BCEAF9" w:rsidR="005735B7" w:rsidRDefault="005735B7">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352924"/>
      <w:docPartObj>
        <w:docPartGallery w:val="Page Numbers (Bottom of Page)"/>
        <w:docPartUnique/>
      </w:docPartObj>
    </w:sdtPr>
    <w:sdtEndPr>
      <w:rPr>
        <w:noProof/>
      </w:rPr>
    </w:sdtEndPr>
    <w:sdtContent>
      <w:p w14:paraId="1705DFC7" w14:textId="40A60DDE" w:rsidR="00687ACC" w:rsidRDefault="00687A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884E1E" w14:textId="77777777" w:rsidR="00C94594" w:rsidRPr="00687ACC" w:rsidRDefault="00C94594" w:rsidP="00687AC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2667144"/>
      <w:docPartObj>
        <w:docPartGallery w:val="Page Numbers (Bottom of Page)"/>
        <w:docPartUnique/>
      </w:docPartObj>
    </w:sdtPr>
    <w:sdtEndPr>
      <w:rPr>
        <w:noProof/>
      </w:rPr>
    </w:sdtEndPr>
    <w:sdtContent>
      <w:p w14:paraId="16E99040" w14:textId="7F6B0A73" w:rsidR="00DE3F43" w:rsidRDefault="00DE3F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25BC33" w14:textId="77777777" w:rsidR="005735B7" w:rsidRDefault="005735B7">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17D25" w14:textId="77777777" w:rsidR="009F7BFA" w:rsidRDefault="009F7BFA">
      <w:r>
        <w:separator/>
      </w:r>
    </w:p>
  </w:footnote>
  <w:footnote w:type="continuationSeparator" w:id="0">
    <w:p w14:paraId="568850CB" w14:textId="77777777" w:rsidR="009F7BFA" w:rsidRDefault="009F7B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88024" w14:textId="0DB67C14" w:rsidR="006504C4" w:rsidRDefault="006504C4" w:rsidP="000A7E3C">
    <w:pPr>
      <w:pStyle w:val="Header"/>
      <w:tabs>
        <w:tab w:val="left" w:pos="6946"/>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72E"/>
    <w:multiLevelType w:val="hybridMultilevel"/>
    <w:tmpl w:val="20BC4C52"/>
    <w:lvl w:ilvl="0" w:tplc="C5FC054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AF2512"/>
    <w:multiLevelType w:val="hybridMultilevel"/>
    <w:tmpl w:val="83F6D360"/>
    <w:lvl w:ilvl="0" w:tplc="23AE32F0">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 w15:restartNumberingAfterBreak="0">
    <w:nsid w:val="03FB7203"/>
    <w:multiLevelType w:val="multilevel"/>
    <w:tmpl w:val="684ED4E8"/>
    <w:lvl w:ilvl="0">
      <w:start w:val="5"/>
      <w:numFmt w:val="decimal"/>
      <w:lvlText w:val="%1"/>
      <w:lvlJc w:val="left"/>
      <w:pPr>
        <w:ind w:left="1165" w:hanging="577"/>
      </w:pPr>
      <w:rPr>
        <w:rFonts w:hint="default"/>
        <w:lang w:val="id" w:eastAsia="en-US" w:bidi="ar-SA"/>
      </w:rPr>
    </w:lvl>
    <w:lvl w:ilvl="1">
      <w:start w:val="1"/>
      <w:numFmt w:val="decimal"/>
      <w:lvlText w:val="%1.%2"/>
      <w:lvlJc w:val="left"/>
      <w:pPr>
        <w:ind w:left="1165" w:hanging="577"/>
      </w:pPr>
      <w:rPr>
        <w:rFonts w:ascii="Times New Roman" w:eastAsia="Times New Roman" w:hAnsi="Times New Roman" w:cs="Times New Roman" w:hint="default"/>
        <w:b/>
        <w:bCs/>
        <w:w w:val="100"/>
        <w:sz w:val="24"/>
        <w:szCs w:val="24"/>
        <w:lang w:val="id" w:eastAsia="en-US" w:bidi="ar-SA"/>
      </w:rPr>
    </w:lvl>
    <w:lvl w:ilvl="2">
      <w:numFmt w:val="bullet"/>
      <w:lvlText w:val="•"/>
      <w:lvlJc w:val="left"/>
      <w:pPr>
        <w:ind w:left="2713" w:hanging="577"/>
      </w:pPr>
      <w:rPr>
        <w:rFonts w:hint="default"/>
        <w:lang w:val="id" w:eastAsia="en-US" w:bidi="ar-SA"/>
      </w:rPr>
    </w:lvl>
    <w:lvl w:ilvl="3">
      <w:numFmt w:val="bullet"/>
      <w:lvlText w:val="•"/>
      <w:lvlJc w:val="left"/>
      <w:pPr>
        <w:ind w:left="3490" w:hanging="577"/>
      </w:pPr>
      <w:rPr>
        <w:rFonts w:hint="default"/>
        <w:lang w:val="id" w:eastAsia="en-US" w:bidi="ar-SA"/>
      </w:rPr>
    </w:lvl>
    <w:lvl w:ilvl="4">
      <w:numFmt w:val="bullet"/>
      <w:lvlText w:val="•"/>
      <w:lvlJc w:val="left"/>
      <w:pPr>
        <w:ind w:left="4267" w:hanging="577"/>
      </w:pPr>
      <w:rPr>
        <w:rFonts w:hint="default"/>
        <w:lang w:val="id" w:eastAsia="en-US" w:bidi="ar-SA"/>
      </w:rPr>
    </w:lvl>
    <w:lvl w:ilvl="5">
      <w:numFmt w:val="bullet"/>
      <w:lvlText w:val="•"/>
      <w:lvlJc w:val="left"/>
      <w:pPr>
        <w:ind w:left="5044" w:hanging="577"/>
      </w:pPr>
      <w:rPr>
        <w:rFonts w:hint="default"/>
        <w:lang w:val="id" w:eastAsia="en-US" w:bidi="ar-SA"/>
      </w:rPr>
    </w:lvl>
    <w:lvl w:ilvl="6">
      <w:numFmt w:val="bullet"/>
      <w:lvlText w:val="•"/>
      <w:lvlJc w:val="left"/>
      <w:pPr>
        <w:ind w:left="5820" w:hanging="577"/>
      </w:pPr>
      <w:rPr>
        <w:rFonts w:hint="default"/>
        <w:lang w:val="id" w:eastAsia="en-US" w:bidi="ar-SA"/>
      </w:rPr>
    </w:lvl>
    <w:lvl w:ilvl="7">
      <w:numFmt w:val="bullet"/>
      <w:lvlText w:val="•"/>
      <w:lvlJc w:val="left"/>
      <w:pPr>
        <w:ind w:left="6597" w:hanging="577"/>
      </w:pPr>
      <w:rPr>
        <w:rFonts w:hint="default"/>
        <w:lang w:val="id" w:eastAsia="en-US" w:bidi="ar-SA"/>
      </w:rPr>
    </w:lvl>
    <w:lvl w:ilvl="8">
      <w:numFmt w:val="bullet"/>
      <w:lvlText w:val="•"/>
      <w:lvlJc w:val="left"/>
      <w:pPr>
        <w:ind w:left="7374" w:hanging="577"/>
      </w:pPr>
      <w:rPr>
        <w:rFonts w:hint="default"/>
        <w:lang w:val="id" w:eastAsia="en-US" w:bidi="ar-SA"/>
      </w:rPr>
    </w:lvl>
  </w:abstractNum>
  <w:abstractNum w:abstractNumId="3" w15:restartNumberingAfterBreak="0">
    <w:nsid w:val="08FD7460"/>
    <w:multiLevelType w:val="hybridMultilevel"/>
    <w:tmpl w:val="CC8A7AE2"/>
    <w:lvl w:ilvl="0" w:tplc="D69CAF94">
      <w:start w:val="5"/>
      <w:numFmt w:val="decimal"/>
      <w:lvlText w:val="%1."/>
      <w:lvlJc w:val="left"/>
      <w:pPr>
        <w:ind w:left="624" w:hanging="556"/>
      </w:pPr>
      <w:rPr>
        <w:rFonts w:ascii="Courier New" w:eastAsia="Courier New" w:hAnsi="Courier New" w:cs="Courier New" w:hint="default"/>
        <w:spacing w:val="-1"/>
        <w:w w:val="100"/>
        <w:sz w:val="20"/>
        <w:szCs w:val="20"/>
        <w:lang w:val="id" w:eastAsia="en-US" w:bidi="ar-SA"/>
      </w:rPr>
    </w:lvl>
    <w:lvl w:ilvl="1" w:tplc="494C596A">
      <w:numFmt w:val="bullet"/>
      <w:lvlText w:val="•"/>
      <w:lvlJc w:val="left"/>
      <w:pPr>
        <w:ind w:left="1329" w:hanging="556"/>
      </w:pPr>
      <w:rPr>
        <w:rFonts w:hint="default"/>
        <w:lang w:val="id" w:eastAsia="en-US" w:bidi="ar-SA"/>
      </w:rPr>
    </w:lvl>
    <w:lvl w:ilvl="2" w:tplc="BF5CB0C4">
      <w:numFmt w:val="bullet"/>
      <w:lvlText w:val="•"/>
      <w:lvlJc w:val="left"/>
      <w:pPr>
        <w:ind w:left="2038" w:hanging="556"/>
      </w:pPr>
      <w:rPr>
        <w:rFonts w:hint="default"/>
        <w:lang w:val="id" w:eastAsia="en-US" w:bidi="ar-SA"/>
      </w:rPr>
    </w:lvl>
    <w:lvl w:ilvl="3" w:tplc="FB44F502">
      <w:numFmt w:val="bullet"/>
      <w:lvlText w:val="•"/>
      <w:lvlJc w:val="left"/>
      <w:pPr>
        <w:ind w:left="2748" w:hanging="556"/>
      </w:pPr>
      <w:rPr>
        <w:rFonts w:hint="default"/>
        <w:lang w:val="id" w:eastAsia="en-US" w:bidi="ar-SA"/>
      </w:rPr>
    </w:lvl>
    <w:lvl w:ilvl="4" w:tplc="16F620BE">
      <w:numFmt w:val="bullet"/>
      <w:lvlText w:val="•"/>
      <w:lvlJc w:val="left"/>
      <w:pPr>
        <w:ind w:left="3457" w:hanging="556"/>
      </w:pPr>
      <w:rPr>
        <w:rFonts w:hint="default"/>
        <w:lang w:val="id" w:eastAsia="en-US" w:bidi="ar-SA"/>
      </w:rPr>
    </w:lvl>
    <w:lvl w:ilvl="5" w:tplc="7D22F186">
      <w:numFmt w:val="bullet"/>
      <w:lvlText w:val="•"/>
      <w:lvlJc w:val="left"/>
      <w:pPr>
        <w:ind w:left="4167" w:hanging="556"/>
      </w:pPr>
      <w:rPr>
        <w:rFonts w:hint="default"/>
        <w:lang w:val="id" w:eastAsia="en-US" w:bidi="ar-SA"/>
      </w:rPr>
    </w:lvl>
    <w:lvl w:ilvl="6" w:tplc="27F42A36">
      <w:numFmt w:val="bullet"/>
      <w:lvlText w:val="•"/>
      <w:lvlJc w:val="left"/>
      <w:pPr>
        <w:ind w:left="4876" w:hanging="556"/>
      </w:pPr>
      <w:rPr>
        <w:rFonts w:hint="default"/>
        <w:lang w:val="id" w:eastAsia="en-US" w:bidi="ar-SA"/>
      </w:rPr>
    </w:lvl>
    <w:lvl w:ilvl="7" w:tplc="E08AA800">
      <w:numFmt w:val="bullet"/>
      <w:lvlText w:val="•"/>
      <w:lvlJc w:val="left"/>
      <w:pPr>
        <w:ind w:left="5585" w:hanging="556"/>
      </w:pPr>
      <w:rPr>
        <w:rFonts w:hint="default"/>
        <w:lang w:val="id" w:eastAsia="en-US" w:bidi="ar-SA"/>
      </w:rPr>
    </w:lvl>
    <w:lvl w:ilvl="8" w:tplc="B6B035B4">
      <w:numFmt w:val="bullet"/>
      <w:lvlText w:val="•"/>
      <w:lvlJc w:val="left"/>
      <w:pPr>
        <w:ind w:left="6295" w:hanging="556"/>
      </w:pPr>
      <w:rPr>
        <w:rFonts w:hint="default"/>
        <w:lang w:val="id" w:eastAsia="en-US" w:bidi="ar-SA"/>
      </w:rPr>
    </w:lvl>
  </w:abstractNum>
  <w:abstractNum w:abstractNumId="4" w15:restartNumberingAfterBreak="0">
    <w:nsid w:val="09582B6D"/>
    <w:multiLevelType w:val="multilevel"/>
    <w:tmpl w:val="605281CA"/>
    <w:lvl w:ilvl="0">
      <w:start w:val="1"/>
      <w:numFmt w:val="decimal"/>
      <w:lvlText w:val="%1"/>
      <w:lvlJc w:val="left"/>
      <w:pPr>
        <w:ind w:left="1165" w:hanging="577"/>
      </w:pPr>
      <w:rPr>
        <w:rFonts w:hint="default"/>
        <w:lang w:val="id" w:eastAsia="en-US" w:bidi="ar-SA"/>
      </w:rPr>
    </w:lvl>
    <w:lvl w:ilvl="1">
      <w:start w:val="1"/>
      <w:numFmt w:val="decimal"/>
      <w:lvlText w:val="%1.%2"/>
      <w:lvlJc w:val="left"/>
      <w:pPr>
        <w:ind w:left="1165" w:hanging="577"/>
      </w:pPr>
      <w:rPr>
        <w:rFonts w:ascii="Times New Roman" w:eastAsia="Times New Roman" w:hAnsi="Times New Roman" w:cs="Times New Roman" w:hint="default"/>
        <w:b/>
        <w:bCs/>
        <w:w w:val="100"/>
        <w:sz w:val="24"/>
        <w:szCs w:val="24"/>
        <w:lang w:val="id" w:eastAsia="en-US" w:bidi="ar-SA"/>
      </w:rPr>
    </w:lvl>
    <w:lvl w:ilvl="2">
      <w:numFmt w:val="bullet"/>
      <w:lvlText w:val="•"/>
      <w:lvlJc w:val="left"/>
      <w:pPr>
        <w:ind w:left="2713" w:hanging="577"/>
      </w:pPr>
      <w:rPr>
        <w:rFonts w:hint="default"/>
        <w:lang w:val="id" w:eastAsia="en-US" w:bidi="ar-SA"/>
      </w:rPr>
    </w:lvl>
    <w:lvl w:ilvl="3">
      <w:numFmt w:val="bullet"/>
      <w:lvlText w:val="•"/>
      <w:lvlJc w:val="left"/>
      <w:pPr>
        <w:ind w:left="3490" w:hanging="577"/>
      </w:pPr>
      <w:rPr>
        <w:rFonts w:hint="default"/>
        <w:lang w:val="id" w:eastAsia="en-US" w:bidi="ar-SA"/>
      </w:rPr>
    </w:lvl>
    <w:lvl w:ilvl="4">
      <w:numFmt w:val="bullet"/>
      <w:lvlText w:val="•"/>
      <w:lvlJc w:val="left"/>
      <w:pPr>
        <w:ind w:left="4267" w:hanging="577"/>
      </w:pPr>
      <w:rPr>
        <w:rFonts w:hint="default"/>
        <w:lang w:val="id" w:eastAsia="en-US" w:bidi="ar-SA"/>
      </w:rPr>
    </w:lvl>
    <w:lvl w:ilvl="5">
      <w:numFmt w:val="bullet"/>
      <w:lvlText w:val="•"/>
      <w:lvlJc w:val="left"/>
      <w:pPr>
        <w:ind w:left="5044" w:hanging="577"/>
      </w:pPr>
      <w:rPr>
        <w:rFonts w:hint="default"/>
        <w:lang w:val="id" w:eastAsia="en-US" w:bidi="ar-SA"/>
      </w:rPr>
    </w:lvl>
    <w:lvl w:ilvl="6">
      <w:numFmt w:val="bullet"/>
      <w:lvlText w:val="•"/>
      <w:lvlJc w:val="left"/>
      <w:pPr>
        <w:ind w:left="5820" w:hanging="577"/>
      </w:pPr>
      <w:rPr>
        <w:rFonts w:hint="default"/>
        <w:lang w:val="id" w:eastAsia="en-US" w:bidi="ar-SA"/>
      </w:rPr>
    </w:lvl>
    <w:lvl w:ilvl="7">
      <w:numFmt w:val="bullet"/>
      <w:lvlText w:val="•"/>
      <w:lvlJc w:val="left"/>
      <w:pPr>
        <w:ind w:left="6597" w:hanging="577"/>
      </w:pPr>
      <w:rPr>
        <w:rFonts w:hint="default"/>
        <w:lang w:val="id" w:eastAsia="en-US" w:bidi="ar-SA"/>
      </w:rPr>
    </w:lvl>
    <w:lvl w:ilvl="8">
      <w:numFmt w:val="bullet"/>
      <w:lvlText w:val="•"/>
      <w:lvlJc w:val="left"/>
      <w:pPr>
        <w:ind w:left="7374" w:hanging="577"/>
      </w:pPr>
      <w:rPr>
        <w:rFonts w:hint="default"/>
        <w:lang w:val="id" w:eastAsia="en-US" w:bidi="ar-SA"/>
      </w:rPr>
    </w:lvl>
  </w:abstractNum>
  <w:abstractNum w:abstractNumId="5" w15:restartNumberingAfterBreak="0">
    <w:nsid w:val="0B77753F"/>
    <w:multiLevelType w:val="hybridMultilevel"/>
    <w:tmpl w:val="F820814C"/>
    <w:lvl w:ilvl="0" w:tplc="F848703A">
      <w:start w:val="1"/>
      <w:numFmt w:val="decimal"/>
      <w:lvlText w:val="4.%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E04599C"/>
    <w:multiLevelType w:val="hybridMultilevel"/>
    <w:tmpl w:val="0FB6F59E"/>
    <w:lvl w:ilvl="0" w:tplc="13924518">
      <w:start w:val="1"/>
      <w:numFmt w:val="decimal"/>
      <w:lvlText w:val="2.1%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38A3C61"/>
    <w:multiLevelType w:val="hybridMultilevel"/>
    <w:tmpl w:val="A74A506E"/>
    <w:lvl w:ilvl="0" w:tplc="FBA224C2">
      <w:start w:val="1"/>
      <w:numFmt w:val="decimal"/>
      <w:lvlText w:val="2.2.%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5E36ABE"/>
    <w:multiLevelType w:val="multilevel"/>
    <w:tmpl w:val="8676D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760B82"/>
    <w:multiLevelType w:val="hybridMultilevel"/>
    <w:tmpl w:val="70EC972C"/>
    <w:lvl w:ilvl="0" w:tplc="B7642F0A">
      <w:start w:val="1"/>
      <w:numFmt w:val="decimal"/>
      <w:lvlText w:val="2.%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A304B0A"/>
    <w:multiLevelType w:val="hybridMultilevel"/>
    <w:tmpl w:val="B8284C56"/>
    <w:lvl w:ilvl="0" w:tplc="01FA3236">
      <w:start w:val="1"/>
      <w:numFmt w:val="lowerLetter"/>
      <w:lvlText w:val="%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1" w15:restartNumberingAfterBreak="0">
    <w:nsid w:val="1D4468BA"/>
    <w:multiLevelType w:val="hybridMultilevel"/>
    <w:tmpl w:val="931AD680"/>
    <w:lvl w:ilvl="0" w:tplc="0B4496A4">
      <w:start w:val="1"/>
      <w:numFmt w:val="decimal"/>
      <w:lvlText w:val="2.2.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DB72B27"/>
    <w:multiLevelType w:val="multilevel"/>
    <w:tmpl w:val="7BBA10B4"/>
    <w:lvl w:ilvl="0">
      <w:start w:val="5"/>
      <w:numFmt w:val="decimal"/>
      <w:lvlText w:val="%1"/>
      <w:lvlJc w:val="left"/>
      <w:pPr>
        <w:ind w:left="2129" w:hanging="576"/>
      </w:pPr>
      <w:rPr>
        <w:rFonts w:hint="default"/>
        <w:lang w:val="id" w:eastAsia="en-US" w:bidi="ar-SA"/>
      </w:rPr>
    </w:lvl>
    <w:lvl w:ilvl="1">
      <w:start w:val="1"/>
      <w:numFmt w:val="decimal"/>
      <w:lvlText w:val="%1.%2"/>
      <w:lvlJc w:val="left"/>
      <w:pPr>
        <w:ind w:left="2129" w:hanging="576"/>
      </w:pPr>
      <w:rPr>
        <w:rFonts w:ascii="Times New Roman" w:eastAsia="Times New Roman" w:hAnsi="Times New Roman" w:cs="Times New Roman" w:hint="default"/>
        <w:w w:val="100"/>
        <w:sz w:val="24"/>
        <w:szCs w:val="24"/>
        <w:lang w:val="id" w:eastAsia="en-US" w:bidi="ar-SA"/>
      </w:rPr>
    </w:lvl>
    <w:lvl w:ilvl="2">
      <w:numFmt w:val="bullet"/>
      <w:lvlText w:val="•"/>
      <w:lvlJc w:val="left"/>
      <w:pPr>
        <w:ind w:left="3481" w:hanging="576"/>
      </w:pPr>
      <w:rPr>
        <w:rFonts w:hint="default"/>
        <w:lang w:val="id" w:eastAsia="en-US" w:bidi="ar-SA"/>
      </w:rPr>
    </w:lvl>
    <w:lvl w:ilvl="3">
      <w:numFmt w:val="bullet"/>
      <w:lvlText w:val="•"/>
      <w:lvlJc w:val="left"/>
      <w:pPr>
        <w:ind w:left="4162" w:hanging="576"/>
      </w:pPr>
      <w:rPr>
        <w:rFonts w:hint="default"/>
        <w:lang w:val="id" w:eastAsia="en-US" w:bidi="ar-SA"/>
      </w:rPr>
    </w:lvl>
    <w:lvl w:ilvl="4">
      <w:numFmt w:val="bullet"/>
      <w:lvlText w:val="•"/>
      <w:lvlJc w:val="left"/>
      <w:pPr>
        <w:ind w:left="4843" w:hanging="576"/>
      </w:pPr>
      <w:rPr>
        <w:rFonts w:hint="default"/>
        <w:lang w:val="id" w:eastAsia="en-US" w:bidi="ar-SA"/>
      </w:rPr>
    </w:lvl>
    <w:lvl w:ilvl="5">
      <w:numFmt w:val="bullet"/>
      <w:lvlText w:val="•"/>
      <w:lvlJc w:val="left"/>
      <w:pPr>
        <w:ind w:left="5524" w:hanging="576"/>
      </w:pPr>
      <w:rPr>
        <w:rFonts w:hint="default"/>
        <w:lang w:val="id" w:eastAsia="en-US" w:bidi="ar-SA"/>
      </w:rPr>
    </w:lvl>
    <w:lvl w:ilvl="6">
      <w:numFmt w:val="bullet"/>
      <w:lvlText w:val="•"/>
      <w:lvlJc w:val="left"/>
      <w:pPr>
        <w:ind w:left="6204" w:hanging="576"/>
      </w:pPr>
      <w:rPr>
        <w:rFonts w:hint="default"/>
        <w:lang w:val="id" w:eastAsia="en-US" w:bidi="ar-SA"/>
      </w:rPr>
    </w:lvl>
    <w:lvl w:ilvl="7">
      <w:numFmt w:val="bullet"/>
      <w:lvlText w:val="•"/>
      <w:lvlJc w:val="left"/>
      <w:pPr>
        <w:ind w:left="6885" w:hanging="576"/>
      </w:pPr>
      <w:rPr>
        <w:rFonts w:hint="default"/>
        <w:lang w:val="id" w:eastAsia="en-US" w:bidi="ar-SA"/>
      </w:rPr>
    </w:lvl>
    <w:lvl w:ilvl="8">
      <w:numFmt w:val="bullet"/>
      <w:lvlText w:val="•"/>
      <w:lvlJc w:val="left"/>
      <w:pPr>
        <w:ind w:left="7566" w:hanging="576"/>
      </w:pPr>
      <w:rPr>
        <w:rFonts w:hint="default"/>
        <w:lang w:val="id" w:eastAsia="en-US" w:bidi="ar-SA"/>
      </w:rPr>
    </w:lvl>
  </w:abstractNum>
  <w:abstractNum w:abstractNumId="13" w15:restartNumberingAfterBreak="0">
    <w:nsid w:val="1EEA3526"/>
    <w:multiLevelType w:val="hybridMultilevel"/>
    <w:tmpl w:val="A39ACE06"/>
    <w:lvl w:ilvl="0" w:tplc="CA06EA7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203B28F5"/>
    <w:multiLevelType w:val="hybridMultilevel"/>
    <w:tmpl w:val="12D60332"/>
    <w:lvl w:ilvl="0" w:tplc="C5FC054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0F871E5"/>
    <w:multiLevelType w:val="multilevel"/>
    <w:tmpl w:val="8314294C"/>
    <w:lvl w:ilvl="0">
      <w:start w:val="2"/>
      <w:numFmt w:val="decimal"/>
      <w:lvlText w:val="%1"/>
      <w:lvlJc w:val="left"/>
      <w:pPr>
        <w:ind w:left="2129" w:hanging="576"/>
      </w:pPr>
      <w:rPr>
        <w:rFonts w:hint="default"/>
        <w:lang w:val="id" w:eastAsia="en-US" w:bidi="ar-SA"/>
      </w:rPr>
    </w:lvl>
    <w:lvl w:ilvl="1">
      <w:start w:val="1"/>
      <w:numFmt w:val="decimal"/>
      <w:lvlText w:val="%1.%2"/>
      <w:lvlJc w:val="left"/>
      <w:pPr>
        <w:ind w:left="2129" w:hanging="576"/>
      </w:pPr>
      <w:rPr>
        <w:rFonts w:ascii="Times New Roman" w:eastAsia="Times New Roman" w:hAnsi="Times New Roman" w:cs="Times New Roman" w:hint="default"/>
        <w:w w:val="100"/>
        <w:sz w:val="24"/>
        <w:szCs w:val="24"/>
        <w:lang w:val="id" w:eastAsia="en-US" w:bidi="ar-SA"/>
      </w:rPr>
    </w:lvl>
    <w:lvl w:ilvl="2">
      <w:start w:val="1"/>
      <w:numFmt w:val="decimal"/>
      <w:lvlText w:val="%1.%2.%3"/>
      <w:lvlJc w:val="left"/>
      <w:pPr>
        <w:ind w:left="2485" w:hanging="701"/>
      </w:pPr>
      <w:rPr>
        <w:rFonts w:ascii="Times New Roman" w:eastAsia="Times New Roman" w:hAnsi="Times New Roman" w:cs="Times New Roman" w:hint="default"/>
        <w:w w:val="100"/>
        <w:sz w:val="24"/>
        <w:szCs w:val="24"/>
        <w:lang w:val="id" w:eastAsia="en-US" w:bidi="ar-SA"/>
      </w:rPr>
    </w:lvl>
    <w:lvl w:ilvl="3">
      <w:numFmt w:val="bullet"/>
      <w:lvlText w:val="•"/>
      <w:lvlJc w:val="left"/>
      <w:pPr>
        <w:ind w:left="3912" w:hanging="701"/>
      </w:pPr>
      <w:rPr>
        <w:rFonts w:hint="default"/>
        <w:lang w:val="id" w:eastAsia="en-US" w:bidi="ar-SA"/>
      </w:rPr>
    </w:lvl>
    <w:lvl w:ilvl="4">
      <w:numFmt w:val="bullet"/>
      <w:lvlText w:val="•"/>
      <w:lvlJc w:val="left"/>
      <w:pPr>
        <w:ind w:left="4629" w:hanging="701"/>
      </w:pPr>
      <w:rPr>
        <w:rFonts w:hint="default"/>
        <w:lang w:val="id" w:eastAsia="en-US" w:bidi="ar-SA"/>
      </w:rPr>
    </w:lvl>
    <w:lvl w:ilvl="5">
      <w:numFmt w:val="bullet"/>
      <w:lvlText w:val="•"/>
      <w:lvlJc w:val="left"/>
      <w:pPr>
        <w:ind w:left="5345" w:hanging="701"/>
      </w:pPr>
      <w:rPr>
        <w:rFonts w:hint="default"/>
        <w:lang w:val="id" w:eastAsia="en-US" w:bidi="ar-SA"/>
      </w:rPr>
    </w:lvl>
    <w:lvl w:ilvl="6">
      <w:numFmt w:val="bullet"/>
      <w:lvlText w:val="•"/>
      <w:lvlJc w:val="left"/>
      <w:pPr>
        <w:ind w:left="6062" w:hanging="701"/>
      </w:pPr>
      <w:rPr>
        <w:rFonts w:hint="default"/>
        <w:lang w:val="id" w:eastAsia="en-US" w:bidi="ar-SA"/>
      </w:rPr>
    </w:lvl>
    <w:lvl w:ilvl="7">
      <w:numFmt w:val="bullet"/>
      <w:lvlText w:val="•"/>
      <w:lvlJc w:val="left"/>
      <w:pPr>
        <w:ind w:left="6778" w:hanging="701"/>
      </w:pPr>
      <w:rPr>
        <w:rFonts w:hint="default"/>
        <w:lang w:val="id" w:eastAsia="en-US" w:bidi="ar-SA"/>
      </w:rPr>
    </w:lvl>
    <w:lvl w:ilvl="8">
      <w:numFmt w:val="bullet"/>
      <w:lvlText w:val="•"/>
      <w:lvlJc w:val="left"/>
      <w:pPr>
        <w:ind w:left="7495" w:hanging="701"/>
      </w:pPr>
      <w:rPr>
        <w:rFonts w:hint="default"/>
        <w:lang w:val="id" w:eastAsia="en-US" w:bidi="ar-SA"/>
      </w:rPr>
    </w:lvl>
  </w:abstractNum>
  <w:abstractNum w:abstractNumId="16" w15:restartNumberingAfterBreak="0">
    <w:nsid w:val="21015EF6"/>
    <w:multiLevelType w:val="hybridMultilevel"/>
    <w:tmpl w:val="AEFCB04C"/>
    <w:lvl w:ilvl="0" w:tplc="C86A409C">
      <w:start w:val="1"/>
      <w:numFmt w:val="decimal"/>
      <w:lvlText w:val="3.%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2363456"/>
    <w:multiLevelType w:val="multilevel"/>
    <w:tmpl w:val="16C2529E"/>
    <w:lvl w:ilvl="0">
      <w:start w:val="2"/>
      <w:numFmt w:val="decimal"/>
      <w:lvlText w:val="%1"/>
      <w:lvlJc w:val="left"/>
      <w:pPr>
        <w:ind w:left="1165" w:hanging="577"/>
      </w:pPr>
      <w:rPr>
        <w:rFonts w:hint="default"/>
        <w:lang w:val="id" w:eastAsia="en-US" w:bidi="ar-SA"/>
      </w:rPr>
    </w:lvl>
    <w:lvl w:ilvl="1">
      <w:start w:val="1"/>
      <w:numFmt w:val="decimal"/>
      <w:lvlText w:val="%1.%2"/>
      <w:lvlJc w:val="left"/>
      <w:pPr>
        <w:ind w:left="1165" w:hanging="577"/>
      </w:pPr>
      <w:rPr>
        <w:rFonts w:ascii="Times New Roman" w:eastAsia="Times New Roman" w:hAnsi="Times New Roman" w:cs="Times New Roman" w:hint="default"/>
        <w:b/>
        <w:bCs/>
        <w:w w:val="100"/>
        <w:sz w:val="24"/>
        <w:szCs w:val="24"/>
        <w:lang w:val="id" w:eastAsia="en-US" w:bidi="ar-SA"/>
      </w:rPr>
    </w:lvl>
    <w:lvl w:ilvl="2">
      <w:start w:val="1"/>
      <w:numFmt w:val="decimal"/>
      <w:lvlText w:val="%1.%2.%3"/>
      <w:lvlJc w:val="left"/>
      <w:pPr>
        <w:ind w:left="1309" w:hanging="721"/>
      </w:pPr>
      <w:rPr>
        <w:rFonts w:ascii="Times New Roman" w:eastAsia="Times New Roman" w:hAnsi="Times New Roman" w:cs="Times New Roman" w:hint="default"/>
        <w:b/>
        <w:bCs/>
        <w:w w:val="100"/>
        <w:sz w:val="24"/>
        <w:szCs w:val="24"/>
        <w:lang w:val="id" w:eastAsia="en-US" w:bidi="ar-SA"/>
      </w:rPr>
    </w:lvl>
    <w:lvl w:ilvl="3">
      <w:start w:val="1"/>
      <w:numFmt w:val="decimal"/>
      <w:lvlText w:val="%1.%2.%3.%4"/>
      <w:lvlJc w:val="left"/>
      <w:pPr>
        <w:ind w:left="1453" w:hanging="865"/>
      </w:pPr>
      <w:rPr>
        <w:rFonts w:ascii="Times New Roman" w:eastAsia="Times New Roman" w:hAnsi="Times New Roman" w:cs="Times New Roman" w:hint="default"/>
        <w:b/>
        <w:bCs/>
        <w:w w:val="100"/>
        <w:sz w:val="24"/>
        <w:szCs w:val="24"/>
        <w:lang w:val="id" w:eastAsia="en-US" w:bidi="ar-SA"/>
      </w:rPr>
    </w:lvl>
    <w:lvl w:ilvl="4">
      <w:numFmt w:val="bullet"/>
      <w:lvlText w:val="•"/>
      <w:lvlJc w:val="left"/>
      <w:pPr>
        <w:ind w:left="3327" w:hanging="865"/>
      </w:pPr>
      <w:rPr>
        <w:rFonts w:hint="default"/>
        <w:lang w:val="id" w:eastAsia="en-US" w:bidi="ar-SA"/>
      </w:rPr>
    </w:lvl>
    <w:lvl w:ilvl="5">
      <w:numFmt w:val="bullet"/>
      <w:lvlText w:val="•"/>
      <w:lvlJc w:val="left"/>
      <w:pPr>
        <w:ind w:left="4260" w:hanging="865"/>
      </w:pPr>
      <w:rPr>
        <w:rFonts w:hint="default"/>
        <w:lang w:val="id" w:eastAsia="en-US" w:bidi="ar-SA"/>
      </w:rPr>
    </w:lvl>
    <w:lvl w:ilvl="6">
      <w:numFmt w:val="bullet"/>
      <w:lvlText w:val="•"/>
      <w:lvlJc w:val="left"/>
      <w:pPr>
        <w:ind w:left="5194" w:hanging="865"/>
      </w:pPr>
      <w:rPr>
        <w:rFonts w:hint="default"/>
        <w:lang w:val="id" w:eastAsia="en-US" w:bidi="ar-SA"/>
      </w:rPr>
    </w:lvl>
    <w:lvl w:ilvl="7">
      <w:numFmt w:val="bullet"/>
      <w:lvlText w:val="•"/>
      <w:lvlJc w:val="left"/>
      <w:pPr>
        <w:ind w:left="6127" w:hanging="865"/>
      </w:pPr>
      <w:rPr>
        <w:rFonts w:hint="default"/>
        <w:lang w:val="id" w:eastAsia="en-US" w:bidi="ar-SA"/>
      </w:rPr>
    </w:lvl>
    <w:lvl w:ilvl="8">
      <w:numFmt w:val="bullet"/>
      <w:lvlText w:val="•"/>
      <w:lvlJc w:val="left"/>
      <w:pPr>
        <w:ind w:left="7061" w:hanging="865"/>
      </w:pPr>
      <w:rPr>
        <w:rFonts w:hint="default"/>
        <w:lang w:val="id" w:eastAsia="en-US" w:bidi="ar-SA"/>
      </w:rPr>
    </w:lvl>
  </w:abstractNum>
  <w:abstractNum w:abstractNumId="18" w15:restartNumberingAfterBreak="0">
    <w:nsid w:val="22F7160D"/>
    <w:multiLevelType w:val="multilevel"/>
    <w:tmpl w:val="28C68DE2"/>
    <w:lvl w:ilvl="0">
      <w:start w:val="3"/>
      <w:numFmt w:val="decimal"/>
      <w:lvlText w:val="%1"/>
      <w:lvlJc w:val="left"/>
      <w:pPr>
        <w:ind w:left="2129" w:hanging="576"/>
      </w:pPr>
      <w:rPr>
        <w:rFonts w:hint="default"/>
        <w:lang w:val="id" w:eastAsia="en-US" w:bidi="ar-SA"/>
      </w:rPr>
    </w:lvl>
    <w:lvl w:ilvl="1">
      <w:start w:val="1"/>
      <w:numFmt w:val="decimal"/>
      <w:lvlText w:val="%1.%2"/>
      <w:lvlJc w:val="left"/>
      <w:pPr>
        <w:ind w:left="2129" w:hanging="576"/>
      </w:pPr>
      <w:rPr>
        <w:rFonts w:ascii="Times New Roman" w:eastAsia="Times New Roman" w:hAnsi="Times New Roman" w:cs="Times New Roman" w:hint="default"/>
        <w:w w:val="100"/>
        <w:sz w:val="24"/>
        <w:szCs w:val="24"/>
        <w:lang w:val="id" w:eastAsia="en-US" w:bidi="ar-SA"/>
      </w:rPr>
    </w:lvl>
    <w:lvl w:ilvl="2">
      <w:numFmt w:val="bullet"/>
      <w:lvlText w:val="•"/>
      <w:lvlJc w:val="left"/>
      <w:pPr>
        <w:ind w:left="3481" w:hanging="576"/>
      </w:pPr>
      <w:rPr>
        <w:rFonts w:hint="default"/>
        <w:lang w:val="id" w:eastAsia="en-US" w:bidi="ar-SA"/>
      </w:rPr>
    </w:lvl>
    <w:lvl w:ilvl="3">
      <w:numFmt w:val="bullet"/>
      <w:lvlText w:val="•"/>
      <w:lvlJc w:val="left"/>
      <w:pPr>
        <w:ind w:left="4162" w:hanging="576"/>
      </w:pPr>
      <w:rPr>
        <w:rFonts w:hint="default"/>
        <w:lang w:val="id" w:eastAsia="en-US" w:bidi="ar-SA"/>
      </w:rPr>
    </w:lvl>
    <w:lvl w:ilvl="4">
      <w:numFmt w:val="bullet"/>
      <w:lvlText w:val="•"/>
      <w:lvlJc w:val="left"/>
      <w:pPr>
        <w:ind w:left="4843" w:hanging="576"/>
      </w:pPr>
      <w:rPr>
        <w:rFonts w:hint="default"/>
        <w:lang w:val="id" w:eastAsia="en-US" w:bidi="ar-SA"/>
      </w:rPr>
    </w:lvl>
    <w:lvl w:ilvl="5">
      <w:numFmt w:val="bullet"/>
      <w:lvlText w:val="•"/>
      <w:lvlJc w:val="left"/>
      <w:pPr>
        <w:ind w:left="5524" w:hanging="576"/>
      </w:pPr>
      <w:rPr>
        <w:rFonts w:hint="default"/>
        <w:lang w:val="id" w:eastAsia="en-US" w:bidi="ar-SA"/>
      </w:rPr>
    </w:lvl>
    <w:lvl w:ilvl="6">
      <w:numFmt w:val="bullet"/>
      <w:lvlText w:val="•"/>
      <w:lvlJc w:val="left"/>
      <w:pPr>
        <w:ind w:left="6204" w:hanging="576"/>
      </w:pPr>
      <w:rPr>
        <w:rFonts w:hint="default"/>
        <w:lang w:val="id" w:eastAsia="en-US" w:bidi="ar-SA"/>
      </w:rPr>
    </w:lvl>
    <w:lvl w:ilvl="7">
      <w:numFmt w:val="bullet"/>
      <w:lvlText w:val="•"/>
      <w:lvlJc w:val="left"/>
      <w:pPr>
        <w:ind w:left="6885" w:hanging="576"/>
      </w:pPr>
      <w:rPr>
        <w:rFonts w:hint="default"/>
        <w:lang w:val="id" w:eastAsia="en-US" w:bidi="ar-SA"/>
      </w:rPr>
    </w:lvl>
    <w:lvl w:ilvl="8">
      <w:numFmt w:val="bullet"/>
      <w:lvlText w:val="•"/>
      <w:lvlJc w:val="left"/>
      <w:pPr>
        <w:ind w:left="7566" w:hanging="576"/>
      </w:pPr>
      <w:rPr>
        <w:rFonts w:hint="default"/>
        <w:lang w:val="id" w:eastAsia="en-US" w:bidi="ar-SA"/>
      </w:rPr>
    </w:lvl>
  </w:abstractNum>
  <w:abstractNum w:abstractNumId="19" w15:restartNumberingAfterBreak="0">
    <w:nsid w:val="264B52A3"/>
    <w:multiLevelType w:val="hybridMultilevel"/>
    <w:tmpl w:val="04E41218"/>
    <w:lvl w:ilvl="0" w:tplc="23AE32F0">
      <w:start w:val="1"/>
      <w:numFmt w:val="decimal"/>
      <w:lvlText w:val="%1."/>
      <w:lvlJc w:val="left"/>
      <w:pPr>
        <w:ind w:left="1778" w:hanging="360"/>
      </w:pPr>
      <w:rPr>
        <w:rFonts w:hint="default"/>
      </w:rPr>
    </w:lvl>
    <w:lvl w:ilvl="1" w:tplc="38090019">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0" w15:restartNumberingAfterBreak="0">
    <w:nsid w:val="2E66484E"/>
    <w:multiLevelType w:val="multilevel"/>
    <w:tmpl w:val="71485738"/>
    <w:lvl w:ilvl="0">
      <w:start w:val="1"/>
      <w:numFmt w:val="decimal"/>
      <w:lvlText w:val="%1."/>
      <w:lvlJc w:val="left"/>
      <w:pPr>
        <w:ind w:left="1069" w:hanging="360"/>
      </w:pPr>
      <w:rPr>
        <w:rFonts w:hint="default"/>
      </w:rPr>
    </w:lvl>
    <w:lvl w:ilvl="1">
      <w:start w:val="2"/>
      <w:numFmt w:val="decimal"/>
      <w:isLgl/>
      <w:lvlText w:val="%1.%2."/>
      <w:lvlJc w:val="left"/>
      <w:pPr>
        <w:ind w:left="1309" w:hanging="600"/>
      </w:pPr>
      <w:rPr>
        <w:rFonts w:cstheme="majorBidi" w:hint="default"/>
        <w:color w:val="000000" w:themeColor="text1"/>
      </w:rPr>
    </w:lvl>
    <w:lvl w:ilvl="2">
      <w:start w:val="1"/>
      <w:numFmt w:val="decimal"/>
      <w:isLgl/>
      <w:lvlText w:val="%1.%2.%3."/>
      <w:lvlJc w:val="left"/>
      <w:pPr>
        <w:ind w:left="1429" w:hanging="720"/>
      </w:pPr>
      <w:rPr>
        <w:rFonts w:cstheme="majorBidi" w:hint="default"/>
        <w:color w:val="000000" w:themeColor="text1"/>
      </w:rPr>
    </w:lvl>
    <w:lvl w:ilvl="3">
      <w:start w:val="1"/>
      <w:numFmt w:val="decimal"/>
      <w:isLgl/>
      <w:lvlText w:val="%1.%2.%3.%4."/>
      <w:lvlJc w:val="left"/>
      <w:pPr>
        <w:ind w:left="1429" w:hanging="720"/>
      </w:pPr>
      <w:rPr>
        <w:rFonts w:cstheme="majorBidi" w:hint="default"/>
        <w:color w:val="000000" w:themeColor="text1"/>
      </w:rPr>
    </w:lvl>
    <w:lvl w:ilvl="4">
      <w:start w:val="1"/>
      <w:numFmt w:val="decimal"/>
      <w:isLgl/>
      <w:lvlText w:val="%1.%2.%3.%4.%5."/>
      <w:lvlJc w:val="left"/>
      <w:pPr>
        <w:ind w:left="1789" w:hanging="1080"/>
      </w:pPr>
      <w:rPr>
        <w:rFonts w:cstheme="majorBidi" w:hint="default"/>
        <w:color w:val="000000" w:themeColor="text1"/>
      </w:rPr>
    </w:lvl>
    <w:lvl w:ilvl="5">
      <w:start w:val="1"/>
      <w:numFmt w:val="decimal"/>
      <w:isLgl/>
      <w:lvlText w:val="%1.%2.%3.%4.%5.%6."/>
      <w:lvlJc w:val="left"/>
      <w:pPr>
        <w:ind w:left="1789" w:hanging="1080"/>
      </w:pPr>
      <w:rPr>
        <w:rFonts w:cstheme="majorBidi" w:hint="default"/>
        <w:color w:val="000000" w:themeColor="text1"/>
      </w:rPr>
    </w:lvl>
    <w:lvl w:ilvl="6">
      <w:start w:val="1"/>
      <w:numFmt w:val="decimal"/>
      <w:isLgl/>
      <w:lvlText w:val="%1.%2.%3.%4.%5.%6.%7."/>
      <w:lvlJc w:val="left"/>
      <w:pPr>
        <w:ind w:left="2149" w:hanging="1440"/>
      </w:pPr>
      <w:rPr>
        <w:rFonts w:cstheme="majorBidi" w:hint="default"/>
        <w:color w:val="000000" w:themeColor="text1"/>
      </w:rPr>
    </w:lvl>
    <w:lvl w:ilvl="7">
      <w:start w:val="1"/>
      <w:numFmt w:val="decimal"/>
      <w:isLgl/>
      <w:lvlText w:val="%1.%2.%3.%4.%5.%6.%7.%8."/>
      <w:lvlJc w:val="left"/>
      <w:pPr>
        <w:ind w:left="2149" w:hanging="1440"/>
      </w:pPr>
      <w:rPr>
        <w:rFonts w:cstheme="majorBidi" w:hint="default"/>
        <w:color w:val="000000" w:themeColor="text1"/>
      </w:rPr>
    </w:lvl>
    <w:lvl w:ilvl="8">
      <w:start w:val="1"/>
      <w:numFmt w:val="decimal"/>
      <w:isLgl/>
      <w:lvlText w:val="%1.%2.%3.%4.%5.%6.%7.%8.%9."/>
      <w:lvlJc w:val="left"/>
      <w:pPr>
        <w:ind w:left="2509" w:hanging="1800"/>
      </w:pPr>
      <w:rPr>
        <w:rFonts w:cstheme="majorBidi" w:hint="default"/>
        <w:color w:val="000000" w:themeColor="text1"/>
      </w:rPr>
    </w:lvl>
  </w:abstractNum>
  <w:abstractNum w:abstractNumId="21" w15:restartNumberingAfterBreak="0">
    <w:nsid w:val="3032370F"/>
    <w:multiLevelType w:val="hybridMultilevel"/>
    <w:tmpl w:val="09242C3E"/>
    <w:lvl w:ilvl="0" w:tplc="AE48A5E6">
      <w:start w:val="1"/>
      <w:numFmt w:val="decimal"/>
      <w:lvlText w:val="2.%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1135774"/>
    <w:multiLevelType w:val="hybridMultilevel"/>
    <w:tmpl w:val="F14812D2"/>
    <w:lvl w:ilvl="0" w:tplc="65A49F72">
      <w:start w:val="1"/>
      <w:numFmt w:val="decimal"/>
      <w:lvlText w:val="1.%1."/>
      <w:lvlJc w:val="left"/>
      <w:pPr>
        <w:ind w:left="1080" w:hanging="360"/>
      </w:pPr>
      <w:rPr>
        <w:rFonts w:hint="default"/>
        <w:b/>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35E55406"/>
    <w:multiLevelType w:val="hybridMultilevel"/>
    <w:tmpl w:val="E45C56FC"/>
    <w:lvl w:ilvl="0" w:tplc="8C622618">
      <w:start w:val="1"/>
      <w:numFmt w:val="lowerLetter"/>
      <w:lvlText w:val="%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4" w15:restartNumberingAfterBreak="0">
    <w:nsid w:val="39745F64"/>
    <w:multiLevelType w:val="hybridMultilevel"/>
    <w:tmpl w:val="7250C98A"/>
    <w:lvl w:ilvl="0" w:tplc="44FCC264">
      <w:start w:val="1"/>
      <w:numFmt w:val="decimal"/>
      <w:lvlText w:val="5.%1.   "/>
      <w:lvlJc w:val="left"/>
      <w:pPr>
        <w:ind w:left="720" w:hanging="360"/>
      </w:pPr>
      <w:rPr>
        <w:rFonts w:ascii="Times New Roman" w:hAnsi="Times New Roman" w:cs="Times New Roman" w:hint="default"/>
        <w:b/>
        <w:bCs/>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B1377B6"/>
    <w:multiLevelType w:val="multilevel"/>
    <w:tmpl w:val="C3D694A4"/>
    <w:lvl w:ilvl="0">
      <w:start w:val="1"/>
      <w:numFmt w:val="decimal"/>
      <w:lvlText w:val="%1"/>
      <w:lvlJc w:val="left"/>
      <w:pPr>
        <w:ind w:left="2129" w:hanging="576"/>
      </w:pPr>
      <w:rPr>
        <w:rFonts w:hint="default"/>
        <w:lang w:val="id" w:eastAsia="en-US" w:bidi="ar-SA"/>
      </w:rPr>
    </w:lvl>
    <w:lvl w:ilvl="1">
      <w:start w:val="1"/>
      <w:numFmt w:val="decimal"/>
      <w:lvlText w:val="%1.%2"/>
      <w:lvlJc w:val="left"/>
      <w:pPr>
        <w:ind w:left="2129" w:hanging="576"/>
      </w:pPr>
      <w:rPr>
        <w:rFonts w:ascii="Times New Roman" w:eastAsia="Times New Roman" w:hAnsi="Times New Roman" w:cs="Times New Roman" w:hint="default"/>
        <w:w w:val="100"/>
        <w:sz w:val="24"/>
        <w:szCs w:val="24"/>
        <w:lang w:val="id" w:eastAsia="en-US" w:bidi="ar-SA"/>
      </w:rPr>
    </w:lvl>
    <w:lvl w:ilvl="2">
      <w:numFmt w:val="bullet"/>
      <w:lvlText w:val="•"/>
      <w:lvlJc w:val="left"/>
      <w:pPr>
        <w:ind w:left="3481" w:hanging="576"/>
      </w:pPr>
      <w:rPr>
        <w:rFonts w:hint="default"/>
        <w:lang w:val="id" w:eastAsia="en-US" w:bidi="ar-SA"/>
      </w:rPr>
    </w:lvl>
    <w:lvl w:ilvl="3">
      <w:numFmt w:val="bullet"/>
      <w:lvlText w:val="•"/>
      <w:lvlJc w:val="left"/>
      <w:pPr>
        <w:ind w:left="4162" w:hanging="576"/>
      </w:pPr>
      <w:rPr>
        <w:rFonts w:hint="default"/>
        <w:lang w:val="id" w:eastAsia="en-US" w:bidi="ar-SA"/>
      </w:rPr>
    </w:lvl>
    <w:lvl w:ilvl="4">
      <w:numFmt w:val="bullet"/>
      <w:lvlText w:val="•"/>
      <w:lvlJc w:val="left"/>
      <w:pPr>
        <w:ind w:left="4843" w:hanging="576"/>
      </w:pPr>
      <w:rPr>
        <w:rFonts w:hint="default"/>
        <w:lang w:val="id" w:eastAsia="en-US" w:bidi="ar-SA"/>
      </w:rPr>
    </w:lvl>
    <w:lvl w:ilvl="5">
      <w:numFmt w:val="bullet"/>
      <w:lvlText w:val="•"/>
      <w:lvlJc w:val="left"/>
      <w:pPr>
        <w:ind w:left="5524" w:hanging="576"/>
      </w:pPr>
      <w:rPr>
        <w:rFonts w:hint="default"/>
        <w:lang w:val="id" w:eastAsia="en-US" w:bidi="ar-SA"/>
      </w:rPr>
    </w:lvl>
    <w:lvl w:ilvl="6">
      <w:numFmt w:val="bullet"/>
      <w:lvlText w:val="•"/>
      <w:lvlJc w:val="left"/>
      <w:pPr>
        <w:ind w:left="6204" w:hanging="576"/>
      </w:pPr>
      <w:rPr>
        <w:rFonts w:hint="default"/>
        <w:lang w:val="id" w:eastAsia="en-US" w:bidi="ar-SA"/>
      </w:rPr>
    </w:lvl>
    <w:lvl w:ilvl="7">
      <w:numFmt w:val="bullet"/>
      <w:lvlText w:val="•"/>
      <w:lvlJc w:val="left"/>
      <w:pPr>
        <w:ind w:left="6885" w:hanging="576"/>
      </w:pPr>
      <w:rPr>
        <w:rFonts w:hint="default"/>
        <w:lang w:val="id" w:eastAsia="en-US" w:bidi="ar-SA"/>
      </w:rPr>
    </w:lvl>
    <w:lvl w:ilvl="8">
      <w:numFmt w:val="bullet"/>
      <w:lvlText w:val="•"/>
      <w:lvlJc w:val="left"/>
      <w:pPr>
        <w:ind w:left="7566" w:hanging="576"/>
      </w:pPr>
      <w:rPr>
        <w:rFonts w:hint="default"/>
        <w:lang w:val="id" w:eastAsia="en-US" w:bidi="ar-SA"/>
      </w:rPr>
    </w:lvl>
  </w:abstractNum>
  <w:abstractNum w:abstractNumId="26" w15:restartNumberingAfterBreak="0">
    <w:nsid w:val="3D6F01D0"/>
    <w:multiLevelType w:val="hybridMultilevel"/>
    <w:tmpl w:val="86DC18A6"/>
    <w:lvl w:ilvl="0" w:tplc="23AE32F0">
      <w:start w:val="1"/>
      <w:numFmt w:val="decimal"/>
      <w:lvlText w:val="%1."/>
      <w:lvlJc w:val="left"/>
      <w:pPr>
        <w:ind w:left="1800" w:hanging="360"/>
      </w:pPr>
      <w:rPr>
        <w:rFonts w:hint="default"/>
      </w:rPr>
    </w:lvl>
    <w:lvl w:ilvl="1" w:tplc="38090019">
      <w:start w:val="1"/>
      <w:numFmt w:val="lowerLetter"/>
      <w:lvlText w:val="%2."/>
      <w:lvlJc w:val="left"/>
      <w:pPr>
        <w:ind w:left="1462" w:hanging="360"/>
      </w:pPr>
    </w:lvl>
    <w:lvl w:ilvl="2" w:tplc="3809001B" w:tentative="1">
      <w:start w:val="1"/>
      <w:numFmt w:val="lowerRoman"/>
      <w:lvlText w:val="%3."/>
      <w:lvlJc w:val="right"/>
      <w:pPr>
        <w:ind w:left="2182" w:hanging="180"/>
      </w:pPr>
    </w:lvl>
    <w:lvl w:ilvl="3" w:tplc="3809000F" w:tentative="1">
      <w:start w:val="1"/>
      <w:numFmt w:val="decimal"/>
      <w:lvlText w:val="%4."/>
      <w:lvlJc w:val="left"/>
      <w:pPr>
        <w:ind w:left="2902" w:hanging="360"/>
      </w:pPr>
    </w:lvl>
    <w:lvl w:ilvl="4" w:tplc="38090019" w:tentative="1">
      <w:start w:val="1"/>
      <w:numFmt w:val="lowerLetter"/>
      <w:lvlText w:val="%5."/>
      <w:lvlJc w:val="left"/>
      <w:pPr>
        <w:ind w:left="3622" w:hanging="360"/>
      </w:pPr>
    </w:lvl>
    <w:lvl w:ilvl="5" w:tplc="3809001B" w:tentative="1">
      <w:start w:val="1"/>
      <w:numFmt w:val="lowerRoman"/>
      <w:lvlText w:val="%6."/>
      <w:lvlJc w:val="right"/>
      <w:pPr>
        <w:ind w:left="4342" w:hanging="180"/>
      </w:pPr>
    </w:lvl>
    <w:lvl w:ilvl="6" w:tplc="3809000F" w:tentative="1">
      <w:start w:val="1"/>
      <w:numFmt w:val="decimal"/>
      <w:lvlText w:val="%7."/>
      <w:lvlJc w:val="left"/>
      <w:pPr>
        <w:ind w:left="5062" w:hanging="360"/>
      </w:pPr>
    </w:lvl>
    <w:lvl w:ilvl="7" w:tplc="38090019" w:tentative="1">
      <w:start w:val="1"/>
      <w:numFmt w:val="lowerLetter"/>
      <w:lvlText w:val="%8."/>
      <w:lvlJc w:val="left"/>
      <w:pPr>
        <w:ind w:left="5782" w:hanging="360"/>
      </w:pPr>
    </w:lvl>
    <w:lvl w:ilvl="8" w:tplc="3809001B" w:tentative="1">
      <w:start w:val="1"/>
      <w:numFmt w:val="lowerRoman"/>
      <w:lvlText w:val="%9."/>
      <w:lvlJc w:val="right"/>
      <w:pPr>
        <w:ind w:left="6502" w:hanging="180"/>
      </w:pPr>
    </w:lvl>
  </w:abstractNum>
  <w:abstractNum w:abstractNumId="27" w15:restartNumberingAfterBreak="0">
    <w:nsid w:val="490E6BF3"/>
    <w:multiLevelType w:val="multilevel"/>
    <w:tmpl w:val="4FB2AEEC"/>
    <w:lvl w:ilvl="0">
      <w:start w:val="1"/>
      <w:numFmt w:val="decimal"/>
      <w:lvlText w:val="%1"/>
      <w:lvlJc w:val="left"/>
      <w:pPr>
        <w:ind w:left="2129" w:hanging="576"/>
      </w:pPr>
      <w:rPr>
        <w:rFonts w:hint="default"/>
        <w:lang w:val="id" w:eastAsia="en-US" w:bidi="ar-SA"/>
      </w:rPr>
    </w:lvl>
    <w:lvl w:ilvl="1">
      <w:start w:val="1"/>
      <w:numFmt w:val="decimal"/>
      <w:lvlText w:val="%1.%2"/>
      <w:lvlJc w:val="left"/>
      <w:pPr>
        <w:ind w:left="2129" w:hanging="576"/>
      </w:pPr>
      <w:rPr>
        <w:rFonts w:ascii="Times New Roman" w:eastAsia="Times New Roman" w:hAnsi="Times New Roman" w:cs="Times New Roman" w:hint="default"/>
        <w:w w:val="100"/>
        <w:sz w:val="24"/>
        <w:szCs w:val="24"/>
        <w:lang w:val="id" w:eastAsia="en-US" w:bidi="ar-SA"/>
      </w:rPr>
    </w:lvl>
    <w:lvl w:ilvl="2">
      <w:numFmt w:val="bullet"/>
      <w:lvlText w:val="•"/>
      <w:lvlJc w:val="left"/>
      <w:pPr>
        <w:ind w:left="3481" w:hanging="576"/>
      </w:pPr>
      <w:rPr>
        <w:rFonts w:hint="default"/>
        <w:lang w:val="id" w:eastAsia="en-US" w:bidi="ar-SA"/>
      </w:rPr>
    </w:lvl>
    <w:lvl w:ilvl="3">
      <w:numFmt w:val="bullet"/>
      <w:lvlText w:val="•"/>
      <w:lvlJc w:val="left"/>
      <w:pPr>
        <w:ind w:left="4162" w:hanging="576"/>
      </w:pPr>
      <w:rPr>
        <w:rFonts w:hint="default"/>
        <w:lang w:val="id" w:eastAsia="en-US" w:bidi="ar-SA"/>
      </w:rPr>
    </w:lvl>
    <w:lvl w:ilvl="4">
      <w:numFmt w:val="bullet"/>
      <w:lvlText w:val="•"/>
      <w:lvlJc w:val="left"/>
      <w:pPr>
        <w:ind w:left="4843" w:hanging="576"/>
      </w:pPr>
      <w:rPr>
        <w:rFonts w:hint="default"/>
        <w:lang w:val="id" w:eastAsia="en-US" w:bidi="ar-SA"/>
      </w:rPr>
    </w:lvl>
    <w:lvl w:ilvl="5">
      <w:numFmt w:val="bullet"/>
      <w:lvlText w:val="•"/>
      <w:lvlJc w:val="left"/>
      <w:pPr>
        <w:ind w:left="5524" w:hanging="576"/>
      </w:pPr>
      <w:rPr>
        <w:rFonts w:hint="default"/>
        <w:lang w:val="id" w:eastAsia="en-US" w:bidi="ar-SA"/>
      </w:rPr>
    </w:lvl>
    <w:lvl w:ilvl="6">
      <w:numFmt w:val="bullet"/>
      <w:lvlText w:val="•"/>
      <w:lvlJc w:val="left"/>
      <w:pPr>
        <w:ind w:left="6204" w:hanging="576"/>
      </w:pPr>
      <w:rPr>
        <w:rFonts w:hint="default"/>
        <w:lang w:val="id" w:eastAsia="en-US" w:bidi="ar-SA"/>
      </w:rPr>
    </w:lvl>
    <w:lvl w:ilvl="7">
      <w:numFmt w:val="bullet"/>
      <w:lvlText w:val="•"/>
      <w:lvlJc w:val="left"/>
      <w:pPr>
        <w:ind w:left="6885" w:hanging="576"/>
      </w:pPr>
      <w:rPr>
        <w:rFonts w:hint="default"/>
        <w:lang w:val="id" w:eastAsia="en-US" w:bidi="ar-SA"/>
      </w:rPr>
    </w:lvl>
    <w:lvl w:ilvl="8">
      <w:numFmt w:val="bullet"/>
      <w:lvlText w:val="•"/>
      <w:lvlJc w:val="left"/>
      <w:pPr>
        <w:ind w:left="7566" w:hanging="576"/>
      </w:pPr>
      <w:rPr>
        <w:rFonts w:hint="default"/>
        <w:lang w:val="id" w:eastAsia="en-US" w:bidi="ar-SA"/>
      </w:rPr>
    </w:lvl>
  </w:abstractNum>
  <w:abstractNum w:abstractNumId="28" w15:restartNumberingAfterBreak="0">
    <w:nsid w:val="4DAD29E7"/>
    <w:multiLevelType w:val="multilevel"/>
    <w:tmpl w:val="3794A1C8"/>
    <w:lvl w:ilvl="0">
      <w:start w:val="1"/>
      <w:numFmt w:val="decimal"/>
      <w:lvlText w:val="%1."/>
      <w:lvlJc w:val="left"/>
      <w:pPr>
        <w:ind w:left="1069" w:hanging="360"/>
      </w:pPr>
      <w:rPr>
        <w:rFonts w:hint="default"/>
      </w:rPr>
    </w:lvl>
    <w:lvl w:ilvl="1">
      <w:start w:val="1"/>
      <w:numFmt w:val="decimal"/>
      <w:isLgl/>
      <w:lvlText w:val="%1.%2."/>
      <w:lvlJc w:val="left"/>
      <w:pPr>
        <w:ind w:left="1249" w:hanging="54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29" w15:restartNumberingAfterBreak="0">
    <w:nsid w:val="51237E2D"/>
    <w:multiLevelType w:val="multilevel"/>
    <w:tmpl w:val="F5125120"/>
    <w:lvl w:ilvl="0">
      <w:start w:val="3"/>
      <w:numFmt w:val="decimal"/>
      <w:lvlText w:val="%1"/>
      <w:lvlJc w:val="left"/>
      <w:pPr>
        <w:ind w:left="1165" w:hanging="577"/>
      </w:pPr>
      <w:rPr>
        <w:rFonts w:hint="default"/>
        <w:lang w:val="id" w:eastAsia="en-US" w:bidi="ar-SA"/>
      </w:rPr>
    </w:lvl>
    <w:lvl w:ilvl="1">
      <w:start w:val="1"/>
      <w:numFmt w:val="decimal"/>
      <w:lvlText w:val="3.%2. "/>
      <w:lvlJc w:val="left"/>
      <w:pPr>
        <w:ind w:left="720" w:hanging="360"/>
      </w:pPr>
      <w:rPr>
        <w:rFonts w:hint="default"/>
      </w:rPr>
    </w:lvl>
    <w:lvl w:ilvl="2">
      <w:start w:val="1"/>
      <w:numFmt w:val="decimal"/>
      <w:lvlText w:val="%3."/>
      <w:lvlJc w:val="left"/>
      <w:pPr>
        <w:ind w:left="1309" w:hanging="360"/>
      </w:pPr>
      <w:rPr>
        <w:rFonts w:ascii="Consolas" w:eastAsia="Consolas" w:hAnsi="Consolas" w:cs="Consolas" w:hint="default"/>
        <w:color w:val="5C5C5C"/>
        <w:spacing w:val="0"/>
        <w:w w:val="100"/>
        <w:sz w:val="18"/>
        <w:szCs w:val="18"/>
        <w:lang w:val="id" w:eastAsia="en-US" w:bidi="ar-SA"/>
      </w:rPr>
    </w:lvl>
    <w:lvl w:ilvl="3">
      <w:numFmt w:val="bullet"/>
      <w:lvlText w:val="•"/>
      <w:lvlJc w:val="left"/>
      <w:pPr>
        <w:ind w:left="2995" w:hanging="360"/>
      </w:pPr>
      <w:rPr>
        <w:rFonts w:hint="default"/>
        <w:lang w:val="id" w:eastAsia="en-US" w:bidi="ar-SA"/>
      </w:rPr>
    </w:lvl>
    <w:lvl w:ilvl="4">
      <w:numFmt w:val="bullet"/>
      <w:lvlText w:val="•"/>
      <w:lvlJc w:val="left"/>
      <w:pPr>
        <w:ind w:left="3842" w:hanging="360"/>
      </w:pPr>
      <w:rPr>
        <w:rFonts w:hint="default"/>
        <w:lang w:val="id" w:eastAsia="en-US" w:bidi="ar-SA"/>
      </w:rPr>
    </w:lvl>
    <w:lvl w:ilvl="5">
      <w:numFmt w:val="bullet"/>
      <w:lvlText w:val="•"/>
      <w:lvlJc w:val="left"/>
      <w:pPr>
        <w:ind w:left="4690" w:hanging="360"/>
      </w:pPr>
      <w:rPr>
        <w:rFonts w:hint="default"/>
        <w:lang w:val="id" w:eastAsia="en-US" w:bidi="ar-SA"/>
      </w:rPr>
    </w:lvl>
    <w:lvl w:ilvl="6">
      <w:numFmt w:val="bullet"/>
      <w:lvlText w:val="•"/>
      <w:lvlJc w:val="left"/>
      <w:pPr>
        <w:ind w:left="5537" w:hanging="360"/>
      </w:pPr>
      <w:rPr>
        <w:rFonts w:hint="default"/>
        <w:lang w:val="id" w:eastAsia="en-US" w:bidi="ar-SA"/>
      </w:rPr>
    </w:lvl>
    <w:lvl w:ilvl="7">
      <w:numFmt w:val="bullet"/>
      <w:lvlText w:val="•"/>
      <w:lvlJc w:val="left"/>
      <w:pPr>
        <w:ind w:left="6385" w:hanging="360"/>
      </w:pPr>
      <w:rPr>
        <w:rFonts w:hint="default"/>
        <w:lang w:val="id" w:eastAsia="en-US" w:bidi="ar-SA"/>
      </w:rPr>
    </w:lvl>
    <w:lvl w:ilvl="8">
      <w:numFmt w:val="bullet"/>
      <w:lvlText w:val="•"/>
      <w:lvlJc w:val="left"/>
      <w:pPr>
        <w:ind w:left="7232" w:hanging="360"/>
      </w:pPr>
      <w:rPr>
        <w:rFonts w:hint="default"/>
        <w:lang w:val="id" w:eastAsia="en-US" w:bidi="ar-SA"/>
      </w:rPr>
    </w:lvl>
  </w:abstractNum>
  <w:abstractNum w:abstractNumId="30" w15:restartNumberingAfterBreak="0">
    <w:nsid w:val="57BE5268"/>
    <w:multiLevelType w:val="multilevel"/>
    <w:tmpl w:val="3D2C3A54"/>
    <w:lvl w:ilvl="0">
      <w:start w:val="3"/>
      <w:numFmt w:val="decimal"/>
      <w:lvlText w:val="%1"/>
      <w:lvlJc w:val="left"/>
      <w:pPr>
        <w:ind w:left="2129" w:hanging="576"/>
      </w:pPr>
      <w:rPr>
        <w:rFonts w:hint="default"/>
        <w:lang w:val="id" w:eastAsia="en-US" w:bidi="ar-SA"/>
      </w:rPr>
    </w:lvl>
    <w:lvl w:ilvl="1">
      <w:start w:val="1"/>
      <w:numFmt w:val="decimal"/>
      <w:lvlText w:val="%1.%2"/>
      <w:lvlJc w:val="left"/>
      <w:pPr>
        <w:ind w:left="2129" w:hanging="576"/>
      </w:pPr>
      <w:rPr>
        <w:rFonts w:ascii="Times New Roman" w:eastAsia="Times New Roman" w:hAnsi="Times New Roman" w:cs="Times New Roman" w:hint="default"/>
        <w:w w:val="100"/>
        <w:sz w:val="24"/>
        <w:szCs w:val="24"/>
        <w:lang w:val="id" w:eastAsia="en-US" w:bidi="ar-SA"/>
      </w:rPr>
    </w:lvl>
    <w:lvl w:ilvl="2">
      <w:numFmt w:val="bullet"/>
      <w:lvlText w:val="•"/>
      <w:lvlJc w:val="left"/>
      <w:pPr>
        <w:ind w:left="3481" w:hanging="576"/>
      </w:pPr>
      <w:rPr>
        <w:rFonts w:hint="default"/>
        <w:lang w:val="id" w:eastAsia="en-US" w:bidi="ar-SA"/>
      </w:rPr>
    </w:lvl>
    <w:lvl w:ilvl="3">
      <w:numFmt w:val="bullet"/>
      <w:lvlText w:val="•"/>
      <w:lvlJc w:val="left"/>
      <w:pPr>
        <w:ind w:left="4162" w:hanging="576"/>
      </w:pPr>
      <w:rPr>
        <w:rFonts w:hint="default"/>
        <w:lang w:val="id" w:eastAsia="en-US" w:bidi="ar-SA"/>
      </w:rPr>
    </w:lvl>
    <w:lvl w:ilvl="4">
      <w:numFmt w:val="bullet"/>
      <w:lvlText w:val="•"/>
      <w:lvlJc w:val="left"/>
      <w:pPr>
        <w:ind w:left="4843" w:hanging="576"/>
      </w:pPr>
      <w:rPr>
        <w:rFonts w:hint="default"/>
        <w:lang w:val="id" w:eastAsia="en-US" w:bidi="ar-SA"/>
      </w:rPr>
    </w:lvl>
    <w:lvl w:ilvl="5">
      <w:numFmt w:val="bullet"/>
      <w:lvlText w:val="•"/>
      <w:lvlJc w:val="left"/>
      <w:pPr>
        <w:ind w:left="5524" w:hanging="576"/>
      </w:pPr>
      <w:rPr>
        <w:rFonts w:hint="default"/>
        <w:lang w:val="id" w:eastAsia="en-US" w:bidi="ar-SA"/>
      </w:rPr>
    </w:lvl>
    <w:lvl w:ilvl="6">
      <w:numFmt w:val="bullet"/>
      <w:lvlText w:val="•"/>
      <w:lvlJc w:val="left"/>
      <w:pPr>
        <w:ind w:left="6204" w:hanging="576"/>
      </w:pPr>
      <w:rPr>
        <w:rFonts w:hint="default"/>
        <w:lang w:val="id" w:eastAsia="en-US" w:bidi="ar-SA"/>
      </w:rPr>
    </w:lvl>
    <w:lvl w:ilvl="7">
      <w:numFmt w:val="bullet"/>
      <w:lvlText w:val="•"/>
      <w:lvlJc w:val="left"/>
      <w:pPr>
        <w:ind w:left="6885" w:hanging="576"/>
      </w:pPr>
      <w:rPr>
        <w:rFonts w:hint="default"/>
        <w:lang w:val="id" w:eastAsia="en-US" w:bidi="ar-SA"/>
      </w:rPr>
    </w:lvl>
    <w:lvl w:ilvl="8">
      <w:numFmt w:val="bullet"/>
      <w:lvlText w:val="•"/>
      <w:lvlJc w:val="left"/>
      <w:pPr>
        <w:ind w:left="7566" w:hanging="576"/>
      </w:pPr>
      <w:rPr>
        <w:rFonts w:hint="default"/>
        <w:lang w:val="id" w:eastAsia="en-US" w:bidi="ar-SA"/>
      </w:rPr>
    </w:lvl>
  </w:abstractNum>
  <w:abstractNum w:abstractNumId="31" w15:restartNumberingAfterBreak="0">
    <w:nsid w:val="5E942E34"/>
    <w:multiLevelType w:val="multilevel"/>
    <w:tmpl w:val="5E7402D6"/>
    <w:lvl w:ilvl="0">
      <w:start w:val="4"/>
      <w:numFmt w:val="decimal"/>
      <w:lvlText w:val="%1"/>
      <w:lvlJc w:val="left"/>
      <w:pPr>
        <w:ind w:left="2129" w:hanging="576"/>
      </w:pPr>
      <w:rPr>
        <w:rFonts w:hint="default"/>
        <w:lang w:val="id" w:eastAsia="en-US" w:bidi="ar-SA"/>
      </w:rPr>
    </w:lvl>
    <w:lvl w:ilvl="1">
      <w:start w:val="1"/>
      <w:numFmt w:val="decimal"/>
      <w:lvlText w:val="%1.%2"/>
      <w:lvlJc w:val="left"/>
      <w:pPr>
        <w:ind w:left="2129" w:hanging="576"/>
      </w:pPr>
      <w:rPr>
        <w:rFonts w:ascii="Times New Roman" w:eastAsia="Times New Roman" w:hAnsi="Times New Roman" w:cs="Times New Roman" w:hint="default"/>
        <w:w w:val="100"/>
        <w:sz w:val="24"/>
        <w:szCs w:val="24"/>
        <w:lang w:val="id" w:eastAsia="en-US" w:bidi="ar-SA"/>
      </w:rPr>
    </w:lvl>
    <w:lvl w:ilvl="2">
      <w:numFmt w:val="bullet"/>
      <w:lvlText w:val="•"/>
      <w:lvlJc w:val="left"/>
      <w:pPr>
        <w:ind w:left="3481" w:hanging="576"/>
      </w:pPr>
      <w:rPr>
        <w:rFonts w:hint="default"/>
        <w:lang w:val="id" w:eastAsia="en-US" w:bidi="ar-SA"/>
      </w:rPr>
    </w:lvl>
    <w:lvl w:ilvl="3">
      <w:numFmt w:val="bullet"/>
      <w:lvlText w:val="•"/>
      <w:lvlJc w:val="left"/>
      <w:pPr>
        <w:ind w:left="4162" w:hanging="576"/>
      </w:pPr>
      <w:rPr>
        <w:rFonts w:hint="default"/>
        <w:lang w:val="id" w:eastAsia="en-US" w:bidi="ar-SA"/>
      </w:rPr>
    </w:lvl>
    <w:lvl w:ilvl="4">
      <w:numFmt w:val="bullet"/>
      <w:lvlText w:val="•"/>
      <w:lvlJc w:val="left"/>
      <w:pPr>
        <w:ind w:left="4843" w:hanging="576"/>
      </w:pPr>
      <w:rPr>
        <w:rFonts w:hint="default"/>
        <w:lang w:val="id" w:eastAsia="en-US" w:bidi="ar-SA"/>
      </w:rPr>
    </w:lvl>
    <w:lvl w:ilvl="5">
      <w:numFmt w:val="bullet"/>
      <w:lvlText w:val="•"/>
      <w:lvlJc w:val="left"/>
      <w:pPr>
        <w:ind w:left="5524" w:hanging="576"/>
      </w:pPr>
      <w:rPr>
        <w:rFonts w:hint="default"/>
        <w:lang w:val="id" w:eastAsia="en-US" w:bidi="ar-SA"/>
      </w:rPr>
    </w:lvl>
    <w:lvl w:ilvl="6">
      <w:numFmt w:val="bullet"/>
      <w:lvlText w:val="•"/>
      <w:lvlJc w:val="left"/>
      <w:pPr>
        <w:ind w:left="6204" w:hanging="576"/>
      </w:pPr>
      <w:rPr>
        <w:rFonts w:hint="default"/>
        <w:lang w:val="id" w:eastAsia="en-US" w:bidi="ar-SA"/>
      </w:rPr>
    </w:lvl>
    <w:lvl w:ilvl="7">
      <w:numFmt w:val="bullet"/>
      <w:lvlText w:val="•"/>
      <w:lvlJc w:val="left"/>
      <w:pPr>
        <w:ind w:left="6885" w:hanging="576"/>
      </w:pPr>
      <w:rPr>
        <w:rFonts w:hint="default"/>
        <w:lang w:val="id" w:eastAsia="en-US" w:bidi="ar-SA"/>
      </w:rPr>
    </w:lvl>
    <w:lvl w:ilvl="8">
      <w:numFmt w:val="bullet"/>
      <w:lvlText w:val="•"/>
      <w:lvlJc w:val="left"/>
      <w:pPr>
        <w:ind w:left="7566" w:hanging="576"/>
      </w:pPr>
      <w:rPr>
        <w:rFonts w:hint="default"/>
        <w:lang w:val="id" w:eastAsia="en-US" w:bidi="ar-SA"/>
      </w:rPr>
    </w:lvl>
  </w:abstractNum>
  <w:abstractNum w:abstractNumId="32" w15:restartNumberingAfterBreak="0">
    <w:nsid w:val="66977281"/>
    <w:multiLevelType w:val="hybridMultilevel"/>
    <w:tmpl w:val="2CE0D64E"/>
    <w:lvl w:ilvl="0" w:tplc="0D642CE0">
      <w:start w:val="1"/>
      <w:numFmt w:val="decimal"/>
      <w:lvlText w:val="%1."/>
      <w:lvlJc w:val="left"/>
      <w:pPr>
        <w:ind w:left="428" w:hanging="360"/>
      </w:pPr>
      <w:rPr>
        <w:rFonts w:ascii="Courier New" w:eastAsia="Courier New" w:hAnsi="Courier New" w:cs="Courier New" w:hint="default"/>
        <w:spacing w:val="-1"/>
        <w:w w:val="100"/>
        <w:sz w:val="20"/>
        <w:szCs w:val="20"/>
        <w:lang w:val="id" w:eastAsia="en-US" w:bidi="ar-SA"/>
      </w:rPr>
    </w:lvl>
    <w:lvl w:ilvl="1" w:tplc="0FC666F6">
      <w:numFmt w:val="bullet"/>
      <w:lvlText w:val="•"/>
      <w:lvlJc w:val="left"/>
      <w:pPr>
        <w:ind w:left="1149" w:hanging="360"/>
      </w:pPr>
      <w:rPr>
        <w:rFonts w:hint="default"/>
        <w:lang w:val="id" w:eastAsia="en-US" w:bidi="ar-SA"/>
      </w:rPr>
    </w:lvl>
    <w:lvl w:ilvl="2" w:tplc="5C187EB2">
      <w:numFmt w:val="bullet"/>
      <w:lvlText w:val="•"/>
      <w:lvlJc w:val="left"/>
      <w:pPr>
        <w:ind w:left="1878" w:hanging="360"/>
      </w:pPr>
      <w:rPr>
        <w:rFonts w:hint="default"/>
        <w:lang w:val="id" w:eastAsia="en-US" w:bidi="ar-SA"/>
      </w:rPr>
    </w:lvl>
    <w:lvl w:ilvl="3" w:tplc="D62E56EC">
      <w:numFmt w:val="bullet"/>
      <w:lvlText w:val="•"/>
      <w:lvlJc w:val="left"/>
      <w:pPr>
        <w:ind w:left="2608" w:hanging="360"/>
      </w:pPr>
      <w:rPr>
        <w:rFonts w:hint="default"/>
        <w:lang w:val="id" w:eastAsia="en-US" w:bidi="ar-SA"/>
      </w:rPr>
    </w:lvl>
    <w:lvl w:ilvl="4" w:tplc="06C88F0E">
      <w:numFmt w:val="bullet"/>
      <w:lvlText w:val="•"/>
      <w:lvlJc w:val="left"/>
      <w:pPr>
        <w:ind w:left="3337" w:hanging="360"/>
      </w:pPr>
      <w:rPr>
        <w:rFonts w:hint="default"/>
        <w:lang w:val="id" w:eastAsia="en-US" w:bidi="ar-SA"/>
      </w:rPr>
    </w:lvl>
    <w:lvl w:ilvl="5" w:tplc="9B42B7CE">
      <w:numFmt w:val="bullet"/>
      <w:lvlText w:val="•"/>
      <w:lvlJc w:val="left"/>
      <w:pPr>
        <w:ind w:left="4067" w:hanging="360"/>
      </w:pPr>
      <w:rPr>
        <w:rFonts w:hint="default"/>
        <w:lang w:val="id" w:eastAsia="en-US" w:bidi="ar-SA"/>
      </w:rPr>
    </w:lvl>
    <w:lvl w:ilvl="6" w:tplc="F14CA892">
      <w:numFmt w:val="bullet"/>
      <w:lvlText w:val="•"/>
      <w:lvlJc w:val="left"/>
      <w:pPr>
        <w:ind w:left="4796" w:hanging="360"/>
      </w:pPr>
      <w:rPr>
        <w:rFonts w:hint="default"/>
        <w:lang w:val="id" w:eastAsia="en-US" w:bidi="ar-SA"/>
      </w:rPr>
    </w:lvl>
    <w:lvl w:ilvl="7" w:tplc="98F45EE6">
      <w:numFmt w:val="bullet"/>
      <w:lvlText w:val="•"/>
      <w:lvlJc w:val="left"/>
      <w:pPr>
        <w:ind w:left="5525" w:hanging="360"/>
      </w:pPr>
      <w:rPr>
        <w:rFonts w:hint="default"/>
        <w:lang w:val="id" w:eastAsia="en-US" w:bidi="ar-SA"/>
      </w:rPr>
    </w:lvl>
    <w:lvl w:ilvl="8" w:tplc="0BB8E8A4">
      <w:numFmt w:val="bullet"/>
      <w:lvlText w:val="•"/>
      <w:lvlJc w:val="left"/>
      <w:pPr>
        <w:ind w:left="6255" w:hanging="360"/>
      </w:pPr>
      <w:rPr>
        <w:rFonts w:hint="default"/>
        <w:lang w:val="id" w:eastAsia="en-US" w:bidi="ar-SA"/>
      </w:rPr>
    </w:lvl>
  </w:abstractNum>
  <w:abstractNum w:abstractNumId="33" w15:restartNumberingAfterBreak="0">
    <w:nsid w:val="6CF24E8B"/>
    <w:multiLevelType w:val="multilevel"/>
    <w:tmpl w:val="C5945278"/>
    <w:lvl w:ilvl="0">
      <w:start w:val="4"/>
      <w:numFmt w:val="decimal"/>
      <w:lvlText w:val="%1"/>
      <w:lvlJc w:val="left"/>
      <w:pPr>
        <w:ind w:left="1165" w:hanging="577"/>
      </w:pPr>
      <w:rPr>
        <w:rFonts w:hint="default"/>
        <w:lang w:val="id" w:eastAsia="en-US" w:bidi="ar-SA"/>
      </w:rPr>
    </w:lvl>
    <w:lvl w:ilvl="1">
      <w:start w:val="1"/>
      <w:numFmt w:val="decimal"/>
      <w:lvlText w:val="%1.%2"/>
      <w:lvlJc w:val="left"/>
      <w:pPr>
        <w:ind w:left="1165" w:hanging="577"/>
      </w:pPr>
      <w:rPr>
        <w:rFonts w:ascii="Times New Roman" w:eastAsia="Times New Roman" w:hAnsi="Times New Roman" w:cs="Times New Roman" w:hint="default"/>
        <w:b/>
        <w:bCs/>
        <w:w w:val="100"/>
        <w:sz w:val="24"/>
        <w:szCs w:val="24"/>
        <w:lang w:val="id" w:eastAsia="en-US" w:bidi="ar-SA"/>
      </w:rPr>
    </w:lvl>
    <w:lvl w:ilvl="2">
      <w:numFmt w:val="bullet"/>
      <w:lvlText w:val="•"/>
      <w:lvlJc w:val="left"/>
      <w:pPr>
        <w:ind w:left="2713" w:hanging="577"/>
      </w:pPr>
      <w:rPr>
        <w:rFonts w:hint="default"/>
        <w:lang w:val="id" w:eastAsia="en-US" w:bidi="ar-SA"/>
      </w:rPr>
    </w:lvl>
    <w:lvl w:ilvl="3">
      <w:numFmt w:val="bullet"/>
      <w:lvlText w:val="•"/>
      <w:lvlJc w:val="left"/>
      <w:pPr>
        <w:ind w:left="3490" w:hanging="577"/>
      </w:pPr>
      <w:rPr>
        <w:rFonts w:hint="default"/>
        <w:lang w:val="id" w:eastAsia="en-US" w:bidi="ar-SA"/>
      </w:rPr>
    </w:lvl>
    <w:lvl w:ilvl="4">
      <w:numFmt w:val="bullet"/>
      <w:lvlText w:val="•"/>
      <w:lvlJc w:val="left"/>
      <w:pPr>
        <w:ind w:left="4267" w:hanging="577"/>
      </w:pPr>
      <w:rPr>
        <w:rFonts w:hint="default"/>
        <w:lang w:val="id" w:eastAsia="en-US" w:bidi="ar-SA"/>
      </w:rPr>
    </w:lvl>
    <w:lvl w:ilvl="5">
      <w:numFmt w:val="bullet"/>
      <w:lvlText w:val="•"/>
      <w:lvlJc w:val="left"/>
      <w:pPr>
        <w:ind w:left="5044" w:hanging="577"/>
      </w:pPr>
      <w:rPr>
        <w:rFonts w:hint="default"/>
        <w:lang w:val="id" w:eastAsia="en-US" w:bidi="ar-SA"/>
      </w:rPr>
    </w:lvl>
    <w:lvl w:ilvl="6">
      <w:numFmt w:val="bullet"/>
      <w:lvlText w:val="•"/>
      <w:lvlJc w:val="left"/>
      <w:pPr>
        <w:ind w:left="5820" w:hanging="577"/>
      </w:pPr>
      <w:rPr>
        <w:rFonts w:hint="default"/>
        <w:lang w:val="id" w:eastAsia="en-US" w:bidi="ar-SA"/>
      </w:rPr>
    </w:lvl>
    <w:lvl w:ilvl="7">
      <w:numFmt w:val="bullet"/>
      <w:lvlText w:val="•"/>
      <w:lvlJc w:val="left"/>
      <w:pPr>
        <w:ind w:left="6597" w:hanging="577"/>
      </w:pPr>
      <w:rPr>
        <w:rFonts w:hint="default"/>
        <w:lang w:val="id" w:eastAsia="en-US" w:bidi="ar-SA"/>
      </w:rPr>
    </w:lvl>
    <w:lvl w:ilvl="8">
      <w:numFmt w:val="bullet"/>
      <w:lvlText w:val="•"/>
      <w:lvlJc w:val="left"/>
      <w:pPr>
        <w:ind w:left="7374" w:hanging="577"/>
      </w:pPr>
      <w:rPr>
        <w:rFonts w:hint="default"/>
        <w:lang w:val="id" w:eastAsia="en-US" w:bidi="ar-SA"/>
      </w:rPr>
    </w:lvl>
  </w:abstractNum>
  <w:abstractNum w:abstractNumId="34" w15:restartNumberingAfterBreak="0">
    <w:nsid w:val="70C75789"/>
    <w:multiLevelType w:val="hybridMultilevel"/>
    <w:tmpl w:val="EE5CC92E"/>
    <w:lvl w:ilvl="0" w:tplc="C5D4E4E0">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5" w15:restartNumberingAfterBreak="0">
    <w:nsid w:val="7FEB2594"/>
    <w:multiLevelType w:val="multilevel"/>
    <w:tmpl w:val="C4AE013C"/>
    <w:lvl w:ilvl="0">
      <w:start w:val="2"/>
      <w:numFmt w:val="decimal"/>
      <w:lvlText w:val="%1"/>
      <w:lvlJc w:val="left"/>
      <w:pPr>
        <w:ind w:left="2129" w:hanging="576"/>
      </w:pPr>
      <w:rPr>
        <w:rFonts w:hint="default"/>
        <w:lang w:val="id" w:eastAsia="en-US" w:bidi="ar-SA"/>
      </w:rPr>
    </w:lvl>
    <w:lvl w:ilvl="1">
      <w:start w:val="1"/>
      <w:numFmt w:val="decimal"/>
      <w:lvlText w:val="%1.%2"/>
      <w:lvlJc w:val="left"/>
      <w:pPr>
        <w:ind w:left="2129" w:hanging="576"/>
      </w:pPr>
      <w:rPr>
        <w:rFonts w:ascii="Times New Roman" w:eastAsia="Times New Roman" w:hAnsi="Times New Roman" w:cs="Times New Roman" w:hint="default"/>
        <w:w w:val="100"/>
        <w:sz w:val="24"/>
        <w:szCs w:val="24"/>
        <w:lang w:val="id" w:eastAsia="en-US" w:bidi="ar-SA"/>
      </w:rPr>
    </w:lvl>
    <w:lvl w:ilvl="2">
      <w:start w:val="1"/>
      <w:numFmt w:val="decimal"/>
      <w:lvlText w:val="%1.%2.%3"/>
      <w:lvlJc w:val="left"/>
      <w:pPr>
        <w:ind w:left="2485" w:hanging="701"/>
      </w:pPr>
      <w:rPr>
        <w:rFonts w:ascii="Times New Roman" w:eastAsia="Times New Roman" w:hAnsi="Times New Roman" w:cs="Times New Roman" w:hint="default"/>
        <w:w w:val="100"/>
        <w:sz w:val="24"/>
        <w:szCs w:val="24"/>
        <w:lang w:val="id" w:eastAsia="en-US" w:bidi="ar-SA"/>
      </w:rPr>
    </w:lvl>
    <w:lvl w:ilvl="3">
      <w:numFmt w:val="bullet"/>
      <w:lvlText w:val="•"/>
      <w:lvlJc w:val="left"/>
      <w:pPr>
        <w:ind w:left="3912" w:hanging="701"/>
      </w:pPr>
      <w:rPr>
        <w:rFonts w:hint="default"/>
        <w:lang w:val="id" w:eastAsia="en-US" w:bidi="ar-SA"/>
      </w:rPr>
    </w:lvl>
    <w:lvl w:ilvl="4">
      <w:numFmt w:val="bullet"/>
      <w:lvlText w:val="•"/>
      <w:lvlJc w:val="left"/>
      <w:pPr>
        <w:ind w:left="4629" w:hanging="701"/>
      </w:pPr>
      <w:rPr>
        <w:rFonts w:hint="default"/>
        <w:lang w:val="id" w:eastAsia="en-US" w:bidi="ar-SA"/>
      </w:rPr>
    </w:lvl>
    <w:lvl w:ilvl="5">
      <w:numFmt w:val="bullet"/>
      <w:lvlText w:val="•"/>
      <w:lvlJc w:val="left"/>
      <w:pPr>
        <w:ind w:left="5345" w:hanging="701"/>
      </w:pPr>
      <w:rPr>
        <w:rFonts w:hint="default"/>
        <w:lang w:val="id" w:eastAsia="en-US" w:bidi="ar-SA"/>
      </w:rPr>
    </w:lvl>
    <w:lvl w:ilvl="6">
      <w:numFmt w:val="bullet"/>
      <w:lvlText w:val="•"/>
      <w:lvlJc w:val="left"/>
      <w:pPr>
        <w:ind w:left="6062" w:hanging="701"/>
      </w:pPr>
      <w:rPr>
        <w:rFonts w:hint="default"/>
        <w:lang w:val="id" w:eastAsia="en-US" w:bidi="ar-SA"/>
      </w:rPr>
    </w:lvl>
    <w:lvl w:ilvl="7">
      <w:numFmt w:val="bullet"/>
      <w:lvlText w:val="•"/>
      <w:lvlJc w:val="left"/>
      <w:pPr>
        <w:ind w:left="6778" w:hanging="701"/>
      </w:pPr>
      <w:rPr>
        <w:rFonts w:hint="default"/>
        <w:lang w:val="id" w:eastAsia="en-US" w:bidi="ar-SA"/>
      </w:rPr>
    </w:lvl>
    <w:lvl w:ilvl="8">
      <w:numFmt w:val="bullet"/>
      <w:lvlText w:val="•"/>
      <w:lvlJc w:val="left"/>
      <w:pPr>
        <w:ind w:left="7495" w:hanging="701"/>
      </w:pPr>
      <w:rPr>
        <w:rFonts w:hint="default"/>
        <w:lang w:val="id" w:eastAsia="en-US" w:bidi="ar-SA"/>
      </w:rPr>
    </w:lvl>
  </w:abstractNum>
  <w:num w:numId="1" w16cid:durableId="626933391">
    <w:abstractNumId w:val="3"/>
  </w:num>
  <w:num w:numId="2" w16cid:durableId="681778768">
    <w:abstractNumId w:val="32"/>
  </w:num>
  <w:num w:numId="3" w16cid:durableId="247428612">
    <w:abstractNumId w:val="29"/>
  </w:num>
  <w:num w:numId="4" w16cid:durableId="1635794003">
    <w:abstractNumId w:val="17"/>
  </w:num>
  <w:num w:numId="5" w16cid:durableId="181165553">
    <w:abstractNumId w:val="4"/>
  </w:num>
  <w:num w:numId="6" w16cid:durableId="373122997">
    <w:abstractNumId w:val="18"/>
  </w:num>
  <w:num w:numId="7" w16cid:durableId="367414019">
    <w:abstractNumId w:val="35"/>
  </w:num>
  <w:num w:numId="8" w16cid:durableId="2039162222">
    <w:abstractNumId w:val="25"/>
  </w:num>
  <w:num w:numId="9" w16cid:durableId="1315917907">
    <w:abstractNumId w:val="14"/>
  </w:num>
  <w:num w:numId="10" w16cid:durableId="1649940384">
    <w:abstractNumId w:val="22"/>
  </w:num>
  <w:num w:numId="11" w16cid:durableId="823201606">
    <w:abstractNumId w:val="0"/>
  </w:num>
  <w:num w:numId="12" w16cid:durableId="1923835109">
    <w:abstractNumId w:val="6"/>
  </w:num>
  <w:num w:numId="13" w16cid:durableId="1310598509">
    <w:abstractNumId w:val="21"/>
  </w:num>
  <w:num w:numId="14" w16cid:durableId="1814248870">
    <w:abstractNumId w:val="7"/>
  </w:num>
  <w:num w:numId="15" w16cid:durableId="1367606528">
    <w:abstractNumId w:val="11"/>
  </w:num>
  <w:num w:numId="16" w16cid:durableId="178087354">
    <w:abstractNumId w:val="16"/>
  </w:num>
  <w:num w:numId="17" w16cid:durableId="474029658">
    <w:abstractNumId w:val="33"/>
  </w:num>
  <w:num w:numId="18" w16cid:durableId="1615595233">
    <w:abstractNumId w:val="5"/>
  </w:num>
  <w:num w:numId="19" w16cid:durableId="26957950">
    <w:abstractNumId w:val="2"/>
  </w:num>
  <w:num w:numId="20" w16cid:durableId="1640332034">
    <w:abstractNumId w:val="24"/>
  </w:num>
  <w:num w:numId="21" w16cid:durableId="1124153268">
    <w:abstractNumId w:val="12"/>
  </w:num>
  <w:num w:numId="22" w16cid:durableId="1089351324">
    <w:abstractNumId w:val="31"/>
  </w:num>
  <w:num w:numId="23" w16cid:durableId="585647603">
    <w:abstractNumId w:val="30"/>
  </w:num>
  <w:num w:numId="24" w16cid:durableId="994605640">
    <w:abstractNumId w:val="15"/>
  </w:num>
  <w:num w:numId="25" w16cid:durableId="1629895315">
    <w:abstractNumId w:val="27"/>
  </w:num>
  <w:num w:numId="26" w16cid:durableId="343558214">
    <w:abstractNumId w:val="13"/>
  </w:num>
  <w:num w:numId="27" w16cid:durableId="665590637">
    <w:abstractNumId w:val="34"/>
  </w:num>
  <w:num w:numId="28" w16cid:durableId="1988045026">
    <w:abstractNumId w:val="9"/>
  </w:num>
  <w:num w:numId="29" w16cid:durableId="1619413020">
    <w:abstractNumId w:val="1"/>
  </w:num>
  <w:num w:numId="30" w16cid:durableId="2085371661">
    <w:abstractNumId w:val="19"/>
  </w:num>
  <w:num w:numId="31" w16cid:durableId="116872245">
    <w:abstractNumId w:val="26"/>
  </w:num>
  <w:num w:numId="32" w16cid:durableId="303857074">
    <w:abstractNumId w:val="20"/>
  </w:num>
  <w:num w:numId="33" w16cid:durableId="479730885">
    <w:abstractNumId w:val="28"/>
  </w:num>
  <w:num w:numId="34" w16cid:durableId="995961277">
    <w:abstractNumId w:val="10"/>
  </w:num>
  <w:num w:numId="35" w16cid:durableId="1648626226">
    <w:abstractNumId w:val="23"/>
  </w:num>
  <w:num w:numId="36" w16cid:durableId="2994583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5B7"/>
    <w:rsid w:val="000219EF"/>
    <w:rsid w:val="000318A3"/>
    <w:rsid w:val="00033F7A"/>
    <w:rsid w:val="00040262"/>
    <w:rsid w:val="000471E2"/>
    <w:rsid w:val="00051CB0"/>
    <w:rsid w:val="00057CA1"/>
    <w:rsid w:val="00057ED7"/>
    <w:rsid w:val="000669B8"/>
    <w:rsid w:val="000715A1"/>
    <w:rsid w:val="00071B9A"/>
    <w:rsid w:val="000740EC"/>
    <w:rsid w:val="0008570C"/>
    <w:rsid w:val="0009069D"/>
    <w:rsid w:val="00093AA1"/>
    <w:rsid w:val="00094368"/>
    <w:rsid w:val="000A0793"/>
    <w:rsid w:val="000A18E9"/>
    <w:rsid w:val="000A7E3C"/>
    <w:rsid w:val="000D1134"/>
    <w:rsid w:val="000D6E8E"/>
    <w:rsid w:val="000E2D73"/>
    <w:rsid w:val="000E3DD4"/>
    <w:rsid w:val="000F2C8A"/>
    <w:rsid w:val="00102CEF"/>
    <w:rsid w:val="001146E0"/>
    <w:rsid w:val="001256BB"/>
    <w:rsid w:val="00133C9E"/>
    <w:rsid w:val="001432FB"/>
    <w:rsid w:val="001529EF"/>
    <w:rsid w:val="00160A7C"/>
    <w:rsid w:val="00174E9E"/>
    <w:rsid w:val="001750B9"/>
    <w:rsid w:val="00180B79"/>
    <w:rsid w:val="001815D3"/>
    <w:rsid w:val="00190BF1"/>
    <w:rsid w:val="0019327F"/>
    <w:rsid w:val="001A2F31"/>
    <w:rsid w:val="001E1102"/>
    <w:rsid w:val="001F4C66"/>
    <w:rsid w:val="001F7E9B"/>
    <w:rsid w:val="00207836"/>
    <w:rsid w:val="00234607"/>
    <w:rsid w:val="00234CD7"/>
    <w:rsid w:val="00236F45"/>
    <w:rsid w:val="00241379"/>
    <w:rsid w:val="00243882"/>
    <w:rsid w:val="00245553"/>
    <w:rsid w:val="00261023"/>
    <w:rsid w:val="0027107C"/>
    <w:rsid w:val="002927A9"/>
    <w:rsid w:val="00296609"/>
    <w:rsid w:val="002A143D"/>
    <w:rsid w:val="002A525F"/>
    <w:rsid w:val="002B0E00"/>
    <w:rsid w:val="002B1EA3"/>
    <w:rsid w:val="002B4689"/>
    <w:rsid w:val="002C0F1E"/>
    <w:rsid w:val="002C1E97"/>
    <w:rsid w:val="002C6161"/>
    <w:rsid w:val="002D2ED1"/>
    <w:rsid w:val="002F0555"/>
    <w:rsid w:val="002F18A8"/>
    <w:rsid w:val="002F734B"/>
    <w:rsid w:val="00300C19"/>
    <w:rsid w:val="00303F05"/>
    <w:rsid w:val="00306CD1"/>
    <w:rsid w:val="00315E9A"/>
    <w:rsid w:val="00316DBF"/>
    <w:rsid w:val="0032116B"/>
    <w:rsid w:val="00331C08"/>
    <w:rsid w:val="00334150"/>
    <w:rsid w:val="00335CF1"/>
    <w:rsid w:val="003438E6"/>
    <w:rsid w:val="00346986"/>
    <w:rsid w:val="003504ED"/>
    <w:rsid w:val="003512DA"/>
    <w:rsid w:val="00361B70"/>
    <w:rsid w:val="00364EFD"/>
    <w:rsid w:val="0037157D"/>
    <w:rsid w:val="00374E4B"/>
    <w:rsid w:val="00387532"/>
    <w:rsid w:val="00393153"/>
    <w:rsid w:val="003A396F"/>
    <w:rsid w:val="003A4706"/>
    <w:rsid w:val="003B3CAC"/>
    <w:rsid w:val="003B43F3"/>
    <w:rsid w:val="003B6427"/>
    <w:rsid w:val="003C13F4"/>
    <w:rsid w:val="003C6F35"/>
    <w:rsid w:val="003C7ECE"/>
    <w:rsid w:val="003D46B8"/>
    <w:rsid w:val="003E1C65"/>
    <w:rsid w:val="003E75CE"/>
    <w:rsid w:val="003F1A95"/>
    <w:rsid w:val="003F35B5"/>
    <w:rsid w:val="003F4FD9"/>
    <w:rsid w:val="004061F3"/>
    <w:rsid w:val="00410C68"/>
    <w:rsid w:val="00415BBD"/>
    <w:rsid w:val="00416B47"/>
    <w:rsid w:val="004346D1"/>
    <w:rsid w:val="00434B2D"/>
    <w:rsid w:val="004554B7"/>
    <w:rsid w:val="00457233"/>
    <w:rsid w:val="00461FB8"/>
    <w:rsid w:val="00465170"/>
    <w:rsid w:val="00472213"/>
    <w:rsid w:val="00480A75"/>
    <w:rsid w:val="00482B33"/>
    <w:rsid w:val="004935FD"/>
    <w:rsid w:val="00493663"/>
    <w:rsid w:val="00496A10"/>
    <w:rsid w:val="004A0F12"/>
    <w:rsid w:val="004B03DE"/>
    <w:rsid w:val="004B06D5"/>
    <w:rsid w:val="004B2AB8"/>
    <w:rsid w:val="004B3C0D"/>
    <w:rsid w:val="004B4D81"/>
    <w:rsid w:val="004C6633"/>
    <w:rsid w:val="004C72A6"/>
    <w:rsid w:val="004D440E"/>
    <w:rsid w:val="004E2A96"/>
    <w:rsid w:val="004E5F3C"/>
    <w:rsid w:val="004E7CEB"/>
    <w:rsid w:val="005141FC"/>
    <w:rsid w:val="00517DA6"/>
    <w:rsid w:val="00525A8B"/>
    <w:rsid w:val="00526965"/>
    <w:rsid w:val="00533AD1"/>
    <w:rsid w:val="00560B67"/>
    <w:rsid w:val="005735B7"/>
    <w:rsid w:val="00576EEE"/>
    <w:rsid w:val="00596133"/>
    <w:rsid w:val="005A4D8B"/>
    <w:rsid w:val="005B3DC6"/>
    <w:rsid w:val="005B6C75"/>
    <w:rsid w:val="005B7795"/>
    <w:rsid w:val="005C1D3B"/>
    <w:rsid w:val="005C226D"/>
    <w:rsid w:val="005C661C"/>
    <w:rsid w:val="005D288D"/>
    <w:rsid w:val="005D3EED"/>
    <w:rsid w:val="005F2587"/>
    <w:rsid w:val="005F3B99"/>
    <w:rsid w:val="00600110"/>
    <w:rsid w:val="0060727D"/>
    <w:rsid w:val="006110E5"/>
    <w:rsid w:val="00612ED9"/>
    <w:rsid w:val="00632429"/>
    <w:rsid w:val="00635379"/>
    <w:rsid w:val="00635662"/>
    <w:rsid w:val="006504C4"/>
    <w:rsid w:val="00664195"/>
    <w:rsid w:val="00665C91"/>
    <w:rsid w:val="0067416F"/>
    <w:rsid w:val="00687ACC"/>
    <w:rsid w:val="006A1445"/>
    <w:rsid w:val="006C4E32"/>
    <w:rsid w:val="006E6A49"/>
    <w:rsid w:val="006F3D20"/>
    <w:rsid w:val="006F55BF"/>
    <w:rsid w:val="006F60E1"/>
    <w:rsid w:val="006F651B"/>
    <w:rsid w:val="006F6BF0"/>
    <w:rsid w:val="00705E91"/>
    <w:rsid w:val="00717FCB"/>
    <w:rsid w:val="00720244"/>
    <w:rsid w:val="007223C6"/>
    <w:rsid w:val="00741265"/>
    <w:rsid w:val="007428F6"/>
    <w:rsid w:val="0074442F"/>
    <w:rsid w:val="00754CB3"/>
    <w:rsid w:val="00765069"/>
    <w:rsid w:val="00767A2B"/>
    <w:rsid w:val="00774555"/>
    <w:rsid w:val="00780DBC"/>
    <w:rsid w:val="00782F74"/>
    <w:rsid w:val="00793A5C"/>
    <w:rsid w:val="007944F3"/>
    <w:rsid w:val="007A07EF"/>
    <w:rsid w:val="007C0B8A"/>
    <w:rsid w:val="007C29A1"/>
    <w:rsid w:val="007D43FF"/>
    <w:rsid w:val="007D58CF"/>
    <w:rsid w:val="007D62EC"/>
    <w:rsid w:val="007E15E5"/>
    <w:rsid w:val="007F2BD6"/>
    <w:rsid w:val="0080087E"/>
    <w:rsid w:val="00800D96"/>
    <w:rsid w:val="00802441"/>
    <w:rsid w:val="0080404B"/>
    <w:rsid w:val="00810E5E"/>
    <w:rsid w:val="00810FD7"/>
    <w:rsid w:val="00813AC1"/>
    <w:rsid w:val="00814763"/>
    <w:rsid w:val="00822F4D"/>
    <w:rsid w:val="008304F2"/>
    <w:rsid w:val="0084074E"/>
    <w:rsid w:val="00840E92"/>
    <w:rsid w:val="008546A4"/>
    <w:rsid w:val="00860A43"/>
    <w:rsid w:val="00862905"/>
    <w:rsid w:val="00871126"/>
    <w:rsid w:val="00875502"/>
    <w:rsid w:val="0088052E"/>
    <w:rsid w:val="0089364B"/>
    <w:rsid w:val="008A1B35"/>
    <w:rsid w:val="008A2336"/>
    <w:rsid w:val="008B0343"/>
    <w:rsid w:val="008B1347"/>
    <w:rsid w:val="008B176C"/>
    <w:rsid w:val="008B32B6"/>
    <w:rsid w:val="008B631F"/>
    <w:rsid w:val="008C7F24"/>
    <w:rsid w:val="008D16A6"/>
    <w:rsid w:val="008D2185"/>
    <w:rsid w:val="008E3808"/>
    <w:rsid w:val="008F6DA8"/>
    <w:rsid w:val="00904298"/>
    <w:rsid w:val="00913491"/>
    <w:rsid w:val="0091426D"/>
    <w:rsid w:val="00934F07"/>
    <w:rsid w:val="00940493"/>
    <w:rsid w:val="00943FCA"/>
    <w:rsid w:val="00946FD2"/>
    <w:rsid w:val="00953CAF"/>
    <w:rsid w:val="00955B16"/>
    <w:rsid w:val="0096582A"/>
    <w:rsid w:val="00970E95"/>
    <w:rsid w:val="00977D44"/>
    <w:rsid w:val="00980A7F"/>
    <w:rsid w:val="00982028"/>
    <w:rsid w:val="009915DD"/>
    <w:rsid w:val="00993B8D"/>
    <w:rsid w:val="009A1BAC"/>
    <w:rsid w:val="009B14D8"/>
    <w:rsid w:val="009B3358"/>
    <w:rsid w:val="009B4A10"/>
    <w:rsid w:val="009B745E"/>
    <w:rsid w:val="009F233C"/>
    <w:rsid w:val="009F7101"/>
    <w:rsid w:val="009F7BFA"/>
    <w:rsid w:val="00A10F97"/>
    <w:rsid w:val="00A17F2B"/>
    <w:rsid w:val="00A2480F"/>
    <w:rsid w:val="00A25774"/>
    <w:rsid w:val="00A33D4B"/>
    <w:rsid w:val="00A354F4"/>
    <w:rsid w:val="00A42E22"/>
    <w:rsid w:val="00A42EF6"/>
    <w:rsid w:val="00A43218"/>
    <w:rsid w:val="00A43B24"/>
    <w:rsid w:val="00A43B34"/>
    <w:rsid w:val="00A45B41"/>
    <w:rsid w:val="00A748C5"/>
    <w:rsid w:val="00A75023"/>
    <w:rsid w:val="00A76D22"/>
    <w:rsid w:val="00A966D3"/>
    <w:rsid w:val="00AA5784"/>
    <w:rsid w:val="00AA7CBF"/>
    <w:rsid w:val="00AB59B7"/>
    <w:rsid w:val="00AB5B70"/>
    <w:rsid w:val="00AC1FD8"/>
    <w:rsid w:val="00AC4CD1"/>
    <w:rsid w:val="00AD4DE7"/>
    <w:rsid w:val="00AE6680"/>
    <w:rsid w:val="00AE797C"/>
    <w:rsid w:val="00AF1C23"/>
    <w:rsid w:val="00AF2A1A"/>
    <w:rsid w:val="00AF2A3B"/>
    <w:rsid w:val="00AF304A"/>
    <w:rsid w:val="00B0076A"/>
    <w:rsid w:val="00B12CAB"/>
    <w:rsid w:val="00B134AD"/>
    <w:rsid w:val="00B2011D"/>
    <w:rsid w:val="00B21901"/>
    <w:rsid w:val="00B22805"/>
    <w:rsid w:val="00B26D5C"/>
    <w:rsid w:val="00B32B8B"/>
    <w:rsid w:val="00B33429"/>
    <w:rsid w:val="00B519D3"/>
    <w:rsid w:val="00B51D39"/>
    <w:rsid w:val="00B542FB"/>
    <w:rsid w:val="00B61C24"/>
    <w:rsid w:val="00B75C60"/>
    <w:rsid w:val="00B81D8E"/>
    <w:rsid w:val="00B8245C"/>
    <w:rsid w:val="00B8483E"/>
    <w:rsid w:val="00BA5F4B"/>
    <w:rsid w:val="00BB2D2D"/>
    <w:rsid w:val="00BB4A2C"/>
    <w:rsid w:val="00BC12F3"/>
    <w:rsid w:val="00BC381C"/>
    <w:rsid w:val="00BE5212"/>
    <w:rsid w:val="00BE5CB7"/>
    <w:rsid w:val="00BE736F"/>
    <w:rsid w:val="00BF0999"/>
    <w:rsid w:val="00BF3565"/>
    <w:rsid w:val="00C13142"/>
    <w:rsid w:val="00C152BE"/>
    <w:rsid w:val="00C31560"/>
    <w:rsid w:val="00C34929"/>
    <w:rsid w:val="00C53728"/>
    <w:rsid w:val="00C54535"/>
    <w:rsid w:val="00C5709F"/>
    <w:rsid w:val="00C602D4"/>
    <w:rsid w:val="00C6386F"/>
    <w:rsid w:val="00C63935"/>
    <w:rsid w:val="00C70F2A"/>
    <w:rsid w:val="00C74DB9"/>
    <w:rsid w:val="00C75B2A"/>
    <w:rsid w:val="00C7687E"/>
    <w:rsid w:val="00C824D4"/>
    <w:rsid w:val="00C829B6"/>
    <w:rsid w:val="00C85F1A"/>
    <w:rsid w:val="00C86A97"/>
    <w:rsid w:val="00C87230"/>
    <w:rsid w:val="00C92660"/>
    <w:rsid w:val="00C939B7"/>
    <w:rsid w:val="00C94594"/>
    <w:rsid w:val="00CB0DF6"/>
    <w:rsid w:val="00CB238D"/>
    <w:rsid w:val="00CB383D"/>
    <w:rsid w:val="00CB7F40"/>
    <w:rsid w:val="00CC1750"/>
    <w:rsid w:val="00CC1E3E"/>
    <w:rsid w:val="00CD6CC0"/>
    <w:rsid w:val="00CE219D"/>
    <w:rsid w:val="00CF2A89"/>
    <w:rsid w:val="00CF3E45"/>
    <w:rsid w:val="00D0433F"/>
    <w:rsid w:val="00D07BCE"/>
    <w:rsid w:val="00D211A6"/>
    <w:rsid w:val="00D21D36"/>
    <w:rsid w:val="00D272A9"/>
    <w:rsid w:val="00D320F4"/>
    <w:rsid w:val="00D37C1D"/>
    <w:rsid w:val="00D41968"/>
    <w:rsid w:val="00D62076"/>
    <w:rsid w:val="00D65C64"/>
    <w:rsid w:val="00D7220A"/>
    <w:rsid w:val="00D80BF2"/>
    <w:rsid w:val="00D81F09"/>
    <w:rsid w:val="00D845CB"/>
    <w:rsid w:val="00D85ADE"/>
    <w:rsid w:val="00DA2CF3"/>
    <w:rsid w:val="00DA6DE9"/>
    <w:rsid w:val="00DB398B"/>
    <w:rsid w:val="00DB67C9"/>
    <w:rsid w:val="00DB75B9"/>
    <w:rsid w:val="00DC1E9C"/>
    <w:rsid w:val="00DC65E5"/>
    <w:rsid w:val="00DC7471"/>
    <w:rsid w:val="00DD0307"/>
    <w:rsid w:val="00DD6120"/>
    <w:rsid w:val="00DE3F43"/>
    <w:rsid w:val="00DE50FC"/>
    <w:rsid w:val="00DF0A08"/>
    <w:rsid w:val="00DF33D9"/>
    <w:rsid w:val="00E136A2"/>
    <w:rsid w:val="00E16B0B"/>
    <w:rsid w:val="00E27D72"/>
    <w:rsid w:val="00E40D69"/>
    <w:rsid w:val="00E41752"/>
    <w:rsid w:val="00E42DA4"/>
    <w:rsid w:val="00E52409"/>
    <w:rsid w:val="00E55F17"/>
    <w:rsid w:val="00E62E32"/>
    <w:rsid w:val="00E76181"/>
    <w:rsid w:val="00E82422"/>
    <w:rsid w:val="00E935E3"/>
    <w:rsid w:val="00E97BDA"/>
    <w:rsid w:val="00EA3825"/>
    <w:rsid w:val="00EC01C5"/>
    <w:rsid w:val="00EC5318"/>
    <w:rsid w:val="00EF0F21"/>
    <w:rsid w:val="00EF1C6F"/>
    <w:rsid w:val="00F0461A"/>
    <w:rsid w:val="00F06E06"/>
    <w:rsid w:val="00F111C7"/>
    <w:rsid w:val="00F14259"/>
    <w:rsid w:val="00F1511A"/>
    <w:rsid w:val="00F202CB"/>
    <w:rsid w:val="00F379F5"/>
    <w:rsid w:val="00F43179"/>
    <w:rsid w:val="00F446A1"/>
    <w:rsid w:val="00F4526F"/>
    <w:rsid w:val="00F52491"/>
    <w:rsid w:val="00F52503"/>
    <w:rsid w:val="00F5330F"/>
    <w:rsid w:val="00F57BEE"/>
    <w:rsid w:val="00F67883"/>
    <w:rsid w:val="00F67A12"/>
    <w:rsid w:val="00F75D7E"/>
    <w:rsid w:val="00F8562D"/>
    <w:rsid w:val="00F866B1"/>
    <w:rsid w:val="00F86E36"/>
    <w:rsid w:val="00F91C96"/>
    <w:rsid w:val="00F9685D"/>
    <w:rsid w:val="00FA0921"/>
    <w:rsid w:val="00FA60DA"/>
    <w:rsid w:val="00FC32BE"/>
    <w:rsid w:val="00FC5271"/>
    <w:rsid w:val="00FE0886"/>
    <w:rsid w:val="00FE38B8"/>
    <w:rsid w:val="00FE584F"/>
    <w:rsid w:val="00FF532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81089"/>
  <w15:docId w15:val="{6B25B135-59CA-40DF-991A-61F3CE173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165" w:hanging="577"/>
      <w:outlineLvl w:val="0"/>
    </w:pPr>
    <w:rPr>
      <w:b/>
      <w:bCs/>
      <w:sz w:val="24"/>
      <w:szCs w:val="24"/>
    </w:rPr>
  </w:style>
  <w:style w:type="paragraph" w:styleId="Heading2">
    <w:name w:val="heading 2"/>
    <w:basedOn w:val="Normal"/>
    <w:next w:val="Normal"/>
    <w:link w:val="Heading2Char"/>
    <w:uiPriority w:val="9"/>
    <w:unhideWhenUsed/>
    <w:qFormat/>
    <w:rsid w:val="00D85ADE"/>
    <w:pPr>
      <w:keepNext/>
      <w:keepLines/>
      <w:spacing w:before="40"/>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unhideWhenUsed/>
    <w:qFormat/>
    <w:rsid w:val="00236F45"/>
    <w:pPr>
      <w:keepNext/>
      <w:keepLines/>
      <w:spacing w:before="40"/>
      <w:outlineLvl w:val="2"/>
    </w:pPr>
    <w:rPr>
      <w:rFonts w:eastAsiaTheme="majorEastAsia" w:cstheme="majorBidi"/>
      <w:b/>
      <w:color w:val="000000" w:themeColor="text1"/>
      <w:sz w:val="24"/>
      <w:szCs w:val="24"/>
    </w:rPr>
  </w:style>
  <w:style w:type="paragraph" w:styleId="Heading4">
    <w:name w:val="heading 4"/>
    <w:basedOn w:val="Normal"/>
    <w:next w:val="Normal"/>
    <w:link w:val="Heading4Char"/>
    <w:uiPriority w:val="9"/>
    <w:unhideWhenUsed/>
    <w:qFormat/>
    <w:rsid w:val="0063242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ind w:left="1308"/>
    </w:pPr>
    <w:rPr>
      <w:sz w:val="24"/>
      <w:szCs w:val="24"/>
    </w:rPr>
  </w:style>
  <w:style w:type="paragraph" w:styleId="TOC2">
    <w:name w:val="toc 2"/>
    <w:basedOn w:val="Normal"/>
    <w:uiPriority w:val="39"/>
    <w:qFormat/>
    <w:pPr>
      <w:ind w:left="2129" w:hanging="576"/>
    </w:pPr>
    <w:rPr>
      <w:sz w:val="24"/>
      <w:szCs w:val="24"/>
    </w:rPr>
  </w:style>
  <w:style w:type="paragraph" w:styleId="TOC3">
    <w:name w:val="toc 3"/>
    <w:basedOn w:val="Normal"/>
    <w:uiPriority w:val="39"/>
    <w:qFormat/>
    <w:pPr>
      <w:ind w:left="2129" w:hanging="576"/>
    </w:pPr>
    <w:rPr>
      <w:b/>
      <w:bCs/>
      <w:i/>
      <w:iCs/>
    </w:rPr>
  </w:style>
  <w:style w:type="paragraph" w:styleId="TOC4">
    <w:name w:val="toc 4"/>
    <w:basedOn w:val="Normal"/>
    <w:uiPriority w:val="39"/>
    <w:qFormat/>
    <w:pPr>
      <w:ind w:left="2485" w:hanging="701"/>
    </w:pPr>
    <w:rPr>
      <w:sz w:val="24"/>
      <w:szCs w:val="24"/>
    </w:rPr>
  </w:style>
  <w:style w:type="paragraph" w:styleId="BodyText">
    <w:name w:val="Body Text"/>
    <w:basedOn w:val="Normal"/>
    <w:link w:val="BodyTextChar"/>
    <w:uiPriority w:val="1"/>
    <w:qFormat/>
    <w:rsid w:val="006F3D20"/>
    <w:pPr>
      <w:spacing w:line="360" w:lineRule="auto"/>
      <w:jc w:val="both"/>
    </w:pPr>
    <w:rPr>
      <w:sz w:val="24"/>
      <w:szCs w:val="24"/>
    </w:rPr>
  </w:style>
  <w:style w:type="paragraph" w:styleId="Title">
    <w:name w:val="Title"/>
    <w:basedOn w:val="Normal"/>
    <w:uiPriority w:val="10"/>
    <w:qFormat/>
    <w:pPr>
      <w:spacing w:before="1"/>
      <w:ind w:left="712" w:right="526"/>
      <w:jc w:val="center"/>
    </w:pPr>
    <w:rPr>
      <w:b/>
      <w:bCs/>
      <w:sz w:val="32"/>
      <w:szCs w:val="32"/>
    </w:rPr>
  </w:style>
  <w:style w:type="paragraph" w:styleId="ListParagraph">
    <w:name w:val="List Paragraph"/>
    <w:basedOn w:val="Normal"/>
    <w:uiPriority w:val="1"/>
    <w:qFormat/>
    <w:pPr>
      <w:ind w:left="1165" w:hanging="577"/>
    </w:pPr>
  </w:style>
  <w:style w:type="paragraph" w:customStyle="1" w:styleId="TableParagraph">
    <w:name w:val="Table Paragraph"/>
    <w:basedOn w:val="Normal"/>
    <w:uiPriority w:val="1"/>
    <w:qFormat/>
    <w:pPr>
      <w:ind w:left="1"/>
    </w:pPr>
  </w:style>
  <w:style w:type="character" w:styleId="Hyperlink">
    <w:name w:val="Hyperlink"/>
    <w:basedOn w:val="DefaultParagraphFont"/>
    <w:uiPriority w:val="99"/>
    <w:unhideWhenUsed/>
    <w:rsid w:val="009B14D8"/>
    <w:rPr>
      <w:color w:val="0000FF" w:themeColor="hyperlink"/>
      <w:u w:val="single"/>
    </w:rPr>
  </w:style>
  <w:style w:type="character" w:styleId="UnresolvedMention">
    <w:name w:val="Unresolved Mention"/>
    <w:basedOn w:val="DefaultParagraphFont"/>
    <w:uiPriority w:val="99"/>
    <w:semiHidden/>
    <w:unhideWhenUsed/>
    <w:rsid w:val="009B14D8"/>
    <w:rPr>
      <w:color w:val="605E5C"/>
      <w:shd w:val="clear" w:color="auto" w:fill="E1DFDD"/>
    </w:rPr>
  </w:style>
  <w:style w:type="character" w:styleId="FollowedHyperlink">
    <w:name w:val="FollowedHyperlink"/>
    <w:basedOn w:val="DefaultParagraphFont"/>
    <w:uiPriority w:val="99"/>
    <w:semiHidden/>
    <w:unhideWhenUsed/>
    <w:rsid w:val="009B14D8"/>
    <w:rPr>
      <w:color w:val="800080" w:themeColor="followedHyperlink"/>
      <w:u w:val="single"/>
    </w:rPr>
  </w:style>
  <w:style w:type="character" w:customStyle="1" w:styleId="Heading2Char">
    <w:name w:val="Heading 2 Char"/>
    <w:basedOn w:val="DefaultParagraphFont"/>
    <w:link w:val="Heading2"/>
    <w:uiPriority w:val="9"/>
    <w:rsid w:val="003F35B5"/>
    <w:rPr>
      <w:rFonts w:ascii="Times New Roman" w:eastAsiaTheme="majorEastAsia" w:hAnsi="Times New Roman" w:cstheme="majorBidi"/>
      <w:b/>
      <w:color w:val="000000" w:themeColor="text1"/>
      <w:sz w:val="24"/>
      <w:szCs w:val="26"/>
      <w:lang w:val="id"/>
    </w:rPr>
  </w:style>
  <w:style w:type="character" w:customStyle="1" w:styleId="Heading3Char">
    <w:name w:val="Heading 3 Char"/>
    <w:basedOn w:val="DefaultParagraphFont"/>
    <w:link w:val="Heading3"/>
    <w:uiPriority w:val="9"/>
    <w:rsid w:val="00236F45"/>
    <w:rPr>
      <w:rFonts w:ascii="Times New Roman" w:eastAsiaTheme="majorEastAsia" w:hAnsi="Times New Roman" w:cstheme="majorBidi"/>
      <w:b/>
      <w:color w:val="000000" w:themeColor="text1"/>
      <w:sz w:val="24"/>
      <w:szCs w:val="24"/>
      <w:lang w:val="id"/>
    </w:rPr>
  </w:style>
  <w:style w:type="character" w:customStyle="1" w:styleId="Heading4Char">
    <w:name w:val="Heading 4 Char"/>
    <w:basedOn w:val="DefaultParagraphFont"/>
    <w:link w:val="Heading4"/>
    <w:uiPriority w:val="9"/>
    <w:rsid w:val="00632429"/>
    <w:rPr>
      <w:rFonts w:asciiTheme="majorHAnsi" w:eastAsiaTheme="majorEastAsia" w:hAnsiTheme="majorHAnsi" w:cstheme="majorBidi"/>
      <w:i/>
      <w:iCs/>
      <w:color w:val="365F91" w:themeColor="accent1" w:themeShade="BF"/>
      <w:lang w:val="id"/>
    </w:rPr>
  </w:style>
  <w:style w:type="paragraph" w:styleId="Header">
    <w:name w:val="header"/>
    <w:basedOn w:val="Normal"/>
    <w:link w:val="HeaderChar"/>
    <w:uiPriority w:val="99"/>
    <w:unhideWhenUsed/>
    <w:rsid w:val="00071B9A"/>
    <w:pPr>
      <w:tabs>
        <w:tab w:val="center" w:pos="4513"/>
        <w:tab w:val="right" w:pos="9026"/>
      </w:tabs>
    </w:pPr>
  </w:style>
  <w:style w:type="character" w:customStyle="1" w:styleId="HeaderChar">
    <w:name w:val="Header Char"/>
    <w:basedOn w:val="DefaultParagraphFont"/>
    <w:link w:val="Header"/>
    <w:uiPriority w:val="99"/>
    <w:rsid w:val="00071B9A"/>
    <w:rPr>
      <w:rFonts w:ascii="Times New Roman" w:eastAsia="Times New Roman" w:hAnsi="Times New Roman" w:cs="Times New Roman"/>
      <w:lang w:val="id"/>
    </w:rPr>
  </w:style>
  <w:style w:type="paragraph" w:styleId="Footer">
    <w:name w:val="footer"/>
    <w:basedOn w:val="Normal"/>
    <w:link w:val="FooterChar"/>
    <w:uiPriority w:val="99"/>
    <w:unhideWhenUsed/>
    <w:rsid w:val="00071B9A"/>
    <w:pPr>
      <w:tabs>
        <w:tab w:val="center" w:pos="4513"/>
        <w:tab w:val="right" w:pos="9026"/>
      </w:tabs>
    </w:pPr>
  </w:style>
  <w:style w:type="character" w:customStyle="1" w:styleId="FooterChar">
    <w:name w:val="Footer Char"/>
    <w:basedOn w:val="DefaultParagraphFont"/>
    <w:link w:val="Footer"/>
    <w:uiPriority w:val="99"/>
    <w:rsid w:val="00071B9A"/>
    <w:rPr>
      <w:rFonts w:ascii="Times New Roman" w:eastAsia="Times New Roman" w:hAnsi="Times New Roman" w:cs="Times New Roman"/>
      <w:lang w:val="id"/>
    </w:rPr>
  </w:style>
  <w:style w:type="paragraph" w:customStyle="1" w:styleId="halperuntukan">
    <w:name w:val="hal peruntukan"/>
    <w:link w:val="halperuntukanChar"/>
    <w:qFormat/>
    <w:rsid w:val="00810FD7"/>
    <w:pPr>
      <w:widowControl/>
      <w:autoSpaceDE/>
      <w:autoSpaceDN/>
      <w:spacing w:line="360" w:lineRule="auto"/>
      <w:jc w:val="center"/>
    </w:pPr>
    <w:rPr>
      <w:rFonts w:ascii="Times New Roman" w:eastAsia="Calibri" w:hAnsi="Times New Roman" w:cs="Times New Roman"/>
      <w:i/>
      <w:sz w:val="24"/>
    </w:rPr>
  </w:style>
  <w:style w:type="character" w:customStyle="1" w:styleId="halperuntukanChar">
    <w:name w:val="hal peruntukan Char"/>
    <w:link w:val="halperuntukan"/>
    <w:rsid w:val="00810FD7"/>
    <w:rPr>
      <w:rFonts w:ascii="Times New Roman" w:eastAsia="Calibri" w:hAnsi="Times New Roman" w:cs="Times New Roman"/>
      <w:i/>
      <w:sz w:val="24"/>
    </w:rPr>
  </w:style>
  <w:style w:type="character" w:customStyle="1" w:styleId="BodyTextChar">
    <w:name w:val="Body Text Char"/>
    <w:basedOn w:val="DefaultParagraphFont"/>
    <w:link w:val="BodyText"/>
    <w:uiPriority w:val="1"/>
    <w:rsid w:val="006F3D20"/>
    <w:rPr>
      <w:rFonts w:ascii="Times New Roman" w:eastAsia="Times New Roman" w:hAnsi="Times New Roman" w:cs="Times New Roman"/>
      <w:sz w:val="24"/>
      <w:szCs w:val="24"/>
      <w:lang w:val="id"/>
    </w:rPr>
  </w:style>
  <w:style w:type="paragraph" w:styleId="TOCHeading">
    <w:name w:val="TOC Heading"/>
    <w:basedOn w:val="Heading1"/>
    <w:next w:val="Normal"/>
    <w:uiPriority w:val="39"/>
    <w:unhideWhenUsed/>
    <w:qFormat/>
    <w:rsid w:val="000A18E9"/>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 w:type="character" w:styleId="PlaceholderText">
    <w:name w:val="Placeholder Text"/>
    <w:basedOn w:val="DefaultParagraphFont"/>
    <w:uiPriority w:val="99"/>
    <w:semiHidden/>
    <w:rsid w:val="004346D1"/>
    <w:rPr>
      <w:color w:val="666666"/>
    </w:rPr>
  </w:style>
  <w:style w:type="paragraph" w:styleId="Caption">
    <w:name w:val="caption"/>
    <w:basedOn w:val="Normal"/>
    <w:next w:val="Normal"/>
    <w:uiPriority w:val="35"/>
    <w:unhideWhenUsed/>
    <w:qFormat/>
    <w:rsid w:val="00234607"/>
    <w:pPr>
      <w:spacing w:after="200"/>
      <w:jc w:val="center"/>
    </w:pPr>
    <w:rPr>
      <w:iCs/>
      <w:sz w:val="18"/>
      <w:szCs w:val="18"/>
    </w:rPr>
  </w:style>
  <w:style w:type="paragraph" w:styleId="TableofFigures">
    <w:name w:val="table of figures"/>
    <w:basedOn w:val="Normal"/>
    <w:next w:val="Normal"/>
    <w:uiPriority w:val="99"/>
    <w:unhideWhenUsed/>
    <w:rsid w:val="004E5F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42394">
      <w:marLeft w:val="640"/>
      <w:marRight w:val="0"/>
      <w:marTop w:val="0"/>
      <w:marBottom w:val="0"/>
      <w:divBdr>
        <w:top w:val="none" w:sz="0" w:space="0" w:color="auto"/>
        <w:left w:val="none" w:sz="0" w:space="0" w:color="auto"/>
        <w:bottom w:val="none" w:sz="0" w:space="0" w:color="auto"/>
        <w:right w:val="none" w:sz="0" w:space="0" w:color="auto"/>
      </w:divBdr>
    </w:div>
    <w:div w:id="372191320">
      <w:marLeft w:val="640"/>
      <w:marRight w:val="0"/>
      <w:marTop w:val="0"/>
      <w:marBottom w:val="0"/>
      <w:divBdr>
        <w:top w:val="none" w:sz="0" w:space="0" w:color="auto"/>
        <w:left w:val="none" w:sz="0" w:space="0" w:color="auto"/>
        <w:bottom w:val="none" w:sz="0" w:space="0" w:color="auto"/>
        <w:right w:val="none" w:sz="0" w:space="0" w:color="auto"/>
      </w:divBdr>
    </w:div>
    <w:div w:id="502209571">
      <w:marLeft w:val="640"/>
      <w:marRight w:val="0"/>
      <w:marTop w:val="0"/>
      <w:marBottom w:val="0"/>
      <w:divBdr>
        <w:top w:val="none" w:sz="0" w:space="0" w:color="auto"/>
        <w:left w:val="none" w:sz="0" w:space="0" w:color="auto"/>
        <w:bottom w:val="none" w:sz="0" w:space="0" w:color="auto"/>
        <w:right w:val="none" w:sz="0" w:space="0" w:color="auto"/>
      </w:divBdr>
    </w:div>
    <w:div w:id="542982825">
      <w:marLeft w:val="640"/>
      <w:marRight w:val="0"/>
      <w:marTop w:val="0"/>
      <w:marBottom w:val="0"/>
      <w:divBdr>
        <w:top w:val="none" w:sz="0" w:space="0" w:color="auto"/>
        <w:left w:val="none" w:sz="0" w:space="0" w:color="auto"/>
        <w:bottom w:val="none" w:sz="0" w:space="0" w:color="auto"/>
        <w:right w:val="none" w:sz="0" w:space="0" w:color="auto"/>
      </w:divBdr>
    </w:div>
    <w:div w:id="863589661">
      <w:marLeft w:val="640"/>
      <w:marRight w:val="0"/>
      <w:marTop w:val="0"/>
      <w:marBottom w:val="0"/>
      <w:divBdr>
        <w:top w:val="none" w:sz="0" w:space="0" w:color="auto"/>
        <w:left w:val="none" w:sz="0" w:space="0" w:color="auto"/>
        <w:bottom w:val="none" w:sz="0" w:space="0" w:color="auto"/>
        <w:right w:val="none" w:sz="0" w:space="0" w:color="auto"/>
      </w:divBdr>
    </w:div>
    <w:div w:id="1017316668">
      <w:marLeft w:val="640"/>
      <w:marRight w:val="0"/>
      <w:marTop w:val="0"/>
      <w:marBottom w:val="0"/>
      <w:divBdr>
        <w:top w:val="none" w:sz="0" w:space="0" w:color="auto"/>
        <w:left w:val="none" w:sz="0" w:space="0" w:color="auto"/>
        <w:bottom w:val="none" w:sz="0" w:space="0" w:color="auto"/>
        <w:right w:val="none" w:sz="0" w:space="0" w:color="auto"/>
      </w:divBdr>
    </w:div>
    <w:div w:id="1038816542">
      <w:marLeft w:val="640"/>
      <w:marRight w:val="0"/>
      <w:marTop w:val="0"/>
      <w:marBottom w:val="0"/>
      <w:divBdr>
        <w:top w:val="none" w:sz="0" w:space="0" w:color="auto"/>
        <w:left w:val="none" w:sz="0" w:space="0" w:color="auto"/>
        <w:bottom w:val="none" w:sz="0" w:space="0" w:color="auto"/>
        <w:right w:val="none" w:sz="0" w:space="0" w:color="auto"/>
      </w:divBdr>
    </w:div>
    <w:div w:id="1055129661">
      <w:marLeft w:val="640"/>
      <w:marRight w:val="0"/>
      <w:marTop w:val="0"/>
      <w:marBottom w:val="0"/>
      <w:divBdr>
        <w:top w:val="none" w:sz="0" w:space="0" w:color="auto"/>
        <w:left w:val="none" w:sz="0" w:space="0" w:color="auto"/>
        <w:bottom w:val="none" w:sz="0" w:space="0" w:color="auto"/>
        <w:right w:val="none" w:sz="0" w:space="0" w:color="auto"/>
      </w:divBdr>
    </w:div>
    <w:div w:id="1062370468">
      <w:marLeft w:val="640"/>
      <w:marRight w:val="0"/>
      <w:marTop w:val="0"/>
      <w:marBottom w:val="0"/>
      <w:divBdr>
        <w:top w:val="none" w:sz="0" w:space="0" w:color="auto"/>
        <w:left w:val="none" w:sz="0" w:space="0" w:color="auto"/>
        <w:bottom w:val="none" w:sz="0" w:space="0" w:color="auto"/>
        <w:right w:val="none" w:sz="0" w:space="0" w:color="auto"/>
      </w:divBdr>
    </w:div>
    <w:div w:id="1139152114">
      <w:marLeft w:val="640"/>
      <w:marRight w:val="0"/>
      <w:marTop w:val="0"/>
      <w:marBottom w:val="0"/>
      <w:divBdr>
        <w:top w:val="none" w:sz="0" w:space="0" w:color="auto"/>
        <w:left w:val="none" w:sz="0" w:space="0" w:color="auto"/>
        <w:bottom w:val="none" w:sz="0" w:space="0" w:color="auto"/>
        <w:right w:val="none" w:sz="0" w:space="0" w:color="auto"/>
      </w:divBdr>
    </w:div>
    <w:div w:id="1399859106">
      <w:marLeft w:val="640"/>
      <w:marRight w:val="0"/>
      <w:marTop w:val="0"/>
      <w:marBottom w:val="0"/>
      <w:divBdr>
        <w:top w:val="none" w:sz="0" w:space="0" w:color="auto"/>
        <w:left w:val="none" w:sz="0" w:space="0" w:color="auto"/>
        <w:bottom w:val="none" w:sz="0" w:space="0" w:color="auto"/>
        <w:right w:val="none" w:sz="0" w:space="0" w:color="auto"/>
      </w:divBdr>
    </w:div>
    <w:div w:id="1495602940">
      <w:marLeft w:val="640"/>
      <w:marRight w:val="0"/>
      <w:marTop w:val="0"/>
      <w:marBottom w:val="0"/>
      <w:divBdr>
        <w:top w:val="none" w:sz="0" w:space="0" w:color="auto"/>
        <w:left w:val="none" w:sz="0" w:space="0" w:color="auto"/>
        <w:bottom w:val="none" w:sz="0" w:space="0" w:color="auto"/>
        <w:right w:val="none" w:sz="0" w:space="0" w:color="auto"/>
      </w:divBdr>
    </w:div>
    <w:div w:id="1557007908">
      <w:marLeft w:val="640"/>
      <w:marRight w:val="0"/>
      <w:marTop w:val="0"/>
      <w:marBottom w:val="0"/>
      <w:divBdr>
        <w:top w:val="none" w:sz="0" w:space="0" w:color="auto"/>
        <w:left w:val="none" w:sz="0" w:space="0" w:color="auto"/>
        <w:bottom w:val="none" w:sz="0" w:space="0" w:color="auto"/>
        <w:right w:val="none" w:sz="0" w:space="0" w:color="auto"/>
      </w:divBdr>
    </w:div>
    <w:div w:id="1660696229">
      <w:marLeft w:val="640"/>
      <w:marRight w:val="0"/>
      <w:marTop w:val="0"/>
      <w:marBottom w:val="0"/>
      <w:divBdr>
        <w:top w:val="none" w:sz="0" w:space="0" w:color="auto"/>
        <w:left w:val="none" w:sz="0" w:space="0" w:color="auto"/>
        <w:bottom w:val="none" w:sz="0" w:space="0" w:color="auto"/>
        <w:right w:val="none" w:sz="0" w:space="0" w:color="auto"/>
      </w:divBdr>
    </w:div>
    <w:div w:id="1835140563">
      <w:marLeft w:val="640"/>
      <w:marRight w:val="0"/>
      <w:marTop w:val="0"/>
      <w:marBottom w:val="0"/>
      <w:divBdr>
        <w:top w:val="none" w:sz="0" w:space="0" w:color="auto"/>
        <w:left w:val="none" w:sz="0" w:space="0" w:color="auto"/>
        <w:bottom w:val="none" w:sz="0" w:space="0" w:color="auto"/>
        <w:right w:val="none" w:sz="0" w:space="0" w:color="auto"/>
      </w:divBdr>
    </w:div>
    <w:div w:id="1838377978">
      <w:marLeft w:val="640"/>
      <w:marRight w:val="0"/>
      <w:marTop w:val="0"/>
      <w:marBottom w:val="0"/>
      <w:divBdr>
        <w:top w:val="none" w:sz="0" w:space="0" w:color="auto"/>
        <w:left w:val="none" w:sz="0" w:space="0" w:color="auto"/>
        <w:bottom w:val="none" w:sz="0" w:space="0" w:color="auto"/>
        <w:right w:val="none" w:sz="0" w:space="0" w:color="auto"/>
      </w:divBdr>
    </w:div>
    <w:div w:id="1969698142">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9.png"/><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DB33C07-22E8-4A40-960D-D08C4EA6BD7A}">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62581650706"/>
    <we:property name="MENDELEY_CITATIONS" value="[{&quot;citationID&quot;:&quot;MENDELEY_CITATION_614f2918-0acf-4616-bd1b-65c6efa178e1&quot;,&quot;properties&quot;:{&quot;noteIndex&quot;:0},&quot;isEdited&quot;:false,&quot;manualOverride&quot;:{&quot;isManuallyOverridden&quot;:false,&quot;citeprocText&quot;:&quot;[1]&quot;,&quot;manualOverrideText&quot;:&quot;&quot;},&quot;citationTag&quot;:&quot;MENDELEY_CITATION_v3_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&quot;,&quot;citationItems&quot;:[{&quot;id&quot;:&quot;24f2ccbf-c39e-3b39-a653-f2a8ecb3c1ec&quot;,&quot;itemData&quot;:{&quot;type&quot;:&quot;article-journal&quot;,&quot;id&quot;:&quot;24f2ccbf-c39e-3b39-a653-f2a8ecb3c1ec&quot;,&quot;title&quot;:&quot;Meta-analysis and review of functional neuroimaging differences underlying adolescent vulnerability to substance use&quot;,&quot;author&quot;:[{&quot;family&quot;:&quot;Tervo-Clemmens&quot;,&quot;given&quot;:&quot;Brenden&quot;,&quot;parse-names&quot;:false,&quot;dropping-particle&quot;:&quot;&quot;,&quot;non-dropping-particle&quot;:&quot;&quot;},{&quot;family&quot;:&quot;Quach&quot;,&quot;given&quot;:&quot;Alina&quot;,&quot;parse-names&quot;:false,&quot;dropping-particle&quot;:&quot;&quot;,&quot;non-dropping-particle&quot;:&quot;&quot;},{&quot;family&quot;:&quot;Calabro&quot;,&quot;given&quot;:&quot;Finnegan J.&quot;,&quot;parse-names&quot;:false,&quot;dropping-particle&quot;:&quot;&quot;,&quot;non-dropping-particle&quot;:&quot;&quot;},{&quot;family&quot;:&quot;Foran&quot;,&quot;given&quot;:&quot;William&quot;,&quot;parse-names&quot;:false,&quot;dropping-particle&quot;:&quot;&quot;,&quot;non-dropping-particle&quot;:&quot;&quot;},{&quot;family&quot;:&quot;Luna&quot;,&quot;given&quot;:&quot;Beatriz&quot;,&quot;parse-names&quot;:false,&quot;dropping-particle&quot;:&quot;&quot;,&quot;non-dropping-particle&quot;:&quot;&quot;}],&quot;container-title&quot;:&quot;NeuroImage&quot;,&quot;container-title-short&quot;:&quot;Neuroimage&quot;,&quot;DOI&quot;:&quot;10.1016/j.neuroimage.2019.116476&quot;,&quot;ISSN&quot;:&quot;10959572&quot;,&quot;PMID&quot;:&quot;31875520&quot;,&quot;issued&quot;:{&quot;date-parts&quot;:[[2020,4,1]]},&quot;abstract&quot;:&quot;Adolescence is increasingly viewed as a sensitive period in the development of substance use disorders (SUDs). Neurodevelopmental ‘dual-risk’ theories suggest adolescent vulnerability to problematic substance use is driven by an overactive reward drive mediated by the striatum, and poor cognitive control mediated by the prefrontal cortex. To this end, there has been a growing number of neuroimaging studies examining cognitive and affective neural systems during adolescence for markers of vulnerability to problematic substance use. Here, we perform a coordinate-based meta-analysis on this emerging literature. Twenty-two task-based voxelwise fMRI studies with activation differences associated with substance use vulnerability, representative of approximately 1092 subjects, were identified through a systematic literature search (PubMed, Scopus) and coordinates of activation differences (N ​= ​190) were extracted. Adolescents were defined as ‘at-risk’ for problematic substance use based on a family history of SUD or through prospective prediction of substance use initiation or escalation. Multilevel kernel density analysis was used to identify the most consistent brain regions associated with adolescent substance use vulnerability. Across the included studies, substance use vulnerability was most reliably associated with activation differences in the striatum, where at-risk adolescents had hyper-activation in the dorsal subdivision (putamen). Follow-up analyses suggested striatal differences were driven by tasks sharing a motivational and/or reward component (e.g., monetary incentive) and common across subgroups of substance use risk (family history and prospective prediction studies). Analyses examining the role of psychiatric comorbidity revealed striatal activation differences were significantly more common in samples whose definition of substance use risk included cooccurring externalizing psychopathology. Furthermore, substance use risk meta-analytic results were no longer significant when excluding these studies, although this may reflect limitations in statistical power. No significant activation differences were observed in prefrontal cortex in any analysis. These results suggest striatal dysfunction, rather than prefrontal, may be a more primary neural feature of adolescent vulnerability to problematic substance use, possibly through a dimension of individual variability shared with externalizing psychopathology. However, our systematic literature search confirms this is still an emerging field. More studies, increased data sharing, and further quantitative integration are necessary for a comprehensive understanding of the neuroimaging markers of adolescent substance use risk.&quot;,&quot;publisher&quot;:&quot;Academic Press Inc.&quot;,&quot;volume&quot;:&quot;209&quot;},&quot;isTemporary&quot;:false,&quot;suppress-author&quot;:false,&quot;composite&quot;:false,&quot;author-only&quot;:false}]},{&quot;citationID&quot;:&quot;MENDELEY_CITATION_1e5d42b5-ba55-49e2-a469-0c0a55220190&quot;,&quot;properties&quot;:{&quot;noteIndex&quot;:0},&quot;isEdited&quot;:false,&quot;manualOverride&quot;:{&quot;isManuallyOverridden&quot;:false,&quot;citeprocText&quot;:&quot;[2]&quot;,&quot;manualOverrideText&quot;:&quot;&quot;},&quot;citationTag&quot;:&quot;MENDELEY_CITATION_v3_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&quot;,&quot;citationItems&quot;:[{&quot;id&quot;:&quot;a68e9174-8f2f-3c13-bd0a-1eba028317ec&quot;,&quot;itemData&quot;:{&quot;type&quot;:&quot;article-journal&quot;,&quot;id&quot;:&quot;a68e9174-8f2f-3c13-bd0a-1eba028317ec&quot;,&quot;title&quot;:&quot;Neural modulation enhancement using connectivity-based EEG neurofeedback with simultaneous fMRI for emotion regulation&quot;,&quot;author&quot;:[{&quot;family&quot;:&quot;Dehghani&quot;,&quot;given&quot;:&quot;Amin&quot;,&quot;parse-names&quot;:false,&quot;dropping-particle&quot;:&quot;&quot;,&quot;non-dropping-particle&quot;:&quot;&quot;},{&quot;family&quot;:&quot;Soltanian-Zadeh&quot;,&quot;given&quot;:&quot;Hamid&quot;,&quot;parse-names&quot;:false,&quot;dropping-particle&quot;:&quot;&quot;,&quot;non-dropping-particle&quot;:&quot;&quot;},{&quot;family&quot;:&quot;Hossein-Zadeh&quot;,&quot;given&quot;:&quot;Gholam Ali&quot;,&quot;parse-names&quot;:false,&quot;dropping-particle&quot;:&quot;&quot;,&quot;non-dropping-particle&quot;:&quot;&quot;}],&quot;container-title&quot;:&quot;NeuroImage&quot;,&quot;container-title-short&quot;:&quot;Neuroimage&quot;,&quot;DOI&quot;:&quot;10.1016/j.neuroimage.2023.120320&quot;,&quot;ISSN&quot;:&quot;10959572&quot;,&quot;PMID&quot;:&quot;37586444&quot;,&quot;issued&quot;:{&quot;date-parts&quot;:[[2023,10,1]]},&quot;abstract&quot;:&quot;Emotion regulation plays a key role in human behavior and overall well-being. Neurofeedback is a non-invasive self-brain training technique used for emotion regulation to enhance brain function and treatment of mental disorders through behavioral changes. Previous neurofeedback research often focused on using activity from a single brain region as measured by fMRI or power from one or two EEG electrodes. In a new study, we employed connectivity-based EEG neurofeedback through recalling positive autobiographical memories and simultaneous fMRI to upregulate positive emotion. In our novel approach, the feedback was determined by the coherence of EEG electrodes rather than the power of one or two electrodes. We compared the efficiency of this connectivity-based neurofeedback to traditional activity-based neurofeedback through multiple experiments. The results showed that connectivity-based neurofeedback effectively improved BOLD signal change and connectivity in key emotion regulation regions such as the amygdala, thalamus, and insula, and increased EEG frontal asymmetry, which is a biomarker for emotion regulation and treatment of mental disorders such as PTSD, anxiety, and depression and coherence among EEG channels. The psychometric evaluations conducted both before and after the neurofeedback experiments revealed that participants demonstrated improvements in enhancing positive emotions and reducing negative emotions when utilizing connectivity-based neurofeedback, as compared to traditional activity-based and sham neurofeedback approaches. These findings suggest that connectivity-based neurofeedback may be a superior method for regulating emotions and could be a useful alternative therapy for mental disorders, providing individuals with greater control over their brain and mental functions.&quot;,&quot;publisher&quot;:&quot;Academic Press Inc.&quot;,&quot;volume&quot;:&quot;279&quot;},&quot;isTemporary&quot;:false,&quot;suppress-author&quot;:false,&quot;composite&quot;:false,&quot;author-only&quot;:false}]},{&quot;citationID&quot;:&quot;MENDELEY_CITATION_371d1ad5-4adf-45e6-97b0-fb5f4ee56b49&quot;,&quot;properties&quot;:{&quot;noteIndex&quot;:0},&quot;isEdited&quot;:false,&quot;manualOverride&quot;:{&quot;isManuallyOverridden&quot;:false,&quot;citeprocText&quot;:&quot;[3]&quot;,&quot;manualOverrideText&quot;:&quot;&quot;},&quot;citationTag&quot;:&quot;MENDELEY_CITATION_v3_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&quot;,&quot;citationItems&quot;:[{&quot;id&quot;:&quot;614cbcce-25e5-334c-a67f-f10bf9b22465&quot;,&quot;itemData&quot;:{&quot;type&quot;:&quot;article-journal&quot;,&quot;id&quot;:&quot;614cbcce-25e5-334c-a67f-f10bf9b22465&quot;,&quot;title&quot;:&quot;Unlocking Early Detection and Intervention Potential: Analyzing Visual Evoked Potentials in Adolescents/ Teenagers with Narcotics Abuse Tendencies from the TelUnisba Neuropsychology Electroencephalograph Dataset&quot;,&quot;author&quot;:[{&quot;family&quot;:&quot;Wijayanto&quot;,&quot;given&quot;:&quot;Inung&quot;,&quot;parse-names&quot;:false,&quot;dropping-particle&quot;:&quot;&quot;,&quot;non-dropping-particle&quot;:&quot;&quot;},{&quot;family&quot;:&quot;Sulistyo&quot;,&quot;given&quot;:&quot;Tobias Mikha&quot;,&quot;parse-names&quot;:false,&quot;dropping-particle&quot;:&quot;&quot;,&quot;non-dropping-particle&quot;:&quot;&quot;},{&quot;family&quot;:&quot;Pratama&quot;,&quot;given&quot;:&quot;Yohanes Juan Nur&quot;,&quot;parse-names&quot;:false,&quot;dropping-particle&quot;:&quot;&quot;,&quot;non-dropping-particle&quot;:&quot;&quot;},{&quot;family&quot;:&quot;Rahmaniar&quot;,&quot;given&quot;:&quot;Thalita Dewi&quot;,&quot;parse-names&quot;:false,&quot;dropping-particle&quot;:&quot;&quot;,&quot;non-dropping-particle&quot;:&quot;&quot;},{&quot;family&quot;:&quot;Safitri&quot;,&quot;given&quot;:&quot;Ayu Sekar&quot;,&quot;parse-names&quot;:false,&quot;dropping-particle&quot;:&quot;&quot;,&quot;non-dropping-particle&quot;:&quot;&quot;},{&quot;family&quot;:&quot;Sa’idah&quot;,&quot;given&quot;:&quot;Sofia&quot;,&quot;parse-names&quot;:false,&quot;dropping-particle&quot;:&quot;&quot;,&quot;non-dropping-particle&quot;:&quot;&quot;},{&quot;family&quot;:&quot;Hadiyoso&quot;,&quot;given&quot;:&quot;Sugondo&quot;,&quot;parse-names&quot;:false,&quot;dropping-particle&quot;:&quot;&quot;,&quot;non-dropping-particle&quot;:&quot;&quot;},{&quot;family&quot;:&quot;Wibowo&quot;,&quot;given&quot;:&quot;Raiyan Adi&quot;,&quot;parse-names&quot;:false,&quot;dropping-particle&quot;:&quot;&quot;,&quot;non-dropping-particle&quot;:&quot;&quot;},{&quot;family&quot;:&quot;Ismanto&quot;,&quot;given&quot;:&quot;Rima Ananda Kurnia&quot;,&quot;parse-names&quot;:false,&quot;dropping-particle&quot;:&quot;&quot;,&quot;non-dropping-particle&quot;:&quot;&quot;},{&quot;family&quot;:&quot;Putri&quot;,&quot;given&quot;:&quot;Athaliqa Ananda&quot;,&quot;parse-names&quot;:false,&quot;dropping-particle&quot;:&quot;&quot;,&quot;non-dropping-particle&quot;:&quot;&quot;},{&quot;family&quot;:&quot;Khasanah&quot;,&quot;given&quot;:&quot;Andhita Nurul&quot;,&quot;parse-names&quot;:false,&quot;dropping-particle&quot;:&quot;&quot;,&quot;non-dropping-particle&quot;:&quot;&quot;},{&quot;family&quot;:&quot;Diliana&quot;,&quot;given&quot;:&quot;Faizza Haya&quot;,&quot;parse-names&quot;:false,&quot;dropping-particle&quot;:&quot;&quot;,&quot;non-dropping-particle&quot;:&quot;&quot;},{&quot;family&quot;:&quot;Azzahra&quot;,&quot;given&quot;:&quot;Salwa&quot;,&quot;parse-names&quot;:false,&quot;dropping-particle&quot;:&quot;&quot;,&quot;non-dropping-particle&quot;:&quot;&quot;},{&quot;family&quot;:&quot;Gadama&quot;,&quot;given&quot;:&quot;Melsan&quot;,&quot;parse-names&quot;:false,&quot;dropping-particle&quot;:&quot;&quot;,&quot;non-dropping-particle&quot;:&quot;&quot;},{&quot;family&quot;:&quot;Utami&quot;,&quot;given&quot;:&quot;Ayu Tuty&quot;,&quot;parse-names&quot;:false,&quot;dropping-particle&quot;:&quot;&quot;,&quot;non-dropping-particle&quot;:&quot;&quot;}],&quot;container-title&quot;:&quot;Journal of Electronics, Electromedical Engineering, and Medical Informatics&quot;,&quot;DOI&quot;:&quot;10.35882/jeeemi.v6i4.476&quot;,&quot;ISSN&quot;:&quot;26568632&quot;,&quot;issued&quot;:{&quot;date-parts&quot;:[[2024,10,1]]},&quot;page&quot;:&quot;445-458&quot;,&quot;abstract&quot;:&quo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quot;normal\&quot; and \&quot;risk\&quot;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quot;,&quot;publisher&quot;:&quot;Jurusan Teknik Elektromedik, Politeknik Kesehatan Kemenkes Surabaya, Indonesia&quot;,&quot;issue&quot;:&quot;4&quot;,&quot;volume&quot;:&quot;6&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1FFC9A-0081-4082-B23D-CDCD81EC5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2336</TotalTime>
  <Pages>40</Pages>
  <Words>22390</Words>
  <Characters>127623</Characters>
  <Application>Microsoft Office Word</Application>
  <DocSecurity>0</DocSecurity>
  <Lines>1063</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Lab Siscer</dc:creator>
  <cp:lastModifiedBy>TOBIAS MIKHA SULISTIYO 12024002503</cp:lastModifiedBy>
  <cp:revision>237</cp:revision>
  <cp:lastPrinted>2024-05-22T09:55:00Z</cp:lastPrinted>
  <dcterms:created xsi:type="dcterms:W3CDTF">2025-11-07T14:46:00Z</dcterms:created>
  <dcterms:modified xsi:type="dcterms:W3CDTF">2026-01-04T05:59:00Z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2022-12-20T00:00:00Z</vt:filetime>
  </property>
  <property fmtid="{D5CDD505-2E9C-101B-9397-08002B2CF9AE}" pid="3" name="Creator">
    <vt:lpwstr>Microsoft® Word 2019</vt:lpwstr>
  </property>
  <property fmtid="{D5CDD505-2E9C-101B-9397-08002B2CF9AE}" pid="4" name="LastSaved">
    <vt:filetime>2024-05-21T00:00:00Z</vt:filetime>
  </property>
  <property fmtid="{D5CDD505-2E9C-101B-9397-08002B2CF9AE}" pid="5" name="Mendeley Document_1">
    <vt:lpwstr>True</vt:lpwstr>
  </property>
  <property fmtid="{D5CDD505-2E9C-101B-9397-08002B2CF9AE}" pid="6" name="Mendeley Unique User Id_1">
    <vt:lpwstr>d048997b-50b2-3ca3-a68d-114f63dbc84a</vt:lpwstr>
  </property>
  <property fmtid="{D5CDD505-2E9C-101B-9397-08002B2CF9AE}" pid="7" name="Mendeley Citation Style_1">
    <vt:lpwstr>http://www.zotero.org/styles/ieee</vt:lpwstr>
  </property>
  <property fmtid="{D5CDD505-2E9C-101B-9397-08002B2CF9AE}" pid="8" name="Mendeley Recent Style Id 0_1">
    <vt:lpwstr>http://www.zotero.org/styles/american-medical-association</vt:lpwstr>
  </property>
  <property fmtid="{D5CDD505-2E9C-101B-9397-08002B2CF9AE}" pid="9" name="Mendeley Recent Style Name 0_1">
    <vt:lpwstr>American Medical Association 11th edition</vt:lpwstr>
  </property>
  <property fmtid="{D5CDD505-2E9C-101B-9397-08002B2CF9AE}" pid="10" name="Mendeley Recent Style Id 1_1">
    <vt:lpwstr>http://www.zotero.org/styles/american-political-science-association</vt:lpwstr>
  </property>
  <property fmtid="{D5CDD505-2E9C-101B-9397-08002B2CF9AE}" pid="11" name="Mendeley Recent Style Name 1_1">
    <vt:lpwstr>American Political Science Association</vt:lpwstr>
  </property>
  <property fmtid="{D5CDD505-2E9C-101B-9397-08002B2CF9AE}" pid="12" name="Mendeley Recent Style Id 2_1">
    <vt:lpwstr>http://www.zotero.org/styles/apa</vt:lpwstr>
  </property>
  <property fmtid="{D5CDD505-2E9C-101B-9397-08002B2CF9AE}" pid="13" name="Mendeley Recent Style Name 2_1">
    <vt:lpwstr>American Psychological Association 7th edition</vt:lpwstr>
  </property>
  <property fmtid="{D5CDD505-2E9C-101B-9397-08002B2CF9AE}" pid="14" name="Mendeley Recent Style Id 3_1">
    <vt:lpwstr>http://www.zotero.org/styles/american-sociological-association</vt:lpwstr>
  </property>
  <property fmtid="{D5CDD505-2E9C-101B-9397-08002B2CF9AE}" pid="15" name="Mendeley Recent Style Name 3_1">
    <vt:lpwstr>American Sociological Association 6th/7th edition</vt:lpwstr>
  </property>
  <property fmtid="{D5CDD505-2E9C-101B-9397-08002B2CF9AE}" pid="16" name="Mendeley Recent Style Id 4_1">
    <vt:lpwstr>http://www.zotero.org/styles/chicago-author-date</vt:lpwstr>
  </property>
  <property fmtid="{D5CDD505-2E9C-101B-9397-08002B2CF9AE}" pid="17" name="Mendeley Recent Style Name 4_1">
    <vt:lpwstr>Chicago Manual of Style 18th edition (author-date)</vt:lpwstr>
  </property>
  <property fmtid="{D5CDD505-2E9C-101B-9397-08002B2CF9AE}" pid="18" name="Mendeley Recent Style Id 5_1">
    <vt:lpwstr>http://www.zotero.org/styles/harvard-cite-them-right</vt:lpwstr>
  </property>
  <property fmtid="{D5CDD505-2E9C-101B-9397-08002B2CF9AE}" pid="19" name="Mendeley Recent Style Name 5_1">
    <vt:lpwstr>Cite Them Right 12th edition - Harvard</vt:lpwstr>
  </property>
  <property fmtid="{D5CDD505-2E9C-101B-9397-08002B2CF9AE}" pid="20" name="Mendeley Recent Style Id 6_1">
    <vt:lpwstr>http://www.zotero.org/styles/ieee</vt:lpwstr>
  </property>
  <property fmtid="{D5CDD505-2E9C-101B-9397-08002B2CF9AE}" pid="21" name="Mendeley Recent Style Name 6_1">
    <vt:lpwstr>IEEE</vt:lpwstr>
  </property>
  <property fmtid="{D5CDD505-2E9C-101B-9397-08002B2CF9AE}" pid="22" name="Mendeley Recent Style Id 7_1">
    <vt:lpwstr>http://www.zotero.org/styles/modern-humanities-research-association</vt:lpwstr>
  </property>
  <property fmtid="{D5CDD505-2E9C-101B-9397-08002B2CF9AE}" pid="23" name="Mendeley Recent Style Name 7_1">
    <vt:lpwstr>Modern Humanities Research Association 3rd edition (note with bibliography)</vt:lpwstr>
  </property>
  <property fmtid="{D5CDD505-2E9C-101B-9397-08002B2CF9AE}" pid="24" name="Mendeley Recent Style Id 8_1">
    <vt:lpwstr>http://www.zotero.org/styles/modern-language-association</vt:lpwstr>
  </property>
  <property fmtid="{D5CDD505-2E9C-101B-9397-08002B2CF9AE}" pid="25" name="Mendeley Recent Style Name 8_1">
    <vt:lpwstr>Modern Language Association 9th edition (in-text citations)</vt:lpwstr>
  </property>
  <property fmtid="{D5CDD505-2E9C-101B-9397-08002B2CF9AE}" pid="26" name="Mendeley Recent Style Id 9_1">
    <vt:lpwstr>http://www.zotero.org/styles/nature</vt:lpwstr>
  </property>
  <property fmtid="{D5CDD505-2E9C-101B-9397-08002B2CF9AE}" pid="27" name="Mendeley Recent Style Name 9_1">
    <vt:lpwstr>Nature</vt:lpwstr>
  </property>
</Properties>
</file>