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Lorem 2</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w:t>
      </w:r>
      <w:r>
        <w:rPr>
          <w:rFonts w:ascii="Arial" w:cs="Arial" w:hAnsi="Arial" w:eastAsia="Arial"/>
          <w:sz w:val="28"/>
          <w:szCs w:val="28"/>
          <w:shd w:val="clear" w:color="auto" w:fill="ffffff"/>
          <w:rtl w:val="0"/>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216768</wp:posOffset>
            </wp:positionV>
            <wp:extent cx="6120057" cy="3439117"/>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ge_06_screen.jpg"/>
                    <pic:cNvPicPr>
                      <a:picLocks noChangeAspect="1"/>
                    </pic:cNvPicPr>
                  </pic:nvPicPr>
                  <pic:blipFill>
                    <a:blip r:embed="rId4">
                      <a:extLst/>
                    </a:blip>
                    <a:stretch>
                      <a:fillRect/>
                    </a:stretch>
                  </pic:blipFill>
                  <pic:spPr>
                    <a:xfrm>
                      <a:off x="0" y="0"/>
                      <a:ext cx="6120057" cy="3439117"/>
                    </a:xfrm>
                    <a:prstGeom prst="rect">
                      <a:avLst/>
                    </a:prstGeom>
                    <a:ln w="12700" cap="flat">
                      <a:noFill/>
                      <a:miter lim="400000"/>
                    </a:ln>
                    <a:effectLst/>
                  </pic:spPr>
                </pic:pic>
              </a:graphicData>
            </a:graphic>
          </wp:anchor>
        </w:drawing>
      </w:r>
      <w:r>
        <w:rPr>
          <w:rFonts w:ascii="Arial" w:hAnsi="Arial"/>
          <w:sz w:val="28"/>
          <w:szCs w:val="28"/>
          <w:shd w:val="clear" w:color="auto" w:fill="ffffff"/>
          <w:rtl w:val="0"/>
          <w:lang w:val="en-US"/>
        </w:rPr>
        <w:t xml:space="preserv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both"/>
        <w:rPr>
          <w:rtl w:val="0"/>
        </w:rPr>
      </w:pPr>
      <w:r>
        <w:rPr>
          <w:rFonts w:ascii="Arial" w:cs="Arial" w:hAnsi="Arial" w:eastAsia="Arial"/>
          <w:sz w:val="28"/>
          <w:szCs w:val="28"/>
          <w:shd w:val="clear" w:color="auto" w:fill="ffffff"/>
          <w:rtl w:val="0"/>
        </w:rPr>
        <w:drawing xmlns:a="http://schemas.openxmlformats.org/drawingml/2006/main">
          <wp:anchor distT="152400" distB="152400" distL="152400" distR="152400" simplePos="0" relativeHeight="251659264" behindDoc="0" locked="0" layoutInCell="1" allowOverlap="1">
            <wp:simplePos x="0" y="0"/>
            <wp:positionH relativeFrom="margin">
              <wp:posOffset>-380910</wp:posOffset>
            </wp:positionH>
            <wp:positionV relativeFrom="line">
              <wp:posOffset>1026985</wp:posOffset>
            </wp:positionV>
            <wp:extent cx="6120057" cy="3449798"/>
            <wp:effectExtent l="0" t="0" r="0" b="0"/>
            <wp:wrapTopAndBottom distT="152400" distB="15240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ge_03_screen.jpg"/>
                    <pic:cNvPicPr>
                      <a:picLocks noChangeAspect="1"/>
                    </pic:cNvPicPr>
                  </pic:nvPicPr>
                  <pic:blipFill>
                    <a:blip r:embed="rId5">
                      <a:extLst/>
                    </a:blip>
                    <a:stretch>
                      <a:fillRect/>
                    </a:stretch>
                  </pic:blipFill>
                  <pic:spPr>
                    <a:xfrm>
                      <a:off x="0" y="0"/>
                      <a:ext cx="6120057" cy="3449798"/>
                    </a:xfrm>
                    <a:prstGeom prst="rect">
                      <a:avLst/>
                    </a:prstGeom>
                    <a:ln w="12700" cap="flat">
                      <a:noFill/>
                      <a:miter lim="400000"/>
                    </a:ln>
                    <a:effectLst/>
                  </pic:spPr>
                </pic:pic>
              </a:graphicData>
            </a:graphic>
          </wp:anchor>
        </w:drawing>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