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EF18" w14:textId="4DF16F41" w:rsidR="00A77B4D" w:rsidRPr="00DB55B1" w:rsidRDefault="00B43301" w:rsidP="00A77B4D">
      <w:pPr>
        <w:spacing w:after="0" w:line="360" w:lineRule="auto"/>
        <w:rPr>
          <w:rFonts w:ascii="Arial" w:eastAsia="Arial" w:hAnsi="Arial" w:cs="Arial"/>
        </w:rPr>
      </w:pPr>
      <w:r w:rsidRPr="00DB55B1">
        <w:rPr>
          <w:rFonts w:ascii="Arial" w:eastAsia="Arial" w:hAnsi="Arial" w:cs="Arial"/>
          <w:b/>
        </w:rPr>
        <w:t xml:space="preserve">Title: </w:t>
      </w:r>
      <w:r w:rsidR="00A77B4D" w:rsidRPr="00DB55B1">
        <w:rPr>
          <w:rFonts w:ascii="Arial" w:eastAsia="Arial" w:hAnsi="Arial" w:cs="Arial"/>
          <w:b/>
          <w:bCs/>
        </w:rPr>
        <w:t xml:space="preserve">Nectar compounds impact </w:t>
      </w:r>
      <w:r w:rsidR="005829C0" w:rsidRPr="00DB55B1">
        <w:rPr>
          <w:rFonts w:ascii="Arial" w:eastAsia="Arial" w:hAnsi="Arial" w:cs="Arial"/>
          <w:b/>
          <w:bCs/>
        </w:rPr>
        <w:t>bacterial and fungal growth</w:t>
      </w:r>
      <w:r w:rsidR="00A77B4D" w:rsidRPr="00DB55B1">
        <w:rPr>
          <w:rFonts w:ascii="Arial" w:eastAsia="Arial" w:hAnsi="Arial" w:cs="Arial"/>
          <w:b/>
          <w:bCs/>
        </w:rPr>
        <w:t xml:space="preserve"> and shift community dynamics</w:t>
      </w:r>
      <w:r w:rsidR="00A97E1A">
        <w:rPr>
          <w:rFonts w:ascii="Arial" w:eastAsia="Arial" w:hAnsi="Arial" w:cs="Arial"/>
          <w:b/>
          <w:bCs/>
        </w:rPr>
        <w:t xml:space="preserve"> in a nectar analog</w:t>
      </w:r>
    </w:p>
    <w:p w14:paraId="00000009" w14:textId="77777777" w:rsidR="00682FF2" w:rsidRPr="00DB55B1" w:rsidRDefault="00682FF2">
      <w:pPr>
        <w:spacing w:after="0" w:line="360" w:lineRule="auto"/>
        <w:rPr>
          <w:rFonts w:ascii="Arial" w:eastAsia="Arial" w:hAnsi="Arial" w:cs="Arial"/>
        </w:rPr>
      </w:pPr>
    </w:p>
    <w:p w14:paraId="0000000A" w14:textId="17B07580" w:rsidR="00682FF2" w:rsidRPr="00DB55B1" w:rsidRDefault="00B43301">
      <w:pPr>
        <w:spacing w:after="0" w:line="360" w:lineRule="auto"/>
        <w:rPr>
          <w:rFonts w:ascii="Arial" w:eastAsia="Arial" w:hAnsi="Arial" w:cs="Arial"/>
        </w:rPr>
      </w:pPr>
      <w:r w:rsidRPr="00DB55B1">
        <w:rPr>
          <w:rFonts w:ascii="Arial" w:eastAsia="Arial" w:hAnsi="Arial" w:cs="Arial"/>
          <w:b/>
        </w:rPr>
        <w:t>Authors</w:t>
      </w:r>
      <w:r w:rsidRPr="00DB55B1">
        <w:rPr>
          <w:rFonts w:ascii="Arial" w:eastAsia="Arial" w:hAnsi="Arial" w:cs="Arial"/>
        </w:rPr>
        <w:t xml:space="preserve">: Tobias G. </w:t>
      </w:r>
      <w:proofErr w:type="gramStart"/>
      <w:r w:rsidRPr="00DB55B1">
        <w:rPr>
          <w:rFonts w:ascii="Arial" w:eastAsia="Arial" w:hAnsi="Arial" w:cs="Arial"/>
        </w:rPr>
        <w:t>Mueller</w:t>
      </w:r>
      <w:r w:rsidRPr="00DB55B1">
        <w:rPr>
          <w:rFonts w:ascii="Arial" w:eastAsia="Arial" w:hAnsi="Arial" w:cs="Arial"/>
          <w:vertAlign w:val="superscript"/>
        </w:rPr>
        <w:t>[</w:t>
      </w:r>
      <w:proofErr w:type="gramEnd"/>
      <w:r w:rsidRPr="00DB55B1">
        <w:rPr>
          <w:rFonts w:ascii="Arial" w:eastAsia="Arial" w:hAnsi="Arial" w:cs="Arial"/>
          <w:vertAlign w:val="superscript"/>
        </w:rPr>
        <w:t>1][2]</w:t>
      </w:r>
      <w:r w:rsidRPr="00DB55B1">
        <w:rPr>
          <w:rFonts w:ascii="Arial" w:eastAsia="Arial" w:hAnsi="Arial" w:cs="Arial"/>
        </w:rPr>
        <w:t>*, Jacob S. Francis</w:t>
      </w:r>
      <w:r w:rsidRPr="00DB55B1">
        <w:rPr>
          <w:rFonts w:ascii="Arial" w:eastAsia="Arial" w:hAnsi="Arial" w:cs="Arial"/>
          <w:vertAlign w:val="superscript"/>
        </w:rPr>
        <w:t>[1]</w:t>
      </w:r>
      <w:r w:rsidRPr="00DB55B1">
        <w:rPr>
          <w:rFonts w:ascii="Arial" w:eastAsia="Arial" w:hAnsi="Arial" w:cs="Arial"/>
        </w:rPr>
        <w:t>, Rachel L. Vannette</w:t>
      </w:r>
      <w:r w:rsidRPr="00DB55B1">
        <w:rPr>
          <w:rFonts w:ascii="Arial" w:eastAsia="Arial" w:hAnsi="Arial" w:cs="Arial"/>
          <w:vertAlign w:val="superscript"/>
        </w:rPr>
        <w:t>[1]</w:t>
      </w:r>
    </w:p>
    <w:p w14:paraId="0000000B" w14:textId="77777777" w:rsidR="00682FF2" w:rsidRPr="00DB55B1" w:rsidRDefault="00682FF2">
      <w:pPr>
        <w:spacing w:after="0" w:line="360" w:lineRule="auto"/>
        <w:rPr>
          <w:rFonts w:ascii="Arial" w:eastAsia="Arial" w:hAnsi="Arial" w:cs="Arial"/>
        </w:rPr>
      </w:pPr>
    </w:p>
    <w:p w14:paraId="0000000C" w14:textId="433EE682" w:rsidR="00682FF2" w:rsidRPr="00DB55B1" w:rsidRDefault="00B43301">
      <w:pPr>
        <w:spacing w:after="0" w:line="360" w:lineRule="auto"/>
        <w:rPr>
          <w:rFonts w:ascii="Arial" w:eastAsia="Arial" w:hAnsi="Arial" w:cs="Arial"/>
        </w:rPr>
      </w:pPr>
      <w:r w:rsidRPr="00DB55B1">
        <w:rPr>
          <w:rFonts w:ascii="Arial" w:eastAsia="Arial" w:hAnsi="Arial" w:cs="Arial"/>
        </w:rPr>
        <w:t>[1] Department of Entomology and Nematology, University of California, Davis</w:t>
      </w:r>
      <w:r w:rsidR="003E3E7C" w:rsidRPr="00DB55B1">
        <w:rPr>
          <w:rFonts w:ascii="Arial" w:eastAsia="Arial" w:hAnsi="Arial" w:cs="Arial"/>
        </w:rPr>
        <w:t>, Davis, CA, USA</w:t>
      </w:r>
    </w:p>
    <w:p w14:paraId="0000000E" w14:textId="5E23F555" w:rsidR="00682FF2" w:rsidRPr="00DB55B1" w:rsidRDefault="00B43301">
      <w:pPr>
        <w:spacing w:after="0" w:line="360" w:lineRule="auto"/>
        <w:rPr>
          <w:rFonts w:ascii="Arial" w:eastAsia="Arial" w:hAnsi="Arial" w:cs="Arial"/>
          <w:b/>
        </w:rPr>
      </w:pPr>
      <w:r w:rsidRPr="00DB55B1">
        <w:rPr>
          <w:rFonts w:ascii="Arial" w:eastAsia="Arial" w:hAnsi="Arial" w:cs="Arial"/>
        </w:rPr>
        <w:t>[2] Department of Entomology, Cornell University</w:t>
      </w:r>
      <w:r w:rsidR="003E3E7C" w:rsidRPr="00DB55B1">
        <w:rPr>
          <w:rFonts w:ascii="Arial" w:eastAsia="Arial" w:hAnsi="Arial" w:cs="Arial"/>
        </w:rPr>
        <w:t>, Ithaca, NY, USA</w:t>
      </w:r>
    </w:p>
    <w:p w14:paraId="7AEBCDB2" w14:textId="7EEA6CC6" w:rsidR="00364294" w:rsidRPr="00DB55B1" w:rsidRDefault="00364294" w:rsidP="00364294">
      <w:pPr>
        <w:spacing w:after="0" w:line="360" w:lineRule="auto"/>
        <w:rPr>
          <w:rFonts w:ascii="Arial" w:eastAsia="Arial" w:hAnsi="Arial" w:cs="Arial"/>
        </w:rPr>
      </w:pPr>
      <w:r w:rsidRPr="00DB55B1">
        <w:rPr>
          <w:rFonts w:ascii="Arial" w:eastAsia="Arial" w:hAnsi="Arial" w:cs="Arial"/>
        </w:rPr>
        <w:t>* Corresponding author</w:t>
      </w:r>
      <w:r w:rsidR="00DB55B1" w:rsidRPr="00DB55B1">
        <w:rPr>
          <w:rFonts w:ascii="Arial" w:eastAsia="Arial" w:hAnsi="Arial" w:cs="Arial"/>
        </w:rPr>
        <w:t>;</w:t>
      </w:r>
      <w:r w:rsidRPr="00DB55B1">
        <w:rPr>
          <w:rFonts w:ascii="Arial" w:eastAsia="Arial" w:hAnsi="Arial" w:cs="Arial"/>
        </w:rPr>
        <w:t xml:space="preserve"> email: tm524@cornell.edu</w:t>
      </w:r>
    </w:p>
    <w:p w14:paraId="244FC437" w14:textId="77777777" w:rsidR="00364294" w:rsidRPr="00DB55B1" w:rsidRDefault="00364294">
      <w:pPr>
        <w:spacing w:after="0" w:line="360" w:lineRule="auto"/>
        <w:rPr>
          <w:rFonts w:ascii="Arial" w:eastAsia="Arial" w:hAnsi="Arial" w:cs="Arial"/>
        </w:rPr>
      </w:pPr>
    </w:p>
    <w:p w14:paraId="0000000F" w14:textId="77777777" w:rsidR="00682FF2" w:rsidRPr="00DB55B1" w:rsidRDefault="00B43301">
      <w:pPr>
        <w:spacing w:after="0" w:line="360" w:lineRule="auto"/>
        <w:rPr>
          <w:rFonts w:ascii="Arial" w:eastAsia="Arial" w:hAnsi="Arial" w:cs="Arial"/>
        </w:rPr>
      </w:pPr>
      <w:r w:rsidRPr="00DB55B1">
        <w:rPr>
          <w:rFonts w:ascii="Arial" w:eastAsia="Arial" w:hAnsi="Arial" w:cs="Arial"/>
          <w:color w:val="000000"/>
          <w:u w:val="single"/>
        </w:rPr>
        <w:t>ORCID ID: </w:t>
      </w:r>
    </w:p>
    <w:p w14:paraId="00000010" w14:textId="77777777" w:rsidR="00682FF2" w:rsidRPr="00DB55B1" w:rsidRDefault="00B43301">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https://orcid.org/0000-0002-6127-3091 (TM)</w:t>
      </w:r>
    </w:p>
    <w:p w14:paraId="00000011" w14:textId="77777777" w:rsidR="00682FF2" w:rsidRPr="00DB55B1" w:rsidRDefault="00B43301">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https://orcid.org/0000-0002-3534-3113 (JSF)</w:t>
      </w:r>
    </w:p>
    <w:p w14:paraId="00000012" w14:textId="77777777" w:rsidR="00682FF2" w:rsidRPr="00DB55B1" w:rsidRDefault="00B43301">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https://orcid.org/0000-0002-0447-3468 (RLV)</w:t>
      </w:r>
    </w:p>
    <w:p w14:paraId="348B1CF2" w14:textId="77777777" w:rsidR="006A6C1B" w:rsidRPr="00DB55B1" w:rsidRDefault="006A6C1B" w:rsidP="006A6C1B">
      <w:pPr>
        <w:pBdr>
          <w:top w:val="nil"/>
          <w:left w:val="nil"/>
          <w:bottom w:val="nil"/>
          <w:right w:val="nil"/>
          <w:between w:val="nil"/>
        </w:pBdr>
        <w:spacing w:after="0" w:line="360" w:lineRule="auto"/>
        <w:rPr>
          <w:rFonts w:ascii="Arial" w:eastAsia="Arial" w:hAnsi="Arial" w:cs="Arial"/>
          <w:u w:val="single"/>
        </w:rPr>
      </w:pPr>
    </w:p>
    <w:p w14:paraId="529AFD7A" w14:textId="77777777" w:rsidR="009D705F" w:rsidRDefault="005829C0" w:rsidP="001169AC">
      <w:pPr>
        <w:spacing w:after="240" w:line="240" w:lineRule="auto"/>
        <w:rPr>
          <w:rFonts w:ascii="Arial" w:eastAsia="Arial" w:hAnsi="Arial" w:cs="Arial"/>
        </w:rPr>
      </w:pPr>
      <w:r w:rsidRPr="009D705F">
        <w:rPr>
          <w:rFonts w:ascii="Arial" w:eastAsia="Arial" w:hAnsi="Arial" w:cs="Arial"/>
          <w:bCs/>
          <w:u w:val="single"/>
        </w:rPr>
        <w:t>Keywords</w:t>
      </w:r>
      <w:r w:rsidRPr="00DB55B1">
        <w:rPr>
          <w:rFonts w:ascii="Arial" w:eastAsia="Arial" w:hAnsi="Arial" w:cs="Arial"/>
        </w:rPr>
        <w:t xml:space="preserve">: </w:t>
      </w:r>
    </w:p>
    <w:p w14:paraId="2E70276D" w14:textId="5984B184" w:rsidR="00E419E8" w:rsidRDefault="005829C0" w:rsidP="001169AC">
      <w:pPr>
        <w:spacing w:after="240" w:line="240" w:lineRule="auto"/>
        <w:rPr>
          <w:rFonts w:ascii="Arial" w:eastAsia="Arial" w:hAnsi="Arial" w:cs="Arial"/>
        </w:rPr>
      </w:pPr>
      <w:r w:rsidRPr="00DB55B1">
        <w:rPr>
          <w:rFonts w:ascii="Arial" w:eastAsia="Arial" w:hAnsi="Arial" w:cs="Arial"/>
        </w:rPr>
        <w:t>nectar chemistry, floral microbiome, floral reward, secondary metabolite, plant defense</w:t>
      </w:r>
    </w:p>
    <w:p w14:paraId="49ACF8E0" w14:textId="37B2124E" w:rsidR="00C81F35" w:rsidRPr="009D705F" w:rsidRDefault="00C81F35" w:rsidP="00C81F35">
      <w:pPr>
        <w:spacing w:after="0" w:line="360" w:lineRule="auto"/>
        <w:rPr>
          <w:rFonts w:ascii="Arial" w:eastAsia="Arial" w:hAnsi="Arial" w:cs="Arial"/>
          <w:u w:val="single"/>
        </w:rPr>
      </w:pPr>
      <w:r w:rsidRPr="009D705F">
        <w:rPr>
          <w:rFonts w:ascii="Arial" w:eastAsia="Arial" w:hAnsi="Arial" w:cs="Arial"/>
          <w:u w:val="single"/>
        </w:rPr>
        <w:t>Acknowledgements</w:t>
      </w:r>
      <w:r w:rsidR="009D705F">
        <w:rPr>
          <w:rFonts w:ascii="Arial" w:eastAsia="Arial" w:hAnsi="Arial" w:cs="Arial"/>
          <w:u w:val="single"/>
        </w:rPr>
        <w:t>:</w:t>
      </w:r>
    </w:p>
    <w:p w14:paraId="0AAC8E73" w14:textId="02EA13CE" w:rsidR="00C81F35" w:rsidRDefault="00C81F35" w:rsidP="00C81F35">
      <w:pPr>
        <w:spacing w:after="0" w:line="360" w:lineRule="auto"/>
        <w:rPr>
          <w:rFonts w:ascii="Arial" w:eastAsia="Arial" w:hAnsi="Arial" w:cs="Arial"/>
        </w:rPr>
      </w:pPr>
      <w:r w:rsidRPr="00DB55B1">
        <w:rPr>
          <w:rFonts w:ascii="Arial" w:eastAsia="Arial" w:hAnsi="Arial" w:cs="Arial"/>
        </w:rPr>
        <w:t xml:space="preserve">We especially thank Anthony Schmitt and Clay Carter for isolating and providing the BrLTP2.1 protein and for their early comments on experimental direction. We would like to thank members of the Vannette lab including Shawn Christensen, Amber Crowley-Gall, Marshall McMunn, and Danielle Rutkowski, as well as Kate </w:t>
      </w:r>
      <w:proofErr w:type="spellStart"/>
      <w:r w:rsidRPr="00DB55B1">
        <w:rPr>
          <w:rFonts w:ascii="Arial" w:eastAsia="Arial" w:hAnsi="Arial" w:cs="Arial"/>
        </w:rPr>
        <w:t>LeCroy</w:t>
      </w:r>
      <w:proofErr w:type="spellEnd"/>
      <w:r w:rsidRPr="00DB55B1">
        <w:rPr>
          <w:rFonts w:ascii="Arial" w:eastAsia="Arial" w:hAnsi="Arial" w:cs="Arial"/>
        </w:rPr>
        <w:t xml:space="preserve"> and Scott </w:t>
      </w:r>
      <w:proofErr w:type="spellStart"/>
      <w:r w:rsidRPr="00DB55B1">
        <w:rPr>
          <w:rFonts w:ascii="Arial" w:eastAsia="Arial" w:hAnsi="Arial" w:cs="Arial"/>
        </w:rPr>
        <w:t>McArt</w:t>
      </w:r>
      <w:proofErr w:type="spellEnd"/>
      <w:r w:rsidRPr="00DB55B1">
        <w:rPr>
          <w:rFonts w:ascii="Arial" w:eastAsia="Arial" w:hAnsi="Arial" w:cs="Arial"/>
        </w:rPr>
        <w:t xml:space="preserve"> for their feedback and comments on the manuscript. </w:t>
      </w:r>
    </w:p>
    <w:p w14:paraId="69067EB4" w14:textId="6A5CF25C" w:rsidR="00481B68" w:rsidRDefault="00481B68" w:rsidP="00C81F35">
      <w:pPr>
        <w:spacing w:after="0" w:line="360" w:lineRule="auto"/>
        <w:rPr>
          <w:rFonts w:ascii="Arial" w:eastAsia="Arial" w:hAnsi="Arial" w:cs="Arial"/>
        </w:rPr>
      </w:pPr>
    </w:p>
    <w:p w14:paraId="0ACA9907" w14:textId="23D27D08" w:rsidR="00481B68" w:rsidRDefault="00481B68" w:rsidP="00C81F35">
      <w:pPr>
        <w:spacing w:after="0" w:line="360" w:lineRule="auto"/>
        <w:rPr>
          <w:rFonts w:ascii="Arial" w:eastAsia="Arial" w:hAnsi="Arial" w:cs="Arial"/>
        </w:rPr>
      </w:pPr>
    </w:p>
    <w:p w14:paraId="5D136A48" w14:textId="4964E57D" w:rsidR="00481B68" w:rsidRDefault="00481B68" w:rsidP="00C81F35">
      <w:pPr>
        <w:spacing w:after="0" w:line="360" w:lineRule="auto"/>
        <w:rPr>
          <w:rFonts w:ascii="Arial" w:eastAsia="Arial" w:hAnsi="Arial" w:cs="Arial"/>
        </w:rPr>
      </w:pPr>
    </w:p>
    <w:p w14:paraId="3EC4B6D0" w14:textId="4E35BBD2" w:rsidR="00BF5FA4" w:rsidRDefault="00BF5FA4" w:rsidP="00C81F35">
      <w:pPr>
        <w:spacing w:after="0" w:line="360" w:lineRule="auto"/>
        <w:rPr>
          <w:rFonts w:ascii="Arial" w:eastAsia="Arial" w:hAnsi="Arial" w:cs="Arial"/>
        </w:rPr>
      </w:pPr>
    </w:p>
    <w:p w14:paraId="7E7356B4" w14:textId="7F8F2C53" w:rsidR="00BF5FA4" w:rsidRDefault="00BF5FA4" w:rsidP="00C81F35">
      <w:pPr>
        <w:spacing w:after="0" w:line="360" w:lineRule="auto"/>
        <w:rPr>
          <w:rFonts w:ascii="Arial" w:eastAsia="Arial" w:hAnsi="Arial" w:cs="Arial"/>
        </w:rPr>
      </w:pPr>
    </w:p>
    <w:p w14:paraId="32A46FCE" w14:textId="77777777" w:rsidR="00BF5FA4" w:rsidRPr="00DB55B1" w:rsidRDefault="00BF5FA4" w:rsidP="00C81F35">
      <w:pPr>
        <w:spacing w:after="0" w:line="360" w:lineRule="auto"/>
        <w:rPr>
          <w:rFonts w:ascii="Arial" w:eastAsia="Arial" w:hAnsi="Arial" w:cs="Arial"/>
        </w:rPr>
      </w:pPr>
    </w:p>
    <w:p w14:paraId="00000015" w14:textId="77777777" w:rsidR="00682FF2" w:rsidRPr="00DB55B1" w:rsidRDefault="00B43301">
      <w:pPr>
        <w:spacing w:after="0" w:line="360" w:lineRule="auto"/>
        <w:rPr>
          <w:rFonts w:ascii="Arial" w:eastAsia="Arial" w:hAnsi="Arial" w:cs="Arial"/>
        </w:rPr>
      </w:pPr>
      <w:r w:rsidRPr="00DB55B1">
        <w:rPr>
          <w:rFonts w:ascii="Arial" w:eastAsia="Arial" w:hAnsi="Arial" w:cs="Arial"/>
          <w:b/>
          <w:color w:val="000000"/>
        </w:rPr>
        <w:t>Abstract </w:t>
      </w:r>
    </w:p>
    <w:p w14:paraId="00000016" w14:textId="510BBCD3" w:rsidR="00682FF2" w:rsidRPr="00DB55B1" w:rsidRDefault="00B43301">
      <w:pPr>
        <w:spacing w:after="0" w:line="360" w:lineRule="auto"/>
        <w:rPr>
          <w:rFonts w:ascii="Arial" w:eastAsia="Arial" w:hAnsi="Arial" w:cs="Arial"/>
          <w:color w:val="202122"/>
        </w:rPr>
      </w:pPr>
      <w:r w:rsidRPr="00DB55B1">
        <w:rPr>
          <w:rFonts w:ascii="Arial" w:eastAsia="Arial" w:hAnsi="Arial" w:cs="Arial"/>
          <w:color w:val="000000"/>
        </w:rPr>
        <w:t xml:space="preserve">Floral nectar is frequently colonized by </w:t>
      </w:r>
      <w:r w:rsidR="00BF5FA4">
        <w:rPr>
          <w:rFonts w:ascii="Arial" w:eastAsia="Arial" w:hAnsi="Arial" w:cs="Arial"/>
          <w:color w:val="000000"/>
        </w:rPr>
        <w:t>fungi</w:t>
      </w:r>
      <w:r w:rsidRPr="00DB55B1">
        <w:rPr>
          <w:rFonts w:ascii="Arial" w:eastAsia="Arial" w:hAnsi="Arial" w:cs="Arial"/>
          <w:color w:val="000000"/>
        </w:rPr>
        <w:t xml:space="preserve"> and bacteria. However, </w:t>
      </w:r>
      <w:r w:rsidR="005829C0" w:rsidRPr="00DB55B1">
        <w:rPr>
          <w:rFonts w:ascii="Arial" w:eastAsia="Arial" w:hAnsi="Arial" w:cs="Arial"/>
          <w:color w:val="000000"/>
        </w:rPr>
        <w:t xml:space="preserve">within individual flowers, </w:t>
      </w:r>
      <w:r w:rsidRPr="00DB55B1">
        <w:rPr>
          <w:rFonts w:ascii="Arial" w:eastAsia="Arial" w:hAnsi="Arial" w:cs="Arial"/>
          <w:color w:val="000000"/>
        </w:rPr>
        <w:t xml:space="preserve">nectar microbial communities are typically </w:t>
      </w:r>
      <w:r w:rsidR="005829C0" w:rsidRPr="00DB55B1">
        <w:rPr>
          <w:rFonts w:ascii="Arial" w:eastAsia="Arial" w:hAnsi="Arial" w:cs="Arial"/>
          <w:color w:val="000000"/>
        </w:rPr>
        <w:t>species-poor</w:t>
      </w:r>
      <w:r w:rsidRPr="00DB55B1">
        <w:rPr>
          <w:rFonts w:ascii="Arial" w:eastAsia="Arial" w:hAnsi="Arial" w:cs="Arial"/>
          <w:color w:val="000000"/>
        </w:rPr>
        <w:t xml:space="preserve"> and dominated by few </w:t>
      </w:r>
      <w:r w:rsidR="005829C0" w:rsidRPr="00DB55B1">
        <w:rPr>
          <w:rFonts w:ascii="Arial" w:eastAsia="Arial" w:hAnsi="Arial" w:cs="Arial"/>
          <w:color w:val="000000"/>
        </w:rPr>
        <w:t xml:space="preserve">cosmopolitan </w:t>
      </w:r>
      <w:r w:rsidRPr="00DB55B1">
        <w:rPr>
          <w:rFonts w:ascii="Arial" w:eastAsia="Arial" w:hAnsi="Arial" w:cs="Arial"/>
          <w:color w:val="000000"/>
        </w:rPr>
        <w:t xml:space="preserve">genera. </w:t>
      </w:r>
      <w:r w:rsidR="005829C0" w:rsidRPr="00DB55B1">
        <w:rPr>
          <w:rFonts w:ascii="Arial" w:eastAsia="Arial" w:hAnsi="Arial" w:cs="Arial"/>
          <w:color w:val="000000"/>
        </w:rPr>
        <w:t>O</w:t>
      </w:r>
      <w:r w:rsidR="00B120CB" w:rsidRPr="00DB55B1">
        <w:rPr>
          <w:rFonts w:ascii="Arial" w:eastAsia="Arial" w:hAnsi="Arial" w:cs="Arial"/>
          <w:color w:val="000000"/>
        </w:rPr>
        <w:t xml:space="preserve">ne hypothesis </w:t>
      </w:r>
      <w:r w:rsidRPr="00DB55B1">
        <w:rPr>
          <w:rFonts w:ascii="Arial" w:eastAsia="Arial" w:hAnsi="Arial" w:cs="Arial"/>
          <w:color w:val="000000"/>
        </w:rPr>
        <w:t xml:space="preserve">is </w:t>
      </w:r>
      <w:r w:rsidRPr="00DB55B1">
        <w:rPr>
          <w:rFonts w:ascii="Arial" w:eastAsia="Arial" w:hAnsi="Arial" w:cs="Arial"/>
          <w:color w:val="202122"/>
        </w:rPr>
        <w:t xml:space="preserve">that nectar </w:t>
      </w:r>
      <w:r w:rsidR="005829C0" w:rsidRPr="00DB55B1">
        <w:rPr>
          <w:rFonts w:ascii="Arial" w:eastAsia="Arial" w:hAnsi="Arial" w:cs="Arial"/>
          <w:color w:val="202122"/>
        </w:rPr>
        <w:t xml:space="preserve">constituents </w:t>
      </w:r>
      <w:r w:rsidRPr="00DB55B1">
        <w:rPr>
          <w:rFonts w:ascii="Arial" w:eastAsia="Arial" w:hAnsi="Arial" w:cs="Arial"/>
          <w:color w:val="202122"/>
        </w:rPr>
        <w:t xml:space="preserve">may act as a strong environmental filter. Non-sugar constituents in nectar </w:t>
      </w:r>
      <w:r w:rsidR="005829C0" w:rsidRPr="00DB55B1">
        <w:rPr>
          <w:rFonts w:ascii="Arial" w:eastAsia="Arial" w:hAnsi="Arial" w:cs="Arial"/>
          <w:color w:val="202122"/>
        </w:rPr>
        <w:t xml:space="preserve">could </w:t>
      </w:r>
      <w:r w:rsidR="00A77D3E" w:rsidRPr="00DB55B1">
        <w:rPr>
          <w:rFonts w:ascii="Arial" w:eastAsia="Arial" w:hAnsi="Arial" w:cs="Arial"/>
          <w:color w:val="202122"/>
        </w:rPr>
        <w:t xml:space="preserve">affect species composition via </w:t>
      </w:r>
      <w:r w:rsidR="00587FD7" w:rsidRPr="00DB55B1">
        <w:rPr>
          <w:rFonts w:ascii="Arial" w:eastAsia="Arial" w:hAnsi="Arial" w:cs="Arial"/>
          <w:color w:val="202122"/>
        </w:rPr>
        <w:t xml:space="preserve">broad </w:t>
      </w:r>
      <w:r w:rsidRPr="00DB55B1">
        <w:rPr>
          <w:rFonts w:ascii="Arial" w:eastAsia="Arial" w:hAnsi="Arial" w:cs="Arial"/>
          <w:color w:val="202122"/>
        </w:rPr>
        <w:t xml:space="preserve">antimicrobial </w:t>
      </w:r>
      <w:r w:rsidR="00A77D3E" w:rsidRPr="00DB55B1">
        <w:rPr>
          <w:rFonts w:ascii="Arial" w:eastAsia="Arial" w:hAnsi="Arial" w:cs="Arial"/>
          <w:color w:val="202122"/>
        </w:rPr>
        <w:lastRenderedPageBreak/>
        <w:t>activity or</w:t>
      </w:r>
      <w:r w:rsidR="00587FD7" w:rsidRPr="00DB55B1">
        <w:rPr>
          <w:rFonts w:ascii="Arial" w:eastAsia="Arial" w:hAnsi="Arial" w:cs="Arial"/>
          <w:color w:val="202122"/>
        </w:rPr>
        <w:t xml:space="preserve"> differential effects on</w:t>
      </w:r>
      <w:r w:rsidR="003C3D6E">
        <w:rPr>
          <w:rFonts w:ascii="Arial" w:eastAsia="Arial" w:hAnsi="Arial" w:cs="Arial"/>
          <w:color w:val="202122"/>
        </w:rPr>
        <w:t xml:space="preserve"> nectar</w:t>
      </w:r>
      <w:r w:rsidR="00587FD7" w:rsidRPr="00DB55B1">
        <w:rPr>
          <w:rFonts w:ascii="Arial" w:eastAsia="Arial" w:hAnsi="Arial" w:cs="Arial"/>
          <w:color w:val="202122"/>
        </w:rPr>
        <w:t xml:space="preserve"> microbial species</w:t>
      </w:r>
      <w:r w:rsidR="00814752" w:rsidRPr="00DB55B1">
        <w:rPr>
          <w:rFonts w:ascii="Arial" w:eastAsia="Arial" w:hAnsi="Arial" w:cs="Arial"/>
          <w:color w:val="202122"/>
        </w:rPr>
        <w:t xml:space="preserve">. </w:t>
      </w:r>
      <w:r w:rsidR="00B120CB" w:rsidRPr="00DB55B1">
        <w:rPr>
          <w:rFonts w:ascii="Arial" w:eastAsia="Arial" w:hAnsi="Arial" w:cs="Arial"/>
          <w:color w:val="000000"/>
        </w:rPr>
        <w:t>Here, w</w:t>
      </w:r>
      <w:r w:rsidRPr="00DB55B1">
        <w:rPr>
          <w:rFonts w:ascii="Arial" w:eastAsia="Arial" w:hAnsi="Arial" w:cs="Arial"/>
          <w:color w:val="000000"/>
        </w:rPr>
        <w:t xml:space="preserve">e </w:t>
      </w:r>
      <w:r w:rsidRPr="00DB55B1">
        <w:rPr>
          <w:rFonts w:ascii="Arial" w:eastAsia="Arial" w:hAnsi="Arial" w:cs="Arial"/>
        </w:rPr>
        <w:t xml:space="preserve">tested how </w:t>
      </w:r>
      <w:r w:rsidR="00893E1B" w:rsidRPr="00DB55B1">
        <w:rPr>
          <w:rFonts w:ascii="Arial" w:eastAsia="Arial" w:hAnsi="Arial" w:cs="Arial"/>
        </w:rPr>
        <w:t>five</w:t>
      </w:r>
      <w:r w:rsidRPr="00DB55B1">
        <w:rPr>
          <w:rFonts w:ascii="Arial" w:eastAsia="Arial" w:hAnsi="Arial" w:cs="Arial"/>
        </w:rPr>
        <w:t xml:space="preserve"> non-sugar nectar compounds</w:t>
      </w:r>
      <w:r w:rsidR="003F20B1" w:rsidRPr="00DB55B1">
        <w:rPr>
          <w:rFonts w:ascii="Arial" w:eastAsia="Arial" w:hAnsi="Arial" w:cs="Arial"/>
        </w:rPr>
        <w:t xml:space="preserve"> as well as elevated sugar</w:t>
      </w:r>
      <w:r w:rsidRPr="00DB55B1">
        <w:rPr>
          <w:rFonts w:ascii="Arial" w:eastAsia="Arial" w:hAnsi="Arial" w:cs="Arial"/>
        </w:rPr>
        <w:t xml:space="preserve"> impacted the growth of 12 fungal and bacterial species isolated from flowers, pollinators, and the environme</w:t>
      </w:r>
      <w:r w:rsidRPr="00DB55B1">
        <w:rPr>
          <w:rFonts w:ascii="Arial" w:eastAsia="Arial" w:hAnsi="Arial" w:cs="Arial"/>
          <w:color w:val="202122"/>
        </w:rPr>
        <w:t xml:space="preserve">nt. </w:t>
      </w:r>
      <w:r w:rsidR="00B120CB" w:rsidRPr="00DB55B1">
        <w:rPr>
          <w:rFonts w:ascii="Arial" w:eastAsia="Arial" w:hAnsi="Arial" w:cs="Arial"/>
          <w:color w:val="202122"/>
        </w:rPr>
        <w:t>We hypothesized that microbes isolated from nectar would be better able to grow in the presence of these compounds. Additionally, t</w:t>
      </w:r>
      <w:r w:rsidRPr="00DB55B1">
        <w:rPr>
          <w:rFonts w:ascii="Arial" w:eastAsia="Arial" w:hAnsi="Arial" w:cs="Arial"/>
          <w:color w:val="202122"/>
        </w:rPr>
        <w:t xml:space="preserve">o test if nectar compounds could affect the outcome of </w:t>
      </w:r>
      <w:r w:rsidR="002C2B10" w:rsidRPr="00DB55B1">
        <w:rPr>
          <w:rFonts w:ascii="Arial" w:eastAsia="Arial" w:hAnsi="Arial" w:cs="Arial"/>
          <w:color w:val="202122"/>
        </w:rPr>
        <w:t>competition</w:t>
      </w:r>
      <w:r w:rsidR="00B120CB" w:rsidRPr="00DB55B1">
        <w:rPr>
          <w:rFonts w:ascii="Arial" w:eastAsia="Arial" w:hAnsi="Arial" w:cs="Arial"/>
          <w:color w:val="202122"/>
        </w:rPr>
        <w:t xml:space="preserve"> among microbial taxa</w:t>
      </w:r>
      <w:r w:rsidR="002C2B10" w:rsidRPr="00DB55B1">
        <w:rPr>
          <w:rFonts w:ascii="Arial" w:eastAsia="Arial" w:hAnsi="Arial" w:cs="Arial"/>
          <w:color w:val="202122"/>
        </w:rPr>
        <w:t>,</w:t>
      </w:r>
      <w:r w:rsidRPr="00DB55B1">
        <w:rPr>
          <w:rFonts w:ascii="Arial" w:eastAsia="Arial" w:hAnsi="Arial" w:cs="Arial"/>
          <w:color w:val="202122"/>
        </w:rPr>
        <w:t xml:space="preserve"> we grew a subset of microbes in co-culture assays across a subset of treatments.</w:t>
      </w:r>
    </w:p>
    <w:p w14:paraId="00000017" w14:textId="77777777" w:rsidR="00682FF2" w:rsidRPr="00DB55B1" w:rsidRDefault="00682FF2">
      <w:pPr>
        <w:spacing w:after="0" w:line="360" w:lineRule="auto"/>
        <w:rPr>
          <w:rFonts w:ascii="Arial" w:eastAsia="Arial" w:hAnsi="Arial" w:cs="Arial"/>
        </w:rPr>
      </w:pPr>
    </w:p>
    <w:p w14:paraId="00000018" w14:textId="11731794" w:rsidR="00682FF2" w:rsidRPr="00DB55B1" w:rsidRDefault="00B43301">
      <w:pPr>
        <w:spacing w:after="0" w:line="360" w:lineRule="auto"/>
        <w:rPr>
          <w:rFonts w:ascii="Arial" w:eastAsia="Arial" w:hAnsi="Arial" w:cs="Arial"/>
          <w:shd w:val="clear" w:color="auto" w:fill="FDFDFD"/>
        </w:rPr>
      </w:pPr>
      <w:r w:rsidRPr="00DB55B1">
        <w:rPr>
          <w:rFonts w:ascii="Arial" w:eastAsia="Arial" w:hAnsi="Arial" w:cs="Arial"/>
          <w:color w:val="000000"/>
        </w:rPr>
        <w:t>We found that some compounds such as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xml:space="preserve"> broadly suppressed microbial growth across many but not all microbes tested. Other </w:t>
      </w:r>
      <w:r w:rsidRPr="00DB55B1">
        <w:rPr>
          <w:rFonts w:ascii="Arial" w:eastAsia="Arial" w:hAnsi="Arial" w:cs="Arial"/>
        </w:rPr>
        <w:t xml:space="preserve">tested compounds were more specialized in the microbes they impacted. </w:t>
      </w:r>
      <w:r w:rsidRPr="00DB55B1">
        <w:rPr>
          <w:rFonts w:ascii="Arial" w:eastAsia="Arial" w:hAnsi="Arial" w:cs="Arial"/>
          <w:color w:val="000000"/>
        </w:rPr>
        <w:t xml:space="preserve">As hypothesized, the nectar specialist </w:t>
      </w:r>
      <w:r w:rsidRPr="00DB55B1">
        <w:rPr>
          <w:rFonts w:ascii="Arial" w:eastAsia="Arial" w:hAnsi="Arial" w:cs="Arial"/>
          <w:i/>
          <w:color w:val="000000"/>
        </w:rPr>
        <w:t>Met</w:t>
      </w:r>
      <w:r w:rsidRPr="00DB55B1">
        <w:rPr>
          <w:rFonts w:ascii="Arial" w:eastAsia="Arial" w:hAnsi="Arial" w:cs="Arial"/>
          <w:i/>
        </w:rPr>
        <w:t>schnikowia</w:t>
      </w:r>
      <w:r w:rsidRPr="00DB55B1">
        <w:rPr>
          <w:rFonts w:ascii="Arial" w:eastAsia="Arial" w:hAnsi="Arial" w:cs="Arial"/>
          <w:i/>
          <w:color w:val="000000"/>
        </w:rPr>
        <w:t xml:space="preserve"> reukaufii</w:t>
      </w:r>
      <w:r w:rsidRPr="00DB55B1">
        <w:rPr>
          <w:rFonts w:ascii="Arial" w:eastAsia="Arial" w:hAnsi="Arial" w:cs="Arial"/>
          <w:color w:val="000000"/>
        </w:rPr>
        <w:t xml:space="preserve"> was unaffected by most nectar compounds assayed. However, many non-nectar specialist microbes remained unaffected by compounds thought to reduce microbial growth in nectar</w:t>
      </w:r>
      <w:r w:rsidRPr="00DB55B1">
        <w:rPr>
          <w:rFonts w:ascii="Arial" w:eastAsia="Arial" w:hAnsi="Arial" w:cs="Arial"/>
        </w:rPr>
        <w:t xml:space="preserve">. Our results show that nectar chemistry can influence nectar microbial communities but that </w:t>
      </w:r>
      <w:r w:rsidR="00B120CB" w:rsidRPr="00DB55B1">
        <w:rPr>
          <w:rFonts w:ascii="Arial" w:eastAsia="Arial" w:hAnsi="Arial" w:cs="Arial"/>
        </w:rPr>
        <w:t>microbe-specific responses to nectar compounds are common</w:t>
      </w:r>
      <w:r w:rsidRPr="00DB55B1">
        <w:rPr>
          <w:rFonts w:ascii="Arial" w:eastAsia="Arial" w:hAnsi="Arial" w:cs="Arial"/>
          <w:shd w:val="clear" w:color="auto" w:fill="FDFDFD"/>
        </w:rPr>
        <w:t xml:space="preserve">. </w:t>
      </w:r>
      <w:r w:rsidR="00B120CB" w:rsidRPr="00DB55B1">
        <w:rPr>
          <w:rFonts w:ascii="Arial" w:eastAsia="Arial" w:hAnsi="Arial" w:cs="Arial"/>
          <w:color w:val="000000"/>
          <w:shd w:val="clear" w:color="auto" w:fill="FDFDFD"/>
        </w:rPr>
        <w:t>N</w:t>
      </w:r>
      <w:r w:rsidRPr="00DB55B1">
        <w:rPr>
          <w:rFonts w:ascii="Arial" w:eastAsia="Arial" w:hAnsi="Arial" w:cs="Arial"/>
          <w:color w:val="000000"/>
          <w:shd w:val="clear" w:color="auto" w:fill="FDFDFD"/>
        </w:rPr>
        <w:t>ectar chemistry also affect</w:t>
      </w:r>
      <w:r w:rsidR="00B120CB" w:rsidRPr="00DB55B1">
        <w:rPr>
          <w:rFonts w:ascii="Arial" w:eastAsia="Arial" w:hAnsi="Arial" w:cs="Arial"/>
          <w:color w:val="000000"/>
          <w:shd w:val="clear" w:color="auto" w:fill="FDFDFD"/>
        </w:rPr>
        <w:t>ed</w:t>
      </w:r>
      <w:r w:rsidRPr="00DB55B1">
        <w:rPr>
          <w:rFonts w:ascii="Arial" w:eastAsia="Arial" w:hAnsi="Arial" w:cs="Arial"/>
          <w:color w:val="000000"/>
          <w:shd w:val="clear" w:color="auto" w:fill="FDFDFD"/>
        </w:rPr>
        <w:t xml:space="preserve"> the outcome of species interactions</w:t>
      </w:r>
      <w:r w:rsidR="00B120CB" w:rsidRPr="00DB55B1">
        <w:rPr>
          <w:rFonts w:ascii="Arial" w:eastAsia="Arial" w:hAnsi="Arial" w:cs="Arial"/>
          <w:color w:val="000000"/>
          <w:shd w:val="clear" w:color="auto" w:fill="FDFDFD"/>
        </w:rPr>
        <w:t xml:space="preserve"> among microbial taxa, suggesting that non-sugar compounds in nectar can affect microbial community assembly and abundance in flowers. </w:t>
      </w:r>
    </w:p>
    <w:p w14:paraId="1A31CFEE" w14:textId="77777777" w:rsidR="007F236F" w:rsidRPr="00DB55B1" w:rsidRDefault="007F236F">
      <w:pPr>
        <w:spacing w:after="0" w:line="360" w:lineRule="auto"/>
        <w:rPr>
          <w:rFonts w:ascii="Arial" w:eastAsia="Arial" w:hAnsi="Arial" w:cs="Arial"/>
        </w:rPr>
      </w:pPr>
    </w:p>
    <w:p w14:paraId="0000001B" w14:textId="77777777" w:rsidR="00682FF2" w:rsidRPr="00DB55B1" w:rsidRDefault="00B43301">
      <w:pPr>
        <w:spacing w:after="0" w:line="360" w:lineRule="auto"/>
        <w:rPr>
          <w:rFonts w:ascii="Arial" w:eastAsia="Arial" w:hAnsi="Arial" w:cs="Arial"/>
        </w:rPr>
      </w:pPr>
      <w:r w:rsidRPr="00DB55B1">
        <w:rPr>
          <w:rFonts w:ascii="Arial" w:eastAsia="Arial" w:hAnsi="Arial" w:cs="Arial"/>
          <w:b/>
          <w:color w:val="000000"/>
        </w:rPr>
        <w:t>Introduction</w:t>
      </w:r>
    </w:p>
    <w:p w14:paraId="0000001C" w14:textId="44210396" w:rsidR="00682FF2" w:rsidRPr="00DB55B1" w:rsidRDefault="00B43301">
      <w:pPr>
        <w:spacing w:after="0" w:line="360" w:lineRule="auto"/>
        <w:rPr>
          <w:rFonts w:ascii="Arial" w:eastAsia="Arial" w:hAnsi="Arial" w:cs="Arial"/>
        </w:rPr>
      </w:pPr>
      <w:r w:rsidRPr="00DB55B1">
        <w:rPr>
          <w:rFonts w:ascii="Arial" w:eastAsia="Arial" w:hAnsi="Arial" w:cs="Arial"/>
          <w:color w:val="000000"/>
        </w:rPr>
        <w:t xml:space="preserve">Most angiosperms produce floral nectar to attract pollinators. Floral nectar (hereafter simply nectar) is an aqueous solution </w:t>
      </w:r>
      <w:r w:rsidR="007A1ECA" w:rsidRPr="00DB55B1">
        <w:rPr>
          <w:rFonts w:ascii="Arial" w:eastAsia="Arial" w:hAnsi="Arial" w:cs="Arial"/>
          <w:color w:val="000000"/>
        </w:rPr>
        <w:t xml:space="preserve">often predominantly </w:t>
      </w:r>
      <w:r w:rsidRPr="00DB55B1">
        <w:rPr>
          <w:rFonts w:ascii="Arial" w:eastAsia="Arial" w:hAnsi="Arial" w:cs="Arial"/>
          <w:color w:val="000000"/>
        </w:rPr>
        <w:t>composed of sugars</w:t>
      </w:r>
      <w:r w:rsidR="007A1ECA" w:rsidRPr="00DB55B1">
        <w:rPr>
          <w:rFonts w:ascii="Arial" w:eastAsia="Arial" w:hAnsi="Arial" w:cs="Arial"/>
          <w:color w:val="000000"/>
        </w:rPr>
        <w:t xml:space="preserve"> including </w:t>
      </w:r>
      <w:r w:rsidRPr="00DB55B1">
        <w:rPr>
          <w:rFonts w:ascii="Arial" w:eastAsia="Arial" w:hAnsi="Arial" w:cs="Arial"/>
          <w:color w:val="000000"/>
        </w:rPr>
        <w:t xml:space="preserve">sucrose, glucose, and fructose </w:t>
      </w:r>
      <w:r w:rsidR="00A863A3" w:rsidRPr="00DB55B1">
        <w:rPr>
          <w:rFonts w:ascii="Arial" w:eastAsia="Arial" w:hAnsi="Arial" w:cs="Arial"/>
          <w:color w:val="000000"/>
        </w:rPr>
        <w:fldChar w:fldCharType="begin"/>
      </w:r>
      <w:r w:rsidR="00A863A3" w:rsidRPr="00DB55B1">
        <w:rPr>
          <w:rFonts w:ascii="Arial" w:eastAsia="Arial" w:hAnsi="Arial" w:cs="Arial"/>
          <w:color w:val="000000"/>
        </w:rPr>
        <w:instrText xml:space="preserve"> ADDIN ZOTERO_ITEM CSL_CITATION {"citationID":"6hOqUBYC","properties":{"formattedCitation":"[1]","plainCitation":"[1]","noteIndex":0},"citationItems":[{"id":604,"uris":["http://zotero.org/users/6808850/items/RVVEUEHJ"],"uri":["http://zotero.org/users/6808850/items/RVVEUEHJ"],"itemData":{"id":604,"type":"chapter","container-title":"Handbook of Experimental Pollination Biology","event-place":"New York","page":"117-141","publisher":"Van Nostrand Reinhold","publisher-place":"New York","title":"Floral nectar sugar constituents in relation to pollinator type","author":[{"family":"Baker","given":"H. G."},{"family":"Baker","given":"I."}],"issued":{"date-parts":[["1983"]]}}}],"schema":"https://github.com/citation-style-language/schema/raw/master/csl-citation.json"} </w:instrText>
      </w:r>
      <w:r w:rsidR="00A863A3" w:rsidRPr="00DB55B1">
        <w:rPr>
          <w:rFonts w:ascii="Arial" w:eastAsia="Arial" w:hAnsi="Arial" w:cs="Arial"/>
          <w:color w:val="000000"/>
        </w:rPr>
        <w:fldChar w:fldCharType="separate"/>
      </w:r>
      <w:r w:rsidR="00D51DED" w:rsidRPr="00DB55B1">
        <w:rPr>
          <w:rFonts w:ascii="Arial" w:hAnsi="Arial" w:cs="Arial"/>
        </w:rPr>
        <w:t>[1]</w:t>
      </w:r>
      <w:r w:rsidR="00A863A3" w:rsidRPr="00DB55B1">
        <w:rPr>
          <w:rFonts w:ascii="Arial" w:eastAsia="Arial" w:hAnsi="Arial" w:cs="Arial"/>
          <w:color w:val="000000"/>
        </w:rPr>
        <w:fldChar w:fldCharType="end"/>
      </w:r>
      <w:r w:rsidRPr="00DB55B1">
        <w:rPr>
          <w:rFonts w:ascii="Arial" w:eastAsia="Arial" w:hAnsi="Arial" w:cs="Arial"/>
          <w:color w:val="000000"/>
        </w:rPr>
        <w:t xml:space="preserve">. </w:t>
      </w:r>
      <w:r w:rsidRPr="00DB55B1">
        <w:rPr>
          <w:rFonts w:ascii="Arial" w:eastAsia="Arial" w:hAnsi="Arial" w:cs="Arial"/>
        </w:rPr>
        <w:t>However</w:t>
      </w:r>
      <w:r w:rsidRPr="00DB55B1">
        <w:rPr>
          <w:rFonts w:ascii="Arial" w:eastAsia="Arial" w:hAnsi="Arial" w:cs="Arial"/>
          <w:color w:val="000000"/>
        </w:rPr>
        <w:t>, nectar is much more than a simple sugar solution; approximately 10% of nectar’s dry weight is composed of non</w:t>
      </w:r>
      <w:r w:rsidRPr="00DB55B1">
        <w:rPr>
          <w:rFonts w:ascii="Arial" w:eastAsia="Arial" w:hAnsi="Arial" w:cs="Arial"/>
        </w:rPr>
        <w:t>-</w:t>
      </w:r>
      <w:r w:rsidRPr="00DB55B1">
        <w:rPr>
          <w:rFonts w:ascii="Arial" w:eastAsia="Arial" w:hAnsi="Arial" w:cs="Arial"/>
          <w:color w:val="000000"/>
        </w:rPr>
        <w:t xml:space="preserve">sugar </w:t>
      </w:r>
      <w:r w:rsidR="00B56F5B" w:rsidRPr="00DB55B1">
        <w:rPr>
          <w:rFonts w:ascii="Arial" w:eastAsia="Arial" w:hAnsi="Arial" w:cs="Arial"/>
          <w:color w:val="000000"/>
        </w:rPr>
        <w:t>compounds</w:t>
      </w:r>
      <w:r w:rsidRPr="00DB55B1">
        <w:rPr>
          <w:rFonts w:ascii="Arial" w:eastAsia="Arial" w:hAnsi="Arial" w:cs="Arial"/>
          <w:color w:val="000000"/>
        </w:rPr>
        <w:t xml:space="preserve"> including free amino acids, proteins, lipids, vitamins, and alkaloids among other </w:t>
      </w:r>
      <w:r w:rsidR="007C03EA" w:rsidRPr="00DB55B1">
        <w:rPr>
          <w:rFonts w:ascii="Arial" w:eastAsia="Arial" w:hAnsi="Arial" w:cs="Arial"/>
          <w:color w:val="000000"/>
        </w:rPr>
        <w:t>compounds</w:t>
      </w:r>
      <w:r w:rsidRPr="00DB55B1">
        <w:rPr>
          <w:rFonts w:ascii="Arial" w:eastAsia="Arial" w:hAnsi="Arial" w:cs="Arial"/>
          <w:color w:val="000000"/>
        </w:rPr>
        <w:t xml:space="preserve"> </w:t>
      </w:r>
      <w:r w:rsidR="00A863A3" w:rsidRPr="00DB55B1">
        <w:rPr>
          <w:rFonts w:ascii="Arial" w:eastAsia="Arial" w:hAnsi="Arial" w:cs="Arial"/>
          <w:color w:val="000000"/>
        </w:rPr>
        <w:fldChar w:fldCharType="begin"/>
      </w:r>
      <w:r w:rsidR="008E577F" w:rsidRPr="00DB55B1">
        <w:rPr>
          <w:rFonts w:ascii="Arial" w:eastAsia="Arial" w:hAnsi="Arial" w:cs="Arial"/>
          <w:color w:val="000000"/>
        </w:rPr>
        <w:instrText xml:space="preserve"> ADDIN ZOTERO_ITEM CSL_CITATION {"citationID":"7yZpEURd","properties":{"formattedCitation":"[2\\uc0\\u8211{}4]","plainCitation":"[2–4]","noteIndex":0},"citationItems":[{"id":70,"uris":["http://zotero.org/users/6808850/items/FKWQ5F82"],"uri":["http://zotero.org/users/6808850/items/FKWQ5F82"],"itemData":{"id":70,"type":"article-journal","abstract":"Plants attract mutualistic animals by oﬀering a reward of nectar. Speciﬁcally, ﬂoral nectar (FN) is produced to attract pollinators, whereas extraﬂoral nectar (EFN) mediates indirect defenses through the attraction of mutualist predatory insects to limit herbivory. Nearly 90% of all plant species, including 75% of domesticated crops, beneﬁt from animal-mediated pollination, which is largely facilitated by FN. Moreover, EFN represents one of the few defense mechanisms for which stable eﬀects on plant health and ﬁtness have been demonstrated in multiple systems, and thus plays a crucial role in the resistance phenotype of plants producing it. In spite of its central role in plant-animal interactions, the molecular events involved in the development of both ﬂoral and extraﬂoral nectaries (the glands that produce nectar), as well as the synthesis and secretion of the nectar itself, have been poorly understood until recently. This review will cover major recent developments in the understanding of (1) nectar chemistry and its role in plant-mutualist interactions, (2) the structure and development of nectaries, (3) nectar production, and (4) its regulation by phytohormones.","container-title":"Plant Science","DOI":"10.1016/j.plantsci.2017.04.012","ISSN":"01689452","journalAbbreviation":"Plant Science","language":"en","page":"148-164","source":"DOI.org (Crossref)","title":"Review: Nectar biology: From molecules to ecosystems","title-short":"Review","volume":"262","author":[{"family":"Roy","given":"Rahul"},{"family":"Schmitt","given":"Anthony J."},{"family":"Thomas","given":"Jason B."},{"family":"Carter","given":"Clay J."}],"issued":{"date-parts":[["2017",9]]}}},{"id":131,"uris":["http://zotero.org/users/6808850/items/JMFSIRN4"],"uri":["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108,"uris":["http://zotero.org/users/6808850/items/L5MYNCIK"],"uri":["http://zotero.org/users/6808850/items/L5MYNCIK"],"itemData":{"id":108,"type":"article-journal","abstract":"This brief review describes and discusses some chemical substances that have been found in a synoptic survey of flowering plant nectars. The ever-present sugars are not considered. Amino acids are universally present, in amounts up to about 4 m1 . g /ml - Nectars are richer in amino acids if the flowers that produce them are pollinated by settling moths, butterflies and many wasps which, as adults, do not have alternative sources of protein-building materials. They are weaker in the cases of flowers pollinated by bees and bats (which utilize pollen as a nitrogen source) and birds that catch insects. In addition to potentiality for increasing life span and reproductive output of pollinating insects, amino acids in nectars of all kinds may help to privide a distinctive « taste » to the nectar of each species. Nectar amino acid complements appear to be strictly controlled genetically; these complements have a use in taxonomic and phylogenetic studies of congeneric species. Extra-floral nectar produced on the same plant as floral nectar has a different amino acid complement.","container-title":"Apidologie","DOI":"10.1051/apido:19770405","ISSN":"0044-8435","issue":"4","journalAbbreviation":"Apidologie","language":"en","page":"349-356","source":"DOI.org (Crossref)","title":"Non-Sugar Chemical Constituents of Nectar","volume":"8","author":[{"family":"Baker","given":"Herbert G."}],"issued":{"date-parts":[["1977"]]}}}],"schema":"https://github.com/citation-style-language/schema/raw/master/csl-citation.json"} </w:instrText>
      </w:r>
      <w:r w:rsidR="00A863A3" w:rsidRPr="00DB55B1">
        <w:rPr>
          <w:rFonts w:ascii="Arial" w:eastAsia="Arial" w:hAnsi="Arial" w:cs="Arial"/>
          <w:color w:val="000000"/>
        </w:rPr>
        <w:fldChar w:fldCharType="separate"/>
      </w:r>
      <w:r w:rsidR="00D51DED" w:rsidRPr="00DB55B1">
        <w:rPr>
          <w:rFonts w:ascii="Arial" w:hAnsi="Arial" w:cs="Arial"/>
        </w:rPr>
        <w:t>[2–4]</w:t>
      </w:r>
      <w:r w:rsidR="00A863A3" w:rsidRPr="00DB55B1">
        <w:rPr>
          <w:rFonts w:ascii="Arial" w:eastAsia="Arial" w:hAnsi="Arial" w:cs="Arial"/>
          <w:color w:val="000000"/>
        </w:rPr>
        <w:fldChar w:fldCharType="end"/>
      </w:r>
      <w:r w:rsidR="00221497" w:rsidRPr="00DB55B1">
        <w:rPr>
          <w:rFonts w:ascii="Arial" w:eastAsia="Arial" w:hAnsi="Arial" w:cs="Arial"/>
          <w:color w:val="000000"/>
        </w:rPr>
        <w:t xml:space="preserve"> and </w:t>
      </w:r>
      <w:r w:rsidRPr="00DB55B1">
        <w:rPr>
          <w:rFonts w:ascii="Arial" w:eastAsia="Arial" w:hAnsi="Arial" w:cs="Arial"/>
          <w:color w:val="000000"/>
        </w:rPr>
        <w:t xml:space="preserve">can differ </w:t>
      </w:r>
      <w:r w:rsidR="00FA233C" w:rsidRPr="00DB55B1">
        <w:rPr>
          <w:rFonts w:ascii="Arial" w:eastAsia="Arial" w:hAnsi="Arial" w:cs="Arial"/>
          <w:color w:val="000000"/>
        </w:rPr>
        <w:t xml:space="preserve">substantially </w:t>
      </w:r>
      <w:r w:rsidRPr="00DB55B1">
        <w:rPr>
          <w:rFonts w:ascii="Arial" w:eastAsia="Arial" w:hAnsi="Arial" w:cs="Arial"/>
          <w:color w:val="000000"/>
        </w:rPr>
        <w:t xml:space="preserve">among and within species </w:t>
      </w:r>
      <w:r w:rsidR="00A863A3" w:rsidRPr="00DB55B1">
        <w:rPr>
          <w:rFonts w:ascii="Arial" w:eastAsia="Arial" w:hAnsi="Arial" w:cs="Arial"/>
          <w:color w:val="000000"/>
        </w:rPr>
        <w:fldChar w:fldCharType="begin"/>
      </w:r>
      <w:r w:rsidR="00916B83" w:rsidRPr="00DB55B1">
        <w:rPr>
          <w:rFonts w:ascii="Arial" w:eastAsia="Arial" w:hAnsi="Arial" w:cs="Arial"/>
          <w:color w:val="000000"/>
        </w:rPr>
        <w:instrText xml:space="preserve"> ADDIN ZOTERO_ITEM CSL_CITATION {"citationID":"dkvSi4hQ","properties":{"formattedCitation":"[3, 5]","plainCitation":"[3, 5]","noteIndex":0},"citationItems":[{"id":131,"uris":["http://zotero.org/users/6808850/items/JMFSIRN4"],"uri":["http://zotero.org/users/6808850/items/JMFSIRN4"],"itemData":{"id":131,"type":"book","event-place":"Dordrecht","ISBN":"978-1-4020-5936-0","language":"en","note":"OCLC: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107,"uris":["http://zotero.org/users/6808850/items/PGR2H96R"],"uri":["http://zotero.org/users/6808850/items/PGR2H96R"],"itemData":{"id":107,"type":"article-journal","abstract":"Floral nectar, being a primary reward for insect visitors, is a key factor in shaping plant–pollinator interactions. However, little is known about the variability in nectar traits, which could potentially affect pollinators and the reproduction of the species. We investigated intraspecific variation in nectar traits in 14 populations of a Red-listed plant, Polemonium caeruleum. Populations varied in terms of the proportion of self-compatible and self-incompatible individuals, and insect communities visiting flowers. Using HPLC, we determined the nectar sugar and amino acid (AA) composition and concentration. We also recorded some basic habitat parameters, which could influence nectar chemistry. In seven selected populations, we investigated the taxonomic composition of the insects visiting flowers. Our observations revealed significant intraspecific variability in nectar chemistry in P. caeruleum. Nectar production was male-biased, with male-phase flowers secreting sucrose- and AA-rich nectar. An analysis revealed that variability in P. caeruleum nectar may be slightly shaped by environmental factors. The studied nectar characters, especially sugars, had little effect on insects visiting flowers. We argue that variation in nectar traits in this generalist plant is a matter of random genetic drift or “adaptive wandering” rather than directional specialization and adaptation in the most effective and abundant group of pollinators.","container-title":"Plants","DOI":"10.3390/plants9101297","ISSN":"2223-7747","issue":"10","journalAbbreviation":"Plants (Basel)","note":"PMID: 33019586\nPMCID: PMC7600102","source":"PubMed Central","title":"Intraspecific Variation in Nectar Chemistry and Its Implications for Insect Visitors: The Case of the Medicinal Plant, Polemonium Caeruleum L.","title-short":"Intraspecific Variation in Nectar Chemistry and Its Implications for Insect Visitors","URL":"https://www.ncbi.nlm.nih.gov/pmc/articles/PMC7600102/","volume":"9","author":[{"family":"Ryniewicz","given":"Justyna"},{"family":"Skłodowski","given":"Mateusz"},{"family":"Chmur","given":"Magdalena"},{"family":"Bajguz","given":"Andrzej"},{"family":"Roguz","given":"Katarzyna"},{"family":"Roguz","given":"Agata"},{"family":"Zych","given":"Marcin"}],"accessed":{"date-parts":[["2021",6,4]]},"issued":{"date-parts":[["2020",10,1]]}}}],"schema":"https://github.com/citation-style-language/schema/raw/master/csl-citation.json"} </w:instrText>
      </w:r>
      <w:r w:rsidR="00A863A3" w:rsidRPr="00DB55B1">
        <w:rPr>
          <w:rFonts w:ascii="Arial" w:eastAsia="Arial" w:hAnsi="Arial" w:cs="Arial"/>
          <w:color w:val="000000"/>
        </w:rPr>
        <w:fldChar w:fldCharType="separate"/>
      </w:r>
      <w:r w:rsidR="00916B83" w:rsidRPr="00DB55B1">
        <w:rPr>
          <w:rFonts w:ascii="Arial" w:hAnsi="Arial" w:cs="Arial"/>
        </w:rPr>
        <w:t>[3, 5]</w:t>
      </w:r>
      <w:r w:rsidR="00A863A3" w:rsidRPr="00DB55B1">
        <w:rPr>
          <w:rFonts w:ascii="Arial" w:eastAsia="Arial" w:hAnsi="Arial" w:cs="Arial"/>
          <w:color w:val="000000"/>
        </w:rPr>
        <w:fldChar w:fldCharType="end"/>
      </w:r>
      <w:r w:rsidR="00D739B5" w:rsidRPr="00DB55B1">
        <w:rPr>
          <w:rFonts w:ascii="Arial" w:eastAsia="Arial" w:hAnsi="Arial" w:cs="Arial"/>
          <w:color w:val="000000"/>
        </w:rPr>
        <w:t>.</w:t>
      </w:r>
      <w:r w:rsidRPr="00DB55B1">
        <w:rPr>
          <w:rFonts w:ascii="Arial" w:eastAsia="Arial" w:hAnsi="Arial" w:cs="Arial"/>
          <w:color w:val="000000"/>
        </w:rPr>
        <w:t xml:space="preserve"> </w:t>
      </w:r>
    </w:p>
    <w:p w14:paraId="0000001D" w14:textId="77777777" w:rsidR="00682FF2" w:rsidRPr="00DB55B1" w:rsidRDefault="00682FF2">
      <w:pPr>
        <w:spacing w:after="0" w:line="360" w:lineRule="auto"/>
        <w:rPr>
          <w:rFonts w:ascii="Arial" w:eastAsia="Arial" w:hAnsi="Arial" w:cs="Arial"/>
        </w:rPr>
      </w:pPr>
    </w:p>
    <w:p w14:paraId="00000020" w14:textId="6718A0A6" w:rsidR="00682FF2" w:rsidRPr="00DB55B1" w:rsidRDefault="00B43301" w:rsidP="00121467">
      <w:pPr>
        <w:spacing w:after="0" w:line="360" w:lineRule="auto"/>
        <w:rPr>
          <w:rFonts w:ascii="Arial" w:eastAsia="Arial" w:hAnsi="Arial" w:cs="Arial"/>
          <w:color w:val="202122"/>
        </w:rPr>
      </w:pPr>
      <w:r w:rsidRPr="00DB55B1">
        <w:rPr>
          <w:rFonts w:ascii="Arial" w:eastAsia="Arial" w:hAnsi="Arial" w:cs="Arial"/>
          <w:color w:val="000000"/>
        </w:rPr>
        <w:t xml:space="preserve">Nectar can be colonized by microbes, primarily yeasts and bacteria, which are deposited by floral visitors </w:t>
      </w:r>
      <w:r w:rsidR="00A863A3" w:rsidRPr="00DB55B1">
        <w:rPr>
          <w:rFonts w:ascii="Arial" w:eastAsia="Arial" w:hAnsi="Arial" w:cs="Arial"/>
          <w:color w:val="000000"/>
        </w:rPr>
        <w:fldChar w:fldCharType="begin"/>
      </w:r>
      <w:r w:rsidR="00916B83" w:rsidRPr="00DB55B1">
        <w:rPr>
          <w:rFonts w:ascii="Arial" w:eastAsia="Arial" w:hAnsi="Arial" w:cs="Arial"/>
          <w:color w:val="000000"/>
        </w:rPr>
        <w:instrText xml:space="preserve"> ADDIN ZOTERO_ITEM CSL_CITATION {"citationID":"KL54mM8j","properties":{"formattedCitation":"[6\\uc0\\u8211{}8]","plainCitation":"[6–8]","noteIndex":0},"citationItems":[{"id":4,"uris":["http://zotero.org/users/6808850/items/YALNMKDZ"],"uri":["http://zotero.org/users/6808850/items/YALNMKDZ"],"itemData":{"id":4,"type":"article-journal","abstract":"A study of the yeast flora of 328 honey stomachs from 7 different pollinating bee species, and 342 flower nectar samples of 9 different flower species yielded 766 yeast isolates composed of 16 genera and 47 species. Most of the yeast species from both the sources belonged to the genusCandida, while the most frequently isolated yeasts wereDekkera intermedia from honey stomach andCandida blankii from flower nectar. Among the honey bees,Xylocopa sp., and among flowers,Citrus medica, yielded the highest number of yeast species. Nineteen species of yeasts belonging to 9 genera were common to both the sources.","container-title":"Microbial Ecology","DOI":"10.1007/BF02015108","ISSN":"1432-184X","issue":"1","journalAbbreviation":"Microb Ecol","language":"en","page":"51-58","source":"Springer Link","title":"Yeasts associated with pollinating bees and flower nectar","volume":"11","author":[{"family":"Sandhu","given":"Dhanwant K."},{"family":"Waraich","given":"Manjit K."}],"issued":{"date-parts":[["1985",3,1]]}}},{"id":130,"uris":["http://zotero.org/users/6808850/items/WA4QGYAP"],"uri":["http://zotero.org/users/6808850/items/WA4QGYAP"],"itemData":{"id":130,"type":"article-journal","abstract":"Due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A."}]}},{"id":675,"uris":["http://zotero.org/users/6808850/items/PLEZEXGB"],"uri":["http://zotero.org/users/6808850/items/PLEZEXGB"],"itemData":{"id":675,"type":"article-journal","abstract":"Dispersal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A863A3" w:rsidRPr="00DB55B1">
        <w:rPr>
          <w:rFonts w:ascii="Arial" w:eastAsia="Arial" w:hAnsi="Arial" w:cs="Arial"/>
          <w:color w:val="000000"/>
        </w:rPr>
        <w:fldChar w:fldCharType="separate"/>
      </w:r>
      <w:r w:rsidR="00916B83" w:rsidRPr="00DB55B1">
        <w:rPr>
          <w:rFonts w:ascii="Arial" w:hAnsi="Arial" w:cs="Arial"/>
        </w:rPr>
        <w:t>[6–8]</w:t>
      </w:r>
      <w:r w:rsidR="00A863A3" w:rsidRPr="00DB55B1">
        <w:rPr>
          <w:rFonts w:ascii="Arial" w:eastAsia="Arial" w:hAnsi="Arial" w:cs="Arial"/>
          <w:color w:val="000000"/>
        </w:rPr>
        <w:fldChar w:fldCharType="end"/>
      </w:r>
      <w:r w:rsidR="00FA233C" w:rsidRPr="00DB55B1">
        <w:rPr>
          <w:rFonts w:ascii="Arial" w:eastAsia="Arial" w:hAnsi="Arial" w:cs="Arial"/>
        </w:rPr>
        <w:t>. S</w:t>
      </w:r>
      <w:r w:rsidRPr="00DB55B1">
        <w:rPr>
          <w:rFonts w:ascii="Arial" w:eastAsia="Arial" w:hAnsi="Arial" w:cs="Arial"/>
        </w:rPr>
        <w:t xml:space="preserve">urveys </w:t>
      </w:r>
      <w:r w:rsidRPr="00DB55B1">
        <w:rPr>
          <w:rFonts w:ascii="Arial" w:eastAsia="Arial" w:hAnsi="Arial" w:cs="Arial"/>
          <w:color w:val="000000"/>
        </w:rPr>
        <w:t xml:space="preserve">typically find 20 - 50% of flowers contain culturable microbes </w:t>
      </w:r>
      <w:r w:rsidRPr="00DB55B1">
        <w:rPr>
          <w:rFonts w:ascii="Arial" w:eastAsia="Arial" w:hAnsi="Arial" w:cs="Arial"/>
        </w:rPr>
        <w:t>depending on plant species and environment</w:t>
      </w:r>
      <w:r w:rsidR="00A863A3" w:rsidRPr="00DB55B1">
        <w:rPr>
          <w:rFonts w:ascii="Arial" w:eastAsia="Arial" w:hAnsi="Arial" w:cs="Arial"/>
        </w:rPr>
        <w:t xml:space="preserve"> </w:t>
      </w:r>
      <w:r w:rsidR="00A863A3"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oW5dnrbo","properties":{"formattedCitation":"[9\\uc0\\u8211{}13]","plainCitation":"[9–13]","noteIndex":0},"citationItems":[{"id":140,"uris":["http://zotero.org/users/6808850/items/IIAFZCDM"],"uri":["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D."}],"issued":{"date-parts":[["2009",10,1]]}}},{"id":15,"uris":["http://zotero.org/users/6808850/items/WUEHN69T"],"uri":["http://zotero.org/users/6808850/items/WUEHN69T"],"itemData":{"id":15,"type":"article-journal","abstract":"Floral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182,"uris":["http://zotero.org/users/6808850/items/JADZW395"],"uri":["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614,"uris":["http://zotero.org/users/6808850/items/VQ8Z9CX2"],"uri":["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A863A3" w:rsidRPr="00DB55B1">
        <w:rPr>
          <w:rFonts w:ascii="Arial" w:eastAsia="Arial" w:hAnsi="Arial" w:cs="Arial"/>
        </w:rPr>
        <w:fldChar w:fldCharType="separate"/>
      </w:r>
      <w:r w:rsidR="006615B9" w:rsidRPr="00DB55B1">
        <w:rPr>
          <w:rFonts w:ascii="Arial" w:hAnsi="Arial" w:cs="Arial"/>
        </w:rPr>
        <w:t>[9–13]</w:t>
      </w:r>
      <w:r w:rsidR="00A863A3" w:rsidRPr="00DB55B1">
        <w:rPr>
          <w:rFonts w:ascii="Arial" w:eastAsia="Arial" w:hAnsi="Arial" w:cs="Arial"/>
        </w:rPr>
        <w:fldChar w:fldCharType="end"/>
      </w:r>
      <w:r w:rsidRPr="00DB55B1">
        <w:rPr>
          <w:rFonts w:ascii="Arial" w:eastAsia="Arial" w:hAnsi="Arial" w:cs="Arial"/>
          <w:color w:val="000000"/>
        </w:rPr>
        <w:t xml:space="preserve">. </w:t>
      </w:r>
      <w:r w:rsidR="00A15F31" w:rsidRPr="00DB55B1">
        <w:rPr>
          <w:rFonts w:ascii="Arial" w:eastAsia="Arial" w:hAnsi="Arial" w:cs="Arial"/>
        </w:rPr>
        <w:t xml:space="preserve">The microbes </w:t>
      </w:r>
      <w:r w:rsidR="000C1CE0" w:rsidRPr="00DB55B1">
        <w:rPr>
          <w:rFonts w:ascii="Arial" w:eastAsia="Arial" w:hAnsi="Arial" w:cs="Arial"/>
        </w:rPr>
        <w:t>found</w:t>
      </w:r>
      <w:r w:rsidR="00A15F31" w:rsidRPr="00DB55B1">
        <w:rPr>
          <w:rFonts w:ascii="Arial" w:eastAsia="Arial" w:hAnsi="Arial" w:cs="Arial"/>
        </w:rPr>
        <w:t xml:space="preserve"> in nectar</w:t>
      </w:r>
      <w:r w:rsidR="003345BA" w:rsidRPr="00DB55B1">
        <w:rPr>
          <w:rFonts w:ascii="Arial" w:eastAsia="Arial" w:hAnsi="Arial" w:cs="Arial"/>
        </w:rPr>
        <w:t xml:space="preserve"> can range </w:t>
      </w:r>
      <w:r w:rsidR="000C1CE0" w:rsidRPr="00DB55B1">
        <w:rPr>
          <w:rFonts w:ascii="Arial" w:eastAsia="Arial" w:hAnsi="Arial" w:cs="Arial"/>
        </w:rPr>
        <w:t>from plant and pollinator pathogens</w:t>
      </w:r>
      <w:r w:rsidR="00160A6D" w:rsidRPr="00DB55B1">
        <w:rPr>
          <w:rFonts w:ascii="Arial" w:eastAsia="Arial" w:hAnsi="Arial" w:cs="Arial"/>
        </w:rPr>
        <w:t>,</w:t>
      </w:r>
      <w:r w:rsidR="003345BA" w:rsidRPr="00DB55B1">
        <w:rPr>
          <w:rFonts w:ascii="Arial" w:eastAsia="Arial" w:hAnsi="Arial" w:cs="Arial"/>
        </w:rPr>
        <w:t xml:space="preserve"> </w:t>
      </w:r>
      <w:r w:rsidR="00A15F31" w:rsidRPr="00DB55B1">
        <w:rPr>
          <w:rFonts w:ascii="Arial" w:eastAsia="Arial" w:hAnsi="Arial" w:cs="Arial"/>
        </w:rPr>
        <w:t xml:space="preserve">to </w:t>
      </w:r>
      <w:r w:rsidR="003345BA" w:rsidRPr="00DB55B1">
        <w:rPr>
          <w:rFonts w:ascii="Arial" w:eastAsia="Arial" w:hAnsi="Arial" w:cs="Arial"/>
        </w:rPr>
        <w:t>putatively mutualistic fungi, to microbes that may be commensal or have no documented effects</w:t>
      </w:r>
      <w:r w:rsidR="00E027A2" w:rsidRPr="00DB55B1">
        <w:rPr>
          <w:rFonts w:ascii="Arial" w:eastAsia="Arial" w:hAnsi="Arial" w:cs="Arial"/>
        </w:rPr>
        <w:t xml:space="preserve"> on plants or pollinators</w:t>
      </w:r>
      <w:r w:rsidR="003345BA" w:rsidRPr="00DB55B1">
        <w:rPr>
          <w:rFonts w:ascii="Arial" w:eastAsia="Arial" w:hAnsi="Arial" w:cs="Arial"/>
        </w:rPr>
        <w:t xml:space="preserve"> </w:t>
      </w:r>
      <w:r w:rsidR="00D640FE"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8Gwev5sO","properties":{"formattedCitation":"[14]","plainCitation":"[14]","noteIndex":0},"citationItems":[{"id":36,"uris":["http://zotero.org/users/6808850/items/JUCC6KVQ"],"uri":["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D640FE" w:rsidRPr="00DB55B1">
        <w:rPr>
          <w:rFonts w:ascii="Arial" w:eastAsia="Arial" w:hAnsi="Arial" w:cs="Arial"/>
        </w:rPr>
        <w:fldChar w:fldCharType="separate"/>
      </w:r>
      <w:r w:rsidR="006615B9" w:rsidRPr="00DB55B1">
        <w:rPr>
          <w:rFonts w:ascii="Arial" w:hAnsi="Arial" w:cs="Arial"/>
        </w:rPr>
        <w:t>[14]</w:t>
      </w:r>
      <w:r w:rsidR="00D640FE" w:rsidRPr="00DB55B1">
        <w:rPr>
          <w:rFonts w:ascii="Arial" w:eastAsia="Arial" w:hAnsi="Arial" w:cs="Arial"/>
        </w:rPr>
        <w:fldChar w:fldCharType="end"/>
      </w:r>
      <w:r w:rsidR="003345BA" w:rsidRPr="00DB55B1">
        <w:rPr>
          <w:rFonts w:ascii="Arial" w:eastAsia="Arial" w:hAnsi="Arial" w:cs="Arial"/>
        </w:rPr>
        <w:t xml:space="preserve">. </w:t>
      </w:r>
      <w:r w:rsidRPr="00DB55B1">
        <w:rPr>
          <w:rFonts w:ascii="Arial" w:eastAsia="Arial" w:hAnsi="Arial" w:cs="Arial"/>
          <w:color w:val="000000"/>
        </w:rPr>
        <w:t>Once deposited, nectar microbes can reach high densities, growing to more than 10</w:t>
      </w:r>
      <w:r w:rsidRPr="00DB55B1">
        <w:rPr>
          <w:rFonts w:ascii="Arial" w:eastAsia="Arial" w:hAnsi="Arial" w:cs="Arial"/>
          <w:color w:val="000000"/>
          <w:vertAlign w:val="superscript"/>
        </w:rPr>
        <w:t>5</w:t>
      </w:r>
      <w:r w:rsidRPr="00DB55B1">
        <w:rPr>
          <w:rFonts w:ascii="Arial" w:eastAsia="Arial" w:hAnsi="Arial" w:cs="Arial"/>
          <w:color w:val="000000"/>
        </w:rPr>
        <w:t xml:space="preserve"> cells/</w:t>
      </w:r>
      <w:proofErr w:type="spellStart"/>
      <w:r w:rsidRPr="00DB55B1">
        <w:rPr>
          <w:rFonts w:ascii="Arial" w:eastAsia="Arial" w:hAnsi="Arial" w:cs="Arial"/>
          <w:color w:val="000000"/>
        </w:rPr>
        <w:t>μL</w:t>
      </w:r>
      <w:proofErr w:type="spellEnd"/>
      <w:r w:rsidRPr="00DB55B1">
        <w:rPr>
          <w:rFonts w:ascii="Arial" w:eastAsia="Arial" w:hAnsi="Arial" w:cs="Arial"/>
          <w:color w:val="000000"/>
        </w:rPr>
        <w:t xml:space="preserve"> for yeasts and 10</w:t>
      </w:r>
      <w:r w:rsidRPr="00DB55B1">
        <w:rPr>
          <w:rFonts w:ascii="Arial" w:eastAsia="Arial" w:hAnsi="Arial" w:cs="Arial"/>
          <w:color w:val="000000"/>
          <w:vertAlign w:val="superscript"/>
        </w:rPr>
        <w:t>7</w:t>
      </w:r>
      <w:r w:rsidRPr="00DB55B1">
        <w:rPr>
          <w:rFonts w:ascii="Arial" w:eastAsia="Arial" w:hAnsi="Arial" w:cs="Arial"/>
          <w:color w:val="000000"/>
        </w:rPr>
        <w:t xml:space="preserve"> cells/</w:t>
      </w:r>
      <w:proofErr w:type="spellStart"/>
      <w:r w:rsidRPr="00DB55B1">
        <w:rPr>
          <w:rFonts w:ascii="Arial" w:eastAsia="Arial" w:hAnsi="Arial" w:cs="Arial"/>
          <w:color w:val="000000"/>
        </w:rPr>
        <w:t>μL</w:t>
      </w:r>
      <w:proofErr w:type="spellEnd"/>
      <w:r w:rsidRPr="00DB55B1">
        <w:rPr>
          <w:rFonts w:ascii="Arial" w:eastAsia="Arial" w:hAnsi="Arial" w:cs="Arial"/>
          <w:color w:val="000000"/>
        </w:rPr>
        <w:t xml:space="preserve"> for bacteria</w:t>
      </w:r>
      <w:r w:rsidR="00A84C00" w:rsidRPr="00DB55B1">
        <w:rPr>
          <w:rFonts w:ascii="Arial" w:eastAsia="Arial" w:hAnsi="Arial" w:cs="Arial"/>
          <w:color w:val="000000"/>
        </w:rPr>
        <w:t xml:space="preserve"> </w:t>
      </w:r>
      <w:r w:rsidR="00A84C00" w:rsidRPr="00DB55B1">
        <w:rPr>
          <w:rFonts w:ascii="Arial" w:eastAsia="Arial" w:hAnsi="Arial" w:cs="Arial"/>
          <w:color w:val="000000"/>
        </w:rPr>
        <w:fldChar w:fldCharType="begin"/>
      </w:r>
      <w:r w:rsidR="006615B9" w:rsidRPr="00DB55B1">
        <w:rPr>
          <w:rFonts w:ascii="Arial" w:eastAsia="Arial" w:hAnsi="Arial" w:cs="Arial"/>
          <w:color w:val="000000"/>
        </w:rPr>
        <w:instrText xml:space="preserve"> ADDIN ZOTERO_ITEM CSL_CITATION {"citationID":"tsPAsrfG","properties":{"formattedCitation":"[15]","plainCitation":"[15]","noteIndex":0},"citationItems":[{"id":23,"uris":["http://zotero.org/users/6808850/items/3WW94PTG"],"uri":["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A84C00" w:rsidRPr="00DB55B1">
        <w:rPr>
          <w:rFonts w:ascii="Arial" w:eastAsia="Arial" w:hAnsi="Arial" w:cs="Arial"/>
          <w:color w:val="000000"/>
        </w:rPr>
        <w:fldChar w:fldCharType="separate"/>
      </w:r>
      <w:r w:rsidR="006615B9" w:rsidRPr="00DB55B1">
        <w:rPr>
          <w:rFonts w:ascii="Arial" w:hAnsi="Arial" w:cs="Arial"/>
        </w:rPr>
        <w:t>[15]</w:t>
      </w:r>
      <w:r w:rsidR="00A84C00" w:rsidRPr="00DB55B1">
        <w:rPr>
          <w:rFonts w:ascii="Arial" w:eastAsia="Arial" w:hAnsi="Arial" w:cs="Arial"/>
          <w:color w:val="000000"/>
        </w:rPr>
        <w:fldChar w:fldCharType="end"/>
      </w:r>
      <w:r w:rsidRPr="00DB55B1">
        <w:rPr>
          <w:rFonts w:ascii="Arial" w:eastAsia="Arial" w:hAnsi="Arial" w:cs="Arial"/>
          <w:color w:val="000000"/>
        </w:rPr>
        <w:t>.</w:t>
      </w:r>
      <w:r w:rsidR="003345BA" w:rsidRPr="00DB55B1">
        <w:rPr>
          <w:rFonts w:ascii="Arial" w:eastAsia="Arial" w:hAnsi="Arial" w:cs="Arial"/>
          <w:color w:val="000000"/>
        </w:rPr>
        <w:t xml:space="preserve"> </w:t>
      </w:r>
      <w:r w:rsidR="00E027A2" w:rsidRPr="00DB55B1">
        <w:rPr>
          <w:rFonts w:ascii="Arial" w:eastAsia="Arial" w:hAnsi="Arial" w:cs="Arial"/>
          <w:color w:val="000000"/>
        </w:rPr>
        <w:t xml:space="preserve">However, </w:t>
      </w:r>
      <w:r w:rsidRPr="00DB55B1">
        <w:rPr>
          <w:rFonts w:ascii="Arial" w:eastAsia="Arial" w:hAnsi="Arial" w:cs="Arial"/>
          <w:color w:val="000000"/>
        </w:rPr>
        <w:t xml:space="preserve">microbial communities </w:t>
      </w:r>
      <w:r w:rsidR="00FA233C" w:rsidRPr="00DB55B1">
        <w:rPr>
          <w:rFonts w:ascii="Arial" w:eastAsia="Arial" w:hAnsi="Arial" w:cs="Arial"/>
          <w:color w:val="000000"/>
        </w:rPr>
        <w:t xml:space="preserve">often exhibit </w:t>
      </w:r>
      <w:r w:rsidRPr="00DB55B1">
        <w:rPr>
          <w:rFonts w:ascii="Arial" w:eastAsia="Arial" w:hAnsi="Arial" w:cs="Arial"/>
          <w:color w:val="000000"/>
        </w:rPr>
        <w:t>low</w:t>
      </w:r>
      <w:r w:rsidR="00523173" w:rsidRPr="00DB55B1">
        <w:rPr>
          <w:rFonts w:ascii="Arial" w:eastAsia="Arial" w:hAnsi="Arial" w:cs="Arial"/>
          <w:color w:val="000000"/>
        </w:rPr>
        <w:t xml:space="preserve"> alpha</w:t>
      </w:r>
      <w:r w:rsidRPr="00DB55B1">
        <w:rPr>
          <w:rFonts w:ascii="Arial" w:eastAsia="Arial" w:hAnsi="Arial" w:cs="Arial"/>
          <w:color w:val="000000"/>
        </w:rPr>
        <w:t xml:space="preserve"> diversity</w:t>
      </w:r>
      <w:r w:rsidR="00E027A2" w:rsidRPr="00DB55B1">
        <w:rPr>
          <w:rFonts w:ascii="Arial" w:eastAsia="Arial" w:hAnsi="Arial" w:cs="Arial"/>
          <w:color w:val="000000"/>
        </w:rPr>
        <w:t xml:space="preserve"> within individual nectar samples</w:t>
      </w:r>
      <w:r w:rsidRPr="00DB55B1">
        <w:rPr>
          <w:rFonts w:ascii="Arial" w:eastAsia="Arial" w:hAnsi="Arial" w:cs="Arial"/>
          <w:color w:val="000000"/>
        </w:rPr>
        <w:t xml:space="preserve">, </w:t>
      </w:r>
      <w:r w:rsidR="00523173" w:rsidRPr="00DB55B1">
        <w:rPr>
          <w:rFonts w:ascii="Arial" w:eastAsia="Arial" w:hAnsi="Arial" w:cs="Arial"/>
          <w:color w:val="000000"/>
        </w:rPr>
        <w:t>consisting</w:t>
      </w:r>
      <w:r w:rsidRPr="00DB55B1">
        <w:rPr>
          <w:rFonts w:ascii="Arial" w:eastAsia="Arial" w:hAnsi="Arial" w:cs="Arial"/>
          <w:color w:val="000000"/>
        </w:rPr>
        <w:t xml:space="preserve"> of a few globally dominant genera</w:t>
      </w:r>
      <w:r w:rsidR="00523173" w:rsidRPr="00DB55B1">
        <w:rPr>
          <w:rFonts w:ascii="Arial" w:eastAsia="Arial" w:hAnsi="Arial" w:cs="Arial"/>
          <w:color w:val="000000"/>
        </w:rPr>
        <w:t xml:space="preserve">, including </w:t>
      </w:r>
      <w:r w:rsidRPr="00DB55B1">
        <w:rPr>
          <w:rFonts w:ascii="Arial" w:eastAsia="Arial" w:hAnsi="Arial" w:cs="Arial"/>
          <w:color w:val="000000"/>
        </w:rPr>
        <w:t>fungi</w:t>
      </w:r>
      <w:r w:rsidR="00523173" w:rsidRPr="00DB55B1">
        <w:rPr>
          <w:rFonts w:ascii="Arial" w:eastAsia="Arial" w:hAnsi="Arial" w:cs="Arial"/>
          <w:color w:val="000000"/>
        </w:rPr>
        <w:t>,</w:t>
      </w:r>
      <w:r w:rsidRPr="00DB55B1">
        <w:rPr>
          <w:rFonts w:ascii="Arial" w:eastAsia="Arial" w:hAnsi="Arial" w:cs="Arial"/>
          <w:color w:val="000000"/>
        </w:rPr>
        <w:t xml:space="preserve"> </w:t>
      </w:r>
      <w:r w:rsidR="00523173" w:rsidRPr="00DB55B1">
        <w:rPr>
          <w:rFonts w:ascii="Arial" w:eastAsia="Arial" w:hAnsi="Arial" w:cs="Arial"/>
          <w:color w:val="000000"/>
        </w:rPr>
        <w:t xml:space="preserve">such as </w:t>
      </w:r>
      <w:proofErr w:type="spellStart"/>
      <w:r w:rsidRPr="00DB55B1">
        <w:rPr>
          <w:rFonts w:ascii="Arial" w:eastAsia="Arial" w:hAnsi="Arial" w:cs="Arial"/>
          <w:i/>
          <w:color w:val="000000"/>
        </w:rPr>
        <w:lastRenderedPageBreak/>
        <w:t>Metschnikowia</w:t>
      </w:r>
      <w:proofErr w:type="spellEnd"/>
      <w:r w:rsidRPr="00DB55B1">
        <w:rPr>
          <w:rFonts w:ascii="Arial" w:eastAsia="Arial" w:hAnsi="Arial" w:cs="Arial"/>
          <w:color w:val="000000"/>
        </w:rPr>
        <w:t xml:space="preserve"> and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6615B9" w:rsidRPr="00DB55B1">
        <w:rPr>
          <w:rFonts w:ascii="Arial" w:eastAsia="Arial" w:hAnsi="Arial" w:cs="Arial"/>
          <w:i/>
          <w:color w:val="000000"/>
        </w:rPr>
        <w:instrText xml:space="preserve"> ADDIN ZOTERO_ITEM CSL_CITATION {"citationID":"QTEoUhhO","properties":{"formattedCitation":"[9, 10, 16]","plainCitation":"[9, 10, 16]","noteIndex":0},"citationItems":[{"id":140,"uris":["http://zotero.org/users/6808850/items/IIAFZCDM"],"uri":["http://zotero.org/users/6808850/items/IIAFZCDM"],"itemData":{"id":140,"type":"article-journal","abstract":"There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D."}],"issued":{"date-parts":[["2009",10,1]]}}},{"id":15,"uris":["http://zotero.org/users/6808850/items/WUEHN69T"],"uri":["http://zotero.org/users/6808850/items/WUEHN69T"],"itemData":{"id":15,"type":"article-journal","abstract":"Floral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z556gLrE/o1CJvgIl","uris":["http://zotero.org/users/6808850/items/LMZAUWML"],"uri":["http://zotero.org/users/6808850/items/LMZAUWML"],"itemData":{"id":11,"type":"article-journal","abstract":"The species of yeasts that colonize floral nectar can modify the mutualistic relationships between plants and pollinators by changing the chemical properties of nectar. Recent evidence supporting this possibility has led to increased interest among ecologists in studying these fungi as well as the bacteria that interact with them in nectar. Although not fully explored, nectar yeasts also constitute a promising natural microcosm that can be used to facilitate development of general ecological theory. We discuss the methodological and conceptual advantages of using nectar yeasts from this perspective, including simplicity of communities, tractability of dispersal, replicability of community assembly, and the ease with which the mechanisms of species interactions can be studied in complementary experiments conducted in the field and the laboratory. To illustrate the power of nectar yeasts as a study system, we discuss several topics in community ecology, including environmental filtering, priority effects, and metacommunity dynamics. An exciting new direction is to integrate metagenomics and comparative genomics into nectar yeast research to address these fundamental ecological topics.","container-title":"Yeast","DOI":"https://doi.org/10.1002/yea.3311","ISSN":"1097-0061","issue":"6","language":"en","note":"_eprint: https://onlinelibrary.wiley.com/doi/pdf/10.1002/yea.3311","page":"417-423","source":"Wiley Online Library","title":"Nectar yeasts: a natural microcosm for ecology","title-short":"Nectar yeasts","volume":"35","author":[{"family":"Chappell","given":"Callie R."},{"family":"Fukami","given":"Tadashi"}],"issued":{"date-parts":[["2018"]]}}}],"schema":"https://github.com/citation-style-language/schema/raw/master/csl-citation.json"}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6615B9" w:rsidRPr="00DB55B1">
        <w:rPr>
          <w:rFonts w:ascii="Arial" w:hAnsi="Arial" w:cs="Arial"/>
        </w:rPr>
        <w:t>[9, 10, 16]</w:t>
      </w:r>
      <w:r w:rsidR="00A84C00" w:rsidRPr="00DB55B1">
        <w:rPr>
          <w:rFonts w:ascii="Arial" w:eastAsia="Arial" w:hAnsi="Arial" w:cs="Arial"/>
          <w:i/>
          <w:color w:val="000000"/>
        </w:rPr>
        <w:fldChar w:fldCharType="end"/>
      </w:r>
      <w:r w:rsidRPr="00DB55B1">
        <w:rPr>
          <w:rFonts w:ascii="Arial" w:eastAsia="Arial" w:hAnsi="Arial" w:cs="Arial"/>
          <w:i/>
          <w:color w:val="000000"/>
        </w:rPr>
        <w:t>,</w:t>
      </w:r>
      <w:r w:rsidRPr="00DB55B1">
        <w:rPr>
          <w:rFonts w:ascii="Arial" w:eastAsia="Arial" w:hAnsi="Arial" w:cs="Arial"/>
          <w:color w:val="000000"/>
        </w:rPr>
        <w:t xml:space="preserve"> and bacteria, such as </w:t>
      </w:r>
      <w:r w:rsidRPr="00DB55B1">
        <w:rPr>
          <w:rFonts w:ascii="Arial" w:eastAsia="Arial" w:hAnsi="Arial" w:cs="Arial"/>
          <w:i/>
          <w:color w:val="000000"/>
        </w:rPr>
        <w:t>Acinetobacter</w:t>
      </w:r>
      <w:r w:rsidR="00A84C00"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6615B9" w:rsidRPr="00DB55B1">
        <w:rPr>
          <w:rFonts w:ascii="Arial" w:eastAsia="Arial" w:hAnsi="Arial" w:cs="Arial"/>
          <w:i/>
          <w:color w:val="000000"/>
        </w:rPr>
        <w:instrText xml:space="preserve"> ADDIN ZOTERO_ITEM CSL_CITATION {"citationID":"ppGT5HTV","properties":{"formattedCitation":"[12, 17\\uc0\\u8211{}19]","plainCitation":"[12, 17–19]","noteIndex":0},"citationItems":[{"id":182,"uris":["http://zotero.org/users/6808850/items/JADZW395"],"uri":["http://zotero.org/users/6808850/items/JADZW395"],"itemData":{"id":182,"type":"article-journal","abstract":"Floral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181,"uris":["http://zotero.org/users/6808850/items/7JZ57P7U"],"uri":["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M."}],"issued":{"date-parts":[["2013",3]]}}},{"id":13,"uris":["http://zotero.org/users/6808850/items/V6F4II3R"],"uri":["http://zotero.org/users/6808850/items/V6F4II3R"],"itemData":{"id":13,"type":"article-journal","abstract":"Floral nectar is regarded as the most important reward available to animal-pollinated plants to attract pollinators. Despite the vast amount of publications on nectar properties, the role of nectar as a natural bacterial habitat is yet unexplored. To gain a better understanding of bacterial communities inhabiting floral nectar, culture-dependent and -independent (454-pyrosequencing) methods were used. Our findings demonstrate that bacterial communities in nectar are abundant and diverse. Using culture-dependent method we showed that bacterial communities of nectar displayed significant variation among three plant species: Amygdalus communis, Citrus paradisi and Nicotiana glauca. The dominant class in the nectar bacterial communities was Gammaproteobacteria. About half of the isolates were novel species (&lt; 97% similarities of the 16S rRNA gene with known species). Using 454-pyrosequencing we demonstrated that nectar microbial community are distinct for each of the plant species while there are no significant differences between nectar microbial communities within nectars taken from different plants of the same species. Primary selection of the nectar bacteria is unclear; it may be affected by variations in the chemical composition of the nectar in each plant. The role of the rich and diverse nectar microflora in the attraction–repulsion relationships between the plant and its nectar consumers has yet to be explored.","container-title":"Environmental Microbiology Reports","DOI":"https://doi.org/10.1111/j.1758-2229.2011.00309.x","ISSN":"1758-2229","issue":"1","language":"en","note":"_eprint: https://sfamjournals.onlinelibrary.wiley.com/doi/pdf/10.1111/j.1758-2229.2011.00309.x","page":"97-104","source":"Wiley Online Library","title":"Bacterial communities in floral nectar","volume":"4","author":[{"family":"Fridman","given":"Svetlana"},{"family":"Izhaki","given":"Ido"},{"family":"Gerchman","given":"Yoram"},{"family":"Halpern","given":"Malka"}],"issued":{"date-parts":[["2012"]]}}},{"id":96,"uris":["http://zotero.org/users/6808850/items/JVS65LZX"],"uri":["http://zotero.org/users/6808850/items/JVS65LZX"],"itemData":{"id":96,"type":"article-journal","abstract":"Intraspecific trait variation is receiving renewed interest as a factor affecting the structure of multi-species communities within and across trophic levels. One pervasive form of intraspecific trait variation is sexual dimorphism in animals and plants, which might exert large effects particularly on the communities of host-associated organisms, but the extent of these effects is not well understood. We investigated whether host-associated microbial communities developed differently in the floral nectar of female and male individuals of the dioecious shrubs, Eurya emarginata and E. japonica. We found that nectar-colonizing microbes such as bacteria and fungi were more than twice as prevalent and, overall, more than 10 times as abundant in male flowers as in female flowers. Microbial species composition also differed between flower sexes. To examine potential mechanisms behind these differences, we manipulated the frequency of flower visitation by animals and the order of arrival of microbial species to nectar. Animal visitation frequency affected microbial communities more greatly in male flowers, while arrival order affected them more in female flowers. These sex-specific effects appeared attributable to differences in how animals and microbes altered the chemical characteristics of nectar that limited microbial growth. Taken together, our results provide evidence that sexual dimorphism can have large effects on the structure of host-associated communities.","container-title":"Ecology","DOI":"10.1002/ecy.2494","ISSN":"1939-9170","issue":"11","language":"en","note":"_eprint: https://esajournals.onlinelibrary.wiley.com/doi/pdf/10.1002/ecy.2494","page":"2476-2484","source":"Wiley Online Library","title":"Community-wide consequences of sexual dimorphism: evidence from nectar microbes in dioecious plants","title-short":"Community-wide consequences of sexual dimorphism","volume":"99","author":[{"family":"Tsuji","given":"Kaoru"},{"family":"Fukami","given":"Tadashi"}],"issued":{"date-parts":[["2018"]]}}}],"schema":"https://github.com/citation-style-language/schema/raw/master/csl-citation.json"}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6615B9" w:rsidRPr="00DB55B1">
        <w:rPr>
          <w:rFonts w:ascii="Arial" w:hAnsi="Arial" w:cs="Arial"/>
        </w:rPr>
        <w:t>[12, 17–19]</w:t>
      </w:r>
      <w:r w:rsidR="00A84C00" w:rsidRPr="00DB55B1">
        <w:rPr>
          <w:rFonts w:ascii="Arial" w:eastAsia="Arial" w:hAnsi="Arial" w:cs="Arial"/>
          <w:i/>
          <w:color w:val="000000"/>
        </w:rPr>
        <w:fldChar w:fldCharType="end"/>
      </w:r>
      <w:r w:rsidR="00A84C00" w:rsidRPr="00DB55B1">
        <w:rPr>
          <w:rFonts w:ascii="Arial" w:eastAsia="Arial" w:hAnsi="Arial" w:cs="Arial"/>
          <w:i/>
          <w:color w:val="000000"/>
        </w:rPr>
        <w:t>.</w:t>
      </w:r>
      <w:r w:rsidRPr="00DB55B1">
        <w:rPr>
          <w:rFonts w:ascii="Arial" w:eastAsia="Arial" w:hAnsi="Arial" w:cs="Arial"/>
          <w:i/>
          <w:color w:val="000000"/>
        </w:rPr>
        <w:t xml:space="preserve"> </w:t>
      </w:r>
      <w:r w:rsidRPr="00DB55B1">
        <w:rPr>
          <w:rFonts w:ascii="Arial" w:eastAsia="Arial" w:hAnsi="Arial" w:cs="Arial"/>
          <w:color w:val="000000"/>
        </w:rPr>
        <w:t xml:space="preserve">The microbes that establish in nectar are a subset of the microbes carried by pollinators and in the environment </w:t>
      </w:r>
      <w:r w:rsidR="00A84C00" w:rsidRPr="00DB55B1">
        <w:rPr>
          <w:rFonts w:ascii="Arial" w:eastAsia="Arial" w:hAnsi="Arial" w:cs="Arial"/>
          <w:color w:val="000000"/>
        </w:rPr>
        <w:fldChar w:fldCharType="begin"/>
      </w:r>
      <w:r w:rsidR="006615B9" w:rsidRPr="00DB55B1">
        <w:rPr>
          <w:rFonts w:ascii="Arial" w:eastAsia="Arial" w:hAnsi="Arial" w:cs="Arial"/>
          <w:color w:val="000000"/>
        </w:rPr>
        <w:instrText xml:space="preserve"> ADDIN ZOTERO_ITEM CSL_CITATION {"citationID":"4r6X8mQe","properties":{"formattedCitation":"[17, 20, 21]","plainCitation":"[17, 20, 21]","noteIndex":0},"citationItems":[{"id":181,"uris":["http://zotero.org/users/6808850/items/7JZ57P7U"],"uri":["http://zotero.org/users/6808850/items/7JZ57P7U"],"itemData":{"id":181,"type":"article-journal","abstract":"The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M."}],"issued":{"date-parts":[["2013",3]]}}},{"id":180,"uris":["http://zotero.org/users/6808850/items/QYVI8GAD"],"uri":["http://zotero.org/users/6808850/items/QYVI8GAD"],"itemData":{"id":180,"type":"article-journal","abstract":"Recent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M."}],"issued":{"date-parts":[["2012",5,1]]}}},{"id":54,"uris":["http://zotero.org/users/6808850/items/AQ7K4JIQ"],"uri":["http://zotero.org/users/6808850/items/AQ7K4JIQ"],"itemData":{"id":54,"type":"article-journal","abstract":"Identifying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A84C00" w:rsidRPr="00DB55B1">
        <w:rPr>
          <w:rFonts w:ascii="Arial" w:eastAsia="Arial" w:hAnsi="Arial" w:cs="Arial"/>
          <w:color w:val="000000"/>
        </w:rPr>
        <w:fldChar w:fldCharType="separate"/>
      </w:r>
      <w:r w:rsidR="006615B9" w:rsidRPr="00DB55B1">
        <w:rPr>
          <w:rFonts w:ascii="Arial" w:hAnsi="Arial" w:cs="Arial"/>
        </w:rPr>
        <w:t>[17, 20, 21]</w:t>
      </w:r>
      <w:r w:rsidR="00A84C00" w:rsidRPr="00DB55B1">
        <w:rPr>
          <w:rFonts w:ascii="Arial" w:eastAsia="Arial" w:hAnsi="Arial" w:cs="Arial"/>
          <w:color w:val="000000"/>
        </w:rPr>
        <w:fldChar w:fldCharType="end"/>
      </w:r>
      <w:r w:rsidR="00D739B5" w:rsidRPr="00DB55B1">
        <w:rPr>
          <w:rFonts w:ascii="Arial" w:eastAsia="Arial" w:hAnsi="Arial" w:cs="Arial"/>
          <w:color w:val="000000"/>
        </w:rPr>
        <w:t xml:space="preserve">. </w:t>
      </w:r>
      <w:r w:rsidRPr="00DB55B1">
        <w:rPr>
          <w:rFonts w:ascii="Arial" w:eastAsia="Arial" w:hAnsi="Arial" w:cs="Arial"/>
          <w:color w:val="000000"/>
        </w:rPr>
        <w:t xml:space="preserve">While </w:t>
      </w:r>
      <w:r w:rsidR="00FA233C" w:rsidRPr="00DB55B1">
        <w:rPr>
          <w:rFonts w:ascii="Arial" w:eastAsia="Arial" w:hAnsi="Arial" w:cs="Arial"/>
          <w:color w:val="000000"/>
        </w:rPr>
        <w:t xml:space="preserve">it is clear that </w:t>
      </w:r>
      <w:r w:rsidRPr="00DB55B1">
        <w:rPr>
          <w:rFonts w:ascii="Arial" w:eastAsia="Arial" w:hAnsi="Arial" w:cs="Arial"/>
          <w:color w:val="000000"/>
        </w:rPr>
        <w:t xml:space="preserve">many microbes deposited in floral nectar </w:t>
      </w:r>
      <w:r w:rsidR="00FA233C" w:rsidRPr="00DB55B1">
        <w:rPr>
          <w:rFonts w:ascii="Arial" w:eastAsia="Arial" w:hAnsi="Arial" w:cs="Arial"/>
          <w:color w:val="000000"/>
        </w:rPr>
        <w:t xml:space="preserve">fail to establish </w:t>
      </w:r>
      <w:r w:rsidR="00D739B5" w:rsidRPr="00DB55B1">
        <w:rPr>
          <w:rFonts w:ascii="Arial" w:eastAsia="Arial" w:hAnsi="Arial" w:cs="Arial"/>
          <w:color w:val="000000"/>
        </w:rPr>
        <w:fldChar w:fldCharType="begin"/>
      </w:r>
      <w:r w:rsidR="006615B9" w:rsidRPr="00DB55B1">
        <w:rPr>
          <w:rFonts w:ascii="Arial" w:eastAsia="Arial" w:hAnsi="Arial" w:cs="Arial"/>
          <w:color w:val="000000"/>
        </w:rPr>
        <w:instrText xml:space="preserve"> ADDIN ZOTERO_ITEM CSL_CITATION {"citationID":"SMrNGiT6","properties":{"formattedCitation":"[20\\uc0\\u8211{}22]","plainCitation":"[20–22]","noteIndex":0},"citationItems":[{"id":180,"uris":["http://zotero.org/users/6808850/items/QYVI8GAD"],"uri":["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M."}],"issued":{"date-parts":[["2012",5,1]]}}},{"id":54,"uris":["http://zotero.org/users/6808850/items/AQ7K4JIQ"],"uri":["http://zotero.org/users/6808850/items/AQ7K4JIQ"],"itemData":{"id":54,"type":"article-journal","abstract":"Identifying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163,"uris":["http://zotero.org/users/6808850/items/NRM7BE5Y"],"uri":["http://zotero.org/users/6808850/items/NRM7BE5Y"],"itemData":{"id":163,"type":"article-journal","container-title":"Oikos","DOI":"10.1111/j.1600-0706.2012.20295.x","ISSN":"00301299","issue":"11","journalAbbreviation":"Oikos","language":"en","page":"1878-1888","source":"DOI.org (Crossref)","title":"Relationships among nectar-dwelling yeasts, flowers and ants: patterns and incidence on nectar traits","title-short":"Relationships among nectar-dwelling yeasts, flowers and ants","volume":"121","author":[{"family":"Vega","given":"Clara","non-dropping-particle":"de"},{"family":"Herrera","given":"Carlos M."}],"issued":{"date-parts":[["2012",11]]}}}],"schema":"https://github.com/citation-style-language/schema/raw/master/csl-citation.json"} </w:instrText>
      </w:r>
      <w:r w:rsidR="00D739B5" w:rsidRPr="00DB55B1">
        <w:rPr>
          <w:rFonts w:ascii="Arial" w:eastAsia="Arial" w:hAnsi="Arial" w:cs="Arial"/>
          <w:color w:val="000000"/>
        </w:rPr>
        <w:fldChar w:fldCharType="separate"/>
      </w:r>
      <w:r w:rsidR="006615B9" w:rsidRPr="00DB55B1">
        <w:rPr>
          <w:rFonts w:ascii="Arial" w:hAnsi="Arial" w:cs="Arial"/>
        </w:rPr>
        <w:t>[20–22]</w:t>
      </w:r>
      <w:r w:rsidR="00D739B5" w:rsidRPr="00DB55B1">
        <w:rPr>
          <w:rFonts w:ascii="Arial" w:eastAsia="Arial" w:hAnsi="Arial" w:cs="Arial"/>
          <w:color w:val="000000"/>
        </w:rPr>
        <w:fldChar w:fldCharType="end"/>
      </w:r>
      <w:r w:rsidR="00121467" w:rsidRPr="00DB55B1">
        <w:rPr>
          <w:rFonts w:ascii="Arial" w:eastAsia="Arial" w:hAnsi="Arial" w:cs="Arial"/>
          <w:color w:val="000000"/>
        </w:rPr>
        <w:t>, numerous</w:t>
      </w:r>
      <w:r w:rsidRPr="00DB55B1">
        <w:rPr>
          <w:rFonts w:ascii="Arial" w:eastAsia="Arial" w:hAnsi="Arial" w:cs="Arial"/>
          <w:color w:val="202122"/>
        </w:rPr>
        <w:t xml:space="preserve"> </w:t>
      </w:r>
      <w:r w:rsidR="0075058A" w:rsidRPr="00DB55B1">
        <w:rPr>
          <w:rFonts w:ascii="Arial" w:eastAsia="Arial" w:hAnsi="Arial" w:cs="Arial"/>
          <w:color w:val="202122"/>
        </w:rPr>
        <w:t>processes may generate the low microbial diversity observed in nectar</w:t>
      </w:r>
      <w:r w:rsidR="007A1ECA" w:rsidRPr="00DB55B1">
        <w:rPr>
          <w:rFonts w:ascii="Arial" w:eastAsia="Arial" w:hAnsi="Arial" w:cs="Arial"/>
          <w:color w:val="202122"/>
        </w:rPr>
        <w:t>. Possible mechanisms include</w:t>
      </w:r>
      <w:r w:rsidR="0075058A" w:rsidRPr="00DB55B1">
        <w:rPr>
          <w:rFonts w:ascii="Arial" w:eastAsia="Arial" w:hAnsi="Arial" w:cs="Arial"/>
          <w:color w:val="202122"/>
        </w:rPr>
        <w:t xml:space="preserve"> </w:t>
      </w:r>
      <w:r w:rsidRPr="00DB55B1">
        <w:rPr>
          <w:rFonts w:ascii="Arial" w:eastAsia="Arial" w:hAnsi="Arial" w:cs="Arial"/>
          <w:color w:val="202122"/>
        </w:rPr>
        <w:t>differential dispersal of microbes</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916B83" w:rsidRPr="00DB55B1">
        <w:rPr>
          <w:rFonts w:ascii="Arial" w:eastAsia="Arial" w:hAnsi="Arial" w:cs="Arial"/>
          <w:color w:val="202122"/>
        </w:rPr>
        <w:instrText xml:space="preserve"> ADDIN ZOTERO_ITEM CSL_CITATION {"citationID":"4D93WH7w","properties":{"formattedCitation":"[7]","plainCitation":"[7]","noteIndex":0},"citationItems":[{"id":130,"uris":["http://zotero.org/users/6808850/items/WA4QGYAP"],"uri":["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A."}]}}],"schema":"https://github.com/citation-style-language/schema/raw/master/csl-citation.json"} </w:instrText>
      </w:r>
      <w:r w:rsidR="00D739B5" w:rsidRPr="00DB55B1">
        <w:rPr>
          <w:rFonts w:ascii="Arial" w:eastAsia="Arial" w:hAnsi="Arial" w:cs="Arial"/>
          <w:color w:val="202122"/>
        </w:rPr>
        <w:fldChar w:fldCharType="separate"/>
      </w:r>
      <w:r w:rsidR="00916B83" w:rsidRPr="00DB55B1">
        <w:rPr>
          <w:rFonts w:ascii="Arial" w:hAnsi="Arial" w:cs="Arial"/>
        </w:rPr>
        <w:t>[7]</w:t>
      </w:r>
      <w:r w:rsidR="00D739B5" w:rsidRPr="00DB55B1">
        <w:rPr>
          <w:rFonts w:ascii="Arial" w:eastAsia="Arial" w:hAnsi="Arial" w:cs="Arial"/>
          <w:color w:val="202122"/>
        </w:rPr>
        <w:fldChar w:fldCharType="end"/>
      </w:r>
      <w:r w:rsidRPr="00DB55B1">
        <w:rPr>
          <w:rFonts w:ascii="Arial" w:eastAsia="Arial" w:hAnsi="Arial" w:cs="Arial"/>
          <w:color w:val="202122"/>
        </w:rPr>
        <w:t xml:space="preserve">; competitive exclusion that favors early arriving, faster growing, or inhibiting species </w:t>
      </w:r>
      <w:r w:rsidR="00D739B5" w:rsidRPr="00DB55B1">
        <w:rPr>
          <w:rFonts w:ascii="Arial" w:eastAsia="Arial" w:hAnsi="Arial" w:cs="Arial"/>
          <w:color w:val="202122"/>
        </w:rPr>
        <w:fldChar w:fldCharType="begin"/>
      </w:r>
      <w:r w:rsidR="006615B9" w:rsidRPr="00DB55B1">
        <w:rPr>
          <w:rFonts w:ascii="Arial" w:eastAsia="Arial" w:hAnsi="Arial" w:cs="Arial"/>
          <w:color w:val="202122"/>
        </w:rPr>
        <w:instrText xml:space="preserve"> ADDIN ZOTERO_ITEM CSL_CITATION {"citationID":"Ut2yT9No","properties":{"formattedCitation":"[23, 24]","plainCitation":"[23, 24]","noteIndex":0},"citationItems":[{"id":19,"uris":["http://zotero.org/users/6808850/items/MVNLYLLP"],"uri":["http://zotero.org/users/6808850/items/MVNLYLLP"],"itemData":{"id":19,"type":"article-journal","abstract":"Priority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uri":["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739B5" w:rsidRPr="00DB55B1">
        <w:rPr>
          <w:rFonts w:ascii="Arial" w:eastAsia="Arial" w:hAnsi="Arial" w:cs="Arial"/>
          <w:color w:val="202122"/>
        </w:rPr>
        <w:fldChar w:fldCharType="separate"/>
      </w:r>
      <w:r w:rsidR="006615B9" w:rsidRPr="00DB55B1">
        <w:rPr>
          <w:rFonts w:ascii="Arial" w:hAnsi="Arial" w:cs="Arial"/>
        </w:rPr>
        <w:t>[23, 24]</w:t>
      </w:r>
      <w:r w:rsidR="00D739B5" w:rsidRPr="00DB55B1">
        <w:rPr>
          <w:rFonts w:ascii="Arial" w:eastAsia="Arial" w:hAnsi="Arial" w:cs="Arial"/>
          <w:color w:val="202122"/>
        </w:rPr>
        <w:fldChar w:fldCharType="end"/>
      </w:r>
      <w:r w:rsidRPr="00DB55B1">
        <w:rPr>
          <w:rFonts w:ascii="Arial" w:eastAsia="Arial" w:hAnsi="Arial" w:cs="Arial"/>
          <w:color w:val="202122"/>
        </w:rPr>
        <w:t>; or strong filtering by the chemistry of the nectar environment</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6615B9" w:rsidRPr="00DB55B1">
        <w:rPr>
          <w:rFonts w:ascii="Arial" w:eastAsia="Arial" w:hAnsi="Arial" w:cs="Arial"/>
          <w:color w:val="202122"/>
        </w:rPr>
        <w:instrText xml:space="preserve"> ADDIN ZOTERO_ITEM CSL_CITATION {"citationID":"eV2wHtNM","properties":{"formattedCitation":"[21]","plainCitation":"[21]","noteIndex":0},"citationItems":[{"id":54,"uris":["http://zotero.org/users/6808850/items/AQ7K4JIQ"],"uri":["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D739B5" w:rsidRPr="00DB55B1">
        <w:rPr>
          <w:rFonts w:ascii="Arial" w:eastAsia="Arial" w:hAnsi="Arial" w:cs="Arial"/>
          <w:color w:val="202122"/>
        </w:rPr>
        <w:fldChar w:fldCharType="separate"/>
      </w:r>
      <w:r w:rsidR="006615B9" w:rsidRPr="00DB55B1">
        <w:rPr>
          <w:rFonts w:ascii="Arial" w:hAnsi="Arial" w:cs="Arial"/>
        </w:rPr>
        <w:t>[21]</w:t>
      </w:r>
      <w:r w:rsidR="00D739B5" w:rsidRPr="00DB55B1">
        <w:rPr>
          <w:rFonts w:ascii="Arial" w:eastAsia="Arial" w:hAnsi="Arial" w:cs="Arial"/>
          <w:color w:val="202122"/>
        </w:rPr>
        <w:fldChar w:fldCharType="end"/>
      </w:r>
      <w:r w:rsidRPr="00DB55B1">
        <w:rPr>
          <w:rFonts w:ascii="Arial" w:eastAsia="Arial" w:hAnsi="Arial" w:cs="Arial"/>
          <w:color w:val="202122"/>
        </w:rPr>
        <w:t>. These mechanisms are not mutually exclusive and likely vary in importance depending upon context. However, in some systems</w:t>
      </w:r>
      <w:r w:rsidR="0097778E" w:rsidRPr="00DB55B1">
        <w:rPr>
          <w:rFonts w:ascii="Arial" w:eastAsia="Arial" w:hAnsi="Arial" w:cs="Arial"/>
          <w:color w:val="202122"/>
        </w:rPr>
        <w:t xml:space="preserve"> animal-flower</w:t>
      </w:r>
      <w:r w:rsidRPr="00DB55B1">
        <w:rPr>
          <w:rFonts w:ascii="Arial" w:eastAsia="Arial" w:hAnsi="Arial" w:cs="Arial"/>
          <w:color w:val="202122"/>
        </w:rPr>
        <w:t xml:space="preserve"> visitation networks alone cannot explain nectar microbial communities suggesting that filtering may play a role </w:t>
      </w:r>
      <w:r w:rsidR="00D739B5" w:rsidRPr="00DB55B1">
        <w:rPr>
          <w:rFonts w:ascii="Arial" w:eastAsia="Arial" w:hAnsi="Arial" w:cs="Arial"/>
          <w:color w:val="202122"/>
        </w:rPr>
        <w:fldChar w:fldCharType="begin"/>
      </w:r>
      <w:r w:rsidR="00916B83" w:rsidRPr="00DB55B1">
        <w:rPr>
          <w:rFonts w:ascii="Arial" w:eastAsia="Arial" w:hAnsi="Arial" w:cs="Arial"/>
          <w:color w:val="202122"/>
        </w:rPr>
        <w:instrText xml:space="preserve"> ADDIN ZOTERO_ITEM CSL_CITATION {"citationID":"1hT5UNCe","properties":{"formattedCitation":"[7]","plainCitation":"[7]","noteIndex":0},"citationItems":[{"id":130,"uris":["http://zotero.org/users/6808850/items/WA4QGYAP"],"uri":["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A."}]}}],"schema":"https://github.com/citation-style-language/schema/raw/master/csl-citation.json"} </w:instrText>
      </w:r>
      <w:r w:rsidR="00D739B5" w:rsidRPr="00DB55B1">
        <w:rPr>
          <w:rFonts w:ascii="Arial" w:eastAsia="Arial" w:hAnsi="Arial" w:cs="Arial"/>
          <w:color w:val="202122"/>
        </w:rPr>
        <w:fldChar w:fldCharType="separate"/>
      </w:r>
      <w:r w:rsidR="00916B83" w:rsidRPr="00DB55B1">
        <w:rPr>
          <w:rFonts w:ascii="Arial" w:hAnsi="Arial" w:cs="Arial"/>
        </w:rPr>
        <w:t>[7]</w:t>
      </w:r>
      <w:r w:rsidR="00D739B5" w:rsidRPr="00DB55B1">
        <w:rPr>
          <w:rFonts w:ascii="Arial" w:eastAsia="Arial" w:hAnsi="Arial" w:cs="Arial"/>
          <w:color w:val="202122"/>
        </w:rPr>
        <w:fldChar w:fldCharType="end"/>
      </w:r>
      <w:r w:rsidRPr="00DB55B1">
        <w:rPr>
          <w:rFonts w:ascii="Arial" w:eastAsia="Arial" w:hAnsi="Arial" w:cs="Arial"/>
          <w:color w:val="202122"/>
        </w:rPr>
        <w:t>.</w:t>
      </w:r>
    </w:p>
    <w:p w14:paraId="00000021" w14:textId="77777777" w:rsidR="00682FF2" w:rsidRPr="00DB55B1" w:rsidRDefault="00682FF2">
      <w:pPr>
        <w:spacing w:after="0" w:line="360" w:lineRule="auto"/>
        <w:rPr>
          <w:rFonts w:ascii="Arial" w:eastAsia="Arial" w:hAnsi="Arial" w:cs="Arial"/>
          <w:shd w:val="clear" w:color="auto" w:fill="FDFDFD"/>
        </w:rPr>
      </w:pPr>
    </w:p>
    <w:p w14:paraId="00000022" w14:textId="3C80ADB4" w:rsidR="00682FF2" w:rsidRPr="00DB55B1" w:rsidRDefault="00FA233C">
      <w:pPr>
        <w:spacing w:after="0" w:line="360" w:lineRule="auto"/>
        <w:rPr>
          <w:rFonts w:ascii="Arial" w:eastAsia="Arial" w:hAnsi="Arial" w:cs="Arial"/>
          <w:shd w:val="clear" w:color="auto" w:fill="FDFDFD"/>
        </w:rPr>
      </w:pPr>
      <w:r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ome nectar traits are thought to provide antimicrobial activity </w:t>
      </w:r>
      <w:r w:rsidR="00D739B5" w:rsidRPr="00DB55B1">
        <w:rPr>
          <w:rFonts w:ascii="Arial" w:eastAsia="Arial" w:hAnsi="Arial" w:cs="Arial"/>
          <w:shd w:val="clear" w:color="auto" w:fill="FDFDFD"/>
        </w:rPr>
        <w:fldChar w:fldCharType="begin"/>
      </w:r>
      <w:r w:rsidR="006615B9" w:rsidRPr="00DB55B1">
        <w:rPr>
          <w:rFonts w:ascii="Arial" w:eastAsia="Arial" w:hAnsi="Arial" w:cs="Arial"/>
          <w:shd w:val="clear" w:color="auto" w:fill="FDFDFD"/>
        </w:rPr>
        <w:instrText xml:space="preserve"> ADDIN ZOTERO_ITEM CSL_CITATION {"citationID":"rVSFCRwv","properties":{"formattedCitation":"[21, 25]","plainCitation":"[21, 25]","noteIndex":0},"citationItems":[{"id":54,"uris":["http://zotero.org/users/6808850/items/AQ7K4JIQ"],"uri":["http://zotero.org/users/6808850/items/AQ7K4JIQ"],"itemData":{"id":54,"type":"article-journal","abstract":"Identifying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I."},{"family":"Bazaga","given":"Pilar"}],"issued":{"date-parts":[["2010",3,7]]}}},{"id":105,"uris":["http://zotero.org/users/6808850/items/8RKV2DFS"],"uri":["http://zotero.org/users/6808850/items/8RKV2DFS"],"itemData":{"id":105,"type":"article-journal","abstract":"Nectar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D739B5" w:rsidRPr="00DB55B1">
        <w:rPr>
          <w:rFonts w:ascii="Arial" w:eastAsia="Arial" w:hAnsi="Arial" w:cs="Arial"/>
          <w:shd w:val="clear" w:color="auto" w:fill="FDFDFD"/>
        </w:rPr>
        <w:fldChar w:fldCharType="separate"/>
      </w:r>
      <w:r w:rsidR="006615B9" w:rsidRPr="00DB55B1">
        <w:rPr>
          <w:rFonts w:ascii="Arial" w:hAnsi="Arial" w:cs="Arial"/>
        </w:rPr>
        <w:t>[21, 25]</w:t>
      </w:r>
      <w:r w:rsidR="00D739B5"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 xml:space="preserve">The high sugar concentrations in nectar leads to extreme osmotic pressure and high C:N ratios both of which limit microbial growth </w:t>
      </w:r>
      <w:r w:rsidR="00866862" w:rsidRPr="00DB55B1">
        <w:rPr>
          <w:rFonts w:ascii="Arial" w:eastAsia="Arial" w:hAnsi="Arial" w:cs="Arial"/>
          <w:shd w:val="clear" w:color="auto" w:fill="FDFDFD"/>
        </w:rPr>
        <w:fldChar w:fldCharType="begin"/>
      </w:r>
      <w:r w:rsidR="006615B9" w:rsidRPr="00DB55B1">
        <w:rPr>
          <w:rFonts w:ascii="Arial" w:eastAsia="Arial" w:hAnsi="Arial" w:cs="Arial"/>
          <w:shd w:val="clear" w:color="auto" w:fill="FDFDFD"/>
        </w:rPr>
        <w:instrText xml:space="preserve"> ADDIN ZOTERO_ITEM CSL_CITATION {"citationID":"CWVsONqI","properties":{"formattedCitation":"[21, 26, 27]","plainCitation":"[21, 26, 27]","noteIndex":0},"citationItems":[{"id":54,"uris":["http://zotero.org/users/6808850/items/AQ7K4JIQ"],"uri":["http://zotero.org/users/6808850/items/AQ7K4JIQ"],"itemData":{"id":54,"type":"article-journal","abstract":"Identifying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I."},{"family":"Bazaga","given":"Pilar"}],"issued":{"date-parts":[["2010",3,7]]}}},{"id":160,"uris":["http://zotero.org/users/6808850/items/DBNELECC"],"uri":["http://zotero.org/users/6808850/items/DBNELECC"],"itemData":{"id":160,"type":"article-journal","abstract":"Microbial habitats that contain an excess of carbohydrate in the form of sugar are widespread in the microbial biosphere. Depending on the type of sugar, prevailing water activity and other substances present, sugar-rich environments can be highly dynamic or relatively stable, osmotically stressful, and/or destabilizing for macromolecular systems, and can thereby strongly impact the microbial ecology. Here, we review the microbiology of different high-sugar habitats, including their microbial diversity and physicochemical parameters, which act to impact microbial community assembly and constrain the ecosystem. Saturated sugar beet juice and floral nectar are used as case studies to explore the differences between the microbial ecologies of low and higher water-activity habitats respectively. Nectar is a paradigm of an open, dynamic and biodiverse habitat populated by many microbial taxa, often yeasts and bacteria such as, amongst many others, Metschnikowia spp. and Acinetobacter spp., respectively. By contrast, thick juice is a relatively stable, species-poor habitat and is typically dominated by a single, xerotolerant bacterium (Tetragenococcus halophilus). A number of high-sugar habitats contain chaotropic solutes (e.g. ethyl acetate, phenols, ethanol, fructose and glycerol) and hydrophobic stressors (e.g. ethyl octanoate, hexane, octanol and isoamyl acetate), all of which can induce chaotropicity-mediated stresses that inhibit or prevent multiplication of microbes. Additionally, temperature, pH, nutrition, microbial dispersion and habitat history can determine or constrain the microbiology of high-sugar milieux. Findings are discussed in relation to a number of unanswered scientific questions.","container-title":"Environmental Microbiology","DOI":"10.1111/1462-2920.12570","ISSN":"1462-2920","issue":"2","journalAbbreviation":"Environ Microbiol","language":"eng","note":"PMID: 25041632","page":"278-298","source":"PubMed","title":"Microbiology of sugar-rich environments: diversity, ecology and system constraints","title-short":"Microbiology of sugar-rich environments","volume":"17","author":[{"family":"Lievens","given":"Bart"},{"family":"Hallsworth","given":"John E."},{"family":"Pozo","given":"Maria I."},{"family":"Belgacem","given":"Zouhaier Ben"},{"family":"Stevenson","given":"Andrew"},{"family":"Willems","given":"Kris A."},{"family":"Jacquemyn","given":"Hans"}],"issued":{"date-parts":[["2015",2]]}}},{"id":14,"uris":["http://zotero.org/users/6808850/items/RXSS5XQ8"],"uri":["http://zotero.org/users/6808850/items/RXSS5XQ8"],"itemData":{"id":14,"type":"article-journal","abstract":"Yeast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00866862" w:rsidRPr="00DB55B1">
        <w:rPr>
          <w:rFonts w:ascii="Arial" w:eastAsia="Arial" w:hAnsi="Arial" w:cs="Arial"/>
          <w:shd w:val="clear" w:color="auto" w:fill="FDFDFD"/>
        </w:rPr>
        <w:fldChar w:fldCharType="separate"/>
      </w:r>
      <w:r w:rsidR="006615B9" w:rsidRPr="00DB55B1">
        <w:rPr>
          <w:rFonts w:ascii="Arial" w:hAnsi="Arial" w:cs="Arial"/>
        </w:rPr>
        <w:t>[21, 26, 27]</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Additionally, antimicrobial compounds are commonly produced in nectar </w:t>
      </w:r>
      <w:r w:rsidR="00866862" w:rsidRPr="00DB55B1">
        <w:rPr>
          <w:rFonts w:ascii="Arial" w:eastAsia="Arial" w:hAnsi="Arial" w:cs="Arial"/>
          <w:shd w:val="clear" w:color="auto" w:fill="FDFDFD"/>
        </w:rPr>
        <w:fldChar w:fldCharType="begin"/>
      </w:r>
      <w:r w:rsidR="00713F19" w:rsidRPr="00DB55B1">
        <w:rPr>
          <w:rFonts w:ascii="Arial" w:eastAsia="Arial" w:hAnsi="Arial" w:cs="Arial"/>
          <w:shd w:val="clear" w:color="auto" w:fill="FDFDFD"/>
        </w:rPr>
        <w:instrText xml:space="preserve"> ADDIN ZOTERO_ITEM CSL_CITATION {"citationID":"1xZjqvEw","properties":{"formattedCitation":"[25, 28]","plainCitation":"[25, 28]","noteIndex":0},"citationItems":[{"id":105,"uris":["http://zotero.org/users/6808850/items/8RKV2DFS"],"uri":["http://zotero.org/users/6808850/items/8RKV2DFS"],"itemData":{"id":105,"type":"article-journal","abstract":"Nectar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J"}],"issued":{"date-parts":[["2021",4,1]]}}},{"id":53,"uris":["http://zotero.org/users/6808850/items/KIJ3K3G5"],"uri":["http://zotero.org/users/6808850/items/KIJ3K3G5"],"itemData":{"id":53,"type":"article-journal","abstract":"Brassica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00866862" w:rsidRPr="00DB55B1">
        <w:rPr>
          <w:rFonts w:ascii="Arial" w:eastAsia="Arial" w:hAnsi="Arial" w:cs="Arial"/>
          <w:shd w:val="clear" w:color="auto" w:fill="FDFDFD"/>
        </w:rPr>
        <w:fldChar w:fldCharType="separate"/>
      </w:r>
      <w:r w:rsidR="00713F19" w:rsidRPr="00DB55B1">
        <w:rPr>
          <w:rFonts w:ascii="Arial" w:hAnsi="Arial" w:cs="Arial"/>
        </w:rPr>
        <w:t>[25, 28]</w:t>
      </w:r>
      <w:r w:rsidR="00866862"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In ornamental tobacco (</w:t>
      </w:r>
      <w:r w:rsidR="00B43301" w:rsidRPr="00DB55B1">
        <w:rPr>
          <w:rFonts w:ascii="Arial" w:eastAsia="Arial" w:hAnsi="Arial" w:cs="Arial"/>
          <w:i/>
          <w:iCs/>
          <w:shd w:val="clear" w:color="auto" w:fill="FDFDFD"/>
        </w:rPr>
        <w:t xml:space="preserve">Nicotiana </w:t>
      </w:r>
      <w:proofErr w:type="spellStart"/>
      <w:r w:rsidR="00B43301" w:rsidRPr="00DB55B1">
        <w:rPr>
          <w:rFonts w:ascii="Arial" w:eastAsia="Arial" w:hAnsi="Arial" w:cs="Arial"/>
          <w:i/>
          <w:iCs/>
          <w:shd w:val="clear" w:color="auto" w:fill="FDFDFD"/>
        </w:rPr>
        <w:t>langsdorffii</w:t>
      </w:r>
      <w:proofErr w:type="spellEnd"/>
      <w:r w:rsidR="00B43301" w:rsidRPr="00DB55B1">
        <w:rPr>
          <w:rFonts w:ascii="Arial" w:eastAsia="Arial" w:hAnsi="Arial" w:cs="Arial"/>
          <w:i/>
          <w:iCs/>
          <w:shd w:val="clear" w:color="auto" w:fill="FDFDFD"/>
        </w:rPr>
        <w:t xml:space="preserve"> × Nicotiana </w:t>
      </w:r>
      <w:proofErr w:type="spellStart"/>
      <w:r w:rsidR="00B43301" w:rsidRPr="00DB55B1">
        <w:rPr>
          <w:rFonts w:ascii="Arial" w:eastAsia="Arial" w:hAnsi="Arial" w:cs="Arial"/>
          <w:i/>
          <w:iCs/>
          <w:shd w:val="clear" w:color="auto" w:fill="FDFDFD"/>
        </w:rPr>
        <w:t>sanderae</w:t>
      </w:r>
      <w:proofErr w:type="spellEnd"/>
      <w:r w:rsidR="00B43301" w:rsidRPr="00DB55B1">
        <w:rPr>
          <w:rFonts w:ascii="Arial" w:eastAsia="Arial" w:hAnsi="Arial" w:cs="Arial"/>
          <w:shd w:val="clear" w:color="auto" w:fill="FDFDFD"/>
        </w:rPr>
        <w:t xml:space="preserve">), hydrogen peroxide levels can reach 4mM </w:t>
      </w:r>
      <w:r w:rsidR="00866862" w:rsidRPr="00DB55B1">
        <w:rPr>
          <w:rFonts w:ascii="Arial" w:eastAsia="Arial" w:hAnsi="Arial" w:cs="Arial"/>
          <w:shd w:val="clear" w:color="auto" w:fill="FDFDFD"/>
        </w:rPr>
        <w:fldChar w:fldCharType="begin"/>
      </w:r>
      <w:r w:rsidR="00713F19" w:rsidRPr="00DB55B1">
        <w:rPr>
          <w:rFonts w:ascii="Arial" w:eastAsia="Arial" w:hAnsi="Arial" w:cs="Arial"/>
          <w:shd w:val="clear" w:color="auto" w:fill="FDFDFD"/>
        </w:rPr>
        <w:instrText xml:space="preserve"> ADDIN ZOTERO_ITEM CSL_CITATION {"citationID":"poTJsfrp","properties":{"formattedCitation":"[29]","plainCitation":"[29]","noteIndex":0},"citationItems":[{"id":8,"uris":["http://zotero.org/users/6808850/items/TIVVZ3MY"],"uri":["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00866862" w:rsidRPr="00DB55B1">
        <w:rPr>
          <w:rFonts w:ascii="Arial" w:eastAsia="Arial" w:hAnsi="Arial" w:cs="Arial"/>
          <w:shd w:val="clear" w:color="auto" w:fill="FDFDFD"/>
        </w:rPr>
        <w:fldChar w:fldCharType="separate"/>
      </w:r>
      <w:r w:rsidR="00713F19" w:rsidRPr="00DB55B1">
        <w:rPr>
          <w:rFonts w:ascii="Arial" w:hAnsi="Arial" w:cs="Arial"/>
        </w:rPr>
        <w:t>[29]</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suppressing</w:t>
      </w:r>
      <w:r w:rsidR="00B43301" w:rsidRPr="00DB55B1">
        <w:rPr>
          <w:rFonts w:ascii="Arial" w:eastAsia="Arial" w:hAnsi="Arial" w:cs="Arial"/>
          <w:shd w:val="clear" w:color="auto" w:fill="FDFDFD"/>
        </w:rPr>
        <w:t xml:space="preserve"> some</w:t>
      </w:r>
      <w:r w:rsidR="001D3C9E" w:rsidRPr="00DB55B1">
        <w:rPr>
          <w:rFonts w:ascii="Arial" w:eastAsia="Arial" w:hAnsi="Arial" w:cs="Arial"/>
          <w:shd w:val="clear" w:color="auto" w:fill="FDFDFD"/>
        </w:rPr>
        <w:t xml:space="preserve"> but not all</w:t>
      </w:r>
      <w:r w:rsidR="00B43301" w:rsidRPr="00DB55B1">
        <w:rPr>
          <w:rFonts w:ascii="Arial" w:eastAsia="Arial" w:hAnsi="Arial" w:cs="Arial"/>
          <w:shd w:val="clear" w:color="auto" w:fill="FDFDFD"/>
        </w:rPr>
        <w:t xml:space="preserve"> microbes’ growth </w:t>
      </w:r>
      <w:r w:rsidR="00866862" w:rsidRPr="00DB55B1">
        <w:rPr>
          <w:rFonts w:ascii="Arial" w:eastAsia="Arial" w:hAnsi="Arial" w:cs="Arial"/>
          <w:shd w:val="clear" w:color="auto" w:fill="FDFDFD"/>
        </w:rPr>
        <w:fldChar w:fldCharType="begin"/>
      </w:r>
      <w:r w:rsidR="00713F19" w:rsidRPr="00DB55B1">
        <w:rPr>
          <w:rFonts w:ascii="Arial" w:eastAsia="Arial" w:hAnsi="Arial" w:cs="Arial"/>
          <w:shd w:val="clear" w:color="auto" w:fill="FDFDFD"/>
        </w:rPr>
        <w:instrText xml:space="preserve"> ADDIN ZOTERO_ITEM CSL_CITATION {"citationID":"jcKo6BUg","properties":{"formattedCitation":"[30]","plainCitation":"[30]","noteIndex":0},"citationItems":[{"id":7,"uris":["http://zotero.org/users/6808850/items/NBUD45DU"],"uri":["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W."}],"issued":{"date-parts":[["2007",1]]}}}],"schema":"https://github.com/citation-style-language/schema/raw/master/csl-citation.json"} </w:instrText>
      </w:r>
      <w:r w:rsidR="00866862" w:rsidRPr="00DB55B1">
        <w:rPr>
          <w:rFonts w:ascii="Arial" w:eastAsia="Arial" w:hAnsi="Arial" w:cs="Arial"/>
          <w:shd w:val="clear" w:color="auto" w:fill="FDFDFD"/>
        </w:rPr>
        <w:fldChar w:fldCharType="separate"/>
      </w:r>
      <w:r w:rsidR="00713F19" w:rsidRPr="00DB55B1">
        <w:rPr>
          <w:rFonts w:ascii="Arial" w:hAnsi="Arial" w:cs="Arial"/>
        </w:rPr>
        <w:t>[30]</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Other antimicrobial proteins are thought to have activity against specific groups of microbes </w:t>
      </w:r>
      <w:r w:rsidR="00866862" w:rsidRPr="00DB55B1">
        <w:rPr>
          <w:rFonts w:ascii="Arial" w:eastAsia="Arial" w:hAnsi="Arial" w:cs="Arial"/>
          <w:shd w:val="clear" w:color="auto" w:fill="FDFDFD"/>
        </w:rPr>
        <w:fldChar w:fldCharType="begin"/>
      </w:r>
      <w:r w:rsidR="006615B9" w:rsidRPr="00DB55B1">
        <w:rPr>
          <w:rFonts w:ascii="Arial" w:eastAsia="Arial" w:hAnsi="Arial" w:cs="Arial"/>
          <w:shd w:val="clear" w:color="auto" w:fill="FDFDFD"/>
        </w:rPr>
        <w:instrText xml:space="preserve"> ADDIN ZOTERO_ITEM CSL_CITATION {"citationID":"ZRiyOwfO","properties":{"formattedCitation":"[25]","plainCitation":"[25]","noteIndex":0},"citationItems":[{"id":105,"uris":["http://zotero.org/users/6808850/items/8RKV2DFS"],"uri":["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866862" w:rsidRPr="00DB55B1">
        <w:rPr>
          <w:rFonts w:ascii="Arial" w:eastAsia="Arial" w:hAnsi="Arial" w:cs="Arial"/>
          <w:shd w:val="clear" w:color="auto" w:fill="FDFDFD"/>
        </w:rPr>
        <w:fldChar w:fldCharType="separate"/>
      </w:r>
      <w:r w:rsidR="006615B9" w:rsidRPr="00DB55B1">
        <w:rPr>
          <w:rFonts w:ascii="Arial" w:hAnsi="Arial" w:cs="Arial"/>
        </w:rPr>
        <w:t>[25]</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In previous comparative studies, nectar compounds including hydrogen peroxide, the antimicrobial protein BrLTP2.1, and the floral volatile linalool showed species-specific effects, reducing microbial growth for some species but not others </w:t>
      </w:r>
      <w:r w:rsidR="00866862" w:rsidRPr="00DB55B1">
        <w:rPr>
          <w:rFonts w:ascii="Arial" w:eastAsia="Arial" w:hAnsi="Arial" w:cs="Arial"/>
          <w:shd w:val="clear" w:color="auto" w:fill="FDFDFD"/>
        </w:rPr>
        <w:fldChar w:fldCharType="begin"/>
      </w:r>
      <w:r w:rsidR="004E33AA" w:rsidRPr="00DB55B1">
        <w:rPr>
          <w:rFonts w:ascii="Arial" w:eastAsia="Arial" w:hAnsi="Arial" w:cs="Arial"/>
          <w:shd w:val="clear" w:color="auto" w:fill="FDFDFD"/>
        </w:rPr>
        <w:instrText xml:space="preserve"> ADDIN ZOTERO_ITEM CSL_CITATION {"citationID":"zVt0MPCH","properties":{"formattedCitation":"[28, 30\\uc0\\u8211{}32]","plainCitation":"[28, 30–32]","noteIndex":0},"citationItems":[{"id":53,"uris":["http://zotero.org/users/6808850/items/KIJ3K3G5"],"uri":["http://zotero.org/users/6808850/items/KIJ3K3G5"],"itemData":{"id":53,"type":"article-journal","abstract":"Brassica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J."}],"issued":{"date-parts":[["2018",11,26]]}}},{"id":7,"uris":["http://zotero.org/users/6808850/items/NBUD45DU"],"uri":["http://zotero.org/users/6808850/items/NBUD45DU"],"itemData":{"id":7,"type":"article-journal","abstract":"Hydrogen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W."}],"issued":{"date-parts":[["2007",1]]}}},{"id":"z556gLrE/dVvjIb5X","uris":["http://zotero.org/users/6808850/items/FSMW5RNP"],"uri":["http://zotero.org/users/6808850/items/FSMW5RNP"],"itemData":{"id":21,"type":"article-journal","abstract":"The invasion success of Impatiens glandulifera (Himalayan balsam) in certain parts of Europe and North America has been partially attributed to its ability to compete for bee pollinators with its rich nectar and due to its capacity to produce and release allelopathic 1,4-naphthoquinones (1,4-NQs) from its roots and leaves. Given that other 1,4-NQs present in the digestive fluids of certain carnivorous plants are proposed to control microbial colonization, we investigated the potential for the 1,4-NQs, 2-methoxy-1,4-naphthoquinone (2-MNQ) and lawsone, to fulfill an analogous role in the nectaries of I. glandulifera. Both 2-MNQ and lawsone were detected in the floral nectaries of I. glandulifera at levels comparable to leaves and roots, but were discovered to be at significantly higher levels in its extra-floral nectaries (EFNs) and to be present in EFN nectar itself. Nectar microbe inhibition assays revealed that the common nectar bacteria Gluconobacter oxydans and Asaia prunellae are not inhibited by 2-MNQ or lawsone, although both compounds were found to inhibit the growth of the common fungal nectar microbes Metschnikowia reukaufii and Aureobasidium pullulans. Taken together, these findings suggest that 2-MNQ and lawsone could serve to protect the rich nectar of I. glandulifera against fungal growth. The high abundance of 2-MNQ and lawsone in I. glandulifera EFNs may also point to an unsuspected mechanism for how allelopathic 1,4-NQs are leached into the soil where they exhibit their known allelopathic effects.","container-title":"Plant Direct","DOI":"https://doi.org/10.1002/pld3.132","ISSN":"2475-4455","issue":"5","language":"en","note":"_eprint: https://onlinelibrary.wiley.com/doi/pdf/10.1002/pld3.132","page":"e00132","source":"Wiley Online Library","title":"Specialized naphthoquinones present in Impatiens glandulifera nectaries inhibit the growth of fungal nectar microbes","volume":"3","author":[{"family":"Block","given":"Anna K."},{"family":"Yakubova","given":"Elena"},{"family":"Widhalm","given":"Joshua R."}],"issued":{"date-parts":[["2019"]]}}},{"id":166,"uris":["http://zotero.org/users/6808850/items/EK2FD9ES"],"uri":["http://zotero.org/users/6808850/items/EK2FD9ES"],"itemData":{"id":166,"type":"article-journal","abstract":"Bacteria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4E33AA" w:rsidRPr="00DB55B1">
        <w:rPr>
          <w:rFonts w:ascii="Arial" w:hAnsi="Arial" w:cs="Arial"/>
        </w:rPr>
        <w:t>[28, 30–32]</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However, f</w:t>
      </w:r>
      <w:r w:rsidR="00B43301" w:rsidRPr="00DB55B1">
        <w:rPr>
          <w:rFonts w:ascii="Arial" w:eastAsia="Arial" w:hAnsi="Arial" w:cs="Arial"/>
          <w:shd w:val="clear" w:color="auto" w:fill="FDFDFD"/>
        </w:rPr>
        <w:t>ew studies</w:t>
      </w:r>
      <w:r w:rsidR="001D3C9E"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have broadly compared if microbes</w:t>
      </w:r>
      <w:r w:rsidR="007E3D3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isolated from</w:t>
      </w:r>
      <w:r w:rsidR="001D3C9E" w:rsidRPr="00DB55B1">
        <w:rPr>
          <w:rFonts w:ascii="Arial" w:eastAsia="Arial" w:hAnsi="Arial" w:cs="Arial"/>
          <w:shd w:val="clear" w:color="auto" w:fill="FDFDFD"/>
        </w:rPr>
        <w:t xml:space="preserve"> nectar and</w:t>
      </w:r>
      <w:r w:rsidR="00B43301" w:rsidRPr="00DB55B1">
        <w:rPr>
          <w:rFonts w:ascii="Arial" w:eastAsia="Arial" w:hAnsi="Arial" w:cs="Arial"/>
          <w:shd w:val="clear" w:color="auto" w:fill="FDFDFD"/>
        </w:rPr>
        <w:t xml:space="preserve"> other habitats, vary in resistance to a range of nectar </w:t>
      </w:r>
      <w:r w:rsidR="00B56F5B" w:rsidRPr="00DB55B1">
        <w:rPr>
          <w:rFonts w:ascii="Arial" w:eastAsia="Arial" w:hAnsi="Arial" w:cs="Arial"/>
          <w:shd w:val="clear" w:color="auto" w:fill="FDFDFD"/>
        </w:rPr>
        <w:t>compounds</w:t>
      </w:r>
      <w:r w:rsidR="00B43301" w:rsidRPr="00DB55B1">
        <w:rPr>
          <w:rFonts w:ascii="Arial" w:eastAsia="Arial" w:hAnsi="Arial" w:cs="Arial"/>
          <w:shd w:val="clear" w:color="auto" w:fill="FDFDFD"/>
        </w:rPr>
        <w:t xml:space="preserve"> (however, see</w:t>
      </w:r>
      <w:r w:rsidR="00866862" w:rsidRPr="00DB55B1">
        <w:rPr>
          <w:rFonts w:ascii="Arial" w:eastAsia="Arial" w:hAnsi="Arial" w:cs="Arial"/>
          <w:shd w:val="clear" w:color="auto" w:fill="FDFDFD"/>
        </w:rPr>
        <w:t xml:space="preserve"> </w:t>
      </w:r>
      <w:r w:rsidR="00866862" w:rsidRPr="00DB55B1">
        <w:rPr>
          <w:rFonts w:ascii="Arial" w:eastAsia="Arial" w:hAnsi="Arial" w:cs="Arial"/>
          <w:shd w:val="clear" w:color="auto" w:fill="FDFDFD"/>
        </w:rPr>
        <w:fldChar w:fldCharType="begin"/>
      </w:r>
      <w:r w:rsidR="004E33AA" w:rsidRPr="00DB55B1">
        <w:rPr>
          <w:rFonts w:ascii="Arial" w:eastAsia="Arial" w:hAnsi="Arial" w:cs="Arial"/>
          <w:shd w:val="clear" w:color="auto" w:fill="FDFDFD"/>
        </w:rPr>
        <w:instrText xml:space="preserve"> ADDIN ZOTERO_ITEM CSL_CITATION {"citationID":"OLdecBxC","properties":{"formattedCitation":"[20, 32, 33]","plainCitation":"[20, 32, 33]","noteIndex":0},"citationItems":[{"id":180,"uris":["http://zotero.org/users/6808850/items/QYVI8GAD"],"uri":["http://zotero.org/users/6808850/items/QYVI8GAD"],"itemData":{"id":180,"type":"article-journal","abstract":"Recent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M."}],"issued":{"date-parts":[["2012",5,1]]}},"locator":"20"},{"id":166,"uris":["http://zotero.org/users/6808850/items/EK2FD9ES"],"uri":["http://zotero.org/users/6808850/items/EK2FD9ES"],"itemData":{"id":166,"type":"article-journal","abstract":"Bacteria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L."}],"issued":{"date-parts":[["2018",2,1]]}}},{"id":56,"uris":["http://zotero.org/users/6808850/items/UCCA9C3M"],"uri":["http://zotero.org/users/6808850/items/UCCA9C3M"],"itemData":{"id":56,"type":"article-journal","abstract":"Nectar-borne yeast communities are species poor assemblages compring is a few specialized taxa (Saccharomycotina) and many transient species. Short flower lifetimes and harsh environmental conditions impose an enormous pressure on nectar-colonizers, which try to overcome these challenges through fast multiplication and osmotolerance. Since these traits are exclusively known for ascomycetes, the origin of multi-species communities is still poorly understood. We conducted field and laboratory experiments to analyze the competition between autochthonous pollinator-borne and transient yeast species in nectar. Subsequently we analyzed the impact of microbial growth on the environment. Our results endorse theories on priority effects and show that yeast incidences in natural flowers, cell densities in microcosms and the environmental impact strongly depend on the inoculation order of the respective yeast species. Transient species are more frequent in flowers visited only once, while specialists require several flower visits to establish common population structures most probably through tough inner-floral competition.","container-title":"Fungal Ecology","DOI":"10.1016/j.funeco.2015.12.003","ISSN":"1754-5048","journalAbbreviation":"Fungal Ecology","language":"en","page":"90-97","source":"ScienceDirect","title":"Inoculation order of nectar-borne yeasts opens a door for transient species and changes nectar rewarded to pollinators","volume":"22","author":[{"family":"Mittelbach","given":"Moritz"},{"family":"Yurkov","given":"Andrey M."},{"family":"Stoll","given":"Raphael"},{"family":"Begerow","given":"Dominik"}],"issued":{"date-parts":[["2016",8,1]]}}}],"schema":"https://github.com/citation-style-language/schema/raw/master/csl-citation.json"} </w:instrText>
      </w:r>
      <w:r w:rsidR="00866862" w:rsidRPr="00DB55B1">
        <w:rPr>
          <w:rFonts w:ascii="Arial" w:eastAsia="Arial" w:hAnsi="Arial" w:cs="Arial"/>
          <w:shd w:val="clear" w:color="auto" w:fill="FDFDFD"/>
        </w:rPr>
        <w:fldChar w:fldCharType="separate"/>
      </w:r>
      <w:r w:rsidR="004E33AA" w:rsidRPr="00DB55B1">
        <w:rPr>
          <w:rFonts w:ascii="Arial" w:hAnsi="Arial" w:cs="Arial"/>
        </w:rPr>
        <w:t>[20, 32, 33]</w:t>
      </w:r>
      <w:r w:rsidR="00866862" w:rsidRPr="00DB55B1">
        <w:rPr>
          <w:rFonts w:ascii="Arial" w:eastAsia="Arial" w:hAnsi="Arial" w:cs="Arial"/>
          <w:shd w:val="clear" w:color="auto" w:fill="FDFDFD"/>
        </w:rPr>
        <w:fldChar w:fldCharType="end"/>
      </w:r>
      <w:r w:rsidRPr="00DB55B1">
        <w:rPr>
          <w:rFonts w:ascii="Arial" w:eastAsia="Arial" w:hAnsi="Arial" w:cs="Arial"/>
          <w:shd w:val="clear" w:color="auto" w:fill="FDFDFD"/>
        </w:rPr>
        <w:t>)</w:t>
      </w:r>
      <w:r w:rsidR="001D3C9E" w:rsidRPr="00DB55B1">
        <w:rPr>
          <w:rFonts w:ascii="Arial" w:eastAsia="Arial" w:hAnsi="Arial" w:cs="Arial"/>
          <w:shd w:val="clear" w:color="auto" w:fill="FDFDFD"/>
        </w:rPr>
        <w:t>, and if these compounds impact microbe-microbe interactions</w:t>
      </w:r>
      <w:r w:rsidR="00B43301" w:rsidRPr="00DB55B1">
        <w:rPr>
          <w:rFonts w:ascii="Arial" w:eastAsia="Arial" w:hAnsi="Arial" w:cs="Arial"/>
          <w:shd w:val="clear" w:color="auto" w:fill="FDFDFD"/>
        </w:rPr>
        <w:t xml:space="preserve">. </w:t>
      </w:r>
    </w:p>
    <w:p w14:paraId="00000023" w14:textId="77777777" w:rsidR="00682FF2" w:rsidRPr="00DB55B1" w:rsidRDefault="00682FF2">
      <w:pPr>
        <w:spacing w:after="0" w:line="360" w:lineRule="auto"/>
        <w:rPr>
          <w:rFonts w:ascii="Arial" w:eastAsia="Arial" w:hAnsi="Arial" w:cs="Arial"/>
        </w:rPr>
      </w:pPr>
    </w:p>
    <w:p w14:paraId="00000024" w14:textId="5946E36B" w:rsidR="00682FF2" w:rsidRPr="00DB55B1" w:rsidRDefault="00B43301">
      <w:pPr>
        <w:spacing w:after="0" w:line="360" w:lineRule="auto"/>
        <w:rPr>
          <w:rFonts w:ascii="Arial" w:eastAsia="Arial" w:hAnsi="Arial" w:cs="Arial"/>
        </w:rPr>
      </w:pPr>
      <w:r w:rsidRPr="00DB55B1">
        <w:rPr>
          <w:rFonts w:ascii="Arial" w:eastAsia="Arial" w:hAnsi="Arial" w:cs="Arial"/>
          <w:color w:val="000000"/>
        </w:rPr>
        <w:t xml:space="preserve">Here, we use </w:t>
      </w:r>
      <w:r w:rsidRPr="00DB55B1">
        <w:rPr>
          <w:rFonts w:ascii="Arial" w:eastAsia="Arial" w:hAnsi="Arial" w:cs="Arial"/>
          <w:i/>
          <w:color w:val="000000"/>
        </w:rPr>
        <w:t>in-vitro</w:t>
      </w:r>
      <w:r w:rsidRPr="00DB55B1">
        <w:rPr>
          <w:rFonts w:ascii="Arial" w:eastAsia="Arial" w:hAnsi="Arial" w:cs="Arial"/>
          <w:color w:val="000000"/>
        </w:rPr>
        <w:t xml:space="preserve"> growth assays to test the degree to which nectar chemistry alone, or in combination with competitive dynamics, impacts microbial growth in a nectar analog. First, we tested the hypothesis that common nectar microbes can better tolerate a variety of nectar chemistries compared to microbes isolated from non-nectar habitats. If non</w:t>
      </w:r>
      <w:r w:rsidR="00C326B4" w:rsidRPr="00DB55B1">
        <w:rPr>
          <w:rFonts w:ascii="Arial" w:eastAsia="Arial" w:hAnsi="Arial" w:cs="Arial"/>
          <w:color w:val="000000"/>
        </w:rPr>
        <w:t>-</w:t>
      </w:r>
      <w:r w:rsidRPr="00DB55B1">
        <w:rPr>
          <w:rFonts w:ascii="Arial" w:eastAsia="Arial" w:hAnsi="Arial" w:cs="Arial"/>
          <w:color w:val="000000"/>
        </w:rPr>
        <w:t xml:space="preserve">nectar specialists grow well in </w:t>
      </w:r>
      <w:r w:rsidR="00224FDB" w:rsidRPr="00DB55B1">
        <w:rPr>
          <w:rFonts w:ascii="Arial" w:eastAsia="Arial" w:hAnsi="Arial" w:cs="Arial"/>
          <w:color w:val="000000"/>
        </w:rPr>
        <w:t>the presence of nectar compounds</w:t>
      </w:r>
      <w:r w:rsidR="00FE140A" w:rsidRPr="00DB55B1">
        <w:rPr>
          <w:rFonts w:ascii="Arial" w:eastAsia="Arial" w:hAnsi="Arial" w:cs="Arial"/>
          <w:color w:val="000000"/>
        </w:rPr>
        <w:t>,</w:t>
      </w:r>
      <w:r w:rsidRPr="00DB55B1">
        <w:rPr>
          <w:rFonts w:ascii="Arial" w:eastAsia="Arial" w:hAnsi="Arial" w:cs="Arial"/>
          <w:color w:val="000000"/>
        </w:rPr>
        <w:t xml:space="preserve"> it would indicate that filtering</w:t>
      </w:r>
      <w:r w:rsidR="00FE140A" w:rsidRPr="00DB55B1">
        <w:rPr>
          <w:rFonts w:ascii="Arial" w:eastAsia="Arial" w:hAnsi="Arial" w:cs="Arial"/>
          <w:color w:val="000000"/>
        </w:rPr>
        <w:t xml:space="preserve"> by these compounds</w:t>
      </w:r>
      <w:r w:rsidRPr="00DB55B1">
        <w:rPr>
          <w:rFonts w:ascii="Arial" w:eastAsia="Arial" w:hAnsi="Arial" w:cs="Arial"/>
          <w:color w:val="000000"/>
        </w:rPr>
        <w:t xml:space="preserve"> is not a major driver of community assembly, and that other f</w:t>
      </w:r>
      <w:r w:rsidRPr="00DB55B1">
        <w:rPr>
          <w:rFonts w:ascii="Arial" w:eastAsia="Arial" w:hAnsi="Arial" w:cs="Arial"/>
        </w:rPr>
        <w:t>actors such as dispersal l</w:t>
      </w:r>
      <w:r w:rsidRPr="00DB55B1">
        <w:rPr>
          <w:rFonts w:ascii="Arial" w:eastAsia="Arial" w:hAnsi="Arial" w:cs="Arial"/>
          <w:color w:val="000000"/>
        </w:rPr>
        <w:t xml:space="preserve">imitation or competition are more important. </w:t>
      </w:r>
      <w:r w:rsidR="007E3D32" w:rsidRPr="00DB55B1">
        <w:rPr>
          <w:rFonts w:ascii="Arial" w:eastAsia="Arial" w:hAnsi="Arial" w:cs="Arial"/>
          <w:color w:val="000000"/>
        </w:rPr>
        <w:t>However</w:t>
      </w:r>
      <w:r w:rsidR="001A315C" w:rsidRPr="00DB55B1">
        <w:rPr>
          <w:rFonts w:ascii="Arial" w:eastAsia="Arial" w:hAnsi="Arial" w:cs="Arial"/>
          <w:color w:val="000000"/>
        </w:rPr>
        <w:t>, if</w:t>
      </w:r>
      <w:r w:rsidRPr="00DB55B1">
        <w:rPr>
          <w:rFonts w:ascii="Arial" w:eastAsia="Arial" w:hAnsi="Arial" w:cs="Arial"/>
          <w:color w:val="000000"/>
        </w:rPr>
        <w:t xml:space="preserve"> only nectar specialists can </w:t>
      </w:r>
      <w:r w:rsidR="00E027A2" w:rsidRPr="00DB55B1">
        <w:rPr>
          <w:rFonts w:ascii="Arial" w:eastAsia="Arial" w:hAnsi="Arial" w:cs="Arial"/>
          <w:color w:val="000000"/>
        </w:rPr>
        <w:t xml:space="preserve">maintain growth </w:t>
      </w:r>
      <w:r w:rsidR="001A315C" w:rsidRPr="00DB55B1">
        <w:rPr>
          <w:rFonts w:ascii="Arial" w:eastAsia="Arial" w:hAnsi="Arial" w:cs="Arial"/>
          <w:color w:val="000000"/>
        </w:rPr>
        <w:t xml:space="preserve">in the presence of common </w:t>
      </w:r>
      <w:r w:rsidR="00224FDB" w:rsidRPr="00DB55B1">
        <w:rPr>
          <w:rFonts w:ascii="Arial" w:eastAsia="Arial" w:hAnsi="Arial" w:cs="Arial"/>
          <w:color w:val="000000"/>
        </w:rPr>
        <w:t>compounds</w:t>
      </w:r>
      <w:r w:rsidR="001A315C" w:rsidRPr="00DB55B1">
        <w:rPr>
          <w:rFonts w:ascii="Arial" w:eastAsia="Arial" w:hAnsi="Arial" w:cs="Arial"/>
          <w:color w:val="000000"/>
        </w:rPr>
        <w:t xml:space="preserve"> found in nectar,</w:t>
      </w:r>
      <w:r w:rsidRPr="00DB55B1">
        <w:rPr>
          <w:rFonts w:ascii="Arial" w:eastAsia="Arial" w:hAnsi="Arial" w:cs="Arial"/>
          <w:color w:val="000000"/>
        </w:rPr>
        <w:t xml:space="preserve"> it would suggest that environmental filtering may play a major </w:t>
      </w:r>
      <w:r w:rsidRPr="00DB55B1">
        <w:rPr>
          <w:rFonts w:ascii="Arial" w:eastAsia="Arial" w:hAnsi="Arial" w:cs="Arial"/>
        </w:rPr>
        <w:t>role in nectar microbial community assembly</w:t>
      </w:r>
      <w:r w:rsidRPr="00DB55B1">
        <w:rPr>
          <w:rFonts w:ascii="Arial" w:eastAsia="Arial" w:hAnsi="Arial" w:cs="Arial"/>
          <w:color w:val="000000"/>
        </w:rPr>
        <w:t xml:space="preserve">. Second, </w:t>
      </w:r>
      <w:r w:rsidRPr="00DB55B1">
        <w:rPr>
          <w:rFonts w:ascii="Arial" w:eastAsia="Arial" w:hAnsi="Arial" w:cs="Arial"/>
          <w:color w:val="000000"/>
        </w:rPr>
        <w:lastRenderedPageBreak/>
        <w:t xml:space="preserve">we tested the hypothesis that the presence </w:t>
      </w:r>
      <w:r w:rsidR="00224FDB" w:rsidRPr="00DB55B1">
        <w:rPr>
          <w:rFonts w:ascii="Arial" w:eastAsia="Arial" w:hAnsi="Arial" w:cs="Arial"/>
          <w:color w:val="000000"/>
        </w:rPr>
        <w:t>of nectar compounds</w:t>
      </w:r>
      <w:r w:rsidRPr="00DB55B1">
        <w:rPr>
          <w:rFonts w:ascii="Arial" w:eastAsia="Arial" w:hAnsi="Arial" w:cs="Arial"/>
          <w:color w:val="000000"/>
        </w:rPr>
        <w:t xml:space="preserve"> affects the outcomes of microbial competition in nectar.  </w:t>
      </w:r>
    </w:p>
    <w:p w14:paraId="00000025" w14:textId="77777777" w:rsidR="00682FF2" w:rsidRPr="00DB55B1" w:rsidRDefault="00682FF2">
      <w:pPr>
        <w:spacing w:after="0" w:line="360" w:lineRule="auto"/>
        <w:rPr>
          <w:rFonts w:ascii="Arial" w:eastAsia="Arial" w:hAnsi="Arial" w:cs="Arial"/>
        </w:rPr>
      </w:pPr>
    </w:p>
    <w:p w14:paraId="00000026" w14:textId="77777777" w:rsidR="00682FF2" w:rsidRPr="00DB55B1" w:rsidRDefault="00B43301">
      <w:pPr>
        <w:spacing w:after="0" w:line="360" w:lineRule="auto"/>
        <w:rPr>
          <w:rFonts w:ascii="Arial" w:eastAsia="Arial" w:hAnsi="Arial" w:cs="Arial"/>
        </w:rPr>
      </w:pPr>
      <w:r w:rsidRPr="00DB55B1">
        <w:rPr>
          <w:rFonts w:ascii="Arial" w:eastAsia="Arial" w:hAnsi="Arial" w:cs="Arial"/>
          <w:b/>
          <w:color w:val="000000"/>
        </w:rPr>
        <w:t>Methods</w:t>
      </w:r>
    </w:p>
    <w:p w14:paraId="00000027" w14:textId="77777777" w:rsidR="00682FF2" w:rsidRPr="00DB55B1" w:rsidRDefault="00B43301">
      <w:pPr>
        <w:spacing w:after="0" w:line="360" w:lineRule="auto"/>
        <w:rPr>
          <w:rFonts w:ascii="Arial" w:eastAsia="Arial" w:hAnsi="Arial" w:cs="Arial"/>
        </w:rPr>
      </w:pPr>
      <w:r w:rsidRPr="00DB55B1">
        <w:rPr>
          <w:rFonts w:ascii="Arial" w:eastAsia="Arial" w:hAnsi="Arial" w:cs="Arial"/>
          <w:i/>
          <w:color w:val="000000"/>
        </w:rPr>
        <w:t>Microbial strains </w:t>
      </w:r>
    </w:p>
    <w:p w14:paraId="00000028" w14:textId="4D2056FD" w:rsidR="00682FF2" w:rsidRPr="00DB55B1" w:rsidRDefault="00B43301">
      <w:pPr>
        <w:spacing w:after="0" w:line="360" w:lineRule="auto"/>
        <w:rPr>
          <w:rFonts w:ascii="Arial" w:eastAsia="Arial" w:hAnsi="Arial" w:cs="Arial"/>
          <w:color w:val="000000"/>
        </w:rPr>
      </w:pPr>
      <w:r w:rsidRPr="00DB55B1">
        <w:rPr>
          <w:rFonts w:ascii="Arial" w:eastAsia="Arial" w:hAnsi="Arial" w:cs="Arial"/>
          <w:color w:val="000000"/>
        </w:rPr>
        <w:t xml:space="preserve">We tested the effects of nectar </w:t>
      </w:r>
      <w:r w:rsidR="009A7844" w:rsidRPr="00DB55B1">
        <w:rPr>
          <w:rFonts w:ascii="Arial" w:eastAsia="Arial" w:hAnsi="Arial" w:cs="Arial"/>
          <w:color w:val="000000"/>
        </w:rPr>
        <w:t>compounds</w:t>
      </w:r>
      <w:r w:rsidRPr="00DB55B1">
        <w:rPr>
          <w:rFonts w:ascii="Arial" w:eastAsia="Arial" w:hAnsi="Arial" w:cs="Arial"/>
          <w:color w:val="000000"/>
        </w:rPr>
        <w:t xml:space="preserve"> on the growth of the yeasts </w:t>
      </w:r>
      <w:proofErr w:type="spellStart"/>
      <w:r w:rsidRPr="00DB55B1">
        <w:rPr>
          <w:rFonts w:ascii="Arial" w:eastAsia="Arial" w:hAnsi="Arial" w:cs="Arial"/>
          <w:i/>
          <w:color w:val="000000"/>
        </w:rPr>
        <w:t>Metschnikowia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reukaufii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pullulans, </w:t>
      </w:r>
      <w:proofErr w:type="spellStart"/>
      <w:r w:rsidRPr="00DB55B1">
        <w:rPr>
          <w:rFonts w:ascii="Arial" w:eastAsia="Arial" w:hAnsi="Arial" w:cs="Arial"/>
          <w:i/>
          <w:color w:val="000000"/>
        </w:rPr>
        <w:t>Starmerella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Rhodotorula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fujisanensis</w:t>
      </w:r>
      <w:proofErr w:type="spellEnd"/>
      <w:r w:rsidRPr="00DB55B1">
        <w:rPr>
          <w:rFonts w:ascii="Arial" w:eastAsia="Arial" w:hAnsi="Arial" w:cs="Arial"/>
          <w:i/>
          <w:color w:val="000000"/>
        </w:rPr>
        <w:t xml:space="preserve">, Saccharomyces cerevisiae, Zygosaccharomyces </w:t>
      </w:r>
      <w:proofErr w:type="spellStart"/>
      <w:r w:rsidRPr="00DB55B1">
        <w:rPr>
          <w:rFonts w:ascii="Arial" w:eastAsia="Arial" w:hAnsi="Arial" w:cs="Arial"/>
          <w:i/>
          <w:color w:val="000000"/>
        </w:rPr>
        <w:t>bailii</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and the bacteria, </w:t>
      </w:r>
      <w:r w:rsidRPr="00DB55B1">
        <w:rPr>
          <w:rFonts w:ascii="Arial" w:eastAsia="Arial" w:hAnsi="Arial" w:cs="Arial"/>
          <w:i/>
          <w:color w:val="000000"/>
        </w:rPr>
        <w:t xml:space="preserve">Acinetobacter </w:t>
      </w:r>
      <w:proofErr w:type="spellStart"/>
      <w:r w:rsidRPr="00DB55B1">
        <w:rPr>
          <w:rFonts w:ascii="Arial" w:eastAsia="Arial" w:hAnsi="Arial" w:cs="Arial"/>
          <w:i/>
          <w:color w:val="000000"/>
        </w:rPr>
        <w:t>nectaris</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sidRPr="00DB55B1">
        <w:rPr>
          <w:rFonts w:ascii="Arial" w:eastAsia="Arial" w:hAnsi="Arial" w:cs="Arial"/>
          <w:i/>
          <w:color w:val="000000"/>
        </w:rPr>
        <w:t xml:space="preserve">, Bacillus subtilis, </w:t>
      </w:r>
      <w:proofErr w:type="spellStart"/>
      <w:r w:rsidRPr="00DB55B1">
        <w:rPr>
          <w:rFonts w:ascii="Arial" w:eastAsia="Arial" w:hAnsi="Arial" w:cs="Arial"/>
          <w:i/>
          <w:color w:val="000000"/>
        </w:rPr>
        <w:t>Pantoea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agglomerans</w:t>
      </w:r>
      <w:proofErr w:type="spellEnd"/>
      <w:r w:rsidRPr="00DB55B1">
        <w:rPr>
          <w:rFonts w:ascii="Arial" w:eastAsia="Arial" w:hAnsi="Arial" w:cs="Arial"/>
          <w:i/>
          <w:color w:val="000000"/>
        </w:rPr>
        <w:t xml:space="preserve">, Pseudomonas </w:t>
      </w:r>
      <w:proofErr w:type="spellStart"/>
      <w:r w:rsidRPr="00DB55B1">
        <w:rPr>
          <w:rFonts w:ascii="Arial" w:eastAsia="Arial" w:hAnsi="Arial" w:cs="Arial"/>
          <w:i/>
          <w:color w:val="000000"/>
        </w:rPr>
        <w:t>mandelii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Pectobacterium</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carotovorum</w:t>
      </w:r>
      <w:proofErr w:type="spellEnd"/>
      <w:r w:rsidRPr="00DB55B1">
        <w:rPr>
          <w:rFonts w:ascii="Arial" w:eastAsia="Arial" w:hAnsi="Arial" w:cs="Arial"/>
          <w:i/>
          <w:color w:val="000000"/>
        </w:rPr>
        <w:t>.</w:t>
      </w:r>
      <w:r w:rsidRPr="00DB55B1">
        <w:rPr>
          <w:rFonts w:ascii="Arial" w:eastAsia="Arial" w:hAnsi="Arial" w:cs="Arial"/>
          <w:color w:val="000000"/>
        </w:rPr>
        <w:t xml:space="preserve"> Th</w:t>
      </w:r>
      <w:r w:rsidRPr="00DB55B1">
        <w:rPr>
          <w:rFonts w:ascii="Arial" w:eastAsia="Arial" w:hAnsi="Arial" w:cs="Arial"/>
        </w:rPr>
        <w:t>e species assayed include</w:t>
      </w:r>
      <w:r w:rsidRPr="00DB55B1">
        <w:rPr>
          <w:rFonts w:ascii="Arial" w:eastAsia="Arial" w:hAnsi="Arial" w:cs="Arial"/>
          <w:color w:val="000000"/>
        </w:rPr>
        <w:t xml:space="preserve"> microbes commonly isolated from nectar, pollinators, and the environment</w:t>
      </w:r>
      <w:r w:rsidR="00E1690E" w:rsidRPr="00DB55B1">
        <w:rPr>
          <w:rFonts w:ascii="Arial" w:eastAsia="Arial" w:hAnsi="Arial" w:cs="Arial"/>
          <w:color w:val="000000"/>
        </w:rPr>
        <w:t xml:space="preserve"> (Table 1)</w:t>
      </w:r>
      <w:r w:rsidRPr="00DB55B1">
        <w:rPr>
          <w:rFonts w:ascii="Arial" w:eastAsia="Arial" w:hAnsi="Arial" w:cs="Arial"/>
        </w:rPr>
        <w:t>.</w:t>
      </w:r>
    </w:p>
    <w:p w14:paraId="00000029" w14:textId="77777777" w:rsidR="00682FF2" w:rsidRPr="00DB55B1" w:rsidRDefault="00682FF2">
      <w:pPr>
        <w:spacing w:after="0" w:line="360" w:lineRule="auto"/>
        <w:rPr>
          <w:rFonts w:ascii="Arial" w:eastAsia="Arial" w:hAnsi="Arial" w:cs="Arial"/>
        </w:rPr>
      </w:pPr>
    </w:p>
    <w:p w14:paraId="0000002A" w14:textId="25CA295B" w:rsidR="00682FF2" w:rsidRPr="00DB55B1" w:rsidRDefault="00B43301">
      <w:pPr>
        <w:spacing w:after="0" w:line="360" w:lineRule="auto"/>
        <w:rPr>
          <w:rFonts w:ascii="Arial" w:eastAsia="Arial" w:hAnsi="Arial" w:cs="Arial"/>
        </w:rPr>
      </w:pPr>
      <w:r w:rsidRPr="00DB55B1">
        <w:rPr>
          <w:rFonts w:ascii="Arial" w:eastAsia="Arial" w:hAnsi="Arial" w:cs="Arial"/>
        </w:rPr>
        <w:t xml:space="preserve">To standardize microbial density across treatments, we created master microbial suspensions. First, </w:t>
      </w:r>
      <w:r w:rsidR="00B84A53" w:rsidRPr="00DB55B1">
        <w:rPr>
          <w:rFonts w:ascii="Arial" w:eastAsia="Arial" w:hAnsi="Arial" w:cs="Arial"/>
        </w:rPr>
        <w:t xml:space="preserve">we grew </w:t>
      </w:r>
      <w:r w:rsidRPr="00DB55B1">
        <w:rPr>
          <w:rFonts w:ascii="Arial" w:eastAsia="Arial" w:hAnsi="Arial" w:cs="Arial"/>
        </w:rPr>
        <w:t>microbial stocks for three days on Yeast Media Agar (YMA)</w:t>
      </w:r>
      <w:r w:rsidR="001A315C" w:rsidRPr="00DB55B1">
        <w:rPr>
          <w:rFonts w:ascii="Arial" w:eastAsia="Arial" w:hAnsi="Arial" w:cs="Arial"/>
        </w:rPr>
        <w:t xml:space="preserve"> containing chloramphenicol (</w:t>
      </w:r>
      <w:r w:rsidR="00CC5B31" w:rsidRPr="00DB55B1">
        <w:rPr>
          <w:rFonts w:ascii="Arial" w:eastAsia="Arial" w:hAnsi="Arial" w:cs="Arial"/>
        </w:rPr>
        <w:t>at 1</w:t>
      </w:r>
      <w:r w:rsidR="00AC74AD" w:rsidRPr="00DB55B1">
        <w:rPr>
          <w:rFonts w:ascii="Arial" w:eastAsia="Arial" w:hAnsi="Arial" w:cs="Arial"/>
        </w:rPr>
        <w:t>00</w:t>
      </w:r>
      <w:r w:rsidR="00CC5B31" w:rsidRPr="00DB55B1">
        <w:rPr>
          <w:rFonts w:ascii="Arial" w:eastAsia="Arial" w:hAnsi="Arial" w:cs="Arial"/>
        </w:rPr>
        <w:t xml:space="preserve"> mg/L </w:t>
      </w:r>
      <w:r w:rsidR="001A315C" w:rsidRPr="00DB55B1">
        <w:rPr>
          <w:rFonts w:ascii="Arial" w:eastAsia="Arial" w:hAnsi="Arial" w:cs="Arial"/>
        </w:rPr>
        <w:t>to reduce bacterial growth)</w:t>
      </w:r>
      <w:r w:rsidRPr="00DB55B1">
        <w:rPr>
          <w:rFonts w:ascii="Arial" w:eastAsia="Arial" w:hAnsi="Arial" w:cs="Arial"/>
        </w:rPr>
        <w:t xml:space="preserve"> or fructose enhanced Trypticase Soy Agar (TSA) </w:t>
      </w:r>
      <w:r w:rsidR="001A315C" w:rsidRPr="00DB55B1">
        <w:rPr>
          <w:rFonts w:ascii="Arial" w:eastAsia="Arial" w:hAnsi="Arial" w:cs="Arial"/>
        </w:rPr>
        <w:t>containing cycloheximide (</w:t>
      </w:r>
      <w:r w:rsidR="00CC5B31" w:rsidRPr="00DB55B1">
        <w:rPr>
          <w:rFonts w:ascii="Arial" w:eastAsia="Arial" w:hAnsi="Arial" w:cs="Arial"/>
        </w:rPr>
        <w:t>at 1</w:t>
      </w:r>
      <w:r w:rsidR="00AC74AD" w:rsidRPr="00DB55B1">
        <w:rPr>
          <w:rFonts w:ascii="Arial" w:eastAsia="Arial" w:hAnsi="Arial" w:cs="Arial"/>
        </w:rPr>
        <w:t>00</w:t>
      </w:r>
      <w:r w:rsidR="00CC5B31" w:rsidRPr="00DB55B1">
        <w:rPr>
          <w:rFonts w:ascii="Arial" w:eastAsia="Arial" w:hAnsi="Arial" w:cs="Arial"/>
        </w:rPr>
        <w:t xml:space="preserve"> mg/L </w:t>
      </w:r>
      <w:r w:rsidR="001A315C" w:rsidRPr="00DB55B1">
        <w:rPr>
          <w:rFonts w:ascii="Arial" w:eastAsia="Arial" w:hAnsi="Arial" w:cs="Arial"/>
        </w:rPr>
        <w:t xml:space="preserve">to reduce fungal growth) </w:t>
      </w:r>
      <w:r w:rsidRPr="00DB55B1">
        <w:rPr>
          <w:rFonts w:ascii="Arial" w:eastAsia="Arial" w:hAnsi="Arial" w:cs="Arial"/>
        </w:rPr>
        <w:t>for fungi and bacteria respectivel</w:t>
      </w:r>
      <w:r w:rsidR="00B84A53" w:rsidRPr="00DB55B1">
        <w:rPr>
          <w:rFonts w:ascii="Arial" w:eastAsia="Arial" w:hAnsi="Arial" w:cs="Arial"/>
        </w:rPr>
        <w:t>y</w:t>
      </w:r>
      <w:r w:rsidR="00086AF6">
        <w:rPr>
          <w:rFonts w:ascii="Arial" w:eastAsia="Arial" w:hAnsi="Arial" w:cs="Arial"/>
        </w:rPr>
        <w:t xml:space="preserve"> </w:t>
      </w:r>
      <w:r w:rsidR="00086AF6" w:rsidRPr="00DB55B1">
        <w:rPr>
          <w:rFonts w:ascii="Arial" w:eastAsia="Arial" w:hAnsi="Arial" w:cs="Arial"/>
        </w:rPr>
        <w:t xml:space="preserve">(Supplemental </w:t>
      </w:r>
      <w:r w:rsidR="00086AF6">
        <w:rPr>
          <w:rFonts w:ascii="Arial" w:eastAsia="Arial" w:hAnsi="Arial" w:cs="Arial"/>
        </w:rPr>
        <w:t>Method</w:t>
      </w:r>
      <w:r w:rsidR="00086AF6" w:rsidRPr="00DB55B1">
        <w:rPr>
          <w:rFonts w:ascii="Arial" w:eastAsia="Arial" w:hAnsi="Arial" w:cs="Arial"/>
        </w:rPr>
        <w:t xml:space="preserve"> 1)</w:t>
      </w:r>
      <w:r w:rsidR="00B84A53" w:rsidRPr="00DB55B1">
        <w:rPr>
          <w:rFonts w:ascii="Arial" w:eastAsia="Arial" w:hAnsi="Arial" w:cs="Arial"/>
        </w:rPr>
        <w:t>. We</w:t>
      </w:r>
      <w:r w:rsidRPr="00DB55B1">
        <w:rPr>
          <w:rFonts w:ascii="Arial" w:eastAsia="Arial" w:hAnsi="Arial" w:cs="Arial"/>
        </w:rPr>
        <w:t xml:space="preserve"> then</w:t>
      </w:r>
      <w:r w:rsidR="00B84A53" w:rsidRPr="00DB55B1">
        <w:rPr>
          <w:rFonts w:ascii="Arial" w:eastAsia="Arial" w:hAnsi="Arial" w:cs="Arial"/>
        </w:rPr>
        <w:t xml:space="preserve"> created 2000 cell/</w:t>
      </w:r>
      <w:proofErr w:type="spellStart"/>
      <w:r w:rsidR="00B84A53" w:rsidRPr="00DB55B1">
        <w:rPr>
          <w:rFonts w:ascii="Arial" w:eastAsia="Arial" w:hAnsi="Arial" w:cs="Arial"/>
        </w:rPr>
        <w:t>μl</w:t>
      </w:r>
      <w:proofErr w:type="spellEnd"/>
      <w:r w:rsidR="00B84A53" w:rsidRPr="00DB55B1">
        <w:rPr>
          <w:rFonts w:ascii="Arial" w:eastAsia="Arial" w:hAnsi="Arial" w:cs="Arial"/>
        </w:rPr>
        <w:t xml:space="preserve"> suspensions </w:t>
      </w:r>
      <w:r w:rsidR="00A97E1A" w:rsidRPr="00DB55B1">
        <w:rPr>
          <w:rFonts w:ascii="Arial" w:eastAsia="Arial" w:hAnsi="Arial" w:cs="Arial"/>
        </w:rPr>
        <w:t xml:space="preserve">(quantified via hemocytometer) </w:t>
      </w:r>
      <w:r w:rsidR="00B84A53" w:rsidRPr="00DB55B1">
        <w:rPr>
          <w:rFonts w:ascii="Arial" w:eastAsia="Arial" w:hAnsi="Arial" w:cs="Arial"/>
        </w:rPr>
        <w:t>in 15% glycerol</w:t>
      </w:r>
      <w:r w:rsidRPr="00DB55B1">
        <w:rPr>
          <w:rFonts w:ascii="Arial" w:eastAsia="Arial" w:hAnsi="Arial" w:cs="Arial"/>
        </w:rPr>
        <w:t xml:space="preserve"> and stored aliquots at -80</w:t>
      </w:r>
      <w:r w:rsidR="00E1690E" w:rsidRPr="00DB55B1">
        <w:rPr>
          <w:rFonts w:ascii="Arial" w:eastAsia="Arial" w:hAnsi="Arial" w:cs="Arial"/>
          <w:vertAlign w:val="superscript"/>
        </w:rPr>
        <w:t>o</w:t>
      </w:r>
      <w:r w:rsidR="00E1690E" w:rsidRPr="00DB55B1">
        <w:rPr>
          <w:rFonts w:ascii="Arial" w:eastAsia="Arial" w:hAnsi="Arial" w:cs="Arial"/>
        </w:rPr>
        <w:t>C</w:t>
      </w:r>
      <w:r w:rsidRPr="00DB55B1">
        <w:rPr>
          <w:rFonts w:ascii="Arial" w:eastAsia="Arial" w:hAnsi="Arial" w:cs="Arial"/>
        </w:rPr>
        <w:t xml:space="preserve"> for the duration of the experiment. Each plate or cogrowth assay used a new aliquot to ensure that every replicate had the same starting </w:t>
      </w:r>
      <w:r w:rsidR="00B84A53" w:rsidRPr="00DB55B1">
        <w:rPr>
          <w:rFonts w:ascii="Arial" w:eastAsia="Arial" w:hAnsi="Arial" w:cs="Arial"/>
        </w:rPr>
        <w:t xml:space="preserve">cell </w:t>
      </w:r>
      <w:r w:rsidRPr="00DB55B1">
        <w:rPr>
          <w:rFonts w:ascii="Arial" w:eastAsia="Arial" w:hAnsi="Arial" w:cs="Arial"/>
        </w:rPr>
        <w:t xml:space="preserve">densities of </w:t>
      </w:r>
      <w:r w:rsidR="001A315C" w:rsidRPr="00DB55B1">
        <w:rPr>
          <w:rFonts w:ascii="Arial" w:eastAsia="Arial" w:hAnsi="Arial" w:cs="Arial"/>
        </w:rPr>
        <w:t>each</w:t>
      </w:r>
      <w:r w:rsidRPr="00DB55B1">
        <w:rPr>
          <w:rFonts w:ascii="Arial" w:eastAsia="Arial" w:hAnsi="Arial" w:cs="Arial"/>
        </w:rPr>
        <w:t xml:space="preserve"> focal microbe. </w:t>
      </w:r>
    </w:p>
    <w:p w14:paraId="0000002B" w14:textId="77777777" w:rsidR="00682FF2" w:rsidRPr="00DB55B1" w:rsidRDefault="00682FF2">
      <w:pPr>
        <w:spacing w:after="0" w:line="360" w:lineRule="auto"/>
        <w:rPr>
          <w:rFonts w:ascii="Arial" w:eastAsia="Arial" w:hAnsi="Arial" w:cs="Arial"/>
        </w:rPr>
      </w:pPr>
    </w:p>
    <w:p w14:paraId="0000002C" w14:textId="77777777" w:rsidR="00682FF2" w:rsidRPr="00DB55B1" w:rsidRDefault="00B43301">
      <w:pPr>
        <w:spacing w:after="0" w:line="360" w:lineRule="auto"/>
        <w:rPr>
          <w:rFonts w:ascii="Arial" w:eastAsia="Arial" w:hAnsi="Arial" w:cs="Arial"/>
        </w:rPr>
      </w:pPr>
      <w:r w:rsidRPr="00DB55B1">
        <w:rPr>
          <w:rFonts w:ascii="Arial" w:eastAsia="Arial" w:hAnsi="Arial" w:cs="Arial"/>
          <w:i/>
          <w:color w:val="000000"/>
        </w:rPr>
        <w:t>Chemical constituents</w:t>
      </w:r>
    </w:p>
    <w:p w14:paraId="0000002D" w14:textId="0D6D2B54" w:rsidR="00682FF2" w:rsidRPr="00DB55B1" w:rsidRDefault="00B43301">
      <w:pPr>
        <w:spacing w:after="0" w:line="360" w:lineRule="auto"/>
        <w:rPr>
          <w:rFonts w:ascii="Arial" w:eastAsia="Arial" w:hAnsi="Arial" w:cs="Arial"/>
          <w:color w:val="000000"/>
        </w:rPr>
      </w:pPr>
      <w:r w:rsidRPr="00DB55B1">
        <w:rPr>
          <w:rFonts w:ascii="Arial" w:eastAsia="Arial" w:hAnsi="Arial" w:cs="Arial"/>
          <w:color w:val="000000"/>
        </w:rPr>
        <w:t>We test</w:t>
      </w:r>
      <w:r w:rsidR="001A315C" w:rsidRPr="00DB55B1">
        <w:rPr>
          <w:rFonts w:ascii="Arial" w:eastAsia="Arial" w:hAnsi="Arial" w:cs="Arial"/>
          <w:color w:val="000000"/>
        </w:rPr>
        <w:t>ed</w:t>
      </w:r>
      <w:r w:rsidRPr="00DB55B1">
        <w:rPr>
          <w:rFonts w:ascii="Arial" w:eastAsia="Arial" w:hAnsi="Arial" w:cs="Arial"/>
          <w:color w:val="000000"/>
        </w:rPr>
        <w:t xml:space="preserve"> compounds detected in nectar that have been hypothesized or demonstrated to </w:t>
      </w:r>
      <w:r w:rsidR="007B18FF" w:rsidRPr="00DB55B1">
        <w:rPr>
          <w:rFonts w:ascii="Arial" w:eastAsia="Arial" w:hAnsi="Arial" w:cs="Arial"/>
          <w:color w:val="000000"/>
        </w:rPr>
        <w:t>be</w:t>
      </w:r>
      <w:r w:rsidRPr="00DB55B1">
        <w:rPr>
          <w:rFonts w:ascii="Arial" w:eastAsia="Arial" w:hAnsi="Arial" w:cs="Arial"/>
          <w:color w:val="000000"/>
        </w:rPr>
        <w:t xml:space="preserve"> antimicrobial </w:t>
      </w:r>
      <w:r w:rsidR="00E027A2" w:rsidRPr="00DB55B1">
        <w:rPr>
          <w:rFonts w:ascii="Arial" w:eastAsia="Arial" w:hAnsi="Arial" w:cs="Arial"/>
          <w:color w:val="000000"/>
        </w:rPr>
        <w:t>and used</w:t>
      </w:r>
      <w:r w:rsidRPr="00DB55B1">
        <w:rPr>
          <w:rFonts w:ascii="Arial" w:eastAsia="Arial" w:hAnsi="Arial" w:cs="Arial"/>
          <w:shd w:val="clear" w:color="auto" w:fill="FDFDFD"/>
        </w:rPr>
        <w:t xml:space="preserve"> concentrations </w:t>
      </w:r>
      <w:r w:rsidR="00E027A2" w:rsidRPr="00DB55B1">
        <w:rPr>
          <w:rFonts w:ascii="Arial" w:eastAsia="Arial" w:hAnsi="Arial" w:cs="Arial"/>
          <w:shd w:val="clear" w:color="auto" w:fill="FDFDFD"/>
        </w:rPr>
        <w:t xml:space="preserve">previously documented in nectar </w:t>
      </w:r>
      <w:r w:rsidR="00162BE4" w:rsidRPr="00DB55B1">
        <w:rPr>
          <w:rFonts w:ascii="Arial" w:eastAsia="Arial" w:hAnsi="Arial" w:cs="Arial"/>
          <w:shd w:val="clear" w:color="auto" w:fill="FDFDFD"/>
        </w:rPr>
        <w:t>(</w:t>
      </w:r>
      <w:r w:rsidR="00E027A2" w:rsidRPr="00DB55B1">
        <w:rPr>
          <w:rFonts w:ascii="Arial" w:eastAsia="Arial" w:hAnsi="Arial" w:cs="Arial"/>
          <w:shd w:val="clear" w:color="auto" w:fill="FDFDFD"/>
        </w:rPr>
        <w:t>S</w:t>
      </w:r>
      <w:r w:rsidRPr="00DB55B1">
        <w:rPr>
          <w:rFonts w:ascii="Arial" w:eastAsia="Arial" w:hAnsi="Arial" w:cs="Arial"/>
          <w:shd w:val="clear" w:color="auto" w:fill="FDFDFD"/>
        </w:rPr>
        <w:t xml:space="preserve">upplemental </w:t>
      </w:r>
      <w:r w:rsidR="00E027A2" w:rsidRPr="00DB55B1">
        <w:rPr>
          <w:rFonts w:ascii="Arial" w:eastAsia="Arial" w:hAnsi="Arial" w:cs="Arial"/>
          <w:shd w:val="clear" w:color="auto" w:fill="FDFDFD"/>
        </w:rPr>
        <w:t>T</w:t>
      </w:r>
      <w:r w:rsidRPr="00DB55B1">
        <w:rPr>
          <w:rFonts w:ascii="Arial" w:eastAsia="Arial" w:hAnsi="Arial" w:cs="Arial"/>
          <w:shd w:val="clear" w:color="auto" w:fill="FDFDFD"/>
        </w:rPr>
        <w:t xml:space="preserve">able </w:t>
      </w:r>
      <w:r w:rsidR="0093223C">
        <w:rPr>
          <w:rFonts w:ascii="Arial" w:eastAsia="Arial" w:hAnsi="Arial" w:cs="Arial"/>
          <w:shd w:val="clear" w:color="auto" w:fill="FDFDFD"/>
        </w:rPr>
        <w:t>1</w:t>
      </w:r>
      <w:r w:rsidRPr="00DB55B1">
        <w:rPr>
          <w:rFonts w:ascii="Arial" w:eastAsia="Arial" w:hAnsi="Arial" w:cs="Arial"/>
          <w:shd w:val="clear" w:color="auto" w:fill="FDFDFD"/>
        </w:rPr>
        <w:t>).</w:t>
      </w:r>
      <w:r w:rsidRPr="00DB55B1">
        <w:rPr>
          <w:rFonts w:ascii="Arial" w:eastAsia="Arial" w:hAnsi="Arial" w:cs="Arial"/>
          <w:color w:val="FF0000"/>
        </w:rPr>
        <w:t xml:space="preserve"> </w:t>
      </w:r>
      <w:r w:rsidRPr="00DB55B1">
        <w:rPr>
          <w:rFonts w:ascii="Arial" w:eastAsia="Arial" w:hAnsi="Arial" w:cs="Arial"/>
          <w:color w:val="000000"/>
        </w:rPr>
        <w:t>We tested hydrogen peroxide</w:t>
      </w:r>
      <w:r w:rsidR="00BA6BF0" w:rsidRPr="00DB55B1">
        <w:rPr>
          <w:rFonts w:ascii="Arial" w:eastAsia="Arial" w:hAnsi="Arial" w:cs="Arial"/>
          <w:color w:val="000000"/>
        </w:rPr>
        <w:t xml:space="preserve"> (H</w:t>
      </w:r>
      <w:r w:rsidR="00BA6BF0" w:rsidRPr="00DB55B1">
        <w:rPr>
          <w:rFonts w:ascii="Arial" w:eastAsia="Arial" w:hAnsi="Arial" w:cs="Arial"/>
          <w:color w:val="000000"/>
          <w:vertAlign w:val="subscript"/>
        </w:rPr>
        <w:t>2</w:t>
      </w:r>
      <w:r w:rsidR="00BA6BF0" w:rsidRPr="00DB55B1">
        <w:rPr>
          <w:rFonts w:ascii="Arial" w:eastAsia="Arial" w:hAnsi="Arial" w:cs="Arial"/>
          <w:color w:val="000000"/>
        </w:rPr>
        <w:t>O</w:t>
      </w:r>
      <w:r w:rsidR="00BA6BF0" w:rsidRPr="00DB55B1">
        <w:rPr>
          <w:rFonts w:ascii="Arial" w:eastAsia="Arial" w:hAnsi="Arial" w:cs="Arial"/>
          <w:color w:val="000000"/>
          <w:vertAlign w:val="subscript"/>
        </w:rPr>
        <w:t>2)</w:t>
      </w:r>
      <w:r w:rsidRPr="00DB55B1">
        <w:rPr>
          <w:rFonts w:ascii="Arial" w:eastAsia="Arial" w:hAnsi="Arial" w:cs="Arial"/>
          <w:color w:val="000000"/>
        </w:rPr>
        <w:t xml:space="preserve">, a reactive oxygen species found in some nectars at </w:t>
      </w:r>
      <w:r w:rsidR="00BA0741" w:rsidRPr="00DB55B1">
        <w:rPr>
          <w:rFonts w:ascii="Arial" w:eastAsia="Arial" w:hAnsi="Arial" w:cs="Arial"/>
          <w:color w:val="000000"/>
        </w:rPr>
        <w:t>two</w:t>
      </w:r>
      <w:r w:rsidRPr="00DB55B1">
        <w:rPr>
          <w:rFonts w:ascii="Arial" w:eastAsia="Arial" w:hAnsi="Arial" w:cs="Arial"/>
          <w:color w:val="000000"/>
        </w:rPr>
        <w:t xml:space="preserve"> concentrations (2mM and 4mM,</w:t>
      </w:r>
      <w:r w:rsidR="00162BE4" w:rsidRPr="00DB55B1">
        <w:rPr>
          <w:rFonts w:ascii="Arial" w:eastAsia="Arial" w:hAnsi="Arial" w:cs="Arial"/>
          <w:color w:val="000000"/>
        </w:rPr>
        <w:t xml:space="preserve"> </w:t>
      </w:r>
      <w:r w:rsidR="00162BE4" w:rsidRPr="00DB55B1">
        <w:rPr>
          <w:rFonts w:ascii="Arial" w:eastAsia="Arial" w:hAnsi="Arial" w:cs="Arial"/>
          <w:color w:val="000000"/>
        </w:rPr>
        <w:fldChar w:fldCharType="begin"/>
      </w:r>
      <w:r w:rsidR="00713F19" w:rsidRPr="00DB55B1">
        <w:rPr>
          <w:rFonts w:ascii="Arial" w:eastAsia="Arial" w:hAnsi="Arial" w:cs="Arial"/>
          <w:color w:val="000000"/>
        </w:rPr>
        <w:instrText xml:space="preserve"> ADDIN ZOTERO_ITEM CSL_CITATION {"citationID":"qqmIa66r","properties":{"formattedCitation":"[29]","plainCitation":"[29]","noteIndex":0},"citationItems":[{"id":8,"uris":["http://zotero.org/users/6808850/items/TIVVZ3MY"],"uri":["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00162BE4" w:rsidRPr="00DB55B1">
        <w:rPr>
          <w:rFonts w:ascii="Arial" w:eastAsia="Arial" w:hAnsi="Arial" w:cs="Arial"/>
          <w:color w:val="000000"/>
        </w:rPr>
        <w:fldChar w:fldCharType="separate"/>
      </w:r>
      <w:r w:rsidR="00713F19" w:rsidRPr="00DB55B1">
        <w:rPr>
          <w:rFonts w:ascii="Arial" w:hAnsi="Arial" w:cs="Arial"/>
        </w:rPr>
        <w:t>[29]</w:t>
      </w:r>
      <w:r w:rsidR="00162BE4" w:rsidRPr="00DB55B1">
        <w:rPr>
          <w:rFonts w:ascii="Arial" w:eastAsia="Arial" w:hAnsi="Arial" w:cs="Arial"/>
          <w:color w:val="000000"/>
        </w:rPr>
        <w:fldChar w:fldCharType="end"/>
      </w:r>
      <w:r w:rsidRPr="00DB55B1">
        <w:rPr>
          <w:rFonts w:ascii="Arial" w:eastAsia="Arial" w:hAnsi="Arial" w:cs="Arial"/>
          <w:color w:val="000000"/>
        </w:rPr>
        <w:t xml:space="preserv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xml:space="preserve">, a </w:t>
      </w:r>
      <w:proofErr w:type="spellStart"/>
      <w:r w:rsidRPr="00DB55B1">
        <w:rPr>
          <w:rFonts w:ascii="Arial" w:eastAsia="Arial" w:hAnsi="Arial" w:cs="Arial"/>
          <w:color w:val="000000"/>
        </w:rPr>
        <w:t>norditerpene</w:t>
      </w:r>
      <w:proofErr w:type="spellEnd"/>
      <w:r w:rsidRPr="00DB55B1">
        <w:rPr>
          <w:rFonts w:ascii="Arial" w:eastAsia="Arial" w:hAnsi="Arial" w:cs="Arial"/>
          <w:color w:val="000000"/>
        </w:rPr>
        <w:t xml:space="preserve"> alkaloid found in the nectar of </w:t>
      </w:r>
      <w:r w:rsidRPr="00DB55B1">
        <w:rPr>
          <w:rFonts w:ascii="Arial" w:eastAsia="Arial" w:hAnsi="Arial" w:cs="Arial"/>
          <w:i/>
          <w:color w:val="000000"/>
        </w:rPr>
        <w:t>Delphinium spp.</w:t>
      </w:r>
      <w:r w:rsidRPr="00DB55B1">
        <w:rPr>
          <w:rFonts w:ascii="Arial" w:eastAsia="Arial" w:hAnsi="Arial" w:cs="Arial"/>
          <w:color w:val="000000"/>
        </w:rPr>
        <w:t xml:space="preserve"> and a potent toxin for eukaryotes (22ug/ml</w:t>
      </w:r>
      <w:r w:rsidR="00162BE4" w:rsidRPr="00DB55B1">
        <w:rPr>
          <w:rFonts w:ascii="Arial" w:eastAsia="Arial" w:hAnsi="Arial" w:cs="Arial"/>
          <w:color w:val="000000"/>
        </w:rPr>
        <w:t xml:space="preserve">, </w:t>
      </w:r>
      <w:r w:rsidR="00162BE4" w:rsidRPr="00DB55B1">
        <w:rPr>
          <w:rFonts w:ascii="Arial" w:eastAsia="Arial" w:hAnsi="Arial" w:cs="Arial"/>
          <w:color w:val="000000"/>
        </w:rPr>
        <w:fldChar w:fldCharType="begin"/>
      </w:r>
      <w:r w:rsidR="004E33AA" w:rsidRPr="00DB55B1">
        <w:rPr>
          <w:rFonts w:ascii="Arial" w:eastAsia="Arial" w:hAnsi="Arial" w:cs="Arial"/>
          <w:color w:val="000000"/>
        </w:rPr>
        <w:instrText xml:space="preserve"> ADDIN ZOTERO_ITEM CSL_CITATION {"citationID":"wcKyCTcO","properties":{"formattedCitation":"[34]","plainCitation":"[34]","noteIndex":0},"citationItems":[{"id":174,"uris":["http://zotero.org/users/6808850/items/CKJ5JN9N"],"uri":["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instrText>
      </w:r>
      <w:r w:rsidR="00162BE4" w:rsidRPr="00DB55B1">
        <w:rPr>
          <w:rFonts w:ascii="Arial" w:eastAsia="Arial" w:hAnsi="Arial" w:cs="Arial"/>
          <w:color w:val="000000"/>
        </w:rPr>
        <w:fldChar w:fldCharType="separate"/>
      </w:r>
      <w:r w:rsidR="004E33AA" w:rsidRPr="00DB55B1">
        <w:rPr>
          <w:rFonts w:ascii="Arial" w:hAnsi="Arial" w:cs="Arial"/>
        </w:rPr>
        <w:t>[34]</w:t>
      </w:r>
      <w:r w:rsidR="00162BE4" w:rsidRPr="00DB55B1">
        <w:rPr>
          <w:rFonts w:ascii="Arial" w:eastAsia="Arial" w:hAnsi="Arial" w:cs="Arial"/>
          <w:color w:val="000000"/>
        </w:rPr>
        <w:fldChar w:fldCharType="end"/>
      </w:r>
      <w:r w:rsidRPr="00DB55B1">
        <w:rPr>
          <w:rFonts w:ascii="Arial" w:eastAsia="Arial" w:hAnsi="Arial" w:cs="Arial"/>
          <w:color w:val="000000"/>
        </w:rPr>
        <w:t xml:space="preserve">); BrLTP2.1, a lipid transfer protein isolated from </w:t>
      </w:r>
      <w:r w:rsidRPr="00DB55B1">
        <w:rPr>
          <w:rFonts w:ascii="Arial" w:eastAsia="Arial" w:hAnsi="Arial" w:cs="Arial"/>
          <w:i/>
          <w:color w:val="000000"/>
        </w:rPr>
        <w:t xml:space="preserve">Brassica </w:t>
      </w:r>
      <w:proofErr w:type="spellStart"/>
      <w:r w:rsidRPr="00DB55B1">
        <w:rPr>
          <w:rFonts w:ascii="Arial" w:eastAsia="Arial" w:hAnsi="Arial" w:cs="Arial"/>
          <w:i/>
        </w:rPr>
        <w:t>rapa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nectar, hereafter </w:t>
      </w:r>
      <w:r w:rsidRPr="00DB55B1">
        <w:rPr>
          <w:rFonts w:ascii="Arial" w:eastAsia="Arial" w:hAnsi="Arial" w:cs="Arial"/>
        </w:rPr>
        <w:t>referred</w:t>
      </w:r>
      <w:r w:rsidRPr="00DB55B1">
        <w:rPr>
          <w:rFonts w:ascii="Arial" w:eastAsia="Arial" w:hAnsi="Arial" w:cs="Arial"/>
          <w:color w:val="000000"/>
        </w:rPr>
        <w:t xml:space="preserve"> to as LTP (150</w:t>
      </w:r>
      <w:r w:rsidR="00327C85" w:rsidRPr="00DB55B1">
        <w:rPr>
          <w:rFonts w:ascii="Arial" w:eastAsia="Arial" w:hAnsi="Arial" w:cs="Arial"/>
          <w:color w:val="000000"/>
        </w:rPr>
        <w:t>μ</w:t>
      </w:r>
      <w:r w:rsidRPr="00DB55B1">
        <w:rPr>
          <w:rFonts w:ascii="Arial" w:eastAsia="Arial" w:hAnsi="Arial" w:cs="Arial"/>
          <w:color w:val="000000"/>
        </w:rPr>
        <w:t xml:space="preserve">g/ml, </w:t>
      </w:r>
      <w:r w:rsidR="00162BE4" w:rsidRPr="00DB55B1">
        <w:rPr>
          <w:rFonts w:ascii="Arial" w:eastAsia="Arial" w:hAnsi="Arial" w:cs="Arial"/>
          <w:color w:val="000000"/>
        </w:rPr>
        <w:fldChar w:fldCharType="begin"/>
      </w:r>
      <w:r w:rsidR="006615B9" w:rsidRPr="00DB55B1">
        <w:rPr>
          <w:rFonts w:ascii="Arial" w:eastAsia="Arial" w:hAnsi="Arial" w:cs="Arial"/>
          <w:color w:val="000000"/>
        </w:rPr>
        <w:instrText xml:space="preserve"> ADDIN ZOTERO_ITEM CSL_CITATION {"citationID":"jJkLQDHz","properties":{"formattedCitation":"[28]","plainCitation":"[28]","noteIndex":0},"citationItems":[{"id":53,"uris":["http://zotero.org/users/6808850/items/KIJ3K3G5"],"uri":["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00162BE4" w:rsidRPr="00DB55B1">
        <w:rPr>
          <w:rFonts w:ascii="Arial" w:eastAsia="Arial" w:hAnsi="Arial" w:cs="Arial"/>
          <w:color w:val="000000"/>
        </w:rPr>
        <w:fldChar w:fldCharType="separate"/>
      </w:r>
      <w:r w:rsidR="006615B9" w:rsidRPr="00DB55B1">
        <w:rPr>
          <w:rFonts w:ascii="Arial" w:hAnsi="Arial" w:cs="Arial"/>
        </w:rPr>
        <w:t>[28]</w:t>
      </w:r>
      <w:r w:rsidR="00162BE4" w:rsidRPr="00DB55B1">
        <w:rPr>
          <w:rFonts w:ascii="Arial" w:eastAsia="Arial" w:hAnsi="Arial" w:cs="Arial"/>
          <w:color w:val="000000"/>
        </w:rPr>
        <w:fldChar w:fldCharType="end"/>
      </w:r>
      <w:r w:rsidRPr="00DB55B1">
        <w:rPr>
          <w:rFonts w:ascii="Arial" w:eastAsia="Arial" w:hAnsi="Arial" w:cs="Arial"/>
          <w:color w:val="000000"/>
        </w:rPr>
        <w:t xml:space="preserve">); linalool, a common volatile found in nectar (100ng/ml, </w:t>
      </w:r>
      <w:r w:rsidR="00162BE4" w:rsidRPr="00DB55B1">
        <w:rPr>
          <w:rFonts w:ascii="Arial" w:eastAsia="Arial" w:hAnsi="Arial" w:cs="Arial"/>
          <w:color w:val="000000"/>
        </w:rPr>
        <w:fldChar w:fldCharType="begin"/>
      </w:r>
      <w:r w:rsidR="00713F19" w:rsidRPr="00DB55B1">
        <w:rPr>
          <w:rFonts w:ascii="Arial" w:eastAsia="Arial" w:hAnsi="Arial" w:cs="Arial"/>
          <w:color w:val="000000"/>
        </w:rPr>
        <w:instrText xml:space="preserve"> ADDIN ZOTERO_ITEM CSL_CITATION {"citationID":"0cRI62By","properties":{"formattedCitation":"[32]","plainCitation":"[32]","noteIndex":0},"citationItems":[{"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162BE4" w:rsidRPr="00DB55B1">
        <w:rPr>
          <w:rFonts w:ascii="Arial" w:eastAsia="Arial" w:hAnsi="Arial" w:cs="Arial"/>
          <w:color w:val="000000"/>
        </w:rPr>
        <w:fldChar w:fldCharType="separate"/>
      </w:r>
      <w:r w:rsidR="00713F19" w:rsidRPr="00DB55B1">
        <w:rPr>
          <w:rFonts w:ascii="Arial" w:hAnsi="Arial" w:cs="Arial"/>
        </w:rPr>
        <w:t>[32]</w:t>
      </w:r>
      <w:r w:rsidR="00162BE4" w:rsidRPr="00DB55B1">
        <w:rPr>
          <w:rFonts w:ascii="Arial" w:eastAsia="Arial" w:hAnsi="Arial" w:cs="Arial"/>
          <w:color w:val="000000"/>
        </w:rPr>
        <w:fldChar w:fldCharType="end"/>
      </w:r>
      <w:r w:rsidRPr="00DB55B1">
        <w:rPr>
          <w:rFonts w:ascii="Arial" w:eastAsia="Arial" w:hAnsi="Arial" w:cs="Arial"/>
          <w:color w:val="000000"/>
        </w:rPr>
        <w:t>); ethanol</w:t>
      </w:r>
      <w:r w:rsidR="00BA6BF0" w:rsidRPr="00DB55B1">
        <w:rPr>
          <w:rFonts w:ascii="Arial" w:eastAsia="Arial" w:hAnsi="Arial" w:cs="Arial"/>
          <w:color w:val="000000"/>
        </w:rPr>
        <w:t xml:space="preserve"> (EtOH)</w:t>
      </w:r>
      <w:r w:rsidRPr="00DB55B1">
        <w:rPr>
          <w:rFonts w:ascii="Arial" w:eastAsia="Arial" w:hAnsi="Arial" w:cs="Arial"/>
          <w:color w:val="000000"/>
        </w:rPr>
        <w:t xml:space="preserve">, a common byproduct of fermentation in nectar (1%, </w:t>
      </w:r>
      <w:r w:rsidR="00354713" w:rsidRPr="00DB55B1">
        <w:rPr>
          <w:rFonts w:ascii="Arial" w:eastAsia="Arial" w:hAnsi="Arial" w:cs="Arial"/>
          <w:color w:val="000000"/>
        </w:rPr>
        <w:fldChar w:fldCharType="begin"/>
      </w:r>
      <w:r w:rsidR="004E33AA" w:rsidRPr="00DB55B1">
        <w:rPr>
          <w:rFonts w:ascii="Arial" w:eastAsia="Arial" w:hAnsi="Arial" w:cs="Arial"/>
          <w:color w:val="000000"/>
        </w:rPr>
        <w:instrText xml:space="preserve"> ADDIN ZOTERO_ITEM CSL_CITATION {"citationID":"W9rnrW5K","properties":{"formattedCitation":"[35]","plainCitation":"[35]","noteIndex":0},"citationItems":[{"id":116,"uris":["http://zotero.org/users/6808850/items/JUVXJ9RE"],"uri":["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instrText>
      </w:r>
      <w:r w:rsidR="00354713" w:rsidRPr="00DB55B1">
        <w:rPr>
          <w:rFonts w:ascii="Arial" w:eastAsia="Arial" w:hAnsi="Arial" w:cs="Arial"/>
          <w:color w:val="000000"/>
        </w:rPr>
        <w:fldChar w:fldCharType="separate"/>
      </w:r>
      <w:r w:rsidR="004E33AA" w:rsidRPr="00DB55B1">
        <w:rPr>
          <w:rFonts w:ascii="Arial" w:hAnsi="Arial" w:cs="Arial"/>
        </w:rPr>
        <w:t>[35]</w:t>
      </w:r>
      <w:r w:rsidR="00354713" w:rsidRPr="00DB55B1">
        <w:rPr>
          <w:rFonts w:ascii="Arial" w:eastAsia="Arial" w:hAnsi="Arial" w:cs="Arial"/>
          <w:color w:val="000000"/>
        </w:rPr>
        <w:fldChar w:fldCharType="end"/>
      </w:r>
      <w:r w:rsidRPr="00DB55B1">
        <w:rPr>
          <w:rFonts w:ascii="Arial" w:eastAsia="Arial" w:hAnsi="Arial" w:cs="Arial"/>
          <w:color w:val="000000"/>
        </w:rPr>
        <w:t>) and elevated sugar at 30%</w:t>
      </w:r>
      <w:r w:rsidR="00086AF6">
        <w:rPr>
          <w:rFonts w:ascii="Arial" w:eastAsia="Arial" w:hAnsi="Arial" w:cs="Arial"/>
          <w:color w:val="000000"/>
        </w:rPr>
        <w:t>,</w:t>
      </w:r>
      <w:r w:rsidRPr="00DB55B1">
        <w:rPr>
          <w:rFonts w:ascii="Arial" w:eastAsia="Arial" w:hAnsi="Arial" w:cs="Arial"/>
          <w:color w:val="000000"/>
        </w:rPr>
        <w:t xml:space="preserve"> along with a 15% base control nectar solution (</w:t>
      </w:r>
      <w:r w:rsidRPr="00DB55B1">
        <w:rPr>
          <w:rFonts w:ascii="Arial" w:eastAsia="Arial" w:hAnsi="Arial" w:cs="Arial"/>
        </w:rPr>
        <w:t>which</w:t>
      </w:r>
      <w:r w:rsidRPr="00DB55B1">
        <w:rPr>
          <w:rFonts w:ascii="Arial" w:eastAsia="Arial" w:hAnsi="Arial" w:cs="Arial"/>
          <w:color w:val="000000"/>
        </w:rPr>
        <w:t xml:space="preserve"> covers the low and moderate levels of </w:t>
      </w:r>
      <w:r w:rsidR="001F1511" w:rsidRPr="00DB55B1">
        <w:rPr>
          <w:rFonts w:ascii="Arial" w:eastAsia="Arial" w:hAnsi="Arial" w:cs="Arial"/>
          <w:color w:val="000000"/>
        </w:rPr>
        <w:t xml:space="preserve">natural </w:t>
      </w:r>
      <w:r w:rsidRPr="00DB55B1">
        <w:rPr>
          <w:rFonts w:ascii="Arial" w:eastAsia="Arial" w:hAnsi="Arial" w:cs="Arial"/>
          <w:color w:val="000000"/>
        </w:rPr>
        <w:t>sugar concentrations</w:t>
      </w:r>
      <w:r w:rsidR="006D1B6C" w:rsidRPr="00DB55B1">
        <w:rPr>
          <w:rFonts w:ascii="Arial" w:eastAsia="Arial" w:hAnsi="Arial" w:cs="Arial"/>
          <w:color w:val="000000"/>
        </w:rPr>
        <w:t>)</w:t>
      </w:r>
      <w:r w:rsidRPr="00DB55B1">
        <w:rPr>
          <w:rFonts w:ascii="Arial" w:eastAsia="Arial" w:hAnsi="Arial" w:cs="Arial"/>
          <w:color w:val="000000"/>
        </w:rPr>
        <w:t xml:space="preserve"> </w:t>
      </w:r>
      <w:r w:rsidR="005E757A" w:rsidRPr="00DB55B1">
        <w:rPr>
          <w:rFonts w:ascii="Arial" w:eastAsia="Arial" w:hAnsi="Arial" w:cs="Arial"/>
          <w:color w:val="000000"/>
        </w:rPr>
        <w:fldChar w:fldCharType="begin"/>
      </w:r>
      <w:r w:rsidR="00052CF5" w:rsidRPr="00DB55B1">
        <w:rPr>
          <w:rFonts w:ascii="Arial" w:eastAsia="Arial" w:hAnsi="Arial" w:cs="Arial"/>
          <w:color w:val="000000"/>
        </w:rPr>
        <w:instrText xml:space="preserve"> ADDIN ZOTERO_ITEM CSL_CITATION {"citationID":"AkOS4yKP","properties":{"formattedCitation":"[3]","plainCitation":"[3]","noteIndex":0},"citationItems":[{"id":131,"uris":["http://zotero.org/users/6808850/items/JMFSIRN4"],"uri":["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005E757A" w:rsidRPr="00DB55B1">
        <w:rPr>
          <w:rFonts w:ascii="Arial" w:eastAsia="Arial" w:hAnsi="Arial" w:cs="Arial"/>
          <w:color w:val="000000"/>
        </w:rPr>
        <w:fldChar w:fldCharType="separate"/>
      </w:r>
      <w:r w:rsidR="00052CF5" w:rsidRPr="00DB55B1">
        <w:rPr>
          <w:rFonts w:ascii="Arial" w:hAnsi="Arial" w:cs="Arial"/>
        </w:rPr>
        <w:t>[3]</w:t>
      </w:r>
      <w:r w:rsidR="005E757A" w:rsidRPr="00DB55B1">
        <w:rPr>
          <w:rFonts w:ascii="Arial" w:eastAsia="Arial" w:hAnsi="Arial" w:cs="Arial"/>
          <w:color w:val="000000"/>
        </w:rPr>
        <w:fldChar w:fldCharType="end"/>
      </w:r>
      <w:r w:rsidRPr="00DB55B1">
        <w:rPr>
          <w:rFonts w:ascii="Arial" w:eastAsia="Arial" w:hAnsi="Arial" w:cs="Arial"/>
          <w:color w:val="000000"/>
        </w:rPr>
        <w:t xml:space="preserve">. See </w:t>
      </w:r>
      <w:r w:rsidR="00271407" w:rsidRPr="00DB55B1">
        <w:rPr>
          <w:rFonts w:ascii="Arial" w:eastAsia="Arial" w:hAnsi="Arial" w:cs="Arial"/>
          <w:color w:val="000000"/>
        </w:rPr>
        <w:t>S</w:t>
      </w:r>
      <w:r w:rsidRPr="00DB55B1">
        <w:rPr>
          <w:rFonts w:ascii="Arial" w:eastAsia="Arial" w:hAnsi="Arial" w:cs="Arial"/>
          <w:color w:val="000000"/>
        </w:rPr>
        <w:t xml:space="preserve">upplemental </w:t>
      </w:r>
      <w:r w:rsidR="00271407" w:rsidRPr="00DB55B1">
        <w:rPr>
          <w:rFonts w:ascii="Arial" w:eastAsia="Arial" w:hAnsi="Arial" w:cs="Arial"/>
          <w:color w:val="000000"/>
        </w:rPr>
        <w:t>T</w:t>
      </w:r>
      <w:r w:rsidRPr="00DB55B1">
        <w:rPr>
          <w:rFonts w:ascii="Arial" w:eastAsia="Arial" w:hAnsi="Arial" w:cs="Arial"/>
          <w:color w:val="000000"/>
        </w:rPr>
        <w:t xml:space="preserve">able </w:t>
      </w:r>
      <w:r w:rsidR="0093223C">
        <w:rPr>
          <w:rFonts w:ascii="Arial" w:eastAsia="Arial" w:hAnsi="Arial" w:cs="Arial"/>
        </w:rPr>
        <w:t>2</w:t>
      </w:r>
      <w:r w:rsidRPr="00DB55B1">
        <w:rPr>
          <w:rFonts w:ascii="Arial" w:eastAsia="Arial" w:hAnsi="Arial" w:cs="Arial"/>
          <w:color w:val="000000"/>
        </w:rPr>
        <w:t xml:space="preserve"> for the recipes of control and treatment </w:t>
      </w:r>
      <w:r w:rsidR="00271407" w:rsidRPr="00DB55B1">
        <w:rPr>
          <w:rFonts w:ascii="Arial" w:eastAsia="Arial" w:hAnsi="Arial" w:cs="Arial"/>
          <w:color w:val="000000"/>
        </w:rPr>
        <w:t>“</w:t>
      </w:r>
      <w:r w:rsidRPr="00DB55B1">
        <w:rPr>
          <w:rFonts w:ascii="Arial" w:eastAsia="Arial" w:hAnsi="Arial" w:cs="Arial"/>
          <w:color w:val="000000"/>
        </w:rPr>
        <w:t>nectars</w:t>
      </w:r>
      <w:r w:rsidR="00271407" w:rsidRPr="00DB55B1">
        <w:rPr>
          <w:rFonts w:ascii="Arial" w:eastAsia="Arial" w:hAnsi="Arial" w:cs="Arial"/>
          <w:color w:val="000000"/>
        </w:rPr>
        <w:t>”</w:t>
      </w:r>
      <w:r w:rsidRPr="00DB55B1">
        <w:rPr>
          <w:rFonts w:ascii="Arial" w:eastAsia="Arial" w:hAnsi="Arial" w:cs="Arial"/>
          <w:color w:val="000000"/>
        </w:rPr>
        <w:t>. </w:t>
      </w:r>
    </w:p>
    <w:p w14:paraId="0000002E" w14:textId="77777777" w:rsidR="00682FF2" w:rsidRPr="00DB55B1" w:rsidRDefault="00682FF2">
      <w:pPr>
        <w:spacing w:after="0" w:line="360" w:lineRule="auto"/>
        <w:rPr>
          <w:rFonts w:ascii="Arial" w:eastAsia="Arial" w:hAnsi="Arial" w:cs="Arial"/>
        </w:rPr>
      </w:pPr>
    </w:p>
    <w:p w14:paraId="0000002F" w14:textId="77777777" w:rsidR="00682FF2" w:rsidRPr="00DB55B1" w:rsidRDefault="00B43301">
      <w:pPr>
        <w:spacing w:after="0" w:line="360" w:lineRule="auto"/>
        <w:rPr>
          <w:rFonts w:ascii="Arial" w:eastAsia="Arial" w:hAnsi="Arial" w:cs="Arial"/>
        </w:rPr>
      </w:pPr>
      <w:r w:rsidRPr="00DB55B1">
        <w:rPr>
          <w:rFonts w:ascii="Arial" w:eastAsia="Arial" w:hAnsi="Arial" w:cs="Arial"/>
          <w:i/>
        </w:rPr>
        <w:lastRenderedPageBreak/>
        <w:t>Preparing synthetic nectars</w:t>
      </w:r>
    </w:p>
    <w:p w14:paraId="00000030" w14:textId="77777777" w:rsidR="00682FF2" w:rsidRPr="00DB55B1" w:rsidRDefault="00B43301">
      <w:pPr>
        <w:spacing w:after="0" w:line="360" w:lineRule="auto"/>
        <w:rPr>
          <w:rFonts w:ascii="Arial" w:eastAsia="Arial" w:hAnsi="Arial" w:cs="Arial"/>
        </w:rPr>
      </w:pPr>
      <w:r w:rsidRPr="00DB55B1">
        <w:rPr>
          <w:rFonts w:ascii="Arial" w:eastAsia="Arial" w:hAnsi="Arial" w:cs="Arial"/>
        </w:rPr>
        <w:t xml:space="preserve">To prepare the synthetic nectars (treatment and control solutions), we weighed dry reagents on a microbalance to a precision of 0.0025 grams before washing them into a volumetric flask and dissolving the reagents in DI water. Liquid reagents were added and then the entire solution was diluted with DI water to the proper concentration before being vortexed and sterilized using a syringe filter (0.2 </w:t>
      </w:r>
      <w:proofErr w:type="spellStart"/>
      <w:r w:rsidRPr="00DB55B1">
        <w:rPr>
          <w:rFonts w:ascii="Arial" w:eastAsia="Arial" w:hAnsi="Arial" w:cs="Arial"/>
        </w:rPr>
        <w:t>μm</w:t>
      </w:r>
      <w:proofErr w:type="spellEnd"/>
      <w:r w:rsidRPr="00DB55B1">
        <w:rPr>
          <w:rFonts w:ascii="Arial" w:eastAsia="Arial" w:hAnsi="Arial" w:cs="Arial"/>
        </w:rPr>
        <w:t xml:space="preserve"> cellulose acetate membrane, Corning, Corning NY, product number 431219).  Base nectar consisted of 15% sugar (50:25:25 </w:t>
      </w:r>
      <w:proofErr w:type="spellStart"/>
      <w:proofErr w:type="gramStart"/>
      <w:r w:rsidRPr="00DB55B1">
        <w:rPr>
          <w:rFonts w:ascii="Arial" w:eastAsia="Arial" w:hAnsi="Arial" w:cs="Arial"/>
        </w:rPr>
        <w:t>sucrose:glucose</w:t>
      </w:r>
      <w:proofErr w:type="gramEnd"/>
      <w:r w:rsidRPr="00DB55B1">
        <w:rPr>
          <w:rFonts w:ascii="Arial" w:eastAsia="Arial" w:hAnsi="Arial" w:cs="Arial"/>
        </w:rPr>
        <w:t>:fructose</w:t>
      </w:r>
      <w:proofErr w:type="spellEnd"/>
      <w:r w:rsidRPr="00DB55B1">
        <w:rPr>
          <w:rFonts w:ascii="Arial" w:eastAsia="Arial" w:hAnsi="Arial" w:cs="Arial"/>
        </w:rPr>
        <w:t xml:space="preserve">) w/v, 1% peptone w/v, 3% yeast extract w/v, 50% 100x non-essential amino acids v/v. </w:t>
      </w:r>
    </w:p>
    <w:p w14:paraId="00000031" w14:textId="77777777" w:rsidR="00682FF2" w:rsidRPr="00DB55B1" w:rsidRDefault="00682FF2">
      <w:pPr>
        <w:spacing w:after="0" w:line="360" w:lineRule="auto"/>
        <w:rPr>
          <w:rFonts w:ascii="Arial" w:eastAsia="Arial" w:hAnsi="Arial" w:cs="Arial"/>
        </w:rPr>
      </w:pPr>
    </w:p>
    <w:p w14:paraId="00000032" w14:textId="77777777" w:rsidR="00682FF2" w:rsidRPr="00DB55B1" w:rsidRDefault="00B43301">
      <w:pPr>
        <w:spacing w:after="0" w:line="360" w:lineRule="auto"/>
        <w:rPr>
          <w:rFonts w:ascii="Arial" w:eastAsia="Arial" w:hAnsi="Arial" w:cs="Arial"/>
        </w:rPr>
      </w:pPr>
      <w:r w:rsidRPr="00DB55B1">
        <w:rPr>
          <w:rFonts w:ascii="Arial" w:eastAsia="Arial" w:hAnsi="Arial" w:cs="Arial"/>
          <w:i/>
          <w:color w:val="000000"/>
        </w:rPr>
        <w:t>Plate reader growth assay</w:t>
      </w:r>
    </w:p>
    <w:p w14:paraId="00000033" w14:textId="20E8EE7D" w:rsidR="00682FF2" w:rsidRPr="00DB55B1" w:rsidRDefault="00B43301">
      <w:pPr>
        <w:spacing w:after="0" w:line="360" w:lineRule="auto"/>
        <w:rPr>
          <w:rFonts w:ascii="Arial" w:eastAsia="Arial" w:hAnsi="Arial" w:cs="Arial"/>
        </w:rPr>
      </w:pPr>
      <w:r w:rsidRPr="00DB55B1">
        <w:rPr>
          <w:rFonts w:ascii="Arial" w:eastAsia="Arial" w:hAnsi="Arial" w:cs="Arial"/>
          <w:color w:val="000000"/>
        </w:rPr>
        <w:t xml:space="preserve">To test the </w:t>
      </w:r>
      <w:r w:rsidR="002712A1" w:rsidRPr="00DB55B1">
        <w:rPr>
          <w:rFonts w:ascii="Arial" w:eastAsia="Arial" w:hAnsi="Arial" w:cs="Arial"/>
          <w:color w:val="000000"/>
        </w:rPr>
        <w:t xml:space="preserve">effect </w:t>
      </w:r>
      <w:r w:rsidRPr="00DB55B1">
        <w:rPr>
          <w:rFonts w:ascii="Arial" w:eastAsia="Arial" w:hAnsi="Arial" w:cs="Arial"/>
          <w:color w:val="000000"/>
        </w:rPr>
        <w:t xml:space="preserve">of individual compounds on </w:t>
      </w:r>
      <w:r w:rsidR="002712A1" w:rsidRPr="00DB55B1">
        <w:rPr>
          <w:rFonts w:ascii="Arial" w:eastAsia="Arial" w:hAnsi="Arial" w:cs="Arial"/>
          <w:color w:val="000000"/>
        </w:rPr>
        <w:t xml:space="preserve">the </w:t>
      </w:r>
      <w:r w:rsidRPr="00DB55B1">
        <w:rPr>
          <w:rFonts w:ascii="Arial" w:eastAsia="Arial" w:hAnsi="Arial" w:cs="Arial"/>
          <w:color w:val="000000"/>
        </w:rPr>
        <w:t>growth</w:t>
      </w:r>
      <w:r w:rsidR="002712A1" w:rsidRPr="00DB55B1">
        <w:rPr>
          <w:rFonts w:ascii="Arial" w:eastAsia="Arial" w:hAnsi="Arial" w:cs="Arial"/>
          <w:color w:val="000000"/>
        </w:rPr>
        <w:t xml:space="preserve"> of </w:t>
      </w:r>
      <w:r w:rsidR="007A46FF" w:rsidRPr="00DB55B1">
        <w:rPr>
          <w:rFonts w:ascii="Arial" w:eastAsia="Arial" w:hAnsi="Arial" w:cs="Arial"/>
          <w:color w:val="000000"/>
        </w:rPr>
        <w:t xml:space="preserve">single </w:t>
      </w:r>
      <w:r w:rsidR="002712A1" w:rsidRPr="00DB55B1">
        <w:rPr>
          <w:rFonts w:ascii="Arial" w:eastAsia="Arial" w:hAnsi="Arial" w:cs="Arial"/>
          <w:color w:val="000000"/>
        </w:rPr>
        <w:t>microbe</w:t>
      </w:r>
      <w:r w:rsidR="007A46FF" w:rsidRPr="00DB55B1">
        <w:rPr>
          <w:rFonts w:ascii="Arial" w:eastAsia="Arial" w:hAnsi="Arial" w:cs="Arial"/>
          <w:color w:val="000000"/>
        </w:rPr>
        <w:t xml:space="preserve"> species</w:t>
      </w:r>
      <w:r w:rsidRPr="00DB55B1">
        <w:rPr>
          <w:rFonts w:ascii="Arial" w:eastAsia="Arial" w:hAnsi="Arial" w:cs="Arial"/>
          <w:color w:val="000000"/>
        </w:rPr>
        <w:t>, we used 96 well plate growth assays and synthetic nectars. Each well in a plate contained 190μL of treatment or control nectar and 10μL of microbial freezer stock solutions</w:t>
      </w:r>
      <w:r w:rsidRPr="00DB55B1">
        <w:rPr>
          <w:rFonts w:ascii="Arial" w:eastAsia="Arial" w:hAnsi="Arial" w:cs="Arial"/>
        </w:rPr>
        <w:t xml:space="preserve"> (</w:t>
      </w:r>
      <w:r w:rsidRPr="00DB55B1">
        <w:rPr>
          <w:rFonts w:ascii="Arial" w:eastAsia="Arial" w:hAnsi="Arial" w:cs="Arial"/>
          <w:color w:val="000000"/>
        </w:rPr>
        <w:t>2000 cells/</w:t>
      </w:r>
      <w:proofErr w:type="spellStart"/>
      <w:r w:rsidRPr="00DB55B1">
        <w:rPr>
          <w:rFonts w:ascii="Arial" w:eastAsia="Arial" w:hAnsi="Arial" w:cs="Arial"/>
          <w:color w:val="000000"/>
        </w:rPr>
        <w:t>μL</w:t>
      </w:r>
      <w:proofErr w:type="spellEnd"/>
      <w:r w:rsidRPr="00DB55B1">
        <w:rPr>
          <w:rFonts w:ascii="Arial" w:eastAsia="Arial" w:hAnsi="Arial" w:cs="Arial"/>
          <w:color w:val="000000"/>
        </w:rPr>
        <w:t xml:space="preserve"> in 15% glycerol v/v with 15% sucrose w/v</w:t>
      </w:r>
      <w:r w:rsidRPr="00DB55B1">
        <w:rPr>
          <w:rFonts w:ascii="Arial" w:eastAsia="Arial" w:hAnsi="Arial" w:cs="Arial"/>
        </w:rPr>
        <w:t>)</w:t>
      </w:r>
      <w:r w:rsidRPr="00DB55B1">
        <w:rPr>
          <w:rFonts w:ascii="Arial" w:eastAsia="Arial" w:hAnsi="Arial" w:cs="Arial"/>
          <w:color w:val="000000"/>
        </w:rPr>
        <w:t>. Each plate consisted of a single chemical treatment assayed across all 12 microbes (6 treatment and 2 control wells per microbe</w:t>
      </w:r>
      <w:r w:rsidR="00A97E1A">
        <w:rPr>
          <w:rFonts w:ascii="Arial" w:eastAsia="Arial" w:hAnsi="Arial" w:cs="Arial"/>
          <w:color w:val="000000"/>
        </w:rPr>
        <w:t>,</w:t>
      </w:r>
      <w:r w:rsidRPr="00DB55B1">
        <w:rPr>
          <w:rFonts w:ascii="Arial" w:eastAsia="Arial" w:hAnsi="Arial" w:cs="Arial"/>
          <w:color w:val="000000"/>
        </w:rPr>
        <w:t xml:space="preserve"> </w:t>
      </w:r>
      <w:r w:rsidR="00A97E1A">
        <w:rPr>
          <w:rFonts w:ascii="Arial" w:eastAsia="Arial" w:hAnsi="Arial" w:cs="Arial"/>
        </w:rPr>
        <w:t>s</w:t>
      </w:r>
      <w:r w:rsidRPr="00DB55B1">
        <w:rPr>
          <w:rFonts w:ascii="Arial" w:eastAsia="Arial" w:hAnsi="Arial" w:cs="Arial"/>
          <w:color w:val="000000"/>
        </w:rPr>
        <w:t xml:space="preserve">ee </w:t>
      </w:r>
      <w:r w:rsidR="00653CE0" w:rsidRPr="00DB55B1">
        <w:rPr>
          <w:rFonts w:ascii="Arial" w:eastAsia="Arial" w:hAnsi="Arial" w:cs="Arial"/>
          <w:color w:val="000000"/>
        </w:rPr>
        <w:t>S</w:t>
      </w:r>
      <w:r w:rsidRPr="00DB55B1">
        <w:rPr>
          <w:rFonts w:ascii="Arial" w:eastAsia="Arial" w:hAnsi="Arial" w:cs="Arial"/>
          <w:color w:val="000000"/>
        </w:rPr>
        <w:t xml:space="preserve">upplemental </w:t>
      </w:r>
      <w:r w:rsidR="00653CE0" w:rsidRPr="00DB55B1">
        <w:rPr>
          <w:rFonts w:ascii="Arial" w:eastAsia="Arial" w:hAnsi="Arial" w:cs="Arial"/>
          <w:color w:val="000000"/>
        </w:rPr>
        <w:t>F</w:t>
      </w:r>
      <w:r w:rsidRPr="00DB55B1">
        <w:rPr>
          <w:rFonts w:ascii="Arial" w:eastAsia="Arial" w:hAnsi="Arial" w:cs="Arial"/>
          <w:color w:val="000000"/>
        </w:rPr>
        <w:t xml:space="preserve">igure 1 for plate mapping). We assigned each microbe’s location on the 96 well plate using a random number generator and kept the location consistent across all plates. After mixing chemical treatments and microbial strains, we triple </w:t>
      </w:r>
      <w:proofErr w:type="spellStart"/>
      <w:r w:rsidRPr="00DB55B1">
        <w:rPr>
          <w:rFonts w:ascii="Arial" w:eastAsia="Arial" w:hAnsi="Arial" w:cs="Arial"/>
          <w:color w:val="000000"/>
        </w:rPr>
        <w:t>parafilmed</w:t>
      </w:r>
      <w:proofErr w:type="spellEnd"/>
      <w:r w:rsidRPr="00DB55B1">
        <w:rPr>
          <w:rFonts w:ascii="Arial" w:eastAsia="Arial" w:hAnsi="Arial" w:cs="Arial"/>
          <w:color w:val="000000"/>
        </w:rPr>
        <w:t xml:space="preserve"> the 96 well plate lid and put it immediately into an optical reader (</w:t>
      </w:r>
      <w:proofErr w:type="spellStart"/>
      <w:r w:rsidRPr="00DB55B1">
        <w:rPr>
          <w:rFonts w:ascii="Arial" w:eastAsia="Arial" w:hAnsi="Arial" w:cs="Arial"/>
          <w:color w:val="000000"/>
        </w:rPr>
        <w:t>Biotek</w:t>
      </w:r>
      <w:proofErr w:type="spellEnd"/>
      <w:r w:rsidRPr="00DB55B1">
        <w:rPr>
          <w:rFonts w:ascii="Arial" w:eastAsia="Arial" w:hAnsi="Arial" w:cs="Arial"/>
          <w:color w:val="000000"/>
        </w:rPr>
        <w:t xml:space="preserve"> synergy HTX</w:t>
      </w:r>
      <w:r w:rsidR="00103BA3" w:rsidRPr="00DB55B1">
        <w:rPr>
          <w:rFonts w:ascii="Arial" w:eastAsia="Arial" w:hAnsi="Arial" w:cs="Arial"/>
          <w:color w:val="000000"/>
        </w:rPr>
        <w:t>, Agilent, Santa Clara CA, USA</w:t>
      </w:r>
      <w:r w:rsidRPr="00DB55B1">
        <w:rPr>
          <w:rFonts w:ascii="Arial" w:eastAsia="Arial" w:hAnsi="Arial" w:cs="Arial"/>
          <w:color w:val="000000"/>
        </w:rPr>
        <w:t xml:space="preserve">) which incubated the plate at 30°C, provided continuous linear shaking at 567cpm (3mm), and took optical density measurements at 600 nm every 15 minutes for 72 hours. After preparing each plate, we </w:t>
      </w:r>
      <w:r w:rsidR="00103BA3" w:rsidRPr="00DB55B1">
        <w:rPr>
          <w:rFonts w:ascii="Arial" w:eastAsia="Arial" w:hAnsi="Arial" w:cs="Arial"/>
          <w:color w:val="000000"/>
        </w:rPr>
        <w:t xml:space="preserve">assessed potential contamination by </w:t>
      </w:r>
      <w:r w:rsidRPr="00DB55B1">
        <w:rPr>
          <w:rFonts w:ascii="Arial" w:eastAsia="Arial" w:hAnsi="Arial" w:cs="Arial"/>
          <w:color w:val="000000"/>
        </w:rPr>
        <w:t>plat</w:t>
      </w:r>
      <w:r w:rsidR="00103BA3" w:rsidRPr="00DB55B1">
        <w:rPr>
          <w:rFonts w:ascii="Arial" w:eastAsia="Arial" w:hAnsi="Arial" w:cs="Arial"/>
          <w:color w:val="000000"/>
        </w:rPr>
        <w:t>ing</w:t>
      </w:r>
      <w:r w:rsidRPr="00DB55B1">
        <w:rPr>
          <w:rFonts w:ascii="Arial" w:eastAsia="Arial" w:hAnsi="Arial" w:cs="Arial"/>
          <w:color w:val="000000"/>
        </w:rPr>
        <w:t xml:space="preserve"> out the control and treatment nectar solutions onto YM and TSA plates. None of our </w:t>
      </w:r>
      <w:r w:rsidR="00103BA3" w:rsidRPr="00DB55B1">
        <w:rPr>
          <w:rFonts w:ascii="Arial" w:eastAsia="Arial" w:hAnsi="Arial" w:cs="Arial"/>
          <w:color w:val="000000"/>
        </w:rPr>
        <w:t xml:space="preserve">uninoculated </w:t>
      </w:r>
      <w:r w:rsidRPr="00DB55B1">
        <w:rPr>
          <w:rFonts w:ascii="Arial" w:eastAsia="Arial" w:hAnsi="Arial" w:cs="Arial"/>
          <w:color w:val="000000"/>
        </w:rPr>
        <w:t>synthetic nectars contained culturable microbes. </w:t>
      </w:r>
    </w:p>
    <w:p w14:paraId="00000034" w14:textId="77777777" w:rsidR="00682FF2" w:rsidRPr="00DB55B1" w:rsidRDefault="00682FF2">
      <w:pPr>
        <w:spacing w:after="0" w:line="360" w:lineRule="auto"/>
        <w:rPr>
          <w:rFonts w:ascii="Arial" w:eastAsia="Arial" w:hAnsi="Arial" w:cs="Arial"/>
        </w:rPr>
      </w:pPr>
    </w:p>
    <w:p w14:paraId="00000035" w14:textId="77777777" w:rsidR="00682FF2" w:rsidRPr="00DB55B1" w:rsidRDefault="00B43301">
      <w:pPr>
        <w:spacing w:after="0" w:line="360" w:lineRule="auto"/>
        <w:rPr>
          <w:rFonts w:ascii="Arial" w:eastAsia="Arial" w:hAnsi="Arial" w:cs="Arial"/>
        </w:rPr>
      </w:pPr>
      <w:r w:rsidRPr="00DB55B1">
        <w:rPr>
          <w:rFonts w:ascii="Arial" w:eastAsia="Arial" w:hAnsi="Arial" w:cs="Arial"/>
          <w:i/>
          <w:color w:val="000000"/>
        </w:rPr>
        <w:t>Co-growth experiment</w:t>
      </w:r>
    </w:p>
    <w:p w14:paraId="00000036" w14:textId="7E72D156" w:rsidR="00682FF2" w:rsidRPr="00DB55B1" w:rsidRDefault="00B43301">
      <w:pPr>
        <w:spacing w:after="0" w:line="360" w:lineRule="auto"/>
        <w:rPr>
          <w:rFonts w:ascii="Arial" w:eastAsia="Arial" w:hAnsi="Arial" w:cs="Arial"/>
          <w:color w:val="202122"/>
        </w:rPr>
      </w:pPr>
      <w:r w:rsidRPr="00DB55B1">
        <w:rPr>
          <w:rFonts w:ascii="Arial" w:eastAsia="Arial" w:hAnsi="Arial" w:cs="Arial"/>
          <w:color w:val="000000"/>
        </w:rPr>
        <w:t xml:space="preserve">To test if nectar composition could shift microbial interactions, we grew pairs of microbes across several treatment </w:t>
      </w:r>
      <w:r w:rsidRPr="00DB55B1">
        <w:rPr>
          <w:rFonts w:ascii="Arial" w:eastAsia="Arial" w:hAnsi="Arial" w:cs="Arial"/>
          <w:color w:val="000000"/>
          <w:shd w:val="clear" w:color="auto" w:fill="FDFDFD"/>
        </w:rPr>
        <w:t xml:space="preserve">solutions. We chose </w:t>
      </w:r>
      <w:r w:rsidR="00103BA3" w:rsidRPr="00DB55B1">
        <w:rPr>
          <w:rFonts w:ascii="Arial" w:eastAsia="Arial" w:hAnsi="Arial" w:cs="Arial"/>
          <w:color w:val="000000"/>
          <w:shd w:val="clear" w:color="auto" w:fill="FDFDFD"/>
        </w:rPr>
        <w:t xml:space="preserve">a subset of </w:t>
      </w:r>
      <w:r w:rsidRPr="00DB55B1">
        <w:rPr>
          <w:rFonts w:ascii="Arial" w:eastAsia="Arial" w:hAnsi="Arial" w:cs="Arial"/>
          <w:color w:val="000000"/>
          <w:shd w:val="clear" w:color="auto" w:fill="FDFDFD"/>
        </w:rPr>
        <w:t>microbes</w:t>
      </w:r>
      <w:r w:rsidR="009F1554">
        <w:rPr>
          <w:rFonts w:ascii="Arial" w:eastAsia="Arial" w:hAnsi="Arial" w:cs="Arial"/>
          <w:color w:val="000000"/>
          <w:shd w:val="clear" w:color="auto" w:fill="FDFDFD"/>
        </w:rPr>
        <w:t xml:space="preserve"> that produce distinguishable colonies on plates</w:t>
      </w:r>
      <w:r w:rsidRPr="00DB55B1">
        <w:rPr>
          <w:rFonts w:ascii="Arial" w:eastAsia="Arial" w:hAnsi="Arial" w:cs="Arial"/>
          <w:color w:val="000000"/>
          <w:shd w:val="clear" w:color="auto" w:fill="FDFDFD"/>
        </w:rPr>
        <w:t xml:space="preserve"> to test the following combinations: 1) a facultative nectar</w:t>
      </w:r>
      <w:r w:rsidRPr="00DB55B1">
        <w:rPr>
          <w:rFonts w:ascii="Arial" w:eastAsia="Arial" w:hAnsi="Arial" w:cs="Arial"/>
          <w:shd w:val="clear" w:color="auto" w:fill="FDFDFD"/>
        </w:rPr>
        <w:t xml:space="preserve"> </w:t>
      </w:r>
      <w:r w:rsidR="002712A1" w:rsidRPr="00DB55B1">
        <w:rPr>
          <w:rFonts w:ascii="Arial" w:eastAsia="Arial" w:hAnsi="Arial" w:cs="Arial"/>
          <w:color w:val="000000"/>
          <w:shd w:val="clear" w:color="auto" w:fill="FDFDFD"/>
        </w:rPr>
        <w:t xml:space="preserve">yeast </w:t>
      </w:r>
      <w:r w:rsidRPr="00DB55B1">
        <w:rPr>
          <w:rFonts w:ascii="Arial" w:eastAsia="Arial" w:hAnsi="Arial" w:cs="Arial"/>
          <w:color w:val="000000"/>
          <w:shd w:val="clear" w:color="auto" w:fill="FDFDFD"/>
        </w:rPr>
        <w:t xml:space="preserve">with a non-nectar </w:t>
      </w:r>
      <w:r w:rsidR="002712A1" w:rsidRPr="00DB55B1">
        <w:rPr>
          <w:rFonts w:ascii="Arial" w:eastAsia="Arial" w:hAnsi="Arial" w:cs="Arial"/>
          <w:shd w:val="clear" w:color="auto" w:fill="FDFDFD"/>
        </w:rPr>
        <w:t xml:space="preserve">yeast </w:t>
      </w:r>
      <w:r w:rsidRPr="00DB55B1">
        <w:rPr>
          <w:rFonts w:ascii="Arial" w:eastAsia="Arial" w:hAnsi="Arial" w:cs="Arial"/>
          <w:color w:val="000000"/>
          <w:shd w:val="clear" w:color="auto" w:fill="FDFDFD"/>
        </w:rPr>
        <w:t>(</w:t>
      </w:r>
      <w:proofErr w:type="spellStart"/>
      <w:r w:rsidRPr="00DB55B1">
        <w:rPr>
          <w:rFonts w:ascii="Arial" w:eastAsia="Arial" w:hAnsi="Arial" w:cs="Arial"/>
          <w:i/>
          <w:color w:val="000000"/>
          <w:shd w:val="clear" w:color="auto" w:fill="FDFDFD"/>
        </w:rPr>
        <w:t>Starmerella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bombi</w:t>
      </w:r>
      <w:proofErr w:type="spellEnd"/>
      <w:r w:rsidRPr="00DB55B1">
        <w:rPr>
          <w:rFonts w:ascii="Arial" w:eastAsia="Arial" w:hAnsi="Arial" w:cs="Arial"/>
          <w:i/>
          <w:color w:val="000000"/>
          <w:shd w:val="clear" w:color="auto" w:fill="FDFDFD"/>
        </w:rPr>
        <w:t xml:space="preserve"> &amp; Zygosaccharomyces </w:t>
      </w:r>
      <w:proofErr w:type="spellStart"/>
      <w:r w:rsidRPr="00DB55B1">
        <w:rPr>
          <w:rFonts w:ascii="Arial" w:eastAsia="Arial" w:hAnsi="Arial" w:cs="Arial"/>
          <w:i/>
          <w:color w:val="000000"/>
          <w:shd w:val="clear" w:color="auto" w:fill="FDFDFD"/>
        </w:rPr>
        <w:t>bailii</w:t>
      </w:r>
      <w:proofErr w:type="spellEnd"/>
      <w:r w:rsidRPr="00DB55B1">
        <w:rPr>
          <w:rFonts w:ascii="Arial" w:eastAsia="Arial" w:hAnsi="Arial" w:cs="Arial"/>
          <w:i/>
          <w:color w:val="000000"/>
          <w:shd w:val="clear" w:color="auto" w:fill="FDFDFD"/>
        </w:rPr>
        <w:t>),</w:t>
      </w:r>
      <w:r w:rsidRPr="00DB55B1">
        <w:rPr>
          <w:rFonts w:ascii="Arial" w:eastAsia="Arial" w:hAnsi="Arial" w:cs="Arial"/>
          <w:color w:val="000000"/>
          <w:shd w:val="clear" w:color="auto" w:fill="FDFDFD"/>
        </w:rPr>
        <w:t xml:space="preserve"> 2) a nectar specialist </w:t>
      </w:r>
      <w:r w:rsidR="002712A1" w:rsidRPr="00DB55B1">
        <w:rPr>
          <w:rFonts w:ascii="Arial" w:eastAsia="Arial" w:hAnsi="Arial" w:cs="Arial"/>
          <w:color w:val="000000"/>
          <w:shd w:val="clear" w:color="auto" w:fill="FDFDFD"/>
        </w:rPr>
        <w:t xml:space="preserve">yeast </w:t>
      </w:r>
      <w:r w:rsidRPr="00DB55B1">
        <w:rPr>
          <w:rFonts w:ascii="Arial" w:eastAsia="Arial" w:hAnsi="Arial" w:cs="Arial"/>
          <w:color w:val="000000"/>
          <w:shd w:val="clear" w:color="auto" w:fill="FDFDFD"/>
        </w:rPr>
        <w:t xml:space="preserve">with a </w:t>
      </w:r>
      <w:proofErr w:type="gramStart"/>
      <w:r w:rsidRPr="00DB55B1">
        <w:rPr>
          <w:rFonts w:ascii="Arial" w:eastAsia="Arial" w:hAnsi="Arial" w:cs="Arial"/>
          <w:color w:val="000000"/>
          <w:shd w:val="clear" w:color="auto" w:fill="FDFDFD"/>
        </w:rPr>
        <w:t>nectar specialist bacteria (</w:t>
      </w:r>
      <w:proofErr w:type="spellStart"/>
      <w:r w:rsidRPr="00DB55B1">
        <w:rPr>
          <w:rFonts w:ascii="Arial" w:eastAsia="Arial" w:hAnsi="Arial" w:cs="Arial"/>
          <w:i/>
          <w:color w:val="000000"/>
          <w:shd w:val="clear" w:color="auto" w:fill="FDFDFD"/>
        </w:rPr>
        <w:t>Metschnikowia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reukaufii</w:t>
      </w:r>
      <w:proofErr w:type="spellEnd"/>
      <w:r w:rsidRPr="00DB55B1">
        <w:rPr>
          <w:rFonts w:ascii="Arial" w:eastAsia="Arial" w:hAnsi="Arial" w:cs="Arial"/>
          <w:i/>
          <w:color w:val="000000"/>
          <w:shd w:val="clear" w:color="auto" w:fill="FDFDFD"/>
        </w:rPr>
        <w:t xml:space="preserve"> &amp; </w:t>
      </w:r>
      <w:proofErr w:type="spellStart"/>
      <w:r w:rsidRPr="00DB55B1">
        <w:rPr>
          <w:rFonts w:ascii="Arial" w:eastAsia="Arial" w:hAnsi="Arial" w:cs="Arial"/>
          <w:i/>
          <w:color w:val="000000"/>
          <w:shd w:val="clear" w:color="auto" w:fill="FDFDFD"/>
        </w:rPr>
        <w:t>Rosenbergiella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nectarea</w:t>
      </w:r>
      <w:proofErr w:type="spellEnd"/>
      <w:r w:rsidRPr="00DB55B1">
        <w:rPr>
          <w:rFonts w:ascii="Arial" w:eastAsia="Arial" w:hAnsi="Arial" w:cs="Arial"/>
          <w:i/>
          <w:color w:val="000000"/>
          <w:shd w:val="clear" w:color="auto" w:fill="FDFDFD"/>
        </w:rPr>
        <w:t>)</w:t>
      </w:r>
      <w:proofErr w:type="gramEnd"/>
      <w:r w:rsidRPr="00DB55B1">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 xml:space="preserve">and 3) a non-nectar </w:t>
      </w:r>
      <w:r w:rsidR="004F7A1D" w:rsidRPr="00DB55B1">
        <w:rPr>
          <w:rFonts w:ascii="Arial" w:eastAsia="Arial" w:hAnsi="Arial" w:cs="Arial"/>
          <w:color w:val="000000"/>
          <w:shd w:val="clear" w:color="auto" w:fill="FDFDFD"/>
        </w:rPr>
        <w:t xml:space="preserve">specialist </w:t>
      </w:r>
      <w:r w:rsidR="002712A1" w:rsidRPr="00DB55B1">
        <w:rPr>
          <w:rFonts w:ascii="Arial" w:eastAsia="Arial" w:hAnsi="Arial" w:cs="Arial"/>
          <w:color w:val="000000"/>
          <w:shd w:val="clear" w:color="auto" w:fill="FDFDFD"/>
        </w:rPr>
        <w:t>yeast</w:t>
      </w:r>
      <w:r w:rsidR="002712A1" w:rsidRPr="00DB55B1">
        <w:rPr>
          <w:rFonts w:ascii="Arial" w:eastAsia="Arial" w:hAnsi="Arial" w:cs="Arial"/>
          <w:shd w:val="clear" w:color="auto" w:fill="FDFDFD"/>
        </w:rPr>
        <w:t xml:space="preserve"> </w:t>
      </w:r>
      <w:r w:rsidRPr="00DB55B1">
        <w:rPr>
          <w:rFonts w:ascii="Arial" w:eastAsia="Arial" w:hAnsi="Arial" w:cs="Arial"/>
          <w:shd w:val="clear" w:color="auto" w:fill="FDFDFD"/>
        </w:rPr>
        <w:t>with</w:t>
      </w:r>
      <w:r w:rsidRPr="00DB55B1">
        <w:rPr>
          <w:rFonts w:ascii="Arial" w:eastAsia="Arial" w:hAnsi="Arial" w:cs="Arial"/>
          <w:color w:val="000000"/>
          <w:shd w:val="clear" w:color="auto" w:fill="FDFDFD"/>
        </w:rPr>
        <w:t xml:space="preserve"> a nectar specialist bacteria </w:t>
      </w:r>
      <w:r w:rsidRPr="00DB55B1">
        <w:rPr>
          <w:rFonts w:ascii="Arial" w:eastAsia="Arial" w:hAnsi="Arial" w:cs="Arial"/>
          <w:color w:val="000000"/>
        </w:rPr>
        <w:t>(</w:t>
      </w:r>
      <w:r w:rsidRPr="00DB55B1">
        <w:rPr>
          <w:rFonts w:ascii="Arial" w:eastAsia="Arial" w:hAnsi="Arial" w:cs="Arial"/>
          <w:i/>
          <w:color w:val="000000"/>
        </w:rPr>
        <w:t xml:space="preserve">Saccharomyces cerevisiae &amp;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sidRPr="007E4E87">
        <w:rPr>
          <w:rFonts w:ascii="Arial" w:eastAsia="Arial" w:hAnsi="Arial" w:cs="Arial"/>
          <w:i/>
          <w:color w:val="000000"/>
        </w:rPr>
        <w:t>)</w:t>
      </w:r>
      <w:r w:rsidRPr="007E4E87">
        <w:rPr>
          <w:rFonts w:ascii="Arial" w:eastAsia="Arial" w:hAnsi="Arial" w:cs="Arial"/>
          <w:color w:val="000000"/>
        </w:rPr>
        <w:t>.</w:t>
      </w:r>
      <w:r w:rsidR="000A4A58" w:rsidRPr="007E4E87">
        <w:rPr>
          <w:rFonts w:ascii="Arial" w:eastAsia="Arial" w:hAnsi="Arial" w:cs="Arial"/>
          <w:color w:val="000000"/>
        </w:rPr>
        <w:t xml:space="preserve"> We also ran a pairing of </w:t>
      </w:r>
      <w:proofErr w:type="spellStart"/>
      <w:r w:rsidR="000A4A58" w:rsidRPr="007E4E87">
        <w:rPr>
          <w:rFonts w:ascii="Arial" w:eastAsia="Arial" w:hAnsi="Arial" w:cs="Arial"/>
          <w:i/>
          <w:color w:val="000000"/>
          <w:shd w:val="clear" w:color="auto" w:fill="FDFDFD"/>
        </w:rPr>
        <w:t>Metschnikowia</w:t>
      </w:r>
      <w:proofErr w:type="spellEnd"/>
      <w:r w:rsidR="000A4A58" w:rsidRPr="007E4E87">
        <w:rPr>
          <w:rFonts w:ascii="Arial" w:eastAsia="Arial" w:hAnsi="Arial" w:cs="Arial"/>
          <w:i/>
          <w:color w:val="000000"/>
          <w:shd w:val="clear" w:color="auto" w:fill="FDFDFD"/>
        </w:rPr>
        <w:t xml:space="preserve"> </w:t>
      </w:r>
      <w:proofErr w:type="spellStart"/>
      <w:r w:rsidR="000A4A58" w:rsidRPr="007E4E87">
        <w:rPr>
          <w:rFonts w:ascii="Arial" w:eastAsia="Arial" w:hAnsi="Arial" w:cs="Arial"/>
          <w:i/>
          <w:color w:val="000000"/>
          <w:shd w:val="clear" w:color="auto" w:fill="FDFDFD"/>
        </w:rPr>
        <w:t>reukaufii</w:t>
      </w:r>
      <w:proofErr w:type="spellEnd"/>
      <w:r w:rsidR="000A4A58" w:rsidRPr="007E4E87">
        <w:rPr>
          <w:rFonts w:ascii="Arial" w:eastAsia="Arial" w:hAnsi="Arial" w:cs="Arial"/>
          <w:i/>
          <w:color w:val="000000"/>
          <w:shd w:val="clear" w:color="auto" w:fill="FDFDFD"/>
        </w:rPr>
        <w:t xml:space="preserve"> &amp;</w:t>
      </w:r>
      <w:r w:rsidR="000A4A58" w:rsidRPr="007E4E87">
        <w:rPr>
          <w:rFonts w:ascii="Arial" w:eastAsia="Arial" w:hAnsi="Arial" w:cs="Arial"/>
          <w:i/>
          <w:color w:val="000000"/>
          <w:shd w:val="clear" w:color="auto" w:fill="FDFDFD"/>
        </w:rPr>
        <w:t xml:space="preserve"> </w:t>
      </w:r>
      <w:r w:rsidR="000A4A58" w:rsidRPr="007E4E87">
        <w:rPr>
          <w:rFonts w:ascii="Arial" w:eastAsia="Arial" w:hAnsi="Arial" w:cs="Arial"/>
          <w:i/>
          <w:color w:val="000000"/>
        </w:rPr>
        <w:t>Saccharomyces cerevisiae</w:t>
      </w:r>
      <w:r w:rsidR="007E4E87" w:rsidRPr="007E4E87">
        <w:rPr>
          <w:rFonts w:ascii="Arial" w:eastAsia="Arial" w:hAnsi="Arial" w:cs="Arial"/>
          <w:i/>
          <w:color w:val="000000"/>
        </w:rPr>
        <w:t>,</w:t>
      </w:r>
      <w:r w:rsidR="000A4A58" w:rsidRPr="007E4E87">
        <w:rPr>
          <w:rFonts w:ascii="Arial" w:eastAsia="Arial" w:hAnsi="Arial" w:cs="Arial"/>
          <w:i/>
          <w:color w:val="000000"/>
        </w:rPr>
        <w:t xml:space="preserve"> </w:t>
      </w:r>
      <w:r w:rsidR="000A4A58" w:rsidRPr="007E4E87">
        <w:rPr>
          <w:rFonts w:ascii="Arial" w:eastAsia="Arial" w:hAnsi="Arial" w:cs="Arial"/>
          <w:iCs/>
          <w:color w:val="000000"/>
        </w:rPr>
        <w:t>however</w:t>
      </w:r>
      <w:r w:rsidR="007E4E87" w:rsidRPr="007E4E87">
        <w:rPr>
          <w:rFonts w:ascii="Arial" w:eastAsia="Arial" w:hAnsi="Arial" w:cs="Arial"/>
          <w:iCs/>
          <w:color w:val="000000"/>
        </w:rPr>
        <w:t>,</w:t>
      </w:r>
      <w:r w:rsidR="000A4A58" w:rsidRPr="007E4E87">
        <w:rPr>
          <w:rFonts w:ascii="Arial" w:eastAsia="Arial" w:hAnsi="Arial" w:cs="Arial"/>
          <w:iCs/>
          <w:color w:val="000000"/>
        </w:rPr>
        <w:t xml:space="preserve"> th</w:t>
      </w:r>
      <w:r w:rsidR="007E4E87" w:rsidRPr="007E4E87">
        <w:rPr>
          <w:rFonts w:ascii="Arial" w:eastAsia="Arial" w:hAnsi="Arial" w:cs="Arial"/>
          <w:iCs/>
          <w:color w:val="000000"/>
        </w:rPr>
        <w:t>e vials</w:t>
      </w:r>
      <w:r w:rsidR="000A4A58" w:rsidRPr="007E4E87">
        <w:rPr>
          <w:rFonts w:ascii="Arial" w:eastAsia="Arial" w:hAnsi="Arial" w:cs="Arial"/>
          <w:iCs/>
          <w:color w:val="000000"/>
        </w:rPr>
        <w:t xml:space="preserve"> exploded during incubation due to extreme</w:t>
      </w:r>
      <w:r w:rsidR="007E4E87">
        <w:rPr>
          <w:rFonts w:ascii="Arial" w:eastAsia="Arial" w:hAnsi="Arial" w:cs="Arial"/>
          <w:iCs/>
          <w:color w:val="000000"/>
        </w:rPr>
        <w:t>ly rapid</w:t>
      </w:r>
      <w:r w:rsidR="000A4A58" w:rsidRPr="007E4E87">
        <w:rPr>
          <w:rFonts w:ascii="Arial" w:eastAsia="Arial" w:hAnsi="Arial" w:cs="Arial"/>
          <w:iCs/>
          <w:color w:val="000000"/>
        </w:rPr>
        <w:t xml:space="preserve"> fermentation</w:t>
      </w:r>
      <w:r w:rsidR="000A4A58">
        <w:rPr>
          <w:rFonts w:ascii="Arial" w:eastAsia="Arial" w:hAnsi="Arial" w:cs="Arial"/>
          <w:iCs/>
          <w:color w:val="000000"/>
        </w:rPr>
        <w:t>.</w:t>
      </w:r>
      <w:r w:rsidR="000A4A58" w:rsidRPr="00DB55B1">
        <w:rPr>
          <w:rFonts w:ascii="Arial" w:eastAsia="Arial" w:hAnsi="Arial" w:cs="Arial"/>
          <w:i/>
          <w:color w:val="000000"/>
          <w:shd w:val="clear" w:color="auto" w:fill="FDFDFD"/>
        </w:rPr>
        <w:t xml:space="preserve"> </w:t>
      </w:r>
      <w:sdt>
        <w:sdtPr>
          <w:rPr>
            <w:rFonts w:ascii="Arial" w:hAnsi="Arial" w:cs="Arial"/>
          </w:rPr>
          <w:tag w:val="goog_rdk_0"/>
          <w:id w:val="66304241"/>
        </w:sdtPr>
        <w:sdtEndPr/>
        <w:sdtContent/>
      </w:sdt>
      <w:r w:rsidRPr="00DB55B1">
        <w:rPr>
          <w:rFonts w:ascii="Arial" w:eastAsia="Arial" w:hAnsi="Arial" w:cs="Arial"/>
          <w:color w:val="202122"/>
        </w:rPr>
        <w:t xml:space="preserve">If </w:t>
      </w:r>
      <w:r w:rsidRPr="00DB55B1">
        <w:rPr>
          <w:rFonts w:ascii="Arial" w:eastAsia="Arial" w:hAnsi="Arial" w:cs="Arial"/>
          <w:color w:val="202122"/>
        </w:rPr>
        <w:lastRenderedPageBreak/>
        <w:t xml:space="preserve">the dominance of nectar specialists </w:t>
      </w:r>
      <w:r w:rsidR="002712A1" w:rsidRPr="00DB55B1">
        <w:rPr>
          <w:rFonts w:ascii="Arial" w:eastAsia="Arial" w:hAnsi="Arial" w:cs="Arial"/>
          <w:color w:val="202122"/>
        </w:rPr>
        <w:t xml:space="preserve">is </w:t>
      </w:r>
      <w:r w:rsidRPr="00DB55B1">
        <w:rPr>
          <w:rFonts w:ascii="Arial" w:eastAsia="Arial" w:hAnsi="Arial" w:cs="Arial"/>
          <w:color w:val="202122"/>
        </w:rPr>
        <w:t xml:space="preserve">driven by nectar chemicals shifting microbe-microbe competition we predict nectar specialists </w:t>
      </w:r>
      <w:r w:rsidR="002712A1" w:rsidRPr="00DB55B1">
        <w:rPr>
          <w:rFonts w:ascii="Arial" w:eastAsia="Arial" w:hAnsi="Arial" w:cs="Arial"/>
          <w:color w:val="202122"/>
        </w:rPr>
        <w:t xml:space="preserve">will increase in relative abundance in the presence of </w:t>
      </w:r>
      <w:r w:rsidR="00224FDB" w:rsidRPr="00DB55B1">
        <w:rPr>
          <w:rFonts w:ascii="Arial" w:eastAsia="Arial" w:hAnsi="Arial" w:cs="Arial"/>
          <w:color w:val="202122"/>
        </w:rPr>
        <w:t>nectar compounds</w:t>
      </w:r>
      <w:r w:rsidRPr="00DB55B1">
        <w:rPr>
          <w:rFonts w:ascii="Arial" w:eastAsia="Arial" w:hAnsi="Arial" w:cs="Arial"/>
          <w:color w:val="202122"/>
        </w:rPr>
        <w:t xml:space="preserve">, while </w:t>
      </w:r>
      <w:r w:rsidR="002712A1" w:rsidRPr="00DB55B1">
        <w:rPr>
          <w:rFonts w:ascii="Arial" w:eastAsia="Arial" w:hAnsi="Arial" w:cs="Arial"/>
          <w:color w:val="202122"/>
        </w:rPr>
        <w:t>the relative performance of</w:t>
      </w:r>
      <w:r w:rsidRPr="00DB55B1">
        <w:rPr>
          <w:rFonts w:ascii="Arial" w:eastAsia="Arial" w:hAnsi="Arial" w:cs="Arial"/>
          <w:color w:val="202122"/>
        </w:rPr>
        <w:t xml:space="preserve"> </w:t>
      </w:r>
      <w:r w:rsidR="002712A1" w:rsidRPr="00DB55B1">
        <w:rPr>
          <w:rFonts w:ascii="Arial" w:eastAsia="Arial" w:hAnsi="Arial" w:cs="Arial"/>
          <w:color w:val="202122"/>
        </w:rPr>
        <w:t xml:space="preserve">environmental microbes should be reduced compared to control co-growth trials. </w:t>
      </w:r>
    </w:p>
    <w:p w14:paraId="00000037" w14:textId="77777777" w:rsidR="00682FF2" w:rsidRPr="00DB55B1" w:rsidRDefault="00682FF2">
      <w:pPr>
        <w:spacing w:after="0" w:line="360" w:lineRule="auto"/>
        <w:rPr>
          <w:rFonts w:ascii="Arial" w:eastAsia="Arial" w:hAnsi="Arial" w:cs="Arial"/>
        </w:rPr>
      </w:pPr>
    </w:p>
    <w:p w14:paraId="00000038" w14:textId="3F8843D0" w:rsidR="00682FF2" w:rsidRPr="00DB55B1" w:rsidRDefault="00351213">
      <w:pPr>
        <w:spacing w:after="0" w:line="360" w:lineRule="auto"/>
        <w:rPr>
          <w:rFonts w:ascii="Arial" w:eastAsia="Arial" w:hAnsi="Arial" w:cs="Arial"/>
          <w:color w:val="000000"/>
        </w:rPr>
      </w:pPr>
      <w:r>
        <w:rPr>
          <w:rFonts w:ascii="Arial" w:eastAsia="Arial" w:hAnsi="Arial" w:cs="Arial"/>
          <w:color w:val="000000"/>
        </w:rPr>
        <w:t>We chose a</w:t>
      </w:r>
      <w:r w:rsidR="00B43301" w:rsidRPr="00DB55B1">
        <w:rPr>
          <w:rFonts w:ascii="Arial" w:eastAsia="Arial" w:hAnsi="Arial" w:cs="Arial"/>
          <w:color w:val="000000"/>
        </w:rPr>
        <w:t xml:space="preserve"> subset of treatments </w:t>
      </w:r>
      <w:r w:rsidR="002712A1" w:rsidRPr="00DB55B1">
        <w:rPr>
          <w:rFonts w:ascii="Arial" w:eastAsia="Arial" w:hAnsi="Arial" w:cs="Arial"/>
          <w:color w:val="000000"/>
        </w:rPr>
        <w:t xml:space="preserve">for co-growth assays, </w:t>
      </w:r>
      <w:r w:rsidR="00B43301" w:rsidRPr="00DB55B1">
        <w:rPr>
          <w:rFonts w:ascii="Arial" w:eastAsia="Arial" w:hAnsi="Arial" w:cs="Arial"/>
          <w:color w:val="000000"/>
        </w:rPr>
        <w:t>including 4mM H</w:t>
      </w:r>
      <w:r w:rsidR="00B43301" w:rsidRPr="00DB55B1">
        <w:rPr>
          <w:rFonts w:ascii="Arial" w:eastAsia="Arial" w:hAnsi="Arial" w:cs="Arial"/>
          <w:color w:val="000000"/>
          <w:vertAlign w:val="subscript"/>
        </w:rPr>
        <w:t>2</w:t>
      </w:r>
      <w:r w:rsidR="00B43301" w:rsidRPr="00DB55B1">
        <w:rPr>
          <w:rFonts w:ascii="Arial" w:eastAsia="Arial" w:hAnsi="Arial" w:cs="Arial"/>
          <w:color w:val="000000"/>
        </w:rPr>
        <w:t>O</w:t>
      </w:r>
      <w:r w:rsidR="00B43301" w:rsidRPr="00DB55B1">
        <w:rPr>
          <w:rFonts w:ascii="Arial" w:eastAsia="Arial" w:hAnsi="Arial" w:cs="Arial"/>
          <w:color w:val="000000"/>
          <w:vertAlign w:val="subscript"/>
        </w:rPr>
        <w:t>2</w:t>
      </w:r>
      <w:r w:rsidR="00B43301" w:rsidRPr="00DB55B1">
        <w:rPr>
          <w:rFonts w:ascii="Arial" w:eastAsia="Arial" w:hAnsi="Arial" w:cs="Arial"/>
          <w:color w:val="000000"/>
        </w:rPr>
        <w:t>, 22</w:t>
      </w:r>
      <w:r w:rsidR="00B43301" w:rsidRPr="00DB55B1">
        <w:rPr>
          <w:rFonts w:ascii="Arial" w:eastAsia="Arial" w:hAnsi="Arial" w:cs="Arial"/>
        </w:rPr>
        <w:t>μ</w:t>
      </w:r>
      <w:r w:rsidR="00B43301" w:rsidRPr="00DB55B1">
        <w:rPr>
          <w:rFonts w:ascii="Arial" w:eastAsia="Arial" w:hAnsi="Arial" w:cs="Arial"/>
          <w:color w:val="000000"/>
        </w:rPr>
        <w:t xml:space="preserve">g/ml </w:t>
      </w:r>
      <w:proofErr w:type="spellStart"/>
      <w:r w:rsidR="00B43301" w:rsidRPr="00DB55B1">
        <w:rPr>
          <w:rFonts w:ascii="Arial" w:eastAsia="Arial" w:hAnsi="Arial" w:cs="Arial"/>
          <w:color w:val="000000"/>
        </w:rPr>
        <w:t>deltaline</w:t>
      </w:r>
      <w:proofErr w:type="spellEnd"/>
      <w:r w:rsidR="00B43301" w:rsidRPr="00DB55B1">
        <w:rPr>
          <w:rFonts w:ascii="Arial" w:eastAsia="Arial" w:hAnsi="Arial" w:cs="Arial"/>
          <w:color w:val="000000"/>
        </w:rPr>
        <w:t>, 100ng/ml linalool, and 1% EtOH. We did not include LTP due to a limited amount of protein available for assays and did not include 30% sucrose as it showed no significant impacts on growth during our plate reader assays. Treatments used the same recipes as the growth experiments described above. </w:t>
      </w:r>
    </w:p>
    <w:p w14:paraId="00000039" w14:textId="77777777" w:rsidR="00682FF2" w:rsidRPr="00DB55B1" w:rsidRDefault="00682FF2">
      <w:pPr>
        <w:spacing w:after="0" w:line="360" w:lineRule="auto"/>
        <w:rPr>
          <w:rFonts w:ascii="Arial" w:eastAsia="Arial" w:hAnsi="Arial" w:cs="Arial"/>
        </w:rPr>
      </w:pPr>
    </w:p>
    <w:p w14:paraId="0000003A" w14:textId="27C9D70C" w:rsidR="00682FF2" w:rsidRPr="00DB55B1" w:rsidRDefault="007A46FF">
      <w:pPr>
        <w:spacing w:after="0" w:line="360" w:lineRule="auto"/>
        <w:rPr>
          <w:rFonts w:ascii="Arial" w:eastAsia="Arial" w:hAnsi="Arial" w:cs="Arial"/>
        </w:rPr>
      </w:pPr>
      <w:r w:rsidRPr="00DB55B1">
        <w:rPr>
          <w:rFonts w:ascii="Arial" w:eastAsia="Arial" w:hAnsi="Arial" w:cs="Arial"/>
          <w:color w:val="000000"/>
        </w:rPr>
        <w:t xml:space="preserve">We performed the </w:t>
      </w:r>
      <w:r w:rsidR="00B43301" w:rsidRPr="00DB55B1">
        <w:rPr>
          <w:rFonts w:ascii="Arial" w:eastAsia="Arial" w:hAnsi="Arial" w:cs="Arial"/>
          <w:color w:val="000000"/>
        </w:rPr>
        <w:t>co-growth experiment in 200μl 8-strip PCR tubes with 6 tubes per treatment</w:t>
      </w:r>
      <w:r w:rsidR="00B43301" w:rsidRPr="00DB55B1">
        <w:rPr>
          <w:rFonts w:ascii="Arial" w:eastAsia="Arial" w:hAnsi="Arial" w:cs="Arial"/>
          <w:color w:val="202122"/>
          <w:shd w:val="clear" w:color="auto" w:fill="FDFDFD"/>
        </w:rPr>
        <w:t>–</w:t>
      </w:r>
      <w:r w:rsidR="00B43301" w:rsidRPr="00DB55B1">
        <w:rPr>
          <w:rFonts w:ascii="Arial" w:eastAsia="Arial" w:hAnsi="Arial" w:cs="Arial"/>
          <w:color w:val="000000"/>
        </w:rPr>
        <w:t>microbe combination. Each tube consisted of 190μl of synthetic nectar</w:t>
      </w:r>
      <w:r w:rsidR="00B43301" w:rsidRPr="00DB55B1">
        <w:rPr>
          <w:rFonts w:ascii="Arial" w:eastAsia="Arial" w:hAnsi="Arial" w:cs="Arial"/>
        </w:rPr>
        <w:t xml:space="preserve"> and</w:t>
      </w:r>
      <w:r w:rsidR="00B43301" w:rsidRPr="00DB55B1">
        <w:rPr>
          <w:rFonts w:ascii="Arial" w:eastAsia="Arial" w:hAnsi="Arial" w:cs="Arial"/>
          <w:color w:val="000000"/>
        </w:rPr>
        <w:t xml:space="preserve"> 5μl (10,000 cells) of each microbial freezer stock in that pairing. </w:t>
      </w:r>
      <w:r w:rsidR="001A7706" w:rsidRPr="00DB55B1">
        <w:rPr>
          <w:rFonts w:ascii="Arial" w:eastAsia="Arial" w:hAnsi="Arial" w:cs="Arial"/>
          <w:color w:val="000000"/>
        </w:rPr>
        <w:t xml:space="preserve">We </w:t>
      </w:r>
      <w:r w:rsidR="00B43301" w:rsidRPr="00DB55B1">
        <w:rPr>
          <w:rFonts w:ascii="Arial" w:eastAsia="Arial" w:hAnsi="Arial" w:cs="Arial"/>
          <w:color w:val="000000"/>
        </w:rPr>
        <w:t xml:space="preserve">vortexed </w:t>
      </w:r>
      <w:r w:rsidR="001A7706" w:rsidRPr="00DB55B1">
        <w:rPr>
          <w:rFonts w:ascii="Arial" w:eastAsia="Arial" w:hAnsi="Arial" w:cs="Arial"/>
          <w:color w:val="000000"/>
        </w:rPr>
        <w:t xml:space="preserve">the tubes </w:t>
      </w:r>
      <w:r w:rsidR="00B43301" w:rsidRPr="00DB55B1">
        <w:rPr>
          <w:rFonts w:ascii="Arial" w:eastAsia="Arial" w:hAnsi="Arial" w:cs="Arial"/>
          <w:color w:val="000000"/>
        </w:rPr>
        <w:t xml:space="preserve">for 5 seconds and incubated </w:t>
      </w:r>
      <w:r w:rsidR="001A7706" w:rsidRPr="00DB55B1">
        <w:rPr>
          <w:rFonts w:ascii="Arial" w:eastAsia="Arial" w:hAnsi="Arial" w:cs="Arial"/>
          <w:color w:val="000000"/>
        </w:rPr>
        <w:t xml:space="preserve">them </w:t>
      </w:r>
      <w:r w:rsidR="00B43301" w:rsidRPr="00DB55B1">
        <w:rPr>
          <w:rFonts w:ascii="Arial" w:eastAsia="Arial" w:hAnsi="Arial" w:cs="Arial"/>
          <w:color w:val="000000"/>
        </w:rPr>
        <w:t xml:space="preserve">at 25°C for 72 hours. </w:t>
      </w:r>
      <w:r w:rsidR="002712A1" w:rsidRPr="00DB55B1">
        <w:rPr>
          <w:rFonts w:ascii="Arial" w:eastAsia="Arial" w:hAnsi="Arial" w:cs="Arial"/>
          <w:color w:val="000000"/>
        </w:rPr>
        <w:t xml:space="preserve">To assess the effect of co-growth, </w:t>
      </w:r>
      <w:r w:rsidR="008274E1">
        <w:rPr>
          <w:rFonts w:ascii="Arial" w:eastAsia="Arial" w:hAnsi="Arial" w:cs="Arial"/>
          <w:color w:val="000000"/>
        </w:rPr>
        <w:t xml:space="preserve">we also grew </w:t>
      </w:r>
      <w:r w:rsidR="002712A1" w:rsidRPr="00DB55B1">
        <w:rPr>
          <w:rFonts w:ascii="Arial" w:eastAsia="Arial" w:hAnsi="Arial" w:cs="Arial"/>
          <w:color w:val="000000"/>
        </w:rPr>
        <w:t>e</w:t>
      </w:r>
      <w:r w:rsidR="00B43301" w:rsidRPr="00DB55B1">
        <w:rPr>
          <w:rFonts w:ascii="Arial" w:eastAsia="Arial" w:hAnsi="Arial" w:cs="Arial"/>
          <w:color w:val="000000"/>
        </w:rPr>
        <w:t>ach microbe in isolation, following the same methods, with tubes consisting of 190μL of synthetic nectar and 5ul of microbial suspension (N=4).</w:t>
      </w:r>
      <w:r w:rsidR="002712A1" w:rsidRPr="00DB55B1">
        <w:rPr>
          <w:rFonts w:ascii="Arial" w:eastAsia="Arial" w:hAnsi="Arial" w:cs="Arial"/>
          <w:color w:val="000000"/>
        </w:rPr>
        <w:t xml:space="preserve"> </w:t>
      </w:r>
    </w:p>
    <w:p w14:paraId="0000003B" w14:textId="77777777" w:rsidR="00682FF2" w:rsidRPr="00DB55B1" w:rsidRDefault="00682FF2">
      <w:pPr>
        <w:spacing w:after="0" w:line="360" w:lineRule="auto"/>
        <w:rPr>
          <w:rFonts w:ascii="Arial" w:eastAsia="Arial" w:hAnsi="Arial" w:cs="Arial"/>
        </w:rPr>
      </w:pPr>
    </w:p>
    <w:p w14:paraId="0000003C" w14:textId="3889AD32" w:rsidR="00682FF2" w:rsidRPr="00DB55B1" w:rsidRDefault="00B43301">
      <w:pPr>
        <w:spacing w:after="0" w:line="360" w:lineRule="auto"/>
        <w:rPr>
          <w:rFonts w:ascii="Arial" w:eastAsia="Arial" w:hAnsi="Arial" w:cs="Arial"/>
        </w:rPr>
      </w:pPr>
      <w:r w:rsidRPr="00DB55B1">
        <w:rPr>
          <w:rFonts w:ascii="Arial" w:eastAsia="Arial" w:hAnsi="Arial" w:cs="Arial"/>
          <w:color w:val="000000"/>
        </w:rPr>
        <w:t>After 72 hours of incubation,</w:t>
      </w:r>
      <w:r w:rsidR="005B452C">
        <w:rPr>
          <w:rFonts w:ascii="Arial" w:eastAsia="Arial" w:hAnsi="Arial" w:cs="Arial"/>
          <w:color w:val="000000"/>
        </w:rPr>
        <w:t xml:space="preserve"> we </w:t>
      </w:r>
      <w:r w:rsidRPr="00DB55B1">
        <w:rPr>
          <w:rFonts w:ascii="Arial" w:eastAsia="Arial" w:hAnsi="Arial" w:cs="Arial"/>
          <w:color w:val="000000"/>
        </w:rPr>
        <w:t xml:space="preserve">serially diluted </w:t>
      </w:r>
      <w:r w:rsidR="005B452C" w:rsidRPr="00DB55B1">
        <w:rPr>
          <w:rFonts w:ascii="Arial" w:eastAsia="Arial" w:hAnsi="Arial" w:cs="Arial"/>
          <w:color w:val="000000"/>
        </w:rPr>
        <w:t xml:space="preserve">the microbial suspensions </w:t>
      </w:r>
      <w:r w:rsidRPr="00DB55B1">
        <w:rPr>
          <w:rFonts w:ascii="Arial" w:eastAsia="Arial" w:hAnsi="Arial" w:cs="Arial"/>
          <w:color w:val="000000"/>
        </w:rPr>
        <w:t>and</w:t>
      </w:r>
      <w:r w:rsidR="005B452C">
        <w:rPr>
          <w:rFonts w:ascii="Arial" w:eastAsia="Arial" w:hAnsi="Arial" w:cs="Arial"/>
          <w:color w:val="000000"/>
        </w:rPr>
        <w:t xml:space="preserve"> plated</w:t>
      </w:r>
      <w:r w:rsidRPr="00DB55B1">
        <w:rPr>
          <w:rFonts w:ascii="Arial" w:eastAsia="Arial" w:hAnsi="Arial" w:cs="Arial"/>
          <w:color w:val="000000"/>
        </w:rPr>
        <w:t xml:space="preserve"> 100μL of diluted microbial suspension onto TSA and YMA plates. </w:t>
      </w:r>
      <w:r w:rsidR="00C55058">
        <w:rPr>
          <w:rFonts w:ascii="Arial" w:eastAsia="Arial" w:hAnsi="Arial" w:cs="Arial"/>
          <w:color w:val="000000"/>
        </w:rPr>
        <w:t xml:space="preserve">We diluted </w:t>
      </w:r>
      <w:r w:rsidRPr="00DB55B1">
        <w:rPr>
          <w:rFonts w:ascii="Arial" w:eastAsia="Arial" w:hAnsi="Arial" w:cs="Arial"/>
          <w:color w:val="000000"/>
        </w:rPr>
        <w:t>TSA plates 2x</w:t>
      </w:r>
      <w:r w:rsidR="00AB7C4F" w:rsidRPr="00DB55B1">
        <w:rPr>
          <w:rFonts w:ascii="Arial" w:eastAsia="Arial" w:hAnsi="Arial" w:cs="Arial"/>
          <w:color w:val="000000"/>
        </w:rPr>
        <w:t xml:space="preserve"> (plating 50μl of original suspension)</w:t>
      </w:r>
      <w:r w:rsidRPr="00DB55B1">
        <w:rPr>
          <w:rFonts w:ascii="Arial" w:eastAsia="Arial" w:hAnsi="Arial" w:cs="Arial"/>
          <w:color w:val="000000"/>
        </w:rPr>
        <w:t xml:space="preserve">, YMA plates from the </w:t>
      </w:r>
      <w:proofErr w:type="spellStart"/>
      <w:r w:rsidRPr="00DB55B1">
        <w:rPr>
          <w:rFonts w:ascii="Arial" w:eastAsia="Arial" w:hAnsi="Arial" w:cs="Arial"/>
          <w:i/>
          <w:color w:val="000000"/>
        </w:rPr>
        <w:t>Starm</w:t>
      </w:r>
      <w:r w:rsidR="002C2B10" w:rsidRPr="00DB55B1">
        <w:rPr>
          <w:rFonts w:ascii="Arial" w:eastAsia="Arial" w:hAnsi="Arial" w:cs="Arial"/>
          <w:i/>
          <w:color w:val="000000"/>
        </w:rPr>
        <w:t>e</w:t>
      </w:r>
      <w:r w:rsidRPr="00DB55B1">
        <w:rPr>
          <w:rFonts w:ascii="Arial" w:eastAsia="Arial" w:hAnsi="Arial" w:cs="Arial"/>
          <w:i/>
          <w:color w:val="000000"/>
        </w:rPr>
        <w:t>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r w:rsidRPr="00DB55B1">
        <w:rPr>
          <w:rFonts w:ascii="Arial" w:eastAsia="Arial" w:hAnsi="Arial" w:cs="Arial"/>
          <w:color w:val="202122"/>
          <w:shd w:val="clear" w:color="auto" w:fill="FDFDFD"/>
        </w:rPr>
        <w:t>and</w:t>
      </w:r>
      <w:r w:rsidRPr="00DB55B1">
        <w:rPr>
          <w:rFonts w:ascii="Arial" w:eastAsia="Arial" w:hAnsi="Arial" w:cs="Arial"/>
          <w:i/>
          <w:color w:val="000000"/>
        </w:rPr>
        <w:t xml:space="preserve"> Zygosaccharomyces </w:t>
      </w:r>
      <w:r w:rsidRPr="00DB55B1">
        <w:rPr>
          <w:rFonts w:ascii="Arial" w:eastAsia="Arial" w:hAnsi="Arial" w:cs="Arial"/>
          <w:color w:val="000000"/>
        </w:rPr>
        <w:t>pairing both 20x</w:t>
      </w:r>
      <w:r w:rsidR="00AB7C4F" w:rsidRPr="00DB55B1">
        <w:rPr>
          <w:rFonts w:ascii="Arial" w:eastAsia="Arial" w:hAnsi="Arial" w:cs="Arial"/>
          <w:color w:val="000000"/>
        </w:rPr>
        <w:t xml:space="preserve"> (5μl</w:t>
      </w:r>
      <w:r w:rsidR="004210F7" w:rsidRPr="00DB55B1">
        <w:rPr>
          <w:rFonts w:ascii="Arial" w:eastAsia="Arial" w:hAnsi="Arial" w:cs="Arial"/>
          <w:color w:val="000000"/>
        </w:rPr>
        <w:t xml:space="preserve"> plated</w:t>
      </w:r>
      <w:r w:rsidR="00AB7C4F" w:rsidRPr="00DB55B1">
        <w:rPr>
          <w:rFonts w:ascii="Arial" w:eastAsia="Arial" w:hAnsi="Arial" w:cs="Arial"/>
          <w:color w:val="000000"/>
        </w:rPr>
        <w:t>)</w:t>
      </w:r>
      <w:r w:rsidRPr="00DB55B1">
        <w:rPr>
          <w:rFonts w:ascii="Arial" w:eastAsia="Arial" w:hAnsi="Arial" w:cs="Arial"/>
          <w:color w:val="000000"/>
        </w:rPr>
        <w:t xml:space="preserve"> and 200x</w:t>
      </w:r>
      <w:r w:rsidR="00AB7C4F" w:rsidRPr="00DB55B1">
        <w:rPr>
          <w:rFonts w:ascii="Arial" w:eastAsia="Arial" w:hAnsi="Arial" w:cs="Arial"/>
          <w:color w:val="000000"/>
        </w:rPr>
        <w:t xml:space="preserve"> (</w:t>
      </w:r>
      <w:r w:rsidR="004210F7" w:rsidRPr="00DB55B1">
        <w:rPr>
          <w:rFonts w:ascii="Arial" w:eastAsia="Arial" w:hAnsi="Arial" w:cs="Arial"/>
          <w:color w:val="000000"/>
        </w:rPr>
        <w:t>0</w:t>
      </w:r>
      <w:r w:rsidR="00AB7C4F" w:rsidRPr="00DB55B1">
        <w:rPr>
          <w:rFonts w:ascii="Arial" w:eastAsia="Arial" w:hAnsi="Arial" w:cs="Arial"/>
          <w:color w:val="000000"/>
        </w:rPr>
        <w:t>.5μl</w:t>
      </w:r>
      <w:r w:rsidR="004210F7" w:rsidRPr="00DB55B1">
        <w:rPr>
          <w:rFonts w:ascii="Arial" w:eastAsia="Arial" w:hAnsi="Arial" w:cs="Arial"/>
          <w:color w:val="000000"/>
        </w:rPr>
        <w:t xml:space="preserve"> plated</w:t>
      </w:r>
      <w:r w:rsidR="00AB7C4F" w:rsidRPr="00DB55B1">
        <w:rPr>
          <w:rFonts w:ascii="Arial" w:eastAsia="Arial" w:hAnsi="Arial" w:cs="Arial"/>
          <w:color w:val="000000"/>
        </w:rPr>
        <w:t>)</w:t>
      </w:r>
      <w:r w:rsidRPr="00DB55B1">
        <w:rPr>
          <w:rFonts w:ascii="Arial" w:eastAsia="Arial" w:hAnsi="Arial" w:cs="Arial"/>
          <w:color w:val="000000"/>
        </w:rPr>
        <w:t xml:space="preserve">, and YMA plates with </w:t>
      </w:r>
      <w:r w:rsidRPr="00DB55B1">
        <w:rPr>
          <w:rFonts w:ascii="Arial" w:eastAsia="Arial" w:hAnsi="Arial" w:cs="Arial"/>
          <w:i/>
          <w:color w:val="000000"/>
        </w:rPr>
        <w:t xml:space="preserve">Metschnikowia </w:t>
      </w:r>
      <w:r w:rsidRPr="00DB55B1">
        <w:rPr>
          <w:rFonts w:ascii="Arial" w:eastAsia="Arial" w:hAnsi="Arial" w:cs="Arial"/>
          <w:color w:val="000000"/>
        </w:rPr>
        <w:t xml:space="preserve">or </w:t>
      </w:r>
      <w:r w:rsidRPr="00DB55B1">
        <w:rPr>
          <w:rFonts w:ascii="Arial" w:eastAsia="Arial" w:hAnsi="Arial" w:cs="Arial"/>
          <w:i/>
          <w:color w:val="000000"/>
        </w:rPr>
        <w:t xml:space="preserve">Saccharomyces </w:t>
      </w:r>
      <w:r w:rsidRPr="00DB55B1">
        <w:rPr>
          <w:rFonts w:ascii="Arial" w:eastAsia="Arial" w:hAnsi="Arial" w:cs="Arial"/>
          <w:color w:val="000000"/>
        </w:rPr>
        <w:t>200x</w:t>
      </w:r>
      <w:r w:rsidR="00AB7C4F" w:rsidRPr="00DB55B1">
        <w:rPr>
          <w:rFonts w:ascii="Arial" w:eastAsia="Arial" w:hAnsi="Arial" w:cs="Arial"/>
          <w:color w:val="000000"/>
        </w:rPr>
        <w:t xml:space="preserve"> (</w:t>
      </w:r>
      <w:r w:rsidR="004210F7" w:rsidRPr="00DB55B1">
        <w:rPr>
          <w:rFonts w:ascii="Arial" w:eastAsia="Arial" w:hAnsi="Arial" w:cs="Arial"/>
          <w:color w:val="000000"/>
        </w:rPr>
        <w:t>0</w:t>
      </w:r>
      <w:r w:rsidR="00AB7C4F" w:rsidRPr="00DB55B1">
        <w:rPr>
          <w:rFonts w:ascii="Arial" w:eastAsia="Arial" w:hAnsi="Arial" w:cs="Arial"/>
          <w:color w:val="000000"/>
        </w:rPr>
        <w:t>.5μl</w:t>
      </w:r>
      <w:r w:rsidR="004210F7" w:rsidRPr="00DB55B1">
        <w:rPr>
          <w:rFonts w:ascii="Arial" w:eastAsia="Arial" w:hAnsi="Arial" w:cs="Arial"/>
          <w:color w:val="000000"/>
        </w:rPr>
        <w:t xml:space="preserve"> plated</w:t>
      </w:r>
      <w:r w:rsidR="00AB7C4F" w:rsidRPr="00DB55B1">
        <w:rPr>
          <w:rFonts w:ascii="Arial" w:eastAsia="Arial" w:hAnsi="Arial" w:cs="Arial"/>
          <w:color w:val="000000"/>
        </w:rPr>
        <w:t>)</w:t>
      </w:r>
      <w:r w:rsidRPr="00DB55B1">
        <w:rPr>
          <w:rFonts w:ascii="Arial" w:eastAsia="Arial" w:hAnsi="Arial" w:cs="Arial"/>
          <w:color w:val="000000"/>
        </w:rPr>
        <w:t xml:space="preserve">. </w:t>
      </w:r>
      <w:r w:rsidR="00C55058">
        <w:rPr>
          <w:rFonts w:ascii="Arial" w:eastAsia="Arial" w:hAnsi="Arial" w:cs="Arial"/>
          <w:color w:val="000000"/>
        </w:rPr>
        <w:t>We chose t</w:t>
      </w:r>
      <w:r w:rsidRPr="00DB55B1">
        <w:rPr>
          <w:rFonts w:ascii="Arial" w:eastAsia="Arial" w:hAnsi="Arial" w:cs="Arial"/>
          <w:color w:val="000000"/>
        </w:rPr>
        <w:t xml:space="preserve">hese dilutions as they created countable CFUs. </w:t>
      </w:r>
      <w:r w:rsidR="005D5BF9">
        <w:rPr>
          <w:rFonts w:ascii="Arial" w:eastAsia="Arial" w:hAnsi="Arial" w:cs="Arial"/>
          <w:color w:val="000000"/>
        </w:rPr>
        <w:t>We then incubated p</w:t>
      </w:r>
      <w:r w:rsidRPr="00DB55B1">
        <w:rPr>
          <w:rFonts w:ascii="Arial" w:eastAsia="Arial" w:hAnsi="Arial" w:cs="Arial"/>
          <w:color w:val="000000"/>
        </w:rPr>
        <w:t>lates at 25°C for 72 hours to allow microbial colonies to form</w:t>
      </w:r>
      <w:r w:rsidR="00A62062" w:rsidRPr="00DB55B1">
        <w:rPr>
          <w:rFonts w:ascii="Arial" w:eastAsia="Arial" w:hAnsi="Arial" w:cs="Arial"/>
          <w:color w:val="000000"/>
        </w:rPr>
        <w:t>,</w:t>
      </w:r>
      <w:r w:rsidRPr="00DB55B1">
        <w:rPr>
          <w:rFonts w:ascii="Arial" w:eastAsia="Arial" w:hAnsi="Arial" w:cs="Arial"/>
          <w:color w:val="000000"/>
        </w:rPr>
        <w:t xml:space="preserve"> after which we </w:t>
      </w:r>
      <w:r w:rsidRPr="00DB55B1">
        <w:rPr>
          <w:rFonts w:ascii="Arial" w:eastAsia="Arial" w:hAnsi="Arial" w:cs="Arial"/>
        </w:rPr>
        <w:t>counted the number</w:t>
      </w:r>
      <w:r w:rsidRPr="00DB55B1">
        <w:rPr>
          <w:rFonts w:ascii="Arial" w:eastAsia="Arial" w:hAnsi="Arial" w:cs="Arial"/>
          <w:color w:val="000000"/>
        </w:rPr>
        <w:t xml:space="preserve"> of colonies per plate.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did not form single colonies and instead the percent of the plate covered by </w:t>
      </w:r>
      <w:r w:rsidRPr="00DB55B1">
        <w:rPr>
          <w:rFonts w:ascii="Arial" w:eastAsia="Arial" w:hAnsi="Arial" w:cs="Arial"/>
        </w:rPr>
        <w:t xml:space="preserve">growth </w:t>
      </w:r>
      <w:r w:rsidRPr="00DB55B1">
        <w:rPr>
          <w:rFonts w:ascii="Arial" w:eastAsia="Arial" w:hAnsi="Arial" w:cs="Arial"/>
          <w:color w:val="000000"/>
        </w:rPr>
        <w:t>was estimated and adjusted relative to the maximum CFU count of its yeast pairing (100% coverage = maximum CFU count)</w:t>
      </w:r>
      <w:r w:rsidR="008123DD" w:rsidRPr="00DB55B1">
        <w:rPr>
          <w:rFonts w:ascii="Arial" w:eastAsia="Arial" w:hAnsi="Arial" w:cs="Arial"/>
          <w:color w:val="000000"/>
        </w:rPr>
        <w:t>.</w:t>
      </w:r>
    </w:p>
    <w:p w14:paraId="0000003D" w14:textId="77777777" w:rsidR="00682FF2" w:rsidRPr="00DB55B1" w:rsidRDefault="00682FF2">
      <w:pPr>
        <w:spacing w:after="0" w:line="360" w:lineRule="auto"/>
        <w:rPr>
          <w:rFonts w:ascii="Arial" w:eastAsia="Arial" w:hAnsi="Arial" w:cs="Arial"/>
        </w:rPr>
      </w:pPr>
    </w:p>
    <w:p w14:paraId="0000003E" w14:textId="77777777" w:rsidR="00682FF2" w:rsidRPr="00DB55B1" w:rsidRDefault="00B43301">
      <w:pPr>
        <w:spacing w:after="0" w:line="360" w:lineRule="auto"/>
        <w:rPr>
          <w:rFonts w:ascii="Arial" w:eastAsia="Arial" w:hAnsi="Arial" w:cs="Arial"/>
        </w:rPr>
      </w:pPr>
      <w:r w:rsidRPr="00DB55B1">
        <w:rPr>
          <w:rFonts w:ascii="Arial" w:eastAsia="Arial" w:hAnsi="Arial" w:cs="Arial"/>
          <w:b/>
          <w:color w:val="000000"/>
        </w:rPr>
        <w:t>Analysis</w:t>
      </w:r>
    </w:p>
    <w:p w14:paraId="0000003F" w14:textId="3D3DA0A7" w:rsidR="00682FF2" w:rsidRPr="00DB55B1" w:rsidRDefault="00B43301">
      <w:pPr>
        <w:spacing w:after="0" w:line="360" w:lineRule="auto"/>
        <w:rPr>
          <w:rFonts w:ascii="Arial" w:eastAsia="Arial" w:hAnsi="Arial" w:cs="Arial"/>
        </w:rPr>
      </w:pPr>
      <w:r w:rsidRPr="00DB55B1">
        <w:rPr>
          <w:rFonts w:ascii="Arial" w:eastAsia="Arial" w:hAnsi="Arial" w:cs="Arial"/>
          <w:color w:val="000000"/>
        </w:rPr>
        <w:t>All analyses were performed in RStudio using R version 4.0.1</w:t>
      </w:r>
      <w:r w:rsidR="008A3398" w:rsidRPr="00DB55B1">
        <w:rPr>
          <w:rFonts w:ascii="Arial" w:eastAsia="Arial" w:hAnsi="Arial" w:cs="Arial"/>
          <w:color w:val="000000"/>
        </w:rPr>
        <w:t xml:space="preserve"> </w:t>
      </w:r>
      <w:r w:rsidR="001447F4" w:rsidRPr="00DB55B1">
        <w:rPr>
          <w:rFonts w:ascii="Arial" w:eastAsia="Arial" w:hAnsi="Arial" w:cs="Arial"/>
          <w:color w:val="000000"/>
        </w:rPr>
        <w:fldChar w:fldCharType="begin"/>
      </w:r>
      <w:r w:rsidR="004E33AA" w:rsidRPr="00DB55B1">
        <w:rPr>
          <w:rFonts w:ascii="Arial" w:eastAsia="Arial" w:hAnsi="Arial" w:cs="Arial"/>
          <w:color w:val="000000"/>
        </w:rPr>
        <w:instrText xml:space="preserve"> ADDIN ZOTERO_ITEM CSL_CITATION {"citationID":"xsAVBMNg","properties":{"formattedCitation":"[36]","plainCitation":"[36]","noteIndex":0},"citationItems":[{"id":617,"uris":["http://zotero.org/users/6808850/items/3MGXSVMY"],"uri":["http://zotero.org/users/6808850/items/3MGXSVMY"],"itemData":{"id":617,"type":"book","event-place":"Boston, MA","genre":"R","publisher-place":"Boston, MA","title":"RStudio: Integrated Development for R","URL":"http://www.rstudio.com/","version":"4.0.1","author":[{"family":"RStudio Team","given":""}],"issued":{"date-parts":[["2020"]]}}}],"schema":"https://github.com/citation-style-language/schema/raw/master/csl-citation.json"} </w:instrText>
      </w:r>
      <w:r w:rsidR="001447F4" w:rsidRPr="00DB55B1">
        <w:rPr>
          <w:rFonts w:ascii="Arial" w:eastAsia="Arial" w:hAnsi="Arial" w:cs="Arial"/>
          <w:color w:val="000000"/>
        </w:rPr>
        <w:fldChar w:fldCharType="separate"/>
      </w:r>
      <w:r w:rsidR="004E33AA" w:rsidRPr="00DB55B1">
        <w:rPr>
          <w:rFonts w:ascii="Arial" w:hAnsi="Arial" w:cs="Arial"/>
        </w:rPr>
        <w:t>[36]</w:t>
      </w:r>
      <w:r w:rsidR="001447F4" w:rsidRPr="00DB55B1">
        <w:rPr>
          <w:rFonts w:ascii="Arial" w:eastAsia="Arial" w:hAnsi="Arial" w:cs="Arial"/>
          <w:color w:val="000000"/>
        </w:rPr>
        <w:fldChar w:fldCharType="end"/>
      </w:r>
      <w:r w:rsidRPr="00DB55B1">
        <w:rPr>
          <w:rFonts w:ascii="Arial" w:eastAsia="Arial" w:hAnsi="Arial" w:cs="Arial"/>
          <w:color w:val="000000"/>
        </w:rPr>
        <w:t>. </w:t>
      </w:r>
    </w:p>
    <w:p w14:paraId="00000040" w14:textId="77777777" w:rsidR="00682FF2" w:rsidRPr="00DB55B1" w:rsidRDefault="00682FF2">
      <w:pPr>
        <w:spacing w:after="0" w:line="360" w:lineRule="auto"/>
        <w:rPr>
          <w:rFonts w:ascii="Arial" w:eastAsia="Arial" w:hAnsi="Arial" w:cs="Arial"/>
        </w:rPr>
      </w:pPr>
    </w:p>
    <w:p w14:paraId="00000041" w14:textId="51E57815" w:rsidR="00682FF2" w:rsidRPr="00DB55B1" w:rsidRDefault="00B43301">
      <w:pPr>
        <w:spacing w:after="0" w:line="360" w:lineRule="auto"/>
        <w:rPr>
          <w:rFonts w:ascii="Arial" w:eastAsia="Arial" w:hAnsi="Arial" w:cs="Arial"/>
        </w:rPr>
      </w:pPr>
      <w:r w:rsidRPr="00DB55B1">
        <w:rPr>
          <w:rFonts w:ascii="Arial" w:eastAsia="Arial" w:hAnsi="Arial" w:cs="Arial"/>
          <w:i/>
          <w:color w:val="000000"/>
        </w:rPr>
        <w:t xml:space="preserve">Curve fitting and data </w:t>
      </w:r>
      <w:r w:rsidR="005510C3" w:rsidRPr="00DB55B1">
        <w:rPr>
          <w:rFonts w:ascii="Arial" w:eastAsia="Arial" w:hAnsi="Arial" w:cs="Arial"/>
          <w:i/>
          <w:color w:val="000000"/>
        </w:rPr>
        <w:t>curation</w:t>
      </w:r>
    </w:p>
    <w:p w14:paraId="00000042" w14:textId="46695254" w:rsidR="00682FF2" w:rsidRPr="00DB55B1" w:rsidRDefault="00B43301">
      <w:pPr>
        <w:spacing w:after="0" w:line="360" w:lineRule="auto"/>
        <w:rPr>
          <w:rFonts w:ascii="Arial" w:eastAsia="Arial" w:hAnsi="Arial" w:cs="Arial"/>
          <w:color w:val="000000"/>
        </w:rPr>
      </w:pPr>
      <w:r w:rsidRPr="00DB55B1">
        <w:rPr>
          <w:rFonts w:ascii="Arial" w:eastAsia="Arial" w:hAnsi="Arial" w:cs="Arial"/>
          <w:color w:val="000000"/>
        </w:rPr>
        <w:t xml:space="preserve">We used the </w:t>
      </w:r>
      <w:proofErr w:type="spellStart"/>
      <w:r w:rsidRPr="00DB55B1">
        <w:rPr>
          <w:rFonts w:ascii="Arial" w:eastAsia="Arial" w:hAnsi="Arial" w:cs="Arial"/>
          <w:color w:val="000000"/>
        </w:rPr>
        <w:t>Grofit</w:t>
      </w:r>
      <w:proofErr w:type="spellEnd"/>
      <w:r w:rsidRPr="00DB55B1">
        <w:rPr>
          <w:rFonts w:ascii="Arial" w:eastAsia="Arial" w:hAnsi="Arial" w:cs="Arial"/>
          <w:color w:val="000000"/>
        </w:rPr>
        <w:t xml:space="preserve"> package </w:t>
      </w:r>
      <w:r w:rsidR="0077501F" w:rsidRPr="00DB55B1">
        <w:rPr>
          <w:rFonts w:ascii="Arial" w:eastAsia="Arial" w:hAnsi="Arial" w:cs="Arial"/>
          <w:color w:val="000000"/>
        </w:rPr>
        <w:fldChar w:fldCharType="begin"/>
      </w:r>
      <w:r w:rsidR="004E33AA" w:rsidRPr="00DB55B1">
        <w:rPr>
          <w:rFonts w:ascii="Arial" w:eastAsia="Arial" w:hAnsi="Arial" w:cs="Arial"/>
          <w:color w:val="000000"/>
        </w:rPr>
        <w:instrText xml:space="preserve"> ADDIN ZOTERO_ITEM CSL_CITATION {"citationID":"iM1Kuejj","properties":{"formattedCitation":"[37]","plainCitation":"[37]","noteIndex":0},"citationItems":[{"id":609,"uris":["http://zotero.org/users/6808850/items/BKKKR434"],"uri":["http://zotero.org/users/6808850/items/BKKKR434"],"itemData":{"id":609,"type":"article-journal","abstract":"The grofit package was developed to fit many growth curves obtained under different conditions in order to derive a conclusive dose-response curve, for instance for a compound that potentially affects growth. grofit fits data to different parametric models and in addition provides a model free spline method to circumvent systematic errors that might occur within application of parametric methods. This amendment increases the reliability of the characteristic parameters (e.g.,lag phase, maximal growth rate, stationary phase) derived from a single growth curve. By relating obtained parameters to the respective condition (e.g.,concentration of a compound) a dose response curve can be derived that enables the calculation of descriptive pharma-/toxicological values like half maximum effective concentration (EC50). Bootstrap and cross-validation techniques are used for estimating confidence intervals of all derived parameters.","container-title":"Journal of Statistical Software","DOI":"10.18637/jss.v033.i07","ISSN":"1548-7660","language":"en","page":"1-21","source":"www.jstatsoft.org","title":"grofit: Fitting Biological Growth Curves with R","title-short":"grofit","volume":"33","author":[{"family":"Kahm","given":"Matthias"},{"family":"Hasenbrink","given":"Guido"},{"family":"Lichtenberg-Fraté","given":"Hella"},{"family":"Ludwig","given":"Jost"},{"family":"Kschischo","given":"Maik"}],"issued":{"date-parts":[["2010",2,17]]}}}],"schema":"https://github.com/citation-style-language/schema/raw/master/csl-citation.json"} </w:instrText>
      </w:r>
      <w:r w:rsidR="0077501F" w:rsidRPr="00DB55B1">
        <w:rPr>
          <w:rFonts w:ascii="Arial" w:eastAsia="Arial" w:hAnsi="Arial" w:cs="Arial"/>
          <w:color w:val="000000"/>
        </w:rPr>
        <w:fldChar w:fldCharType="separate"/>
      </w:r>
      <w:r w:rsidR="004E33AA" w:rsidRPr="00DB55B1">
        <w:rPr>
          <w:rFonts w:ascii="Arial" w:hAnsi="Arial" w:cs="Arial"/>
        </w:rPr>
        <w:t>[37]</w:t>
      </w:r>
      <w:r w:rsidR="0077501F" w:rsidRPr="00DB55B1">
        <w:rPr>
          <w:rFonts w:ascii="Arial" w:eastAsia="Arial" w:hAnsi="Arial" w:cs="Arial"/>
          <w:color w:val="000000"/>
        </w:rPr>
        <w:fldChar w:fldCharType="end"/>
      </w:r>
      <w:r w:rsidRPr="00DB55B1">
        <w:rPr>
          <w:rFonts w:ascii="Arial" w:eastAsia="Arial" w:hAnsi="Arial" w:cs="Arial"/>
          <w:color w:val="000000"/>
        </w:rPr>
        <w:t xml:space="preserve"> to fit logarithmic curves to the optical density (OD) timeseries. The initial OD value for each well was deducted from all readings to account for starting solution </w:t>
      </w:r>
      <w:r w:rsidRPr="00DB55B1">
        <w:rPr>
          <w:rFonts w:ascii="Arial" w:eastAsia="Arial" w:hAnsi="Arial" w:cs="Arial"/>
          <w:color w:val="000000"/>
        </w:rPr>
        <w:lastRenderedPageBreak/>
        <w:t>OD. Best</w:t>
      </w:r>
      <w:r w:rsidR="008123DD" w:rsidRPr="00DB55B1">
        <w:rPr>
          <w:rFonts w:ascii="Arial" w:eastAsia="Arial" w:hAnsi="Arial" w:cs="Arial"/>
          <w:color w:val="000000"/>
        </w:rPr>
        <w:t>-</w:t>
      </w:r>
      <w:r w:rsidRPr="00DB55B1">
        <w:rPr>
          <w:rFonts w:ascii="Arial" w:eastAsia="Arial" w:hAnsi="Arial" w:cs="Arial"/>
          <w:color w:val="000000"/>
        </w:rPr>
        <w:t xml:space="preserve">fit growth curve models were selected using AIC and each fitted curve was visually </w:t>
      </w:r>
      <w:r w:rsidR="00FB6E7A" w:rsidRPr="00DB55B1">
        <w:rPr>
          <w:rFonts w:ascii="Arial" w:eastAsia="Arial" w:hAnsi="Arial" w:cs="Arial"/>
          <w:color w:val="000000"/>
        </w:rPr>
        <w:t xml:space="preserve">inspected </w:t>
      </w:r>
      <w:r w:rsidRPr="00DB55B1">
        <w:rPr>
          <w:rFonts w:ascii="Arial" w:eastAsia="Arial" w:hAnsi="Arial" w:cs="Arial"/>
          <w:color w:val="000000"/>
        </w:rPr>
        <w:t>after which growth rate (</w:t>
      </w:r>
      <w:r w:rsidRPr="00DB55B1">
        <w:rPr>
          <w:rFonts w:ascii="Cambria Math" w:eastAsia="Cambria Math" w:hAnsi="Cambria Math" w:cs="Cambria Math"/>
          <w:color w:val="000000"/>
        </w:rPr>
        <w:t>𝛍</w:t>
      </w:r>
      <w:r w:rsidRPr="00DB55B1">
        <w:rPr>
          <w:rFonts w:ascii="Arial" w:eastAsia="Arial" w:hAnsi="Arial" w:cs="Arial"/>
          <w:color w:val="000000"/>
        </w:rPr>
        <w:t>) and maximum OD (</w:t>
      </w:r>
      <w:r w:rsidRPr="00DB55B1">
        <w:rPr>
          <w:rFonts w:ascii="Cambria Math" w:eastAsia="Cambria Math" w:hAnsi="Cambria Math" w:cs="Cambria Math"/>
          <w:color w:val="000000"/>
        </w:rPr>
        <w:t>𝚨</w:t>
      </w:r>
      <w:r w:rsidRPr="00DB55B1">
        <w:rPr>
          <w:rFonts w:ascii="Arial" w:eastAsia="Arial" w:hAnsi="Arial" w:cs="Arial"/>
          <w:color w:val="000000"/>
        </w:rPr>
        <w:t xml:space="preserve">) were extracted from the fitted curves. </w:t>
      </w:r>
    </w:p>
    <w:p w14:paraId="00000043" w14:textId="711A4E0F" w:rsidR="00682FF2" w:rsidRPr="00DB55B1" w:rsidRDefault="00682FF2">
      <w:pPr>
        <w:spacing w:after="0" w:line="360" w:lineRule="auto"/>
        <w:rPr>
          <w:rFonts w:ascii="Arial" w:eastAsia="Arial" w:hAnsi="Arial" w:cs="Arial"/>
          <w:color w:val="000000"/>
        </w:rPr>
      </w:pPr>
    </w:p>
    <w:p w14:paraId="00000044" w14:textId="5010B6F1" w:rsidR="00682FF2" w:rsidRPr="00DB55B1" w:rsidRDefault="00B43301">
      <w:pPr>
        <w:spacing w:after="0" w:line="360" w:lineRule="auto"/>
        <w:rPr>
          <w:rFonts w:ascii="Arial" w:eastAsia="Arial" w:hAnsi="Arial" w:cs="Arial"/>
        </w:rPr>
      </w:pPr>
      <w:r w:rsidRPr="00DB55B1">
        <w:rPr>
          <w:rFonts w:ascii="Arial" w:eastAsia="Arial" w:hAnsi="Arial" w:cs="Arial"/>
          <w:color w:val="000000"/>
        </w:rPr>
        <w:t xml:space="preserve">To ensure data quality, we performed the following checks on all growth curves before curve fitting: </w:t>
      </w:r>
      <w:r w:rsidRPr="00DB55B1">
        <w:rPr>
          <w:rFonts w:ascii="Arial" w:eastAsia="Arial" w:hAnsi="Arial" w:cs="Arial"/>
        </w:rPr>
        <w:t>i</w:t>
      </w:r>
      <w:r w:rsidRPr="00DB55B1">
        <w:rPr>
          <w:rFonts w:ascii="Arial" w:eastAsia="Arial" w:hAnsi="Arial" w:cs="Arial"/>
          <w:color w:val="000000"/>
        </w:rPr>
        <w:t xml:space="preserve">f a well did not change OD over 72 hours, the </w:t>
      </w:r>
      <w:r w:rsidR="00D44B02" w:rsidRPr="00DB55B1">
        <w:rPr>
          <w:rFonts w:ascii="Cambria Math" w:eastAsia="Cambria Math" w:hAnsi="Cambria Math" w:cs="Cambria Math"/>
          <w:color w:val="000000"/>
        </w:rPr>
        <w:t>𝚨</w:t>
      </w:r>
      <w:r w:rsidR="00D44B02" w:rsidRPr="00DB55B1">
        <w:rPr>
          <w:rFonts w:ascii="Arial" w:eastAsia="Arial" w:hAnsi="Arial" w:cs="Arial"/>
          <w:color w:val="000000"/>
        </w:rPr>
        <w:t xml:space="preserve"> </w:t>
      </w:r>
      <w:r w:rsidRPr="00DB55B1">
        <w:rPr>
          <w:rFonts w:ascii="Arial" w:eastAsia="Arial" w:hAnsi="Arial" w:cs="Arial"/>
          <w:color w:val="000000"/>
        </w:rPr>
        <w:t xml:space="preserve">and </w:t>
      </w:r>
      <w:r w:rsidR="00D44B02" w:rsidRPr="00DB55B1">
        <w:rPr>
          <w:rFonts w:ascii="Cambria Math" w:eastAsia="Cambria Math" w:hAnsi="Cambria Math" w:cs="Cambria Math"/>
          <w:color w:val="000000"/>
        </w:rPr>
        <w:t>𝛍</w:t>
      </w:r>
      <w:r w:rsidR="00D44B02" w:rsidRPr="00DB55B1">
        <w:rPr>
          <w:rFonts w:ascii="Arial" w:eastAsia="Arial" w:hAnsi="Arial" w:cs="Arial"/>
          <w:color w:val="000000"/>
        </w:rPr>
        <w:t xml:space="preserve"> </w:t>
      </w:r>
      <w:r w:rsidRPr="00DB55B1">
        <w:rPr>
          <w:rFonts w:ascii="Arial" w:eastAsia="Arial" w:hAnsi="Arial" w:cs="Arial"/>
          <w:color w:val="000000"/>
        </w:rPr>
        <w:t xml:space="preserve">were set to zero. If the </w:t>
      </w:r>
      <w:r w:rsidR="00E2201F" w:rsidRPr="00DB55B1">
        <w:rPr>
          <w:rFonts w:ascii="Arial" w:eastAsia="Arial" w:hAnsi="Arial" w:cs="Arial"/>
          <w:color w:val="000000"/>
        </w:rPr>
        <w:t xml:space="preserve">OD </w:t>
      </w:r>
      <w:r w:rsidRPr="00DB55B1">
        <w:rPr>
          <w:rFonts w:ascii="Arial" w:eastAsia="Arial" w:hAnsi="Arial" w:cs="Arial"/>
          <w:color w:val="000000"/>
        </w:rPr>
        <w:t xml:space="preserve">increased and then returned to the starting value within 72 hours, we considered the well having </w:t>
      </w:r>
      <w:r w:rsidR="001A7706" w:rsidRPr="00DB55B1">
        <w:rPr>
          <w:rFonts w:ascii="Arial" w:eastAsia="Arial" w:hAnsi="Arial" w:cs="Arial"/>
          <w:color w:val="000000"/>
        </w:rPr>
        <w:t>no growth</w:t>
      </w:r>
      <w:r w:rsidRPr="00DB55B1">
        <w:rPr>
          <w:rFonts w:ascii="Arial" w:eastAsia="Arial" w:hAnsi="Arial" w:cs="Arial"/>
          <w:color w:val="000000"/>
        </w:rPr>
        <w:t xml:space="preserve"> </w:t>
      </w:r>
      <w:r w:rsidR="001A7706" w:rsidRPr="00DB55B1">
        <w:rPr>
          <w:rFonts w:ascii="Arial" w:eastAsia="Arial" w:hAnsi="Arial" w:cs="Arial"/>
          <w:color w:val="000000"/>
        </w:rPr>
        <w:t xml:space="preserve">and set </w:t>
      </w:r>
      <w:r w:rsidRPr="00DB55B1">
        <w:rPr>
          <w:rFonts w:ascii="Arial" w:eastAsia="Arial" w:hAnsi="Arial" w:cs="Arial"/>
          <w:color w:val="000000"/>
        </w:rPr>
        <w:t xml:space="preserve">both parameters to zero. If only 1 treatment well out of the 6 did not </w:t>
      </w:r>
      <w:r w:rsidR="0077501F" w:rsidRPr="00DB55B1">
        <w:rPr>
          <w:rFonts w:ascii="Arial" w:eastAsia="Arial" w:hAnsi="Arial" w:cs="Arial"/>
          <w:color w:val="000000"/>
        </w:rPr>
        <w:t>grow,</w:t>
      </w:r>
      <w:r w:rsidRPr="00DB55B1">
        <w:rPr>
          <w:rFonts w:ascii="Arial" w:eastAsia="Arial" w:hAnsi="Arial" w:cs="Arial"/>
          <w:color w:val="000000"/>
        </w:rPr>
        <w:t xml:space="preserve"> we considered this to be due to an </w:t>
      </w:r>
      <w:r w:rsidRPr="00DB55B1">
        <w:rPr>
          <w:rFonts w:ascii="Arial" w:eastAsia="Arial" w:hAnsi="Arial" w:cs="Arial"/>
        </w:rPr>
        <w:t>error (</w:t>
      </w:r>
      <w:r w:rsidRPr="00DB55B1">
        <w:rPr>
          <w:rFonts w:ascii="Arial" w:eastAsia="Arial" w:hAnsi="Arial" w:cs="Arial"/>
          <w:color w:val="000000"/>
        </w:rPr>
        <w:t xml:space="preserve">possibly no microbe addition) and removed the well from </w:t>
      </w:r>
      <w:r w:rsidRPr="00DB55B1">
        <w:rPr>
          <w:rFonts w:ascii="Arial" w:eastAsia="Arial" w:hAnsi="Arial" w:cs="Arial"/>
        </w:rPr>
        <w:t>the analysis</w:t>
      </w:r>
      <w:r w:rsidRPr="00DB55B1">
        <w:rPr>
          <w:rFonts w:ascii="Arial" w:eastAsia="Arial" w:hAnsi="Arial" w:cs="Arial"/>
          <w:color w:val="000000"/>
        </w:rPr>
        <w:t>. If no mathematical fit could be plotted to the OD readings</w:t>
      </w:r>
      <w:r w:rsidR="00FD7BAD" w:rsidRPr="00DB55B1">
        <w:rPr>
          <w:rFonts w:ascii="Arial" w:eastAsia="Arial" w:hAnsi="Arial" w:cs="Arial"/>
          <w:color w:val="000000"/>
        </w:rPr>
        <w:t>,</w:t>
      </w:r>
      <w:r w:rsidRPr="00DB55B1">
        <w:rPr>
          <w:rFonts w:ascii="Arial" w:eastAsia="Arial" w:hAnsi="Arial" w:cs="Arial"/>
          <w:color w:val="000000"/>
        </w:rPr>
        <w:t xml:space="preserve"> </w:t>
      </w:r>
      <w:r w:rsidR="001A7706" w:rsidRPr="00DB55B1">
        <w:rPr>
          <w:rFonts w:ascii="Arial" w:eastAsia="Arial" w:hAnsi="Arial" w:cs="Arial"/>
          <w:color w:val="000000"/>
        </w:rPr>
        <w:t xml:space="preserve">we removed the </w:t>
      </w:r>
      <w:r w:rsidRPr="00DB55B1">
        <w:rPr>
          <w:rFonts w:ascii="Arial" w:eastAsia="Arial" w:hAnsi="Arial" w:cs="Arial"/>
          <w:color w:val="000000"/>
        </w:rPr>
        <w:t xml:space="preserve">well from the </w:t>
      </w:r>
      <w:r w:rsidRPr="00DB55B1">
        <w:rPr>
          <w:rFonts w:ascii="Arial" w:eastAsia="Arial" w:hAnsi="Arial" w:cs="Arial"/>
        </w:rPr>
        <w:t>analysis</w:t>
      </w:r>
      <w:r w:rsidRPr="00DB55B1">
        <w:rPr>
          <w:rFonts w:ascii="Arial" w:eastAsia="Arial" w:hAnsi="Arial" w:cs="Arial"/>
          <w:color w:val="000000"/>
        </w:rPr>
        <w:t xml:space="preserve"> (less than 5% of growth curves). Many of these </w:t>
      </w:r>
      <w:proofErr w:type="spellStart"/>
      <w:r w:rsidRPr="00DB55B1">
        <w:rPr>
          <w:rFonts w:ascii="Arial" w:eastAsia="Arial" w:hAnsi="Arial" w:cs="Arial"/>
          <w:color w:val="000000"/>
        </w:rPr>
        <w:t>unfittable</w:t>
      </w:r>
      <w:proofErr w:type="spellEnd"/>
      <w:r w:rsidRPr="00DB55B1">
        <w:rPr>
          <w:rFonts w:ascii="Arial" w:eastAsia="Arial" w:hAnsi="Arial" w:cs="Arial"/>
          <w:color w:val="000000"/>
        </w:rPr>
        <w:t xml:space="preserve"> wells</w:t>
      </w:r>
      <w:r w:rsidRPr="00DB55B1">
        <w:rPr>
          <w:rFonts w:ascii="Arial" w:eastAsia="Arial" w:hAnsi="Arial" w:cs="Arial"/>
        </w:rPr>
        <w:t xml:space="preserve"> showed flatline curves with a single value change during the 72 hours likely not caused by microbial growth. </w:t>
      </w:r>
      <w:r w:rsidRPr="00DB55B1">
        <w:rPr>
          <w:rFonts w:ascii="Arial" w:eastAsia="Arial" w:hAnsi="Arial" w:cs="Arial"/>
          <w:color w:val="000000"/>
        </w:rPr>
        <w:t xml:space="preserve">One well showed an </w:t>
      </w:r>
      <w:r w:rsidRPr="00DB55B1">
        <w:rPr>
          <w:rFonts w:ascii="Cambria Math" w:eastAsia="Cambria Math" w:hAnsi="Cambria Math" w:cs="Cambria Math"/>
        </w:rPr>
        <w:t>𝚨</w:t>
      </w:r>
      <w:r w:rsidRPr="00DB55B1">
        <w:rPr>
          <w:rFonts w:ascii="Arial" w:eastAsia="Arial" w:hAnsi="Arial" w:cs="Arial"/>
          <w:color w:val="000000"/>
        </w:rPr>
        <w:t xml:space="preserve"> 100 times greater than all other wells in that treatment </w:t>
      </w:r>
      <w:r w:rsidRPr="00DB55B1">
        <w:rPr>
          <w:rFonts w:ascii="Arial" w:eastAsia="Arial" w:hAnsi="Arial" w:cs="Arial"/>
        </w:rPr>
        <w:t>and was</w:t>
      </w:r>
      <w:r w:rsidRPr="00DB55B1">
        <w:rPr>
          <w:rFonts w:ascii="Arial" w:eastAsia="Arial" w:hAnsi="Arial" w:cs="Arial"/>
          <w:color w:val="000000"/>
        </w:rPr>
        <w:t xml:space="preserve"> removed. For a single plate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w:t>
      </w:r>
      <w:r w:rsidR="00FB6E7A" w:rsidRPr="00DB55B1">
        <w:rPr>
          <w:rFonts w:ascii="Arial" w:eastAsia="Arial" w:hAnsi="Arial" w:cs="Arial"/>
          <w:color w:val="000000"/>
        </w:rPr>
        <w:t>,</w:t>
      </w:r>
      <w:r w:rsidR="00AD22A4" w:rsidRPr="00DB55B1">
        <w:rPr>
          <w:rFonts w:ascii="Arial" w:eastAsia="Arial" w:hAnsi="Arial" w:cs="Arial"/>
          <w:color w:val="000000"/>
        </w:rPr>
        <w:t xml:space="preserve"> </w:t>
      </w:r>
      <w:r w:rsidRPr="00DB55B1">
        <w:rPr>
          <w:rFonts w:ascii="Arial" w:eastAsia="Arial" w:hAnsi="Arial" w:cs="Arial"/>
          <w:color w:val="000000"/>
        </w:rPr>
        <w:t xml:space="preserve">condensation </w:t>
      </w:r>
      <w:r w:rsidR="008F253A" w:rsidRPr="00DB55B1">
        <w:rPr>
          <w:rFonts w:ascii="Arial" w:eastAsia="Arial" w:hAnsi="Arial" w:cs="Arial"/>
          <w:color w:val="000000"/>
        </w:rPr>
        <w:t>caused</w:t>
      </w:r>
      <w:r w:rsidRPr="00DB55B1">
        <w:rPr>
          <w:rFonts w:ascii="Arial" w:eastAsia="Arial" w:hAnsi="Arial" w:cs="Arial"/>
          <w:color w:val="000000"/>
        </w:rPr>
        <w:t xml:space="preserve"> </w:t>
      </w:r>
      <w:r w:rsidR="008F253A" w:rsidRPr="00DB55B1">
        <w:rPr>
          <w:rFonts w:ascii="Arial" w:eastAsia="Arial" w:hAnsi="Arial" w:cs="Arial"/>
          <w:color w:val="000000"/>
        </w:rPr>
        <w:t xml:space="preserve">a temporary drop in the </w:t>
      </w:r>
      <w:r w:rsidRPr="00DB55B1">
        <w:rPr>
          <w:rFonts w:ascii="Arial" w:eastAsia="Arial" w:hAnsi="Arial" w:cs="Arial"/>
          <w:color w:val="000000"/>
        </w:rPr>
        <w:t>OD for the first 45 minutes. For these wells we set the starting OD as the lowest OD reading from the first hour. </w:t>
      </w:r>
    </w:p>
    <w:p w14:paraId="00000045" w14:textId="77777777" w:rsidR="00682FF2" w:rsidRPr="00DB55B1" w:rsidRDefault="00682FF2">
      <w:pPr>
        <w:spacing w:after="0" w:line="360" w:lineRule="auto"/>
        <w:rPr>
          <w:rFonts w:ascii="Arial" w:eastAsia="Arial" w:hAnsi="Arial" w:cs="Arial"/>
        </w:rPr>
      </w:pPr>
    </w:p>
    <w:p w14:paraId="00000046" w14:textId="62C16E43" w:rsidR="00682FF2" w:rsidRPr="00DB55B1" w:rsidRDefault="00B43301">
      <w:pPr>
        <w:spacing w:after="0" w:line="360" w:lineRule="auto"/>
        <w:rPr>
          <w:rFonts w:ascii="Arial" w:eastAsia="Arial" w:hAnsi="Arial" w:cs="Arial"/>
          <w:color w:val="FF0000"/>
        </w:rPr>
      </w:pPr>
      <w:r w:rsidRPr="00DB55B1">
        <w:rPr>
          <w:rFonts w:ascii="Arial" w:eastAsia="Arial" w:hAnsi="Arial" w:cs="Arial"/>
        </w:rPr>
        <w:t xml:space="preserve">To control for </w:t>
      </w:r>
      <w:r w:rsidR="008F253A" w:rsidRPr="00DB55B1">
        <w:rPr>
          <w:rFonts w:ascii="Arial" w:eastAsia="Arial" w:hAnsi="Arial" w:cs="Arial"/>
        </w:rPr>
        <w:t xml:space="preserve">variation in </w:t>
      </w:r>
      <w:r w:rsidRPr="00DB55B1">
        <w:rPr>
          <w:rFonts w:ascii="Arial" w:eastAsia="Arial" w:hAnsi="Arial" w:cs="Arial"/>
        </w:rPr>
        <w:t xml:space="preserve">growth </w:t>
      </w:r>
      <w:r w:rsidR="008F253A" w:rsidRPr="00DB55B1">
        <w:rPr>
          <w:rFonts w:ascii="Arial" w:eastAsia="Arial" w:hAnsi="Arial" w:cs="Arial"/>
        </w:rPr>
        <w:t>among</w:t>
      </w:r>
      <w:r w:rsidRPr="00DB55B1">
        <w:rPr>
          <w:rFonts w:ascii="Arial" w:eastAsia="Arial" w:hAnsi="Arial" w:cs="Arial"/>
        </w:rPr>
        <w:t xml:space="preserve"> plates, we divided the mean growth of control wells for each microbe on each p</w:t>
      </w:r>
      <w:r w:rsidRPr="00DB55B1">
        <w:rPr>
          <w:rFonts w:ascii="Arial" w:eastAsia="Arial" w:hAnsi="Arial" w:cs="Arial"/>
          <w:color w:val="202122"/>
        </w:rPr>
        <w:t xml:space="preserve">late by the mean growth of that microbe’s control wells across all plates giving us a plate-specific growth ratio. We then multiplied the treatment wells on a given plate by that plate-specific ratio. To compare a treatment's relative impact on growth across microbes, we </w:t>
      </w:r>
      <w:r w:rsidR="001B4430" w:rsidRPr="00DB55B1">
        <w:rPr>
          <w:rFonts w:ascii="Arial" w:eastAsia="Arial" w:hAnsi="Arial" w:cs="Arial"/>
          <w:color w:val="202122"/>
        </w:rPr>
        <w:t xml:space="preserve">scaled all microbes’ </w:t>
      </w:r>
      <w:r w:rsidR="00E15EC9" w:rsidRPr="00DB55B1">
        <w:rPr>
          <w:rFonts w:ascii="Cambria Math" w:eastAsia="Cambria Math" w:hAnsi="Cambria Math" w:cs="Cambria Math"/>
          <w:color w:val="000000"/>
        </w:rPr>
        <w:t>𝛍</w:t>
      </w:r>
      <w:r w:rsidR="00E15EC9" w:rsidRPr="00DB55B1">
        <w:rPr>
          <w:rFonts w:ascii="Arial" w:eastAsia="Cambria Math" w:hAnsi="Arial" w:cs="Arial"/>
          <w:color w:val="000000"/>
        </w:rPr>
        <w:t xml:space="preserve"> and </w:t>
      </w:r>
      <w:r w:rsidR="00E15EC9" w:rsidRPr="00DB55B1">
        <w:rPr>
          <w:rFonts w:ascii="Cambria Math" w:eastAsia="Cambria Math" w:hAnsi="Cambria Math" w:cs="Cambria Math"/>
          <w:color w:val="000000"/>
        </w:rPr>
        <w:t>𝚨</w:t>
      </w:r>
      <w:r w:rsidR="00D44B02" w:rsidRPr="00DB55B1">
        <w:rPr>
          <w:rFonts w:ascii="Arial" w:eastAsia="Arial" w:hAnsi="Arial" w:cs="Arial"/>
          <w:color w:val="202122"/>
        </w:rPr>
        <w:t xml:space="preserve">. </w:t>
      </w:r>
      <w:r w:rsidRPr="00DB55B1">
        <w:rPr>
          <w:rFonts w:ascii="Arial" w:eastAsia="Arial" w:hAnsi="Arial" w:cs="Arial"/>
          <w:color w:val="202122"/>
        </w:rPr>
        <w:t xml:space="preserve">This was done by adjusting growth relative to each microbe’s growth in control nectar across all plates </w:t>
      </w:r>
      <w:r w:rsidR="00321687" w:rsidRPr="00DB55B1">
        <w:rPr>
          <w:rFonts w:ascii="Arial" w:eastAsia="Arial" w:hAnsi="Arial" w:cs="Arial"/>
          <w:i/>
          <w:color w:val="202122"/>
        </w:rPr>
        <w:t>(</w:t>
      </w:r>
      <w:r w:rsidR="001B4430" w:rsidRPr="00DB55B1">
        <w:rPr>
          <w:rFonts w:ascii="Arial" w:eastAsia="Arial" w:hAnsi="Arial" w:cs="Arial"/>
          <w:i/>
          <w:color w:val="202122"/>
        </w:rPr>
        <w:t>scaled value</w:t>
      </w:r>
      <w:r w:rsidRPr="00DB55B1">
        <w:rPr>
          <w:rFonts w:ascii="Arial" w:eastAsia="Arial" w:hAnsi="Arial" w:cs="Arial"/>
          <w:i/>
          <w:color w:val="202122"/>
        </w:rPr>
        <w:t xml:space="preserve"> = </w:t>
      </w:r>
      <w:r w:rsidR="001B4430" w:rsidRPr="00DB55B1">
        <w:rPr>
          <w:rFonts w:ascii="Arial" w:eastAsia="Arial" w:hAnsi="Arial" w:cs="Arial"/>
          <w:i/>
          <w:color w:val="202122"/>
        </w:rPr>
        <w:t xml:space="preserve">treatment </w:t>
      </w:r>
      <w:r w:rsidR="00E15EC9" w:rsidRPr="00DB55B1">
        <w:rPr>
          <w:rFonts w:ascii="Cambria Math" w:eastAsia="Cambria Math" w:hAnsi="Cambria Math" w:cs="Cambria Math"/>
          <w:color w:val="000000"/>
        </w:rPr>
        <w:t>𝛍</w:t>
      </w:r>
      <w:r w:rsidR="00E15EC9" w:rsidRPr="00DB55B1">
        <w:rPr>
          <w:rFonts w:ascii="Arial" w:eastAsia="Cambria Math" w:hAnsi="Arial" w:cs="Arial"/>
          <w:color w:val="000000"/>
        </w:rPr>
        <w:t xml:space="preserve"> or </w:t>
      </w:r>
      <w:r w:rsidR="00E15EC9" w:rsidRPr="00DB55B1">
        <w:rPr>
          <w:rFonts w:ascii="Cambria Math" w:eastAsia="Cambria Math" w:hAnsi="Cambria Math" w:cs="Cambria Math"/>
          <w:color w:val="000000"/>
        </w:rPr>
        <w:t>𝚨</w:t>
      </w:r>
      <w:r w:rsidR="00E15EC9" w:rsidRPr="00DB55B1">
        <w:rPr>
          <w:rFonts w:ascii="Arial" w:eastAsia="Arial" w:hAnsi="Arial" w:cs="Arial"/>
          <w:i/>
          <w:color w:val="202122"/>
        </w:rPr>
        <w:t xml:space="preserve"> </w:t>
      </w:r>
      <w:r w:rsidR="001B4430" w:rsidRPr="00DB55B1">
        <w:rPr>
          <w:rFonts w:ascii="Arial" w:eastAsia="Arial" w:hAnsi="Arial" w:cs="Arial"/>
          <w:i/>
          <w:color w:val="202122"/>
        </w:rPr>
        <w:t xml:space="preserve">/ mean control </w:t>
      </w:r>
      <w:r w:rsidR="00E15EC9" w:rsidRPr="00DB55B1">
        <w:rPr>
          <w:rFonts w:ascii="Cambria Math" w:eastAsia="Cambria Math" w:hAnsi="Cambria Math" w:cs="Cambria Math"/>
          <w:color w:val="000000"/>
        </w:rPr>
        <w:t>𝛍</w:t>
      </w:r>
      <w:r w:rsidR="00E15EC9" w:rsidRPr="00DB55B1">
        <w:rPr>
          <w:rFonts w:ascii="Arial" w:eastAsia="Cambria Math" w:hAnsi="Arial" w:cs="Arial"/>
          <w:color w:val="000000"/>
        </w:rPr>
        <w:t xml:space="preserve"> or </w:t>
      </w:r>
      <w:r w:rsidR="00E15EC9" w:rsidRPr="00DB55B1">
        <w:rPr>
          <w:rFonts w:ascii="Cambria Math" w:eastAsia="Cambria Math" w:hAnsi="Cambria Math" w:cs="Cambria Math"/>
          <w:color w:val="000000"/>
        </w:rPr>
        <w:t>𝚨</w:t>
      </w:r>
      <w:r w:rsidR="001B4430" w:rsidRPr="00DB55B1">
        <w:rPr>
          <w:rFonts w:ascii="Arial" w:eastAsia="Arial" w:hAnsi="Arial" w:cs="Arial"/>
          <w:i/>
          <w:color w:val="202122"/>
        </w:rPr>
        <w:t>)</w:t>
      </w:r>
      <w:r w:rsidR="001B4430" w:rsidRPr="00DB55B1">
        <w:rPr>
          <w:rFonts w:ascii="Arial" w:eastAsia="Arial" w:hAnsi="Arial" w:cs="Arial"/>
          <w:iCs/>
          <w:color w:val="202122"/>
        </w:rPr>
        <w:t>.</w:t>
      </w:r>
      <w:r w:rsidR="001B4430" w:rsidRPr="00DB55B1">
        <w:rPr>
          <w:rFonts w:ascii="Arial" w:eastAsia="Arial" w:hAnsi="Arial" w:cs="Arial"/>
          <w:i/>
          <w:color w:val="202122"/>
        </w:rPr>
        <w:t xml:space="preserve"> </w:t>
      </w:r>
      <w:r w:rsidRPr="00DB55B1">
        <w:rPr>
          <w:rFonts w:ascii="Arial" w:eastAsia="Arial" w:hAnsi="Arial" w:cs="Arial"/>
          <w:color w:val="202122"/>
        </w:rPr>
        <w:t xml:space="preserve">A scaled </w:t>
      </w:r>
      <w:r w:rsidR="00E15EC9" w:rsidRPr="00DB55B1">
        <w:rPr>
          <w:rFonts w:ascii="Arial" w:eastAsia="Arial" w:hAnsi="Arial" w:cs="Arial"/>
          <w:color w:val="202122"/>
        </w:rPr>
        <w:t>value</w:t>
      </w:r>
      <w:r w:rsidR="001B4430" w:rsidRPr="00DB55B1">
        <w:rPr>
          <w:rFonts w:ascii="Arial" w:eastAsia="Arial" w:hAnsi="Arial" w:cs="Arial"/>
          <w:color w:val="202122"/>
        </w:rPr>
        <w:t xml:space="preserve"> over 1</w:t>
      </w:r>
      <w:r w:rsidRPr="00DB55B1">
        <w:rPr>
          <w:rFonts w:ascii="Arial" w:eastAsia="Arial" w:hAnsi="Arial" w:cs="Arial"/>
          <w:color w:val="202122"/>
        </w:rPr>
        <w:t xml:space="preserve"> indicates </w:t>
      </w:r>
      <w:r w:rsidR="00820388" w:rsidRPr="00DB55B1">
        <w:rPr>
          <w:rFonts w:ascii="Arial" w:eastAsia="Arial" w:hAnsi="Arial" w:cs="Arial"/>
          <w:color w:val="202122"/>
        </w:rPr>
        <w:t>a</w:t>
      </w:r>
      <w:r w:rsidR="006C3AD1" w:rsidRPr="00DB55B1">
        <w:rPr>
          <w:rFonts w:ascii="Arial" w:eastAsia="Arial" w:hAnsi="Arial" w:cs="Arial"/>
          <w:color w:val="202122"/>
        </w:rPr>
        <w:t xml:space="preserve"> treatment</w:t>
      </w:r>
      <w:r w:rsidR="00820388" w:rsidRPr="00DB55B1">
        <w:rPr>
          <w:rFonts w:ascii="Arial" w:eastAsia="Arial" w:hAnsi="Arial" w:cs="Arial"/>
          <w:color w:val="202122"/>
        </w:rPr>
        <w:t xml:space="preserve"> </w:t>
      </w:r>
      <w:r w:rsidR="00820388" w:rsidRPr="00DB55B1">
        <w:rPr>
          <w:rFonts w:ascii="Cambria Math" w:eastAsia="Cambria Math" w:hAnsi="Cambria Math" w:cs="Cambria Math"/>
          <w:color w:val="000000"/>
        </w:rPr>
        <w:t>𝛍</w:t>
      </w:r>
      <w:r w:rsidR="00820388" w:rsidRPr="00DB55B1">
        <w:rPr>
          <w:rFonts w:ascii="Arial" w:eastAsia="Cambria Math" w:hAnsi="Arial" w:cs="Arial"/>
          <w:color w:val="000000"/>
        </w:rPr>
        <w:t xml:space="preserve"> or </w:t>
      </w:r>
      <w:r w:rsidR="00820388" w:rsidRPr="00DB55B1">
        <w:rPr>
          <w:rFonts w:ascii="Cambria Math" w:eastAsia="Cambria Math" w:hAnsi="Cambria Math" w:cs="Cambria Math"/>
          <w:color w:val="000000"/>
        </w:rPr>
        <w:t>𝚨</w:t>
      </w:r>
      <w:r w:rsidRPr="00DB55B1">
        <w:rPr>
          <w:rFonts w:ascii="Arial" w:eastAsia="Arial" w:hAnsi="Arial" w:cs="Arial"/>
          <w:color w:val="202122"/>
        </w:rPr>
        <w:t xml:space="preserve"> greater than </w:t>
      </w:r>
      <w:r w:rsidR="006C3AD1" w:rsidRPr="00DB55B1">
        <w:rPr>
          <w:rFonts w:ascii="Arial" w:eastAsia="Arial" w:hAnsi="Arial" w:cs="Arial"/>
          <w:color w:val="202122"/>
        </w:rPr>
        <w:t>that</w:t>
      </w:r>
      <w:r w:rsidRPr="00DB55B1">
        <w:rPr>
          <w:rFonts w:ascii="Arial" w:eastAsia="Arial" w:hAnsi="Arial" w:cs="Arial"/>
          <w:color w:val="202122"/>
        </w:rPr>
        <w:t xml:space="preserve"> microbe’s control and scaled </w:t>
      </w:r>
      <w:r w:rsidR="00820388" w:rsidRPr="00DB55B1">
        <w:rPr>
          <w:rFonts w:ascii="Arial" w:eastAsia="Arial" w:hAnsi="Arial" w:cs="Arial"/>
          <w:color w:val="202122"/>
        </w:rPr>
        <w:t>value</w:t>
      </w:r>
      <w:r w:rsidR="001B4430" w:rsidRPr="00DB55B1">
        <w:rPr>
          <w:rFonts w:ascii="Arial" w:eastAsia="Arial" w:hAnsi="Arial" w:cs="Arial"/>
          <w:color w:val="202122"/>
        </w:rPr>
        <w:t xml:space="preserve"> below 1</w:t>
      </w:r>
      <w:r w:rsidRPr="00DB55B1">
        <w:rPr>
          <w:rFonts w:ascii="Arial" w:eastAsia="Arial" w:hAnsi="Arial" w:cs="Arial"/>
          <w:color w:val="202122"/>
        </w:rPr>
        <w:t xml:space="preserve"> indicates a </w:t>
      </w:r>
      <w:r w:rsidR="00820388" w:rsidRPr="00DB55B1">
        <w:rPr>
          <w:rFonts w:ascii="Cambria Math" w:eastAsia="Cambria Math" w:hAnsi="Cambria Math" w:cs="Cambria Math"/>
          <w:color w:val="000000"/>
        </w:rPr>
        <w:t>𝛍</w:t>
      </w:r>
      <w:r w:rsidR="00820388" w:rsidRPr="00DB55B1">
        <w:rPr>
          <w:rFonts w:ascii="Arial" w:eastAsia="Cambria Math" w:hAnsi="Arial" w:cs="Arial"/>
          <w:color w:val="000000"/>
        </w:rPr>
        <w:t xml:space="preserve"> or </w:t>
      </w:r>
      <w:r w:rsidR="00820388" w:rsidRPr="00DB55B1">
        <w:rPr>
          <w:rFonts w:ascii="Cambria Math" w:eastAsia="Cambria Math" w:hAnsi="Cambria Math" w:cs="Cambria Math"/>
          <w:color w:val="000000"/>
        </w:rPr>
        <w:t>𝚨</w:t>
      </w:r>
      <w:r w:rsidRPr="00DB55B1">
        <w:rPr>
          <w:rFonts w:ascii="Arial" w:eastAsia="Arial" w:hAnsi="Arial" w:cs="Arial"/>
          <w:color w:val="202122"/>
        </w:rPr>
        <w:t xml:space="preserve"> lower tha</w:t>
      </w:r>
      <w:r w:rsidRPr="00DB55B1">
        <w:rPr>
          <w:rFonts w:ascii="Arial" w:eastAsia="Arial" w:hAnsi="Arial" w:cs="Arial"/>
        </w:rPr>
        <w:t>n that microbe’s control. These transformations allow us to compare the effects of nectar compounds across many microbes that varied in absolute growth.</w:t>
      </w:r>
    </w:p>
    <w:p w14:paraId="2208C833" w14:textId="77777777" w:rsidR="001E53E1" w:rsidRDefault="001E53E1" w:rsidP="001E53E1">
      <w:pPr>
        <w:spacing w:after="0" w:line="360" w:lineRule="auto"/>
        <w:rPr>
          <w:rFonts w:ascii="Arial" w:eastAsia="Arial" w:hAnsi="Arial" w:cs="Arial"/>
          <w:i/>
        </w:rPr>
      </w:pPr>
    </w:p>
    <w:p w14:paraId="2B86412E" w14:textId="65CA6EC7" w:rsidR="001E53E1" w:rsidRPr="00DB55B1" w:rsidRDefault="001E53E1" w:rsidP="001E53E1">
      <w:pPr>
        <w:spacing w:after="0" w:line="360" w:lineRule="auto"/>
        <w:rPr>
          <w:rFonts w:ascii="Arial" w:eastAsia="Arial" w:hAnsi="Arial" w:cs="Arial"/>
        </w:rPr>
      </w:pPr>
      <w:r w:rsidRPr="00DB55B1">
        <w:rPr>
          <w:rFonts w:ascii="Arial" w:eastAsia="Arial" w:hAnsi="Arial" w:cs="Arial"/>
          <w:i/>
        </w:rPr>
        <w:t>Treatment impacts across all microbes</w:t>
      </w:r>
    </w:p>
    <w:p w14:paraId="00000049" w14:textId="413276F5" w:rsidR="00682FF2" w:rsidRPr="00DB55B1" w:rsidRDefault="00B43301">
      <w:pPr>
        <w:spacing w:after="0" w:line="360" w:lineRule="auto"/>
        <w:rPr>
          <w:rFonts w:ascii="Arial" w:eastAsia="Arial" w:hAnsi="Arial" w:cs="Arial"/>
        </w:rPr>
      </w:pPr>
      <w:r w:rsidRPr="00DB55B1">
        <w:rPr>
          <w:rFonts w:ascii="Arial" w:eastAsia="Arial" w:hAnsi="Arial" w:cs="Arial"/>
        </w:rPr>
        <w:t xml:space="preserve">To compare the effects of treatment across all microbes we </w:t>
      </w:r>
      <w:r w:rsidR="006D1D1C" w:rsidRPr="00DB55B1">
        <w:rPr>
          <w:rFonts w:ascii="Arial" w:eastAsia="Arial" w:hAnsi="Arial" w:cs="Arial"/>
        </w:rPr>
        <w:t xml:space="preserve">fit </w:t>
      </w:r>
      <w:r w:rsidRPr="00DB55B1">
        <w:rPr>
          <w:rFonts w:ascii="Arial" w:eastAsia="Arial" w:hAnsi="Arial" w:cs="Arial"/>
        </w:rPr>
        <w:t xml:space="preserve">a </w:t>
      </w:r>
      <w:r w:rsidR="001B4430" w:rsidRPr="00DB55B1">
        <w:rPr>
          <w:rFonts w:ascii="Arial" w:eastAsia="Arial" w:hAnsi="Arial" w:cs="Arial"/>
        </w:rPr>
        <w:t>negative binomial</w:t>
      </w:r>
      <w:r w:rsidRPr="00DB55B1">
        <w:rPr>
          <w:rFonts w:ascii="Arial" w:eastAsia="Arial" w:hAnsi="Arial" w:cs="Arial"/>
        </w:rPr>
        <w:t xml:space="preserve"> model </w:t>
      </w:r>
      <w:r w:rsidR="0077501F"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2yqrVEBx","properties":{"formattedCitation":"[38]","plainCitation":"[38]","noteIndex":0},"citationItems":[{"id":707,"uris":["http://zotero.org/users/6808850/items/7IKNHZSF"],"uri":["http://zotero.org/users/6808850/items/7IKNHZSF"],"itemData":{"id":707,"type":"book","call-number":"QA276.4 .V46 2002","collection-title":"Statistics and computing","edition":"4th ed","event-place":"New York","ISBN":"978-0-387-95457-8","note":"OCLC: ocm49312402","number-of-pages":"495","publisher":"Springer","publisher-place":"New York","source":"Library of Congress ISBN","title":"Modern applied statistics with S","author":[{"family":"Venables","given":"W. N."},{"family":"Ripley","given":"Brian D."},{"family":"Venables","given":"W. N."}],"issued":{"date-parts":[["2002"]]}}}],"schema":"https://github.com/citation-style-language/schema/raw/master/csl-citation.json"} </w:instrText>
      </w:r>
      <w:r w:rsidR="0077501F" w:rsidRPr="00DB55B1">
        <w:rPr>
          <w:rFonts w:ascii="Arial" w:eastAsia="Arial" w:hAnsi="Arial" w:cs="Arial"/>
        </w:rPr>
        <w:fldChar w:fldCharType="separate"/>
      </w:r>
      <w:r w:rsidR="004E33AA" w:rsidRPr="00DB55B1">
        <w:rPr>
          <w:rFonts w:ascii="Arial" w:hAnsi="Arial" w:cs="Arial"/>
        </w:rPr>
        <w:t>[38]</w:t>
      </w:r>
      <w:r w:rsidR="0077501F" w:rsidRPr="00DB55B1">
        <w:rPr>
          <w:rFonts w:ascii="Arial" w:eastAsia="Arial" w:hAnsi="Arial" w:cs="Arial"/>
        </w:rPr>
        <w:fldChar w:fldCharType="end"/>
      </w:r>
      <w:r w:rsidRPr="00DB55B1">
        <w:rPr>
          <w:rFonts w:ascii="Arial" w:eastAsia="Arial" w:hAnsi="Arial" w:cs="Arial"/>
        </w:rPr>
        <w:t xml:space="preserve"> with </w:t>
      </w:r>
      <w:r w:rsidR="00347740" w:rsidRPr="00DB55B1">
        <w:rPr>
          <w:rFonts w:ascii="Arial" w:eastAsia="Arial" w:hAnsi="Arial" w:cs="Arial"/>
        </w:rPr>
        <w:t xml:space="preserve">scaled </w:t>
      </w:r>
      <w:r w:rsidRPr="00DB55B1">
        <w:rPr>
          <w:rFonts w:ascii="Arial" w:eastAsia="Arial" w:hAnsi="Arial" w:cs="Arial"/>
        </w:rPr>
        <w:t>maximum OD as a function of treatment</w:t>
      </w:r>
      <w:r w:rsidR="00AD045B" w:rsidRPr="00DB55B1">
        <w:rPr>
          <w:rFonts w:ascii="Arial" w:eastAsia="Arial" w:hAnsi="Arial" w:cs="Arial"/>
        </w:rPr>
        <w:t xml:space="preserve">. </w:t>
      </w:r>
      <w:r w:rsidR="00653A0F" w:rsidRPr="00DB55B1">
        <w:rPr>
          <w:rFonts w:ascii="Arial" w:eastAsia="Arial" w:hAnsi="Arial" w:cs="Arial"/>
        </w:rPr>
        <w:t xml:space="preserve">To </w:t>
      </w:r>
      <w:r w:rsidR="00231546" w:rsidRPr="00DB55B1">
        <w:rPr>
          <w:rFonts w:ascii="Arial" w:eastAsia="Arial" w:hAnsi="Arial" w:cs="Arial"/>
        </w:rPr>
        <w:t>test</w:t>
      </w:r>
      <w:r w:rsidR="00653A0F" w:rsidRPr="00DB55B1">
        <w:rPr>
          <w:rFonts w:ascii="Arial" w:eastAsia="Arial" w:hAnsi="Arial" w:cs="Arial"/>
        </w:rPr>
        <w:t xml:space="preserve"> if</w:t>
      </w:r>
      <w:r w:rsidR="003F568C" w:rsidRPr="00DB55B1">
        <w:rPr>
          <w:rFonts w:ascii="Arial" w:eastAsia="Arial" w:hAnsi="Arial" w:cs="Arial"/>
        </w:rPr>
        <w:t xml:space="preserve"> the scaled</w:t>
      </w:r>
      <w:r w:rsidR="00653A0F" w:rsidRPr="00DB55B1">
        <w:rPr>
          <w:rFonts w:ascii="Arial" w:eastAsia="Arial" w:hAnsi="Arial" w:cs="Arial"/>
        </w:rPr>
        <w:t xml:space="preserve"> maximum OD and </w:t>
      </w:r>
      <w:r w:rsidR="003F568C" w:rsidRPr="00DB55B1">
        <w:rPr>
          <w:rFonts w:ascii="Arial" w:eastAsia="Arial" w:hAnsi="Arial" w:cs="Arial"/>
        </w:rPr>
        <w:t xml:space="preserve">scaled </w:t>
      </w:r>
      <w:r w:rsidR="00653A0F" w:rsidRPr="00DB55B1">
        <w:rPr>
          <w:rFonts w:ascii="Arial" w:eastAsia="Arial" w:hAnsi="Arial" w:cs="Arial"/>
        </w:rPr>
        <w:t xml:space="preserve">growth rate </w:t>
      </w:r>
      <w:r w:rsidR="00D021E3" w:rsidRPr="00DB55B1">
        <w:rPr>
          <w:rFonts w:ascii="Arial" w:eastAsia="Arial" w:hAnsi="Arial" w:cs="Arial"/>
        </w:rPr>
        <w:t xml:space="preserve">were </w:t>
      </w:r>
      <w:proofErr w:type="gramStart"/>
      <w:r w:rsidR="00653A0F" w:rsidRPr="00DB55B1">
        <w:rPr>
          <w:rFonts w:ascii="Arial" w:eastAsia="Arial" w:hAnsi="Arial" w:cs="Arial"/>
        </w:rPr>
        <w:t>correlated</w:t>
      </w:r>
      <w:proofErr w:type="gramEnd"/>
      <w:r w:rsidR="00653A0F" w:rsidRPr="00DB55B1">
        <w:rPr>
          <w:rFonts w:ascii="Arial" w:eastAsia="Arial" w:hAnsi="Arial" w:cs="Arial"/>
        </w:rPr>
        <w:t xml:space="preserve"> we calculated the Pearson’s correlation coefficient. </w:t>
      </w:r>
    </w:p>
    <w:p w14:paraId="0000004A" w14:textId="77777777" w:rsidR="00682FF2" w:rsidRPr="00DB55B1" w:rsidRDefault="00682FF2">
      <w:pPr>
        <w:spacing w:after="0" w:line="360" w:lineRule="auto"/>
        <w:rPr>
          <w:rFonts w:ascii="Arial" w:eastAsia="Arial" w:hAnsi="Arial" w:cs="Arial"/>
        </w:rPr>
      </w:pPr>
    </w:p>
    <w:p w14:paraId="2695C2B4" w14:textId="77777777" w:rsidR="001E53E1" w:rsidRPr="00DB55B1" w:rsidRDefault="001E53E1" w:rsidP="001E53E1">
      <w:pPr>
        <w:spacing w:after="0" w:line="360" w:lineRule="auto"/>
        <w:rPr>
          <w:rFonts w:ascii="Arial" w:eastAsia="Arial" w:hAnsi="Arial" w:cs="Arial"/>
        </w:rPr>
      </w:pPr>
      <w:r w:rsidRPr="00DB55B1">
        <w:rPr>
          <w:rFonts w:ascii="Arial" w:eastAsia="Arial" w:hAnsi="Arial" w:cs="Arial"/>
          <w:i/>
        </w:rPr>
        <w:t>Microbe-specific response to treatments</w:t>
      </w:r>
    </w:p>
    <w:p w14:paraId="0000004C" w14:textId="7EF75DFB" w:rsidR="00682FF2" w:rsidRPr="00DB55B1" w:rsidRDefault="00B43301">
      <w:pPr>
        <w:spacing w:after="0" w:line="360" w:lineRule="auto"/>
        <w:rPr>
          <w:rFonts w:ascii="Arial" w:eastAsia="Arial" w:hAnsi="Arial" w:cs="Arial"/>
          <w:shd w:val="clear" w:color="auto" w:fill="F4CCCC"/>
        </w:rPr>
      </w:pPr>
      <w:r w:rsidRPr="00DB55B1">
        <w:rPr>
          <w:rFonts w:ascii="Arial" w:eastAsia="Arial" w:hAnsi="Arial" w:cs="Arial"/>
        </w:rPr>
        <w:lastRenderedPageBreak/>
        <w:t xml:space="preserve">We compared each microbe’s growth in different nectar chemistries to their growth in control nectar using a Kruskal-Wallis test followed by a Dunnett’s test </w:t>
      </w:r>
      <w:r w:rsidR="00067F46"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keUJjaL6","properties":{"formattedCitation":"[39]","plainCitation":"[39]","noteIndex":0},"citationItems":[{"id":613,"uris":["http://zotero.org/users/6808850/items/NYC9KGVY"],"uri":["http://zotero.org/users/6808850/items/NYC9KGVY"],"itemData":{"id":613,"type":"book","genre":"R","title":"DescTools: Tools for descriptive statistics","version":"0.99.42","author":[{"family":"Signorell","given":"A"}],"issued":{"date-parts":[["2021"]]}}}],"schema":"https://github.com/citation-style-language/schema/raw/master/csl-citation.json"} </w:instrText>
      </w:r>
      <w:r w:rsidR="00067F46" w:rsidRPr="00DB55B1">
        <w:rPr>
          <w:rFonts w:ascii="Arial" w:eastAsia="Arial" w:hAnsi="Arial" w:cs="Arial"/>
        </w:rPr>
        <w:fldChar w:fldCharType="separate"/>
      </w:r>
      <w:r w:rsidR="004E33AA" w:rsidRPr="00DB55B1">
        <w:rPr>
          <w:rFonts w:ascii="Arial" w:hAnsi="Arial" w:cs="Arial"/>
        </w:rPr>
        <w:t>[39]</w:t>
      </w:r>
      <w:r w:rsidR="00067F46" w:rsidRPr="00DB55B1">
        <w:rPr>
          <w:rFonts w:ascii="Arial" w:eastAsia="Arial" w:hAnsi="Arial" w:cs="Arial"/>
        </w:rPr>
        <w:fldChar w:fldCharType="end"/>
      </w:r>
      <w:r w:rsidRPr="00DB55B1">
        <w:rPr>
          <w:rFonts w:ascii="Arial" w:eastAsia="Arial" w:hAnsi="Arial" w:cs="Arial"/>
        </w:rPr>
        <w:t>, with separate models for maximum OD and maximum growth rate.</w:t>
      </w:r>
      <w:r w:rsidR="00BC4870" w:rsidRPr="00DB55B1">
        <w:rPr>
          <w:rFonts w:ascii="Arial" w:eastAsia="Arial" w:hAnsi="Arial" w:cs="Arial"/>
        </w:rPr>
        <w:t xml:space="preserve"> </w:t>
      </w:r>
      <w:r w:rsidRPr="00DB55B1">
        <w:rPr>
          <w:rFonts w:ascii="Arial" w:eastAsia="Arial" w:hAnsi="Arial" w:cs="Arial"/>
        </w:rPr>
        <w:t xml:space="preserve">To test if treatment impacts were related to the frequency microbes </w:t>
      </w:r>
      <w:r w:rsidR="002C2B10" w:rsidRPr="00DB55B1">
        <w:rPr>
          <w:rFonts w:ascii="Arial" w:eastAsia="Arial" w:hAnsi="Arial" w:cs="Arial"/>
        </w:rPr>
        <w:t>occur</w:t>
      </w:r>
      <w:r w:rsidRPr="00DB55B1">
        <w:rPr>
          <w:rFonts w:ascii="Arial" w:eastAsia="Arial" w:hAnsi="Arial" w:cs="Arial"/>
        </w:rPr>
        <w:t xml:space="preserve"> in nectar (hereafter referred to as nectar </w:t>
      </w:r>
      <w:r w:rsidR="002C2B10" w:rsidRPr="00DB55B1">
        <w:rPr>
          <w:rFonts w:ascii="Arial" w:eastAsia="Arial" w:hAnsi="Arial" w:cs="Arial"/>
        </w:rPr>
        <w:t>specialization</w:t>
      </w:r>
      <w:r w:rsidRPr="00DB55B1">
        <w:rPr>
          <w:rFonts w:ascii="Arial" w:eastAsia="Arial" w:hAnsi="Arial" w:cs="Arial"/>
        </w:rPr>
        <w:t xml:space="preserve">) we ranked microbes as “high”, “medium”, or “low” </w:t>
      </w:r>
      <w:r w:rsidR="008F253A" w:rsidRPr="00DB55B1">
        <w:rPr>
          <w:rFonts w:ascii="Arial" w:eastAsia="Arial" w:hAnsi="Arial" w:cs="Arial"/>
        </w:rPr>
        <w:t>according to their relative incidence and abundance in nectar (Table 1)</w:t>
      </w:r>
      <w:r w:rsidRPr="00DB55B1">
        <w:rPr>
          <w:rFonts w:ascii="Arial" w:eastAsia="Arial" w:hAnsi="Arial" w:cs="Arial"/>
        </w:rPr>
        <w:t>. We ran a Kruskal-</w:t>
      </w:r>
      <w:proofErr w:type="gramStart"/>
      <w:r w:rsidRPr="00DB55B1">
        <w:rPr>
          <w:rFonts w:ascii="Arial" w:eastAsia="Arial" w:hAnsi="Arial" w:cs="Arial"/>
        </w:rPr>
        <w:t>Wallis</w:t>
      </w:r>
      <w:proofErr w:type="gramEnd"/>
      <w:r w:rsidRPr="00DB55B1">
        <w:rPr>
          <w:rFonts w:ascii="Arial" w:eastAsia="Arial" w:hAnsi="Arial" w:cs="Arial"/>
        </w:rPr>
        <w:t xml:space="preserve"> test comparing scaled</w:t>
      </w:r>
      <w:r w:rsidR="00C76B78">
        <w:rPr>
          <w:rFonts w:ascii="Arial" w:eastAsia="Arial" w:hAnsi="Arial" w:cs="Arial"/>
        </w:rPr>
        <w:t xml:space="preserve"> maximum</w:t>
      </w:r>
      <w:r w:rsidRPr="00DB55B1">
        <w:rPr>
          <w:rFonts w:ascii="Arial" w:eastAsia="Arial" w:hAnsi="Arial" w:cs="Arial"/>
        </w:rPr>
        <w:t xml:space="preserve"> OD and scaled growth rate to the level of specialization. Significant results were followed by</w:t>
      </w:r>
      <w:r w:rsidR="00115054" w:rsidRPr="00DB55B1">
        <w:rPr>
          <w:rFonts w:ascii="Arial" w:eastAsia="Arial" w:hAnsi="Arial" w:cs="Arial"/>
        </w:rPr>
        <w:t xml:space="preserve"> a</w:t>
      </w:r>
      <w:r w:rsidRPr="00DB55B1">
        <w:rPr>
          <w:rFonts w:ascii="Arial" w:eastAsia="Arial" w:hAnsi="Arial" w:cs="Arial"/>
        </w:rPr>
        <w:t xml:space="preserve"> Dunn</w:t>
      </w:r>
      <w:r w:rsidR="00CB2A16" w:rsidRPr="00DB55B1">
        <w:rPr>
          <w:rFonts w:ascii="Arial" w:eastAsia="Arial" w:hAnsi="Arial" w:cs="Arial"/>
        </w:rPr>
        <w:t xml:space="preserve">’s </w:t>
      </w:r>
      <w:r w:rsidRPr="00DB55B1">
        <w:rPr>
          <w:rFonts w:ascii="Arial" w:eastAsia="Arial" w:hAnsi="Arial" w:cs="Arial"/>
        </w:rPr>
        <w:t>test with</w:t>
      </w:r>
      <w:r w:rsidR="00115054" w:rsidRPr="00DB55B1">
        <w:rPr>
          <w:rFonts w:ascii="Arial" w:eastAsia="Arial" w:hAnsi="Arial" w:cs="Arial"/>
        </w:rPr>
        <w:t xml:space="preserve"> a</w:t>
      </w:r>
      <w:r w:rsidRPr="00DB55B1">
        <w:rPr>
          <w:rFonts w:ascii="Arial" w:eastAsia="Arial" w:hAnsi="Arial" w:cs="Arial"/>
        </w:rPr>
        <w:t xml:space="preserve"> </w:t>
      </w:r>
      <w:r w:rsidR="00115054" w:rsidRPr="00DB55B1">
        <w:rPr>
          <w:rFonts w:ascii="Arial" w:eastAsia="Arial" w:hAnsi="Arial" w:cs="Arial"/>
        </w:rPr>
        <w:t>H</w:t>
      </w:r>
      <w:r w:rsidRPr="00DB55B1">
        <w:rPr>
          <w:rFonts w:ascii="Arial" w:eastAsia="Arial" w:hAnsi="Arial" w:cs="Arial"/>
        </w:rPr>
        <w:t>olm</w:t>
      </w:r>
      <w:r w:rsidR="00115054" w:rsidRPr="00DB55B1">
        <w:rPr>
          <w:rFonts w:ascii="Arial" w:eastAsia="Arial" w:hAnsi="Arial" w:cs="Arial"/>
        </w:rPr>
        <w:t>-Bonferroni</w:t>
      </w:r>
      <w:r w:rsidRPr="00DB55B1">
        <w:rPr>
          <w:rFonts w:ascii="Arial" w:eastAsia="Arial" w:hAnsi="Arial" w:cs="Arial"/>
        </w:rPr>
        <w:t xml:space="preserve"> correction to compute pairwise differences</w:t>
      </w:r>
      <w:r w:rsidR="00067F46" w:rsidRPr="00DB55B1">
        <w:rPr>
          <w:rFonts w:ascii="Arial" w:eastAsia="Arial" w:hAnsi="Arial" w:cs="Arial"/>
        </w:rPr>
        <w:t xml:space="preserve"> </w:t>
      </w:r>
      <w:r w:rsidR="00067F46"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jxoEpmdF","properties":{"formattedCitation":"[39]","plainCitation":"[39]","noteIndex":0},"citationItems":[{"id":613,"uris":["http://zotero.org/users/6808850/items/NYC9KGVY"],"uri":["http://zotero.org/users/6808850/items/NYC9KGVY"],"itemData":{"id":613,"type":"book","genre":"R","title":"DescTools: Tools for descriptive statistics","version":"0.99.42","author":[{"family":"Signorell","given":"A"}],"issued":{"date-parts":[["2021"]]}}}],"schema":"https://github.com/citation-style-language/schema/raw/master/csl-citation.json"} </w:instrText>
      </w:r>
      <w:r w:rsidR="00067F46" w:rsidRPr="00DB55B1">
        <w:rPr>
          <w:rFonts w:ascii="Arial" w:eastAsia="Arial" w:hAnsi="Arial" w:cs="Arial"/>
        </w:rPr>
        <w:fldChar w:fldCharType="separate"/>
      </w:r>
      <w:r w:rsidR="004E33AA" w:rsidRPr="00DB55B1">
        <w:rPr>
          <w:rFonts w:ascii="Arial" w:hAnsi="Arial" w:cs="Arial"/>
        </w:rPr>
        <w:t>[39]</w:t>
      </w:r>
      <w:r w:rsidR="00067F46" w:rsidRPr="00DB55B1">
        <w:rPr>
          <w:rFonts w:ascii="Arial" w:eastAsia="Arial" w:hAnsi="Arial" w:cs="Arial"/>
        </w:rPr>
        <w:fldChar w:fldCharType="end"/>
      </w:r>
      <w:sdt>
        <w:sdtPr>
          <w:rPr>
            <w:rFonts w:ascii="Arial" w:hAnsi="Arial" w:cs="Arial"/>
          </w:rPr>
          <w:tag w:val="goog_rdk_2"/>
          <w:id w:val="267743971"/>
        </w:sdtPr>
        <w:sdtEndPr/>
        <w:sdtContent/>
      </w:sdt>
      <w:r w:rsidRPr="00DB55B1">
        <w:rPr>
          <w:rFonts w:ascii="Arial" w:eastAsia="Arial" w:hAnsi="Arial" w:cs="Arial"/>
        </w:rPr>
        <w:t>.</w:t>
      </w:r>
    </w:p>
    <w:p w14:paraId="0000004D" w14:textId="77777777" w:rsidR="00682FF2" w:rsidRPr="00DB55B1" w:rsidRDefault="00682FF2">
      <w:pPr>
        <w:spacing w:after="0" w:line="360" w:lineRule="auto"/>
        <w:rPr>
          <w:rFonts w:ascii="Arial" w:eastAsia="Arial" w:hAnsi="Arial" w:cs="Arial"/>
        </w:rPr>
      </w:pPr>
    </w:p>
    <w:p w14:paraId="36E633CC" w14:textId="77777777" w:rsidR="00A61D05" w:rsidRPr="00DB55B1" w:rsidRDefault="00A61D05" w:rsidP="00A61D05">
      <w:pPr>
        <w:spacing w:after="0" w:line="360" w:lineRule="auto"/>
        <w:rPr>
          <w:rFonts w:ascii="Arial" w:eastAsia="Arial" w:hAnsi="Arial" w:cs="Arial"/>
        </w:rPr>
      </w:pPr>
      <w:r w:rsidRPr="00DB55B1">
        <w:rPr>
          <w:rFonts w:ascii="Arial" w:eastAsia="Arial" w:hAnsi="Arial" w:cs="Arial"/>
          <w:i/>
        </w:rPr>
        <w:t>Differences between yeast and bacteria</w:t>
      </w:r>
    </w:p>
    <w:p w14:paraId="0000004F" w14:textId="78068B8C" w:rsidR="00682FF2" w:rsidRPr="00DB55B1" w:rsidRDefault="00B43301">
      <w:pPr>
        <w:spacing w:after="0" w:line="360" w:lineRule="auto"/>
        <w:rPr>
          <w:rFonts w:ascii="Arial" w:eastAsia="Arial" w:hAnsi="Arial" w:cs="Arial"/>
        </w:rPr>
      </w:pPr>
      <w:r w:rsidRPr="00DB55B1">
        <w:rPr>
          <w:rFonts w:ascii="Arial" w:eastAsia="Arial" w:hAnsi="Arial" w:cs="Arial"/>
        </w:rPr>
        <w:t xml:space="preserve">To compare if nectar chemistry </w:t>
      </w:r>
      <w:r w:rsidR="00285F16" w:rsidRPr="00DB55B1">
        <w:rPr>
          <w:rFonts w:ascii="Arial" w:eastAsia="Arial" w:hAnsi="Arial" w:cs="Arial"/>
        </w:rPr>
        <w:t xml:space="preserve">differentially affected yeasts </w:t>
      </w:r>
      <w:r w:rsidRPr="00DB55B1">
        <w:rPr>
          <w:rFonts w:ascii="Arial" w:eastAsia="Arial" w:hAnsi="Arial" w:cs="Arial"/>
        </w:rPr>
        <w:t xml:space="preserve">compared to bacteria, we </w:t>
      </w:r>
      <w:r w:rsidR="00A126B4" w:rsidRPr="00DB55B1">
        <w:rPr>
          <w:rFonts w:ascii="Arial" w:eastAsia="Arial" w:hAnsi="Arial" w:cs="Arial"/>
        </w:rPr>
        <w:t xml:space="preserve">used a </w:t>
      </w:r>
      <w:r w:rsidR="00EA10FC" w:rsidRPr="00DB55B1">
        <w:rPr>
          <w:rFonts w:ascii="Arial" w:eastAsia="Arial" w:hAnsi="Arial" w:cs="Arial"/>
        </w:rPr>
        <w:t xml:space="preserve">linear random effects model (for maximum OD) and </w:t>
      </w:r>
      <w:r w:rsidR="001B4430" w:rsidRPr="00DB55B1">
        <w:rPr>
          <w:rFonts w:ascii="Arial" w:eastAsia="Arial" w:hAnsi="Arial" w:cs="Arial"/>
        </w:rPr>
        <w:t>negative binomial</w:t>
      </w:r>
      <w:r w:rsidR="00A126B4" w:rsidRPr="00DB55B1">
        <w:rPr>
          <w:rFonts w:ascii="Arial" w:eastAsia="Arial" w:hAnsi="Arial" w:cs="Arial"/>
        </w:rPr>
        <w:t xml:space="preserve"> model</w:t>
      </w:r>
      <w:r w:rsidR="00EA10FC" w:rsidRPr="00DB55B1">
        <w:rPr>
          <w:rFonts w:ascii="Arial" w:eastAsia="Arial" w:hAnsi="Arial" w:cs="Arial"/>
        </w:rPr>
        <w:t xml:space="preserve"> (for scaled </w:t>
      </w:r>
      <w:r w:rsidR="00F62BE0">
        <w:rPr>
          <w:rFonts w:ascii="Arial" w:eastAsia="Arial" w:hAnsi="Arial" w:cs="Arial"/>
        </w:rPr>
        <w:t xml:space="preserve">maximum </w:t>
      </w:r>
      <w:r w:rsidR="00EA10FC" w:rsidRPr="00DB55B1">
        <w:rPr>
          <w:rFonts w:ascii="Arial" w:eastAsia="Arial" w:hAnsi="Arial" w:cs="Arial"/>
        </w:rPr>
        <w:t>OD)</w:t>
      </w:r>
      <w:r w:rsidR="00A126B4" w:rsidRPr="00DB55B1">
        <w:rPr>
          <w:rFonts w:ascii="Arial" w:eastAsia="Arial" w:hAnsi="Arial" w:cs="Arial"/>
        </w:rPr>
        <w:t xml:space="preserve"> </w:t>
      </w:r>
      <w:r w:rsidR="00981AA2" w:rsidRPr="00DB55B1">
        <w:rPr>
          <w:rFonts w:ascii="Arial" w:eastAsia="Arial" w:hAnsi="Arial" w:cs="Arial"/>
        </w:rPr>
        <w:t xml:space="preserve">comparing </w:t>
      </w:r>
      <w:r w:rsidR="00A126B4" w:rsidRPr="00DB55B1">
        <w:rPr>
          <w:rFonts w:ascii="Arial" w:eastAsia="Arial" w:hAnsi="Arial" w:cs="Arial"/>
        </w:rPr>
        <w:t>microbial growth between</w:t>
      </w:r>
      <w:r w:rsidRPr="00DB55B1">
        <w:rPr>
          <w:rFonts w:ascii="Arial" w:eastAsia="Arial" w:hAnsi="Arial" w:cs="Arial"/>
        </w:rPr>
        <w:t xml:space="preserve"> kingdom</w:t>
      </w:r>
      <w:r w:rsidR="00A126B4" w:rsidRPr="00DB55B1">
        <w:rPr>
          <w:rFonts w:ascii="Arial" w:eastAsia="Arial" w:hAnsi="Arial" w:cs="Arial"/>
        </w:rPr>
        <w:t>s,</w:t>
      </w:r>
      <w:r w:rsidRPr="00DB55B1">
        <w:rPr>
          <w:rFonts w:ascii="Arial" w:eastAsia="Arial" w:hAnsi="Arial" w:cs="Arial"/>
        </w:rPr>
        <w:t xml:space="preserve"> with microbe and treatment as random intercept terms. </w:t>
      </w:r>
    </w:p>
    <w:p w14:paraId="00000050" w14:textId="77777777" w:rsidR="00682FF2" w:rsidRPr="00DB55B1" w:rsidRDefault="00682FF2">
      <w:pPr>
        <w:spacing w:after="0" w:line="360" w:lineRule="auto"/>
        <w:rPr>
          <w:rFonts w:ascii="Arial" w:eastAsia="Arial" w:hAnsi="Arial" w:cs="Arial"/>
        </w:rPr>
      </w:pPr>
    </w:p>
    <w:p w14:paraId="00000051" w14:textId="54F5F1FE" w:rsidR="00682FF2" w:rsidRPr="00DB55B1" w:rsidRDefault="00B43301">
      <w:pPr>
        <w:spacing w:after="0" w:line="360" w:lineRule="auto"/>
        <w:rPr>
          <w:rFonts w:ascii="Arial" w:eastAsia="Arial" w:hAnsi="Arial" w:cs="Arial"/>
        </w:rPr>
      </w:pPr>
      <w:r w:rsidRPr="00DB55B1">
        <w:rPr>
          <w:rFonts w:ascii="Arial" w:eastAsia="Arial" w:hAnsi="Arial" w:cs="Arial"/>
          <w:i/>
        </w:rPr>
        <w:t>Co-growth assay</w:t>
      </w:r>
    </w:p>
    <w:p w14:paraId="00000052" w14:textId="0731996F" w:rsidR="00682FF2" w:rsidRPr="00DB55B1" w:rsidRDefault="00B43301">
      <w:pPr>
        <w:spacing w:after="0" w:line="360" w:lineRule="auto"/>
        <w:rPr>
          <w:rFonts w:ascii="Arial" w:eastAsia="Arial" w:hAnsi="Arial" w:cs="Arial"/>
        </w:rPr>
      </w:pPr>
      <w:r w:rsidRPr="00DB55B1">
        <w:rPr>
          <w:rFonts w:ascii="Arial" w:eastAsia="Arial" w:hAnsi="Arial" w:cs="Arial"/>
        </w:rPr>
        <w:t>To compare</w:t>
      </w:r>
      <w:r w:rsidR="00CB2A16" w:rsidRPr="00DB55B1">
        <w:rPr>
          <w:rFonts w:ascii="Arial" w:eastAsia="Arial" w:hAnsi="Arial" w:cs="Arial"/>
        </w:rPr>
        <w:t xml:space="preserve"> how nectar chemistry can change community dynamics, we used a Kruskal-</w:t>
      </w:r>
      <w:proofErr w:type="gramStart"/>
      <w:r w:rsidR="00CB2A16" w:rsidRPr="00DB55B1">
        <w:rPr>
          <w:rFonts w:ascii="Arial" w:eastAsia="Arial" w:hAnsi="Arial" w:cs="Arial"/>
        </w:rPr>
        <w:t>Wallis</w:t>
      </w:r>
      <w:proofErr w:type="gramEnd"/>
      <w:r w:rsidR="00CB2A16" w:rsidRPr="00DB55B1">
        <w:rPr>
          <w:rFonts w:ascii="Arial" w:eastAsia="Arial" w:hAnsi="Arial" w:cs="Arial"/>
        </w:rPr>
        <w:t xml:space="preserve"> test followed by a </w:t>
      </w:r>
      <w:r w:rsidR="00CA75AD" w:rsidRPr="00DB55B1">
        <w:rPr>
          <w:rFonts w:ascii="Arial" w:eastAsia="Arial" w:hAnsi="Arial" w:cs="Arial"/>
        </w:rPr>
        <w:t>Dunn’s</w:t>
      </w:r>
      <w:r w:rsidR="00CB2A16" w:rsidRPr="00DB55B1">
        <w:rPr>
          <w:rFonts w:ascii="Arial" w:eastAsia="Arial" w:hAnsi="Arial" w:cs="Arial"/>
        </w:rPr>
        <w:t xml:space="preserve"> test comparing</w:t>
      </w:r>
      <w:r w:rsidRPr="00DB55B1">
        <w:rPr>
          <w:rFonts w:ascii="Arial" w:eastAsia="Arial" w:hAnsi="Arial" w:cs="Arial"/>
        </w:rPr>
        <w:t xml:space="preserve"> each microbe's growth in co-culture across different nectar chemistries </w:t>
      </w:r>
      <w:r w:rsidR="00513C3F" w:rsidRPr="00DB55B1">
        <w:rPr>
          <w:rFonts w:ascii="Arial" w:eastAsia="Arial" w:hAnsi="Arial" w:cs="Arial"/>
        </w:rPr>
        <w:t xml:space="preserve">and </w:t>
      </w:r>
      <w:r w:rsidR="00CA75AD" w:rsidRPr="00DB55B1">
        <w:rPr>
          <w:rFonts w:ascii="Arial" w:eastAsia="Arial" w:hAnsi="Arial" w:cs="Arial"/>
        </w:rPr>
        <w:t>alone in control nectar</w:t>
      </w:r>
      <w:r w:rsidRPr="00DB55B1">
        <w:rPr>
          <w:rFonts w:ascii="Arial" w:eastAsia="Arial" w:hAnsi="Arial" w:cs="Arial"/>
        </w:rPr>
        <w:t xml:space="preserve">. </w:t>
      </w:r>
    </w:p>
    <w:p w14:paraId="00000053" w14:textId="77777777" w:rsidR="00682FF2" w:rsidRPr="00DB55B1" w:rsidRDefault="00682FF2">
      <w:pPr>
        <w:spacing w:after="0" w:line="360" w:lineRule="auto"/>
        <w:rPr>
          <w:rFonts w:ascii="Arial" w:eastAsia="Arial" w:hAnsi="Arial" w:cs="Arial"/>
        </w:rPr>
      </w:pPr>
    </w:p>
    <w:p w14:paraId="00000054" w14:textId="77777777" w:rsidR="00682FF2" w:rsidRPr="00DB55B1" w:rsidRDefault="00B43301">
      <w:pPr>
        <w:spacing w:after="0" w:line="360" w:lineRule="auto"/>
        <w:rPr>
          <w:rFonts w:ascii="Arial" w:eastAsia="Arial" w:hAnsi="Arial" w:cs="Arial"/>
          <w:i/>
        </w:rPr>
      </w:pPr>
      <w:r w:rsidRPr="00DB55B1">
        <w:rPr>
          <w:rFonts w:ascii="Arial" w:eastAsia="Arial" w:hAnsi="Arial" w:cs="Arial"/>
          <w:b/>
        </w:rPr>
        <w:t>Results </w:t>
      </w:r>
    </w:p>
    <w:p w14:paraId="00000055" w14:textId="77777777" w:rsidR="00682FF2" w:rsidRPr="00DB55B1" w:rsidRDefault="00B43301">
      <w:pPr>
        <w:spacing w:after="0" w:line="360" w:lineRule="auto"/>
        <w:rPr>
          <w:rFonts w:ascii="Arial" w:eastAsia="Arial" w:hAnsi="Arial" w:cs="Arial"/>
        </w:rPr>
      </w:pPr>
      <w:r w:rsidRPr="00DB55B1">
        <w:rPr>
          <w:rFonts w:ascii="Arial" w:eastAsia="Arial" w:hAnsi="Arial" w:cs="Arial"/>
          <w:i/>
        </w:rPr>
        <w:t>Treatment impacts across all microbes</w:t>
      </w:r>
    </w:p>
    <w:p w14:paraId="00000056" w14:textId="1F941C99" w:rsidR="00682FF2" w:rsidRPr="00DB55B1" w:rsidRDefault="00B43301">
      <w:pPr>
        <w:spacing w:after="0" w:line="360" w:lineRule="auto"/>
        <w:rPr>
          <w:rFonts w:ascii="Arial" w:eastAsia="Arial" w:hAnsi="Arial" w:cs="Arial"/>
        </w:rPr>
      </w:pPr>
      <w:r w:rsidRPr="00DB55B1">
        <w:rPr>
          <w:rFonts w:ascii="Arial" w:eastAsia="Arial" w:hAnsi="Arial" w:cs="Arial"/>
        </w:rPr>
        <w:t xml:space="preserve">Nectar compounds differed in their effect on </w:t>
      </w:r>
      <w:r w:rsidR="0099529B" w:rsidRPr="00DB55B1">
        <w:rPr>
          <w:rFonts w:ascii="Arial" w:eastAsia="Arial" w:hAnsi="Arial" w:cs="Arial"/>
        </w:rPr>
        <w:t xml:space="preserve">maximum </w:t>
      </w:r>
      <w:r w:rsidRPr="00DB55B1">
        <w:rPr>
          <w:rFonts w:ascii="Arial" w:eastAsia="Arial" w:hAnsi="Arial" w:cs="Arial"/>
        </w:rPr>
        <w:t>scaled OD</w:t>
      </w:r>
      <w:r w:rsidR="0099529B" w:rsidRPr="00DB55B1">
        <w:rPr>
          <w:rFonts w:ascii="Arial" w:eastAsia="Arial" w:hAnsi="Arial" w:cs="Arial"/>
        </w:rPr>
        <w:t xml:space="preserve"> (Figure 1)</w:t>
      </w:r>
      <w:r w:rsidRPr="00DB55B1">
        <w:rPr>
          <w:rFonts w:ascii="Arial" w:eastAsia="Arial" w:hAnsi="Arial" w:cs="Arial"/>
        </w:rPr>
        <w:t>; H</w:t>
      </w:r>
      <w:r w:rsidRPr="00DB55B1">
        <w:rPr>
          <w:rFonts w:ascii="Arial" w:eastAsia="Arial" w:hAnsi="Arial" w:cs="Arial"/>
          <w:vertAlign w:val="subscript"/>
        </w:rPr>
        <w:t>2</w:t>
      </w:r>
      <w:r w:rsidRPr="00DB55B1">
        <w:rPr>
          <w:rFonts w:ascii="Arial" w:eastAsia="Arial" w:hAnsi="Arial" w:cs="Arial"/>
        </w:rPr>
        <w:t>O</w:t>
      </w:r>
      <w:r w:rsidRPr="00DB55B1">
        <w:rPr>
          <w:rFonts w:ascii="Arial" w:eastAsia="Arial" w:hAnsi="Arial" w:cs="Arial"/>
          <w:vertAlign w:val="subscript"/>
        </w:rPr>
        <w:t xml:space="preserve">2 </w:t>
      </w:r>
      <w:r w:rsidRPr="00DB55B1">
        <w:rPr>
          <w:rFonts w:ascii="Arial" w:eastAsia="Arial" w:hAnsi="Arial" w:cs="Arial"/>
        </w:rPr>
        <w:t xml:space="preserve">strongly suppressed the growth of most microbes at 2mM (linear mixed model </w:t>
      </w:r>
      <w:r w:rsidR="00935077">
        <w:rPr>
          <w:rFonts w:ascii="Arial" w:eastAsia="Arial" w:hAnsi="Arial" w:cs="Arial"/>
        </w:rPr>
        <w:t>coefficients</w:t>
      </w:r>
      <w:r w:rsidRPr="00DB55B1">
        <w:rPr>
          <w:rFonts w:ascii="Arial" w:eastAsia="Arial" w:hAnsi="Arial" w:cs="Arial"/>
        </w:rPr>
        <w:t xml:space="preserve"> and standard error: </w:t>
      </w:r>
      <w:r w:rsidR="006E091D" w:rsidRPr="00DB55B1">
        <w:rPr>
          <w:rFonts w:ascii="Arial" w:eastAsia="Arial" w:hAnsi="Arial" w:cs="Arial"/>
        </w:rPr>
        <w:t>-</w:t>
      </w:r>
      <w:r w:rsidR="00404A84" w:rsidRPr="00DB55B1">
        <w:rPr>
          <w:rFonts w:ascii="Arial" w:eastAsia="Arial" w:hAnsi="Arial" w:cs="Arial"/>
        </w:rPr>
        <w:t>1.03</w:t>
      </w:r>
      <w:r w:rsidRPr="00DB55B1">
        <w:rPr>
          <w:rFonts w:ascii="Arial" w:eastAsia="Arial" w:hAnsi="Arial" w:cs="Arial"/>
        </w:rPr>
        <w:t xml:space="preserve"> +/- </w:t>
      </w:r>
      <w:r w:rsidR="00404A84" w:rsidRPr="00DB55B1">
        <w:rPr>
          <w:rFonts w:ascii="Arial" w:eastAsia="Arial" w:hAnsi="Arial" w:cs="Arial"/>
        </w:rPr>
        <w:t>0.2</w:t>
      </w:r>
      <w:r w:rsidR="0039094A" w:rsidRPr="00DB55B1">
        <w:rPr>
          <w:rFonts w:ascii="Arial" w:eastAsia="Arial" w:hAnsi="Arial" w:cs="Arial"/>
        </w:rPr>
        <w:t>4</w:t>
      </w:r>
      <w:r w:rsidRPr="00DB55B1">
        <w:rPr>
          <w:rFonts w:ascii="Arial" w:eastAsia="Arial" w:hAnsi="Arial" w:cs="Arial"/>
        </w:rPr>
        <w:t xml:space="preserve">, p </w:t>
      </w:r>
      <w:r w:rsidR="00404A84" w:rsidRPr="00DB55B1">
        <w:rPr>
          <w:rFonts w:ascii="Arial" w:eastAsia="Arial" w:hAnsi="Arial" w:cs="Arial"/>
        </w:rPr>
        <w:t>&lt; 0.001</w:t>
      </w:r>
      <w:r w:rsidRPr="00DB55B1">
        <w:rPr>
          <w:rFonts w:ascii="Arial" w:eastAsia="Arial" w:hAnsi="Arial" w:cs="Arial"/>
        </w:rPr>
        <w:t>) and 4mM (-</w:t>
      </w:r>
      <w:r w:rsidR="00404A84" w:rsidRPr="00DB55B1">
        <w:rPr>
          <w:rFonts w:ascii="Arial" w:eastAsia="Arial" w:hAnsi="Arial" w:cs="Arial"/>
        </w:rPr>
        <w:t>2.01</w:t>
      </w:r>
      <w:r w:rsidRPr="00DB55B1">
        <w:rPr>
          <w:rFonts w:ascii="Arial" w:eastAsia="Arial" w:hAnsi="Arial" w:cs="Arial"/>
        </w:rPr>
        <w:t xml:space="preserve"> +/- </w:t>
      </w:r>
      <w:r w:rsidR="00404A84" w:rsidRPr="00DB55B1">
        <w:rPr>
          <w:rFonts w:ascii="Arial" w:eastAsia="Arial" w:hAnsi="Arial" w:cs="Arial"/>
        </w:rPr>
        <w:t>0.33</w:t>
      </w:r>
      <w:r w:rsidRPr="00DB55B1">
        <w:rPr>
          <w:rFonts w:ascii="Arial" w:eastAsia="Arial" w:hAnsi="Arial" w:cs="Arial"/>
        </w:rPr>
        <w:t xml:space="preserve">, p </w:t>
      </w:r>
      <w:r w:rsidR="00404A84" w:rsidRPr="00DB55B1">
        <w:rPr>
          <w:rFonts w:ascii="Arial" w:eastAsia="Arial" w:hAnsi="Arial" w:cs="Arial"/>
        </w:rPr>
        <w:t>&lt; 0.001</w:t>
      </w:r>
      <w:r w:rsidRPr="00DB55B1">
        <w:rPr>
          <w:rFonts w:ascii="Arial" w:eastAsia="Arial" w:hAnsi="Arial" w:cs="Arial"/>
        </w:rPr>
        <w:t>). 30% sucrose (-</w:t>
      </w:r>
      <w:r w:rsidR="0036088A" w:rsidRPr="00DB55B1">
        <w:rPr>
          <w:rFonts w:ascii="Arial" w:eastAsia="Arial" w:hAnsi="Arial" w:cs="Arial"/>
        </w:rPr>
        <w:t>0</w:t>
      </w:r>
      <w:r w:rsidR="00404A84" w:rsidRPr="00DB55B1">
        <w:rPr>
          <w:rFonts w:ascii="Arial" w:eastAsia="Arial" w:hAnsi="Arial" w:cs="Arial"/>
        </w:rPr>
        <w:t>.00</w:t>
      </w:r>
      <w:r w:rsidR="000E34CE" w:rsidRPr="00DB55B1">
        <w:rPr>
          <w:rFonts w:ascii="Arial" w:eastAsia="Arial" w:hAnsi="Arial" w:cs="Arial"/>
        </w:rPr>
        <w:t>7</w:t>
      </w:r>
      <w:r w:rsidR="00404A84" w:rsidRPr="00DB55B1">
        <w:rPr>
          <w:rFonts w:ascii="Arial" w:eastAsia="Arial" w:hAnsi="Arial" w:cs="Arial"/>
        </w:rPr>
        <w:t xml:space="preserve"> </w:t>
      </w:r>
      <w:r w:rsidRPr="00DB55B1">
        <w:rPr>
          <w:rFonts w:ascii="Arial" w:eastAsia="Arial" w:hAnsi="Arial" w:cs="Arial"/>
        </w:rPr>
        <w:t xml:space="preserve">+/- </w:t>
      </w:r>
      <w:r w:rsidR="00404A84" w:rsidRPr="00DB55B1">
        <w:rPr>
          <w:rFonts w:ascii="Arial" w:eastAsia="Arial" w:hAnsi="Arial" w:cs="Arial"/>
        </w:rPr>
        <w:t>0.1</w:t>
      </w:r>
      <w:r w:rsidR="000E34CE" w:rsidRPr="00DB55B1">
        <w:rPr>
          <w:rFonts w:ascii="Arial" w:eastAsia="Arial" w:hAnsi="Arial" w:cs="Arial"/>
        </w:rPr>
        <w:t>5</w:t>
      </w:r>
      <w:r w:rsidRPr="00DB55B1">
        <w:rPr>
          <w:rFonts w:ascii="Arial" w:eastAsia="Arial" w:hAnsi="Arial" w:cs="Arial"/>
        </w:rPr>
        <w:t>, p = 0.</w:t>
      </w:r>
      <w:r w:rsidR="00404A84" w:rsidRPr="00DB55B1">
        <w:rPr>
          <w:rFonts w:ascii="Arial" w:eastAsia="Arial" w:hAnsi="Arial" w:cs="Arial"/>
        </w:rPr>
        <w:t>65</w:t>
      </w:r>
      <w:r w:rsidRPr="00DB55B1">
        <w:rPr>
          <w:rFonts w:ascii="Arial" w:eastAsia="Arial" w:hAnsi="Arial" w:cs="Arial"/>
        </w:rPr>
        <w:t xml:space="preserve">), LTP </w:t>
      </w:r>
      <w:r w:rsidR="00404A84" w:rsidRPr="00DB55B1">
        <w:rPr>
          <w:rFonts w:ascii="Arial" w:eastAsia="Arial" w:hAnsi="Arial" w:cs="Arial"/>
        </w:rPr>
        <w:t>(-0.1</w:t>
      </w:r>
      <w:r w:rsidR="000E34CE" w:rsidRPr="00DB55B1">
        <w:rPr>
          <w:rFonts w:ascii="Arial" w:eastAsia="Arial" w:hAnsi="Arial" w:cs="Arial"/>
        </w:rPr>
        <w:t>1</w:t>
      </w:r>
      <w:r w:rsidRPr="00DB55B1">
        <w:rPr>
          <w:rFonts w:ascii="Arial" w:eastAsia="Arial" w:hAnsi="Arial" w:cs="Arial"/>
        </w:rPr>
        <w:t xml:space="preserve"> +/- </w:t>
      </w:r>
      <w:r w:rsidR="00404A84" w:rsidRPr="00DB55B1">
        <w:rPr>
          <w:rFonts w:ascii="Arial" w:eastAsia="Arial" w:hAnsi="Arial" w:cs="Arial"/>
        </w:rPr>
        <w:t>0.147</w:t>
      </w:r>
      <w:r w:rsidRPr="00DB55B1">
        <w:rPr>
          <w:rFonts w:ascii="Arial" w:eastAsia="Arial" w:hAnsi="Arial" w:cs="Arial"/>
        </w:rPr>
        <w:t>, p = 0.4</w:t>
      </w:r>
      <w:r w:rsidR="00404A84" w:rsidRPr="00DB55B1">
        <w:rPr>
          <w:rFonts w:ascii="Arial" w:eastAsia="Arial" w:hAnsi="Arial" w:cs="Arial"/>
        </w:rPr>
        <w:t>7</w:t>
      </w:r>
      <w:r w:rsidRPr="00DB55B1">
        <w:rPr>
          <w:rFonts w:ascii="Arial" w:eastAsia="Arial" w:hAnsi="Arial" w:cs="Arial"/>
        </w:rPr>
        <w:t>), and linalool (-</w:t>
      </w:r>
      <w:r w:rsidR="00404A84" w:rsidRPr="00DB55B1">
        <w:rPr>
          <w:rFonts w:ascii="Arial" w:eastAsia="Arial" w:hAnsi="Arial" w:cs="Arial"/>
        </w:rPr>
        <w:t>0.1</w:t>
      </w:r>
      <w:r w:rsidR="000E34CE" w:rsidRPr="00DB55B1">
        <w:rPr>
          <w:rFonts w:ascii="Arial" w:eastAsia="Arial" w:hAnsi="Arial" w:cs="Arial"/>
        </w:rPr>
        <w:t>4</w:t>
      </w:r>
      <w:r w:rsidR="00404A84" w:rsidRPr="00DB55B1">
        <w:rPr>
          <w:rFonts w:ascii="Arial" w:eastAsia="Arial" w:hAnsi="Arial" w:cs="Arial"/>
        </w:rPr>
        <w:t xml:space="preserve"> </w:t>
      </w:r>
      <w:r w:rsidRPr="00DB55B1">
        <w:rPr>
          <w:rFonts w:ascii="Arial" w:eastAsia="Arial" w:hAnsi="Arial" w:cs="Arial"/>
        </w:rPr>
        <w:t>+/-</w:t>
      </w:r>
      <w:r w:rsidR="00404A84" w:rsidRPr="00DB55B1">
        <w:rPr>
          <w:rFonts w:ascii="Arial" w:eastAsia="Arial" w:hAnsi="Arial" w:cs="Arial"/>
        </w:rPr>
        <w:t xml:space="preserve"> 0.15</w:t>
      </w:r>
      <w:r w:rsidRPr="00DB55B1">
        <w:rPr>
          <w:rFonts w:ascii="Arial" w:eastAsia="Arial" w:hAnsi="Arial" w:cs="Arial"/>
        </w:rPr>
        <w:t>, p = 0.</w:t>
      </w:r>
      <w:r w:rsidR="00251564" w:rsidRPr="00DB55B1">
        <w:rPr>
          <w:rFonts w:ascii="Arial" w:eastAsia="Arial" w:hAnsi="Arial" w:cs="Arial"/>
        </w:rPr>
        <w:t>37</w:t>
      </w:r>
      <w:r w:rsidRPr="00DB55B1">
        <w:rPr>
          <w:rFonts w:ascii="Arial" w:eastAsia="Arial" w:hAnsi="Arial" w:cs="Arial"/>
        </w:rPr>
        <w:t xml:space="preserve">) showed </w:t>
      </w:r>
      <w:r w:rsidR="00675645" w:rsidRPr="00DB55B1">
        <w:rPr>
          <w:rFonts w:ascii="Arial" w:eastAsia="Arial" w:hAnsi="Arial" w:cs="Arial"/>
        </w:rPr>
        <w:t xml:space="preserve">a </w:t>
      </w:r>
      <w:r w:rsidR="00CE067D" w:rsidRPr="00DB55B1">
        <w:rPr>
          <w:rFonts w:ascii="Arial" w:eastAsia="Arial" w:hAnsi="Arial" w:cs="Arial"/>
        </w:rPr>
        <w:t xml:space="preserve">(non-significant) </w:t>
      </w:r>
      <w:r w:rsidR="00675645" w:rsidRPr="00DB55B1">
        <w:rPr>
          <w:rFonts w:ascii="Arial" w:eastAsia="Arial" w:hAnsi="Arial" w:cs="Arial"/>
        </w:rPr>
        <w:t xml:space="preserve">trend </w:t>
      </w:r>
      <w:r w:rsidR="00CE067D" w:rsidRPr="00DB55B1">
        <w:rPr>
          <w:rFonts w:ascii="Arial" w:eastAsia="Arial" w:hAnsi="Arial" w:cs="Arial"/>
        </w:rPr>
        <w:t xml:space="preserve">of </w:t>
      </w:r>
      <w:r w:rsidRPr="00DB55B1">
        <w:rPr>
          <w:rFonts w:ascii="Arial" w:eastAsia="Arial" w:hAnsi="Arial" w:cs="Arial"/>
        </w:rPr>
        <w:t>maximum OD suppression overall.</w:t>
      </w:r>
      <w:r w:rsidR="006E091D" w:rsidRPr="00DB55B1">
        <w:rPr>
          <w:rFonts w:ascii="Arial" w:eastAsia="Arial" w:hAnsi="Arial" w:cs="Arial"/>
        </w:rPr>
        <w:t xml:space="preserve"> </w:t>
      </w:r>
      <w:r w:rsidR="0099529B" w:rsidRPr="00DB55B1">
        <w:rPr>
          <w:rFonts w:ascii="Arial" w:eastAsia="Arial" w:hAnsi="Arial" w:cs="Arial"/>
        </w:rPr>
        <w:t xml:space="preserve">In contrast, the diterpene alkaloid </w:t>
      </w:r>
      <w:proofErr w:type="spellStart"/>
      <w:r w:rsidR="0099529B" w:rsidRPr="00DB55B1">
        <w:rPr>
          <w:rFonts w:ascii="Arial" w:eastAsia="Arial" w:hAnsi="Arial" w:cs="Arial"/>
        </w:rPr>
        <w:t>d</w:t>
      </w:r>
      <w:r w:rsidRPr="00DB55B1">
        <w:rPr>
          <w:rFonts w:ascii="Arial" w:eastAsia="Arial" w:hAnsi="Arial" w:cs="Arial"/>
        </w:rPr>
        <w:t>eltaline</w:t>
      </w:r>
      <w:proofErr w:type="spellEnd"/>
      <w:r w:rsidRPr="00DB55B1">
        <w:rPr>
          <w:rFonts w:ascii="Arial" w:eastAsia="Arial" w:hAnsi="Arial" w:cs="Arial"/>
        </w:rPr>
        <w:t xml:space="preserve"> increased maximum OD overall (</w:t>
      </w:r>
      <w:r w:rsidR="00251564" w:rsidRPr="00DB55B1">
        <w:rPr>
          <w:rFonts w:ascii="Arial" w:eastAsia="Arial" w:hAnsi="Arial" w:cs="Arial"/>
        </w:rPr>
        <w:t>0.</w:t>
      </w:r>
      <w:r w:rsidR="000E34CE" w:rsidRPr="00DB55B1">
        <w:rPr>
          <w:rFonts w:ascii="Arial" w:eastAsia="Arial" w:hAnsi="Arial" w:cs="Arial"/>
        </w:rPr>
        <w:t>6</w:t>
      </w:r>
      <w:r w:rsidRPr="00DB55B1">
        <w:rPr>
          <w:rFonts w:ascii="Arial" w:eastAsia="Arial" w:hAnsi="Arial" w:cs="Arial"/>
        </w:rPr>
        <w:t xml:space="preserve"> +/- </w:t>
      </w:r>
      <w:r w:rsidR="00251564" w:rsidRPr="00DB55B1">
        <w:rPr>
          <w:rFonts w:ascii="Arial" w:eastAsia="Arial" w:hAnsi="Arial" w:cs="Arial"/>
        </w:rPr>
        <w:t>0.1</w:t>
      </w:r>
      <w:r w:rsidR="0039094A" w:rsidRPr="00DB55B1">
        <w:rPr>
          <w:rFonts w:ascii="Arial" w:eastAsia="Arial" w:hAnsi="Arial" w:cs="Arial"/>
        </w:rPr>
        <w:t>2</w:t>
      </w:r>
      <w:r w:rsidRPr="00DB55B1">
        <w:rPr>
          <w:rFonts w:ascii="Arial" w:eastAsia="Arial" w:hAnsi="Arial" w:cs="Arial"/>
        </w:rPr>
        <w:t xml:space="preserve">, </w:t>
      </w:r>
      <w:r w:rsidR="00251564" w:rsidRPr="00DB55B1">
        <w:rPr>
          <w:rFonts w:ascii="Arial" w:eastAsia="Arial" w:hAnsi="Arial" w:cs="Arial"/>
        </w:rPr>
        <w:t>p &lt; 0.001</w:t>
      </w:r>
      <w:r w:rsidRPr="00DB55B1">
        <w:rPr>
          <w:rFonts w:ascii="Arial" w:eastAsia="Arial" w:hAnsi="Arial" w:cs="Arial"/>
        </w:rPr>
        <w:t>)</w:t>
      </w:r>
      <w:r w:rsidR="006E091D" w:rsidRPr="00DB55B1">
        <w:rPr>
          <w:rFonts w:ascii="Arial" w:eastAsia="Arial" w:hAnsi="Arial" w:cs="Arial"/>
        </w:rPr>
        <w:t xml:space="preserve"> and EtOH</w:t>
      </w:r>
      <w:r w:rsidR="00675645" w:rsidRPr="00DB55B1">
        <w:rPr>
          <w:rFonts w:ascii="Arial" w:eastAsia="Arial" w:hAnsi="Arial" w:cs="Arial"/>
        </w:rPr>
        <w:t xml:space="preserve"> had no significant effect </w:t>
      </w:r>
      <w:r w:rsidR="006E091D" w:rsidRPr="00DB55B1">
        <w:rPr>
          <w:rFonts w:ascii="Arial" w:eastAsia="Arial" w:hAnsi="Arial" w:cs="Arial"/>
        </w:rPr>
        <w:t>(</w:t>
      </w:r>
      <w:r w:rsidR="00675645" w:rsidRPr="00DB55B1">
        <w:rPr>
          <w:rFonts w:ascii="Arial" w:eastAsia="Arial" w:hAnsi="Arial" w:cs="Arial"/>
        </w:rPr>
        <w:t>0</w:t>
      </w:r>
      <w:r w:rsidR="006E091D" w:rsidRPr="00DB55B1">
        <w:rPr>
          <w:rFonts w:ascii="Arial" w:eastAsia="Arial" w:hAnsi="Arial" w:cs="Arial"/>
        </w:rPr>
        <w:t>.</w:t>
      </w:r>
      <w:r w:rsidR="000E34CE" w:rsidRPr="00DB55B1">
        <w:rPr>
          <w:rFonts w:ascii="Arial" w:eastAsia="Arial" w:hAnsi="Arial" w:cs="Arial"/>
        </w:rPr>
        <w:t>2</w:t>
      </w:r>
      <w:r w:rsidR="006E091D" w:rsidRPr="00DB55B1">
        <w:rPr>
          <w:rFonts w:ascii="Arial" w:eastAsia="Arial" w:hAnsi="Arial" w:cs="Arial"/>
        </w:rPr>
        <w:t xml:space="preserve"> +/- 0.1</w:t>
      </w:r>
      <w:r w:rsidR="000E34CE" w:rsidRPr="00DB55B1">
        <w:rPr>
          <w:rFonts w:ascii="Arial" w:eastAsia="Arial" w:hAnsi="Arial" w:cs="Arial"/>
        </w:rPr>
        <w:t>4</w:t>
      </w:r>
      <w:r w:rsidR="006E091D" w:rsidRPr="00DB55B1">
        <w:rPr>
          <w:rFonts w:ascii="Arial" w:eastAsia="Arial" w:hAnsi="Arial" w:cs="Arial"/>
        </w:rPr>
        <w:t>, p = 0.1</w:t>
      </w:r>
      <w:r w:rsidR="0039094A" w:rsidRPr="00DB55B1">
        <w:rPr>
          <w:rFonts w:ascii="Arial" w:eastAsia="Arial" w:hAnsi="Arial" w:cs="Arial"/>
        </w:rPr>
        <w:t>5</w:t>
      </w:r>
      <w:r w:rsidR="006E091D" w:rsidRPr="00DB55B1">
        <w:rPr>
          <w:rFonts w:ascii="Arial" w:eastAsia="Arial" w:hAnsi="Arial" w:cs="Arial"/>
        </w:rPr>
        <w:t>)</w:t>
      </w:r>
      <w:r w:rsidRPr="00DB55B1">
        <w:rPr>
          <w:rFonts w:ascii="Arial" w:eastAsia="Arial" w:hAnsi="Arial" w:cs="Arial"/>
        </w:rPr>
        <w:t xml:space="preserve">. </w:t>
      </w:r>
      <w:r w:rsidR="00551F44" w:rsidRPr="00DB55B1">
        <w:rPr>
          <w:rFonts w:ascii="Arial" w:eastAsia="Arial" w:hAnsi="Arial" w:cs="Arial"/>
        </w:rPr>
        <w:t>Scaled m</w:t>
      </w:r>
      <w:r w:rsidRPr="00DB55B1">
        <w:rPr>
          <w:rFonts w:ascii="Arial" w:eastAsia="Arial" w:hAnsi="Arial" w:cs="Arial"/>
        </w:rPr>
        <w:t xml:space="preserve">aximum OD was correlated with </w:t>
      </w:r>
      <w:r w:rsidR="00551F44" w:rsidRPr="00DB55B1">
        <w:rPr>
          <w:rFonts w:ascii="Arial" w:eastAsia="Arial" w:hAnsi="Arial" w:cs="Arial"/>
        </w:rPr>
        <w:t xml:space="preserve">scaled </w:t>
      </w:r>
      <w:r w:rsidRPr="00DB55B1">
        <w:rPr>
          <w:rFonts w:ascii="Arial" w:eastAsia="Arial" w:hAnsi="Arial" w:cs="Arial"/>
        </w:rPr>
        <w:t>maximum growth rate (r</w:t>
      </w:r>
      <w:r w:rsidR="00404A84" w:rsidRPr="00DB55B1">
        <w:rPr>
          <w:rFonts w:ascii="Arial" w:eastAsia="Arial" w:hAnsi="Arial" w:cs="Arial"/>
        </w:rPr>
        <w:t xml:space="preserve"> </w:t>
      </w:r>
      <w:r w:rsidRPr="00DB55B1">
        <w:rPr>
          <w:rFonts w:ascii="Arial" w:eastAsia="Arial" w:hAnsi="Arial" w:cs="Arial"/>
        </w:rPr>
        <w:t>=</w:t>
      </w:r>
      <w:r w:rsidR="00404A84" w:rsidRPr="00DB55B1">
        <w:rPr>
          <w:rFonts w:ascii="Arial" w:eastAsia="Arial" w:hAnsi="Arial" w:cs="Arial"/>
        </w:rPr>
        <w:t xml:space="preserve"> </w:t>
      </w:r>
      <w:r w:rsidRPr="00DB55B1">
        <w:rPr>
          <w:rFonts w:ascii="Arial" w:eastAsia="Arial" w:hAnsi="Arial" w:cs="Arial"/>
        </w:rPr>
        <w:t>0.</w:t>
      </w:r>
      <w:r w:rsidR="003F568C" w:rsidRPr="00DB55B1">
        <w:rPr>
          <w:rFonts w:ascii="Arial" w:eastAsia="Arial" w:hAnsi="Arial" w:cs="Arial"/>
        </w:rPr>
        <w:t>53</w:t>
      </w:r>
      <w:r w:rsidRPr="00DB55B1">
        <w:rPr>
          <w:rFonts w:ascii="Arial" w:eastAsia="Arial" w:hAnsi="Arial" w:cs="Arial"/>
        </w:rPr>
        <w:t>, p</w:t>
      </w:r>
      <w:r w:rsidR="00404A84" w:rsidRPr="00DB55B1">
        <w:rPr>
          <w:rFonts w:ascii="Arial" w:eastAsia="Arial" w:hAnsi="Arial" w:cs="Arial"/>
        </w:rPr>
        <w:t xml:space="preserve"> </w:t>
      </w:r>
      <w:r w:rsidRPr="00DB55B1">
        <w:rPr>
          <w:rFonts w:ascii="Arial" w:eastAsia="Arial" w:hAnsi="Arial" w:cs="Arial"/>
        </w:rPr>
        <w:t>&lt;</w:t>
      </w:r>
      <w:r w:rsidR="00404A84" w:rsidRPr="00DB55B1">
        <w:rPr>
          <w:rFonts w:ascii="Arial" w:eastAsia="Arial" w:hAnsi="Arial" w:cs="Arial"/>
        </w:rPr>
        <w:t xml:space="preserve"> </w:t>
      </w:r>
      <w:r w:rsidRPr="00DB55B1">
        <w:rPr>
          <w:rFonts w:ascii="Arial" w:eastAsia="Arial" w:hAnsi="Arial" w:cs="Arial"/>
        </w:rPr>
        <w:t xml:space="preserve">0.001) and effects of treatments on </w:t>
      </w:r>
      <w:r w:rsidR="00551F44" w:rsidRPr="00DB55B1">
        <w:rPr>
          <w:rFonts w:ascii="Arial" w:eastAsia="Arial" w:hAnsi="Arial" w:cs="Arial"/>
        </w:rPr>
        <w:t>both</w:t>
      </w:r>
      <w:r w:rsidRPr="00DB55B1">
        <w:rPr>
          <w:rFonts w:ascii="Arial" w:eastAsia="Arial" w:hAnsi="Arial" w:cs="Arial"/>
        </w:rPr>
        <w:t xml:space="preserve"> were congruent, although not identical (Supp</w:t>
      </w:r>
      <w:r w:rsidR="0099529B" w:rsidRPr="00DB55B1">
        <w:rPr>
          <w:rFonts w:ascii="Arial" w:eastAsia="Arial" w:hAnsi="Arial" w:cs="Arial"/>
        </w:rPr>
        <w:t>lement</w:t>
      </w:r>
      <w:r w:rsidR="00680700">
        <w:rPr>
          <w:rFonts w:ascii="Arial" w:eastAsia="Arial" w:hAnsi="Arial" w:cs="Arial"/>
        </w:rPr>
        <w:t>al</w:t>
      </w:r>
      <w:r w:rsidRPr="00DB55B1">
        <w:rPr>
          <w:rFonts w:ascii="Arial" w:eastAsia="Arial" w:hAnsi="Arial" w:cs="Arial"/>
        </w:rPr>
        <w:t xml:space="preserve"> </w:t>
      </w:r>
      <w:r w:rsidR="0099529B" w:rsidRPr="00DB55B1">
        <w:rPr>
          <w:rFonts w:ascii="Arial" w:eastAsia="Arial" w:hAnsi="Arial" w:cs="Arial"/>
        </w:rPr>
        <w:t>F</w:t>
      </w:r>
      <w:r w:rsidRPr="00DB55B1">
        <w:rPr>
          <w:rFonts w:ascii="Arial" w:eastAsia="Arial" w:hAnsi="Arial" w:cs="Arial"/>
        </w:rPr>
        <w:t>ig</w:t>
      </w:r>
      <w:r w:rsidR="0099529B" w:rsidRPr="00DB55B1">
        <w:rPr>
          <w:rFonts w:ascii="Arial" w:eastAsia="Arial" w:hAnsi="Arial" w:cs="Arial"/>
        </w:rPr>
        <w:t>ure</w:t>
      </w:r>
      <w:r w:rsidRPr="00DB55B1">
        <w:rPr>
          <w:rFonts w:ascii="Arial" w:eastAsia="Arial" w:hAnsi="Arial" w:cs="Arial"/>
        </w:rPr>
        <w:t xml:space="preserve"> 2).  </w:t>
      </w:r>
    </w:p>
    <w:p w14:paraId="00000057" w14:textId="77777777" w:rsidR="00682FF2" w:rsidRPr="00DB55B1" w:rsidRDefault="00682FF2">
      <w:pPr>
        <w:spacing w:after="0" w:line="360" w:lineRule="auto"/>
        <w:rPr>
          <w:rFonts w:ascii="Arial" w:eastAsia="Arial" w:hAnsi="Arial" w:cs="Arial"/>
        </w:rPr>
      </w:pPr>
    </w:p>
    <w:p w14:paraId="00000058" w14:textId="70D8A7DD" w:rsidR="00682FF2" w:rsidRPr="00DB55B1" w:rsidRDefault="00B43301">
      <w:pPr>
        <w:spacing w:after="0" w:line="360" w:lineRule="auto"/>
        <w:rPr>
          <w:rFonts w:ascii="Arial" w:eastAsia="Arial" w:hAnsi="Arial" w:cs="Arial"/>
        </w:rPr>
      </w:pPr>
      <w:r w:rsidRPr="00DB55B1">
        <w:rPr>
          <w:rFonts w:ascii="Arial" w:eastAsia="Arial" w:hAnsi="Arial" w:cs="Arial"/>
          <w:i/>
        </w:rPr>
        <w:t>Microbe</w:t>
      </w:r>
      <w:r w:rsidR="0099529B" w:rsidRPr="00DB55B1">
        <w:rPr>
          <w:rFonts w:ascii="Arial" w:eastAsia="Arial" w:hAnsi="Arial" w:cs="Arial"/>
          <w:i/>
        </w:rPr>
        <w:t>-</w:t>
      </w:r>
      <w:r w:rsidRPr="00DB55B1">
        <w:rPr>
          <w:rFonts w:ascii="Arial" w:eastAsia="Arial" w:hAnsi="Arial" w:cs="Arial"/>
          <w:i/>
        </w:rPr>
        <w:t>specific response to treatments</w:t>
      </w:r>
    </w:p>
    <w:p w14:paraId="00000059" w14:textId="0200D8E2" w:rsidR="00682FF2" w:rsidRPr="00DB55B1" w:rsidRDefault="00B43301">
      <w:pPr>
        <w:spacing w:after="0" w:line="360" w:lineRule="auto"/>
        <w:rPr>
          <w:rFonts w:ascii="Arial" w:eastAsia="Arial" w:hAnsi="Arial" w:cs="Arial"/>
          <w:strike/>
        </w:rPr>
      </w:pPr>
      <w:r w:rsidRPr="00DB55B1">
        <w:rPr>
          <w:rFonts w:ascii="Arial" w:eastAsia="Arial" w:hAnsi="Arial" w:cs="Arial"/>
        </w:rPr>
        <w:lastRenderedPageBreak/>
        <w:t>Microbial species varied in their maximum OD and growth rate in control conditions</w:t>
      </w:r>
      <w:r w:rsidR="001324EE" w:rsidRPr="00DB55B1">
        <w:rPr>
          <w:rFonts w:ascii="Arial" w:eastAsia="Arial" w:hAnsi="Arial" w:cs="Arial"/>
        </w:rPr>
        <w:t xml:space="preserve"> and in response to treatments </w:t>
      </w:r>
      <w:r w:rsidRPr="00DB55B1">
        <w:rPr>
          <w:rFonts w:ascii="Arial" w:eastAsia="Arial" w:hAnsi="Arial" w:cs="Arial"/>
        </w:rPr>
        <w:t>(Supplementa</w:t>
      </w:r>
      <w:r w:rsidR="00680700">
        <w:rPr>
          <w:rFonts w:ascii="Arial" w:eastAsia="Arial" w:hAnsi="Arial" w:cs="Arial"/>
        </w:rPr>
        <w:t>l</w:t>
      </w:r>
      <w:r w:rsidRPr="00DB55B1">
        <w:rPr>
          <w:rFonts w:ascii="Arial" w:eastAsia="Arial" w:hAnsi="Arial" w:cs="Arial"/>
        </w:rPr>
        <w:t xml:space="preserve"> Figure</w:t>
      </w:r>
      <w:r w:rsidR="00C23B13" w:rsidRPr="00DB55B1">
        <w:rPr>
          <w:rFonts w:ascii="Arial" w:eastAsia="Arial" w:hAnsi="Arial" w:cs="Arial"/>
        </w:rPr>
        <w:t>s</w:t>
      </w:r>
      <w:r w:rsidRPr="00DB55B1">
        <w:rPr>
          <w:rFonts w:ascii="Arial" w:eastAsia="Arial" w:hAnsi="Arial" w:cs="Arial"/>
        </w:rPr>
        <w:t xml:space="preserve"> 3-4, p &lt; 0.05)</w:t>
      </w:r>
      <w:r w:rsidR="001324EE" w:rsidRPr="00DB55B1">
        <w:rPr>
          <w:rFonts w:ascii="Arial" w:eastAsia="Arial" w:hAnsi="Arial" w:cs="Arial"/>
        </w:rPr>
        <w:t>.</w:t>
      </w:r>
      <w:r w:rsidRPr="00DB55B1">
        <w:rPr>
          <w:rFonts w:ascii="Arial" w:eastAsia="Arial" w:hAnsi="Arial" w:cs="Arial"/>
        </w:rPr>
        <w:t xml:space="preserve"> All microbes were impacted by at least one treatment</w:t>
      </w:r>
      <w:r w:rsidR="00C23B13" w:rsidRPr="00DB55B1">
        <w:rPr>
          <w:rFonts w:ascii="Arial" w:eastAsia="Arial" w:hAnsi="Arial" w:cs="Arial"/>
        </w:rPr>
        <w:t xml:space="preserve">, but </w:t>
      </w:r>
      <w:r w:rsidRPr="00DB55B1">
        <w:rPr>
          <w:rFonts w:ascii="Arial" w:eastAsia="Arial" w:hAnsi="Arial" w:cs="Arial"/>
        </w:rPr>
        <w:t>treatments differ</w:t>
      </w:r>
      <w:r w:rsidR="00C23B13" w:rsidRPr="00DB55B1">
        <w:rPr>
          <w:rFonts w:ascii="Arial" w:eastAsia="Arial" w:hAnsi="Arial" w:cs="Arial"/>
        </w:rPr>
        <w:t>ed</w:t>
      </w:r>
      <w:r w:rsidRPr="00DB55B1">
        <w:rPr>
          <w:rFonts w:ascii="Arial" w:eastAsia="Arial" w:hAnsi="Arial" w:cs="Arial"/>
        </w:rPr>
        <w:t xml:space="preserve"> in their effect on maximum OD (</w:t>
      </w:r>
      <w:r w:rsidR="00C23B13" w:rsidRPr="00DB55B1">
        <w:rPr>
          <w:rFonts w:ascii="Arial" w:eastAsia="Arial" w:hAnsi="Arial" w:cs="Arial"/>
        </w:rPr>
        <w:t>F</w:t>
      </w:r>
      <w:r w:rsidRPr="00DB55B1">
        <w:rPr>
          <w:rFonts w:ascii="Arial" w:eastAsia="Arial" w:hAnsi="Arial" w:cs="Arial"/>
        </w:rPr>
        <w:t>ig</w:t>
      </w:r>
      <w:r w:rsidR="00C23B13" w:rsidRPr="00DB55B1">
        <w:rPr>
          <w:rFonts w:ascii="Arial" w:eastAsia="Arial" w:hAnsi="Arial" w:cs="Arial"/>
        </w:rPr>
        <w:t>ure</w:t>
      </w:r>
      <w:r w:rsidRPr="00DB55B1">
        <w:rPr>
          <w:rFonts w:ascii="Arial" w:eastAsia="Arial" w:hAnsi="Arial" w:cs="Arial"/>
        </w:rPr>
        <w:t xml:space="preserve"> </w:t>
      </w:r>
      <w:r w:rsidR="00267BA9" w:rsidRPr="00DB55B1">
        <w:rPr>
          <w:rFonts w:ascii="Arial" w:eastAsia="Arial" w:hAnsi="Arial" w:cs="Arial"/>
        </w:rPr>
        <w:t>2</w:t>
      </w:r>
      <w:r w:rsidRPr="00DB55B1">
        <w:rPr>
          <w:rFonts w:ascii="Arial" w:eastAsia="Arial" w:hAnsi="Arial" w:cs="Arial"/>
        </w:rPr>
        <w:t>) and growth rate (</w:t>
      </w:r>
      <w:r w:rsidR="00C23B13" w:rsidRPr="00DB55B1">
        <w:rPr>
          <w:rFonts w:ascii="Arial" w:eastAsia="Arial" w:hAnsi="Arial" w:cs="Arial"/>
        </w:rPr>
        <w:t>Figure</w:t>
      </w:r>
      <w:r w:rsidRPr="00DB55B1">
        <w:rPr>
          <w:rFonts w:ascii="Arial" w:eastAsia="Arial" w:hAnsi="Arial" w:cs="Arial"/>
        </w:rPr>
        <w:t xml:space="preserve"> </w:t>
      </w:r>
      <w:r w:rsidR="00267BA9" w:rsidRPr="00DB55B1">
        <w:rPr>
          <w:rFonts w:ascii="Arial" w:eastAsia="Arial" w:hAnsi="Arial" w:cs="Arial"/>
        </w:rPr>
        <w:t>3</w:t>
      </w:r>
      <w:r w:rsidRPr="00DB55B1">
        <w:rPr>
          <w:rFonts w:ascii="Arial" w:eastAsia="Arial" w:hAnsi="Arial" w:cs="Arial"/>
        </w:rPr>
        <w:t>) across microbial species. Species’ responses to nectar composition depended on the specific nectar compound tested: no microbe had significantly reduced maximum OD or growth rate across all treatments (Fig</w:t>
      </w:r>
      <w:r w:rsidR="00C23B13" w:rsidRPr="00DB55B1">
        <w:rPr>
          <w:rFonts w:ascii="Arial" w:eastAsia="Arial" w:hAnsi="Arial" w:cs="Arial"/>
        </w:rPr>
        <w:t>ure</w:t>
      </w:r>
      <w:r w:rsidRPr="00DB55B1">
        <w:rPr>
          <w:rFonts w:ascii="Arial" w:eastAsia="Arial" w:hAnsi="Arial" w:cs="Arial"/>
        </w:rPr>
        <w:t xml:space="preserve"> </w:t>
      </w:r>
      <w:r w:rsidR="00267BA9" w:rsidRPr="00DB55B1">
        <w:rPr>
          <w:rFonts w:ascii="Arial" w:eastAsia="Arial" w:hAnsi="Arial" w:cs="Arial"/>
        </w:rPr>
        <w:t>2</w:t>
      </w:r>
      <w:r w:rsidRPr="00DB55B1">
        <w:rPr>
          <w:rFonts w:ascii="Arial" w:eastAsia="Arial" w:hAnsi="Arial" w:cs="Arial"/>
        </w:rPr>
        <w:t xml:space="preserve">). When comparing across all treatments, the </w:t>
      </w:r>
      <w:r w:rsidR="00FD7B37" w:rsidRPr="00DB55B1">
        <w:rPr>
          <w:rFonts w:ascii="Arial" w:eastAsia="Arial" w:hAnsi="Arial" w:cs="Arial"/>
        </w:rPr>
        <w:t xml:space="preserve">scaled maximum OD was not significantly different across </w:t>
      </w:r>
      <w:r w:rsidRPr="00DB55B1">
        <w:rPr>
          <w:rFonts w:ascii="Arial" w:eastAsia="Arial" w:hAnsi="Arial" w:cs="Arial"/>
        </w:rPr>
        <w:t>degree</w:t>
      </w:r>
      <w:r w:rsidR="00FD7B37" w:rsidRPr="00DB55B1">
        <w:rPr>
          <w:rFonts w:ascii="Arial" w:eastAsia="Arial" w:hAnsi="Arial" w:cs="Arial"/>
        </w:rPr>
        <w:t>s</w:t>
      </w:r>
      <w:r w:rsidRPr="00DB55B1">
        <w:rPr>
          <w:rFonts w:ascii="Arial" w:eastAsia="Arial" w:hAnsi="Arial" w:cs="Arial"/>
        </w:rPr>
        <w:t xml:space="preserve"> of nectar specialization</w:t>
      </w:r>
      <w:r w:rsidR="00FD7B37" w:rsidRPr="00DB55B1">
        <w:rPr>
          <w:rFonts w:ascii="Arial" w:eastAsia="Arial" w:hAnsi="Arial" w:cs="Arial"/>
        </w:rPr>
        <w:t xml:space="preserve"> </w:t>
      </w:r>
      <w:r w:rsidRPr="00DB55B1">
        <w:rPr>
          <w:rFonts w:ascii="Arial" w:eastAsia="Arial" w:hAnsi="Arial" w:cs="Arial"/>
        </w:rPr>
        <w:t xml:space="preserve">(p &gt; 0.05; </w:t>
      </w:r>
      <w:r w:rsidR="00C23B13" w:rsidRPr="00DB55B1">
        <w:rPr>
          <w:rFonts w:ascii="Arial" w:eastAsia="Arial" w:hAnsi="Arial" w:cs="Arial"/>
        </w:rPr>
        <w:t>F</w:t>
      </w:r>
      <w:r w:rsidRPr="00DB55B1">
        <w:rPr>
          <w:rFonts w:ascii="Arial" w:eastAsia="Arial" w:hAnsi="Arial" w:cs="Arial"/>
        </w:rPr>
        <w:t>ig</w:t>
      </w:r>
      <w:r w:rsidR="00C23B13" w:rsidRPr="00DB55B1">
        <w:rPr>
          <w:rFonts w:ascii="Arial" w:eastAsia="Arial" w:hAnsi="Arial" w:cs="Arial"/>
        </w:rPr>
        <w:t>ure</w:t>
      </w:r>
      <w:r w:rsidRPr="00DB55B1">
        <w:rPr>
          <w:rFonts w:ascii="Arial" w:eastAsia="Arial" w:hAnsi="Arial" w:cs="Arial"/>
        </w:rPr>
        <w:t xml:space="preserve"> </w:t>
      </w:r>
      <w:r w:rsidR="00267BA9" w:rsidRPr="00DB55B1">
        <w:rPr>
          <w:rFonts w:ascii="Arial" w:eastAsia="Arial" w:hAnsi="Arial" w:cs="Arial"/>
        </w:rPr>
        <w:t>4</w:t>
      </w:r>
      <w:r w:rsidRPr="00DB55B1">
        <w:rPr>
          <w:rFonts w:ascii="Arial" w:eastAsia="Arial" w:hAnsi="Arial" w:cs="Arial"/>
        </w:rPr>
        <w:t xml:space="preserve">a), however, </w:t>
      </w:r>
      <w:r w:rsidR="00FD7B37" w:rsidRPr="00DB55B1">
        <w:rPr>
          <w:rFonts w:ascii="Arial" w:eastAsia="Arial" w:hAnsi="Arial" w:cs="Arial"/>
        </w:rPr>
        <w:t>scaled</w:t>
      </w:r>
      <w:r w:rsidRPr="00DB55B1">
        <w:rPr>
          <w:rFonts w:ascii="Arial" w:eastAsia="Arial" w:hAnsi="Arial" w:cs="Arial"/>
        </w:rPr>
        <w:t xml:space="preserve"> growth rate</w:t>
      </w:r>
      <w:r w:rsidR="00FD7B37" w:rsidRPr="00DB55B1">
        <w:rPr>
          <w:rFonts w:ascii="Arial" w:eastAsia="Arial" w:hAnsi="Arial" w:cs="Arial"/>
        </w:rPr>
        <w:t xml:space="preserve"> was significantly different</w:t>
      </w:r>
      <w:r w:rsidR="00C23B13" w:rsidRPr="00DB55B1">
        <w:rPr>
          <w:rFonts w:ascii="Arial" w:eastAsia="Arial" w:hAnsi="Arial" w:cs="Arial"/>
        </w:rPr>
        <w:t xml:space="preserve">: microbes infrequently isolated from nectar had </w:t>
      </w:r>
      <w:r w:rsidRPr="00DB55B1">
        <w:rPr>
          <w:rFonts w:ascii="Arial" w:eastAsia="Arial" w:hAnsi="Arial" w:cs="Arial"/>
        </w:rPr>
        <w:t xml:space="preserve">a lower scaled growth rate than both the highly and medium </w:t>
      </w:r>
      <w:sdt>
        <w:sdtPr>
          <w:rPr>
            <w:rFonts w:ascii="Arial" w:hAnsi="Arial" w:cs="Arial"/>
          </w:rPr>
          <w:tag w:val="goog_rdk_3"/>
          <w:id w:val="2030289756"/>
        </w:sdtPr>
        <w:sdtEndPr/>
        <w:sdtContent/>
      </w:sdt>
      <w:r w:rsidRPr="00DB55B1">
        <w:rPr>
          <w:rFonts w:ascii="Arial" w:eastAsia="Arial" w:hAnsi="Arial" w:cs="Arial"/>
        </w:rPr>
        <w:t>specialized group (</w:t>
      </w:r>
      <w:r w:rsidR="0030501F" w:rsidRPr="00DB55B1">
        <w:rPr>
          <w:rFonts w:ascii="Arial" w:eastAsia="Arial" w:hAnsi="Arial" w:cs="Arial"/>
        </w:rPr>
        <w:t xml:space="preserve">p </w:t>
      </w:r>
      <w:r w:rsidR="00133F16" w:rsidRPr="00DB55B1">
        <w:rPr>
          <w:rFonts w:ascii="Arial" w:eastAsia="Arial" w:hAnsi="Arial" w:cs="Arial"/>
        </w:rPr>
        <w:t>&lt;</w:t>
      </w:r>
      <w:r w:rsidR="0030501F" w:rsidRPr="00DB55B1">
        <w:rPr>
          <w:rFonts w:ascii="Arial" w:eastAsia="Arial" w:hAnsi="Arial" w:cs="Arial"/>
        </w:rPr>
        <w:t xml:space="preserve"> 0.05; </w:t>
      </w:r>
      <w:r w:rsidR="00DE623B" w:rsidRPr="00DB55B1">
        <w:rPr>
          <w:rFonts w:ascii="Arial" w:eastAsia="Arial" w:hAnsi="Arial" w:cs="Arial"/>
        </w:rPr>
        <w:t>Figure</w:t>
      </w:r>
      <w:r w:rsidRPr="00DB55B1">
        <w:rPr>
          <w:rFonts w:ascii="Arial" w:eastAsia="Arial" w:hAnsi="Arial" w:cs="Arial"/>
        </w:rPr>
        <w:t xml:space="preserve"> </w:t>
      </w:r>
      <w:r w:rsidR="00267BA9" w:rsidRPr="00DB55B1">
        <w:rPr>
          <w:rFonts w:ascii="Arial" w:eastAsia="Arial" w:hAnsi="Arial" w:cs="Arial"/>
        </w:rPr>
        <w:t>4</w:t>
      </w:r>
      <w:r w:rsidRPr="00DB55B1">
        <w:rPr>
          <w:rFonts w:ascii="Arial" w:eastAsia="Arial" w:hAnsi="Arial" w:cs="Arial"/>
        </w:rPr>
        <w:t>b).</w:t>
      </w:r>
    </w:p>
    <w:p w14:paraId="0000005A" w14:textId="77777777" w:rsidR="00682FF2" w:rsidRPr="00DB55B1" w:rsidRDefault="00682FF2">
      <w:pPr>
        <w:spacing w:after="0" w:line="360" w:lineRule="auto"/>
        <w:rPr>
          <w:rFonts w:ascii="Arial" w:eastAsia="Arial" w:hAnsi="Arial" w:cs="Arial"/>
        </w:rPr>
      </w:pPr>
    </w:p>
    <w:p w14:paraId="0000005B" w14:textId="70D88097" w:rsidR="00682FF2" w:rsidRPr="00DB55B1" w:rsidRDefault="00B43301">
      <w:pPr>
        <w:spacing w:after="0" w:line="360" w:lineRule="auto"/>
        <w:rPr>
          <w:rFonts w:ascii="Arial" w:eastAsia="Arial" w:hAnsi="Arial" w:cs="Arial"/>
        </w:rPr>
      </w:pPr>
      <w:r w:rsidRPr="00DB55B1">
        <w:rPr>
          <w:rFonts w:ascii="Arial" w:eastAsia="Arial" w:hAnsi="Arial" w:cs="Arial"/>
          <w:i/>
        </w:rPr>
        <w:t xml:space="preserve">Differences </w:t>
      </w:r>
      <w:r w:rsidR="00251059" w:rsidRPr="00DB55B1">
        <w:rPr>
          <w:rFonts w:ascii="Arial" w:eastAsia="Arial" w:hAnsi="Arial" w:cs="Arial"/>
          <w:i/>
        </w:rPr>
        <w:t>between y</w:t>
      </w:r>
      <w:r w:rsidRPr="00DB55B1">
        <w:rPr>
          <w:rFonts w:ascii="Arial" w:eastAsia="Arial" w:hAnsi="Arial" w:cs="Arial"/>
          <w:i/>
        </w:rPr>
        <w:t xml:space="preserve">east </w:t>
      </w:r>
      <w:r w:rsidR="00251059" w:rsidRPr="00DB55B1">
        <w:rPr>
          <w:rFonts w:ascii="Arial" w:eastAsia="Arial" w:hAnsi="Arial" w:cs="Arial"/>
          <w:i/>
        </w:rPr>
        <w:t>and</w:t>
      </w:r>
      <w:r w:rsidRPr="00DB55B1">
        <w:rPr>
          <w:rFonts w:ascii="Arial" w:eastAsia="Arial" w:hAnsi="Arial" w:cs="Arial"/>
          <w:i/>
        </w:rPr>
        <w:t xml:space="preserve"> </w:t>
      </w:r>
      <w:r w:rsidR="00251059" w:rsidRPr="00DB55B1">
        <w:rPr>
          <w:rFonts w:ascii="Arial" w:eastAsia="Arial" w:hAnsi="Arial" w:cs="Arial"/>
          <w:i/>
        </w:rPr>
        <w:t>b</w:t>
      </w:r>
      <w:r w:rsidRPr="00DB55B1">
        <w:rPr>
          <w:rFonts w:ascii="Arial" w:eastAsia="Arial" w:hAnsi="Arial" w:cs="Arial"/>
          <w:i/>
        </w:rPr>
        <w:t>acteria</w:t>
      </w:r>
    </w:p>
    <w:p w14:paraId="0000005C" w14:textId="46F4B62E" w:rsidR="00682FF2" w:rsidRPr="00DB55B1" w:rsidRDefault="00251059">
      <w:pPr>
        <w:spacing w:after="0" w:line="360" w:lineRule="auto"/>
        <w:rPr>
          <w:rFonts w:ascii="Arial" w:eastAsia="Arial" w:hAnsi="Arial" w:cs="Arial"/>
        </w:rPr>
      </w:pPr>
      <w:r w:rsidRPr="00DB55B1">
        <w:rPr>
          <w:rFonts w:ascii="Arial" w:eastAsia="Arial" w:hAnsi="Arial" w:cs="Arial"/>
        </w:rPr>
        <w:t xml:space="preserve">Yeasts </w:t>
      </w:r>
      <w:r w:rsidR="00B43301" w:rsidRPr="00DB55B1">
        <w:rPr>
          <w:rFonts w:ascii="Arial" w:eastAsia="Arial" w:hAnsi="Arial" w:cs="Arial"/>
        </w:rPr>
        <w:t xml:space="preserve">and bacteria differed significantly in the maximum </w:t>
      </w:r>
      <w:r w:rsidR="00C317D1" w:rsidRPr="00DB55B1">
        <w:rPr>
          <w:rFonts w:ascii="Arial" w:eastAsia="Arial" w:hAnsi="Arial" w:cs="Arial"/>
        </w:rPr>
        <w:t>OD</w:t>
      </w:r>
      <w:r w:rsidR="00B43301" w:rsidRPr="00DB55B1">
        <w:rPr>
          <w:rFonts w:ascii="Arial" w:eastAsia="Arial" w:hAnsi="Arial" w:cs="Arial"/>
        </w:rPr>
        <w:t xml:space="preserve"> attained, with yeasts (0.8</w:t>
      </w:r>
      <w:r w:rsidR="00BB487F" w:rsidRPr="00DB55B1">
        <w:rPr>
          <w:rFonts w:ascii="Arial" w:eastAsia="Arial" w:hAnsi="Arial" w:cs="Arial"/>
        </w:rPr>
        <w:t>2</w:t>
      </w:r>
      <w:r w:rsidR="00B43301" w:rsidRPr="00DB55B1">
        <w:rPr>
          <w:rFonts w:ascii="Arial" w:eastAsia="Arial" w:hAnsi="Arial" w:cs="Arial"/>
        </w:rPr>
        <w:t xml:space="preserve"> +/- 0.3</w:t>
      </w:r>
      <w:r w:rsidR="00BB487F" w:rsidRPr="00DB55B1">
        <w:rPr>
          <w:rFonts w:ascii="Arial" w:eastAsia="Arial" w:hAnsi="Arial" w:cs="Arial"/>
        </w:rPr>
        <w:t>5</w:t>
      </w:r>
      <w:r w:rsidR="00B43301" w:rsidRPr="00DB55B1">
        <w:rPr>
          <w:rFonts w:ascii="Arial" w:eastAsia="Arial" w:hAnsi="Arial" w:cs="Arial"/>
        </w:rPr>
        <w:t>, p = 0.04) having a higher max OD than bacteria (0.0</w:t>
      </w:r>
      <w:r w:rsidR="00BB487F" w:rsidRPr="00DB55B1">
        <w:rPr>
          <w:rFonts w:ascii="Arial" w:eastAsia="Arial" w:hAnsi="Arial" w:cs="Arial"/>
        </w:rPr>
        <w:t>1</w:t>
      </w:r>
      <w:r w:rsidR="00B43301" w:rsidRPr="00DB55B1">
        <w:rPr>
          <w:rFonts w:ascii="Arial" w:eastAsia="Arial" w:hAnsi="Arial" w:cs="Arial"/>
        </w:rPr>
        <w:t xml:space="preserve"> +/- 0.</w:t>
      </w:r>
      <w:r w:rsidRPr="00DB55B1">
        <w:rPr>
          <w:rFonts w:ascii="Arial" w:eastAsia="Arial" w:hAnsi="Arial" w:cs="Arial"/>
        </w:rPr>
        <w:t>2</w:t>
      </w:r>
      <w:r w:rsidR="00BB487F" w:rsidRPr="00DB55B1">
        <w:rPr>
          <w:rFonts w:ascii="Arial" w:eastAsia="Arial" w:hAnsi="Arial" w:cs="Arial"/>
        </w:rPr>
        <w:t>5</w:t>
      </w:r>
      <w:r w:rsidR="00B43301" w:rsidRPr="00DB55B1">
        <w:rPr>
          <w:rFonts w:ascii="Arial" w:eastAsia="Arial" w:hAnsi="Arial" w:cs="Arial"/>
        </w:rPr>
        <w:t>, p = 0.9</w:t>
      </w:r>
      <w:r w:rsidR="00BB487F" w:rsidRPr="00DB55B1">
        <w:rPr>
          <w:rFonts w:ascii="Arial" w:eastAsia="Arial" w:hAnsi="Arial" w:cs="Arial"/>
        </w:rPr>
        <w:t>6</w:t>
      </w:r>
      <w:r w:rsidR="00B43301" w:rsidRPr="00DB55B1">
        <w:rPr>
          <w:rFonts w:ascii="Arial" w:eastAsia="Arial" w:hAnsi="Arial" w:cs="Arial"/>
        </w:rPr>
        <w:t>)</w:t>
      </w:r>
      <w:r w:rsidR="00AC1A00">
        <w:rPr>
          <w:rFonts w:ascii="Arial" w:eastAsia="Arial" w:hAnsi="Arial" w:cs="Arial"/>
        </w:rPr>
        <w:t xml:space="preserve"> (Supplemental Figure 5a)</w:t>
      </w:r>
      <w:r w:rsidR="00B43301" w:rsidRPr="00DB55B1">
        <w:rPr>
          <w:rFonts w:ascii="Arial" w:eastAsia="Arial" w:hAnsi="Arial" w:cs="Arial"/>
        </w:rPr>
        <w:t xml:space="preserve">. However, when assaying </w:t>
      </w:r>
      <w:r w:rsidR="00BB487F" w:rsidRPr="00DB55B1">
        <w:rPr>
          <w:rFonts w:ascii="Arial" w:eastAsia="Arial" w:hAnsi="Arial" w:cs="Arial"/>
        </w:rPr>
        <w:t>treatments’</w:t>
      </w:r>
      <w:r w:rsidR="00B43301" w:rsidRPr="00DB55B1">
        <w:rPr>
          <w:rFonts w:ascii="Arial" w:eastAsia="Arial" w:hAnsi="Arial" w:cs="Arial"/>
        </w:rPr>
        <w:t xml:space="preserve"> </w:t>
      </w:r>
      <w:r w:rsidR="00BB487F" w:rsidRPr="00DB55B1">
        <w:rPr>
          <w:rFonts w:ascii="Arial" w:eastAsia="Arial" w:hAnsi="Arial" w:cs="Arial"/>
        </w:rPr>
        <w:t>scaled</w:t>
      </w:r>
      <w:r w:rsidR="00B43301" w:rsidRPr="00DB55B1">
        <w:rPr>
          <w:rFonts w:ascii="Arial" w:eastAsia="Arial" w:hAnsi="Arial" w:cs="Arial"/>
        </w:rPr>
        <w:t xml:space="preserve"> impact on max OD</w:t>
      </w:r>
      <w:r w:rsidR="00F53932">
        <w:rPr>
          <w:rFonts w:ascii="Arial" w:eastAsia="Arial" w:hAnsi="Arial" w:cs="Arial"/>
        </w:rPr>
        <w:t xml:space="preserve"> </w:t>
      </w:r>
      <w:r w:rsidR="00F53932" w:rsidRPr="00DB55B1">
        <w:rPr>
          <w:rFonts w:ascii="Arial" w:eastAsia="Arial" w:hAnsi="Arial" w:cs="Arial"/>
        </w:rPr>
        <w:t xml:space="preserve">there was no significant difference between </w:t>
      </w:r>
      <w:r w:rsidR="00B43301" w:rsidRPr="00DB55B1">
        <w:rPr>
          <w:rFonts w:ascii="Arial" w:eastAsia="Arial" w:hAnsi="Arial" w:cs="Arial"/>
        </w:rPr>
        <w:t>yeasts (-0.</w:t>
      </w:r>
      <w:r w:rsidR="00BB487F" w:rsidRPr="00DB55B1">
        <w:rPr>
          <w:rFonts w:ascii="Arial" w:eastAsia="Arial" w:hAnsi="Arial" w:cs="Arial"/>
        </w:rPr>
        <w:t>0</w:t>
      </w:r>
      <w:r w:rsidR="00B43301" w:rsidRPr="00DB55B1">
        <w:rPr>
          <w:rFonts w:ascii="Arial" w:eastAsia="Arial" w:hAnsi="Arial" w:cs="Arial"/>
        </w:rPr>
        <w:t>9</w:t>
      </w:r>
      <w:r w:rsidR="00F722DF" w:rsidRPr="00DB55B1">
        <w:rPr>
          <w:rFonts w:ascii="Arial" w:eastAsia="Arial" w:hAnsi="Arial" w:cs="Arial"/>
        </w:rPr>
        <w:t xml:space="preserve"> </w:t>
      </w:r>
      <w:r w:rsidR="00B43301" w:rsidRPr="00DB55B1">
        <w:rPr>
          <w:rFonts w:ascii="Arial" w:eastAsia="Arial" w:hAnsi="Arial" w:cs="Arial"/>
        </w:rPr>
        <w:t>+/- 0.</w:t>
      </w:r>
      <w:r w:rsidR="00BB487F" w:rsidRPr="00DB55B1">
        <w:rPr>
          <w:rFonts w:ascii="Arial" w:eastAsia="Arial" w:hAnsi="Arial" w:cs="Arial"/>
        </w:rPr>
        <w:t>09</w:t>
      </w:r>
      <w:r w:rsidR="00B43301" w:rsidRPr="00DB55B1">
        <w:rPr>
          <w:rFonts w:ascii="Arial" w:eastAsia="Arial" w:hAnsi="Arial" w:cs="Arial"/>
        </w:rPr>
        <w:t>, p = 0.</w:t>
      </w:r>
      <w:r w:rsidR="00BB487F" w:rsidRPr="00DB55B1">
        <w:rPr>
          <w:rFonts w:ascii="Arial" w:eastAsia="Arial" w:hAnsi="Arial" w:cs="Arial"/>
        </w:rPr>
        <w:t>33</w:t>
      </w:r>
      <w:r w:rsidR="00B43301" w:rsidRPr="00DB55B1">
        <w:rPr>
          <w:rFonts w:ascii="Arial" w:eastAsia="Arial" w:hAnsi="Arial" w:cs="Arial"/>
        </w:rPr>
        <w:t>) and bacteria (-0.</w:t>
      </w:r>
      <w:r w:rsidR="00F722DF" w:rsidRPr="00DB55B1">
        <w:rPr>
          <w:rFonts w:ascii="Arial" w:eastAsia="Arial" w:hAnsi="Arial" w:cs="Arial"/>
        </w:rPr>
        <w:t>3</w:t>
      </w:r>
      <w:r w:rsidR="00B43301" w:rsidRPr="00DB55B1">
        <w:rPr>
          <w:rFonts w:ascii="Arial" w:eastAsia="Arial" w:hAnsi="Arial" w:cs="Arial"/>
        </w:rPr>
        <w:t xml:space="preserve"> +/- </w:t>
      </w:r>
      <w:r w:rsidR="00BB487F" w:rsidRPr="00DB55B1">
        <w:rPr>
          <w:rFonts w:ascii="Arial" w:eastAsia="Arial" w:hAnsi="Arial" w:cs="Arial"/>
        </w:rPr>
        <w:t>0.26</w:t>
      </w:r>
      <w:r w:rsidR="00B43301" w:rsidRPr="00DB55B1">
        <w:rPr>
          <w:rFonts w:ascii="Arial" w:eastAsia="Arial" w:hAnsi="Arial" w:cs="Arial"/>
        </w:rPr>
        <w:t>, p = 0.</w:t>
      </w:r>
      <w:r w:rsidR="00BB487F" w:rsidRPr="00DB55B1">
        <w:rPr>
          <w:rFonts w:ascii="Arial" w:eastAsia="Arial" w:hAnsi="Arial" w:cs="Arial"/>
        </w:rPr>
        <w:t>25</w:t>
      </w:r>
      <w:r w:rsidR="00F53932">
        <w:rPr>
          <w:rFonts w:ascii="Arial" w:eastAsia="Arial" w:hAnsi="Arial" w:cs="Arial"/>
        </w:rPr>
        <w:t>)</w:t>
      </w:r>
      <w:r w:rsidR="00863135" w:rsidRPr="00863135">
        <w:rPr>
          <w:rFonts w:ascii="Arial" w:eastAsia="Arial" w:hAnsi="Arial" w:cs="Arial"/>
        </w:rPr>
        <w:t xml:space="preserve"> </w:t>
      </w:r>
      <w:r w:rsidR="00863135" w:rsidRPr="00DB55B1">
        <w:rPr>
          <w:rFonts w:ascii="Arial" w:eastAsia="Arial" w:hAnsi="Arial" w:cs="Arial"/>
        </w:rPr>
        <w:t>(</w:t>
      </w:r>
      <w:r w:rsidR="00863135">
        <w:rPr>
          <w:rFonts w:ascii="Arial" w:eastAsia="Arial" w:hAnsi="Arial" w:cs="Arial"/>
        </w:rPr>
        <w:t>Supplemental Figure 5b</w:t>
      </w:r>
      <w:r w:rsidR="00863135" w:rsidRPr="00DB55B1">
        <w:rPr>
          <w:rFonts w:ascii="Arial" w:eastAsia="Arial" w:hAnsi="Arial" w:cs="Arial"/>
        </w:rPr>
        <w:t>)</w:t>
      </w:r>
      <w:r w:rsidR="00F53932">
        <w:rPr>
          <w:rFonts w:ascii="Arial" w:eastAsia="Arial" w:hAnsi="Arial" w:cs="Arial"/>
        </w:rPr>
        <w:t>,</w:t>
      </w:r>
      <w:r w:rsidR="00B43301" w:rsidRPr="00DB55B1">
        <w:rPr>
          <w:rFonts w:ascii="Arial" w:eastAsia="Arial" w:hAnsi="Arial" w:cs="Arial"/>
        </w:rPr>
        <w:t xml:space="preserve"> indicating that while yeasts generally grow to optically denser levels in synthetic nectar they are not more or less resistant to the chemicals assayed compared to bacteria</w:t>
      </w:r>
      <w:r w:rsidR="00863135">
        <w:rPr>
          <w:rFonts w:ascii="Arial" w:eastAsia="Arial" w:hAnsi="Arial" w:cs="Arial"/>
        </w:rPr>
        <w:t>.</w:t>
      </w:r>
    </w:p>
    <w:p w14:paraId="0000005D" w14:textId="77777777" w:rsidR="00682FF2" w:rsidRPr="00DB55B1" w:rsidRDefault="00682FF2">
      <w:pPr>
        <w:spacing w:after="0" w:line="360" w:lineRule="auto"/>
        <w:rPr>
          <w:rFonts w:ascii="Arial" w:eastAsia="Arial" w:hAnsi="Arial" w:cs="Arial"/>
        </w:rPr>
      </w:pPr>
    </w:p>
    <w:p w14:paraId="0000005E" w14:textId="77777777" w:rsidR="00682FF2" w:rsidRPr="00DB55B1" w:rsidRDefault="00B43301">
      <w:pPr>
        <w:spacing w:after="0" w:line="360" w:lineRule="auto"/>
        <w:rPr>
          <w:rFonts w:ascii="Arial" w:eastAsia="Arial" w:hAnsi="Arial" w:cs="Arial"/>
        </w:rPr>
      </w:pPr>
      <w:r w:rsidRPr="00DB55B1">
        <w:rPr>
          <w:rFonts w:ascii="Arial" w:eastAsia="Arial" w:hAnsi="Arial" w:cs="Arial"/>
          <w:i/>
        </w:rPr>
        <w:t>Co-growth assay</w:t>
      </w:r>
    </w:p>
    <w:p w14:paraId="0000005F" w14:textId="3AC34FE8" w:rsidR="00682FF2" w:rsidRPr="00DB55B1" w:rsidRDefault="00C058DD">
      <w:pPr>
        <w:spacing w:after="0" w:line="360" w:lineRule="auto"/>
        <w:rPr>
          <w:rFonts w:ascii="Arial" w:eastAsia="Arial" w:hAnsi="Arial" w:cs="Arial"/>
        </w:rPr>
      </w:pPr>
      <w:r w:rsidRPr="00DB55B1">
        <w:rPr>
          <w:rFonts w:ascii="Arial" w:eastAsia="Arial" w:hAnsi="Arial" w:cs="Arial"/>
        </w:rPr>
        <w:t xml:space="preserve">The presence of competitors </w:t>
      </w:r>
      <w:r w:rsidR="00B43301" w:rsidRPr="00DB55B1">
        <w:rPr>
          <w:rFonts w:ascii="Arial" w:eastAsia="Arial" w:hAnsi="Arial" w:cs="Arial"/>
        </w:rPr>
        <w:t>and nectar compounds together affected microbial abundance after 3 days for all species pairings (Fig</w:t>
      </w:r>
      <w:r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9D0506" w:rsidRPr="00DB55B1">
        <w:rPr>
          <w:rFonts w:ascii="Arial" w:eastAsia="Arial" w:hAnsi="Arial" w:cs="Arial"/>
        </w:rPr>
        <w:t>)</w:t>
      </w:r>
      <w:r w:rsidR="00B43301" w:rsidRPr="00DB55B1">
        <w:rPr>
          <w:rFonts w:ascii="Arial" w:eastAsia="Arial" w:hAnsi="Arial" w:cs="Arial"/>
        </w:rPr>
        <w:t xml:space="preserve">. For example, in a co-culture of the </w:t>
      </w:r>
      <w:r w:rsidR="006675EF" w:rsidRPr="00DB55B1">
        <w:rPr>
          <w:rFonts w:ascii="Arial" w:eastAsia="Arial" w:hAnsi="Arial" w:cs="Arial"/>
        </w:rPr>
        <w:t>food spoilage</w:t>
      </w:r>
      <w:r w:rsidR="00B43301" w:rsidRPr="00DB55B1">
        <w:rPr>
          <w:rFonts w:ascii="Arial" w:eastAsia="Arial" w:hAnsi="Arial" w:cs="Arial"/>
        </w:rPr>
        <w:t xml:space="preserve"> specialist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and bee-associated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rPr>
        <w:t xml:space="preserve"> never formed CFUs</w:t>
      </w:r>
      <w:r w:rsidRPr="00DB55B1">
        <w:rPr>
          <w:rFonts w:ascii="Arial" w:eastAsia="Arial" w:hAnsi="Arial" w:cs="Arial"/>
        </w:rPr>
        <w:t xml:space="preserve"> in the presence of a competitor, but did when grown alone,</w:t>
      </w:r>
      <w:r w:rsidR="00B43301" w:rsidRPr="00DB55B1">
        <w:rPr>
          <w:rFonts w:ascii="Arial" w:eastAsia="Arial" w:hAnsi="Arial" w:cs="Arial"/>
        </w:rPr>
        <w:t xml:space="preserve"> suggesting strong competitive exclusion</w:t>
      </w:r>
      <w:r w:rsidR="00B43301" w:rsidRPr="00DB55B1">
        <w:rPr>
          <w:rFonts w:ascii="Arial" w:eastAsia="Arial" w:hAnsi="Arial" w:cs="Arial"/>
          <w:i/>
        </w:rPr>
        <w:t xml:space="preserve">. </w:t>
      </w:r>
      <w:r w:rsidR="00B43301" w:rsidRPr="00DB55B1">
        <w:rPr>
          <w:rFonts w:ascii="Arial" w:eastAsia="Arial" w:hAnsi="Arial" w:cs="Arial"/>
        </w:rPr>
        <w:t xml:space="preserve">In contrast,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Pr="00DB55B1">
        <w:rPr>
          <w:rFonts w:ascii="Arial" w:eastAsia="Arial" w:hAnsi="Arial" w:cs="Arial"/>
        </w:rPr>
        <w:t xml:space="preserve">in the same pairing </w:t>
      </w:r>
      <w:r w:rsidR="00B43301" w:rsidRPr="00DB55B1">
        <w:rPr>
          <w:rFonts w:ascii="Arial" w:eastAsia="Arial" w:hAnsi="Arial" w:cs="Arial"/>
        </w:rPr>
        <w:t xml:space="preserve">showed increased CFU formation in co-culture relative to its growth </w:t>
      </w:r>
      <w:r w:rsidRPr="00DB55B1">
        <w:rPr>
          <w:rFonts w:ascii="Arial" w:eastAsia="Arial" w:hAnsi="Arial" w:cs="Arial"/>
        </w:rPr>
        <w:t>alone</w:t>
      </w:r>
      <w:r w:rsidR="00133F16" w:rsidRPr="00DB55B1">
        <w:rPr>
          <w:rFonts w:ascii="Arial" w:eastAsia="Arial" w:hAnsi="Arial" w:cs="Arial"/>
        </w:rPr>
        <w:t xml:space="preserve"> (p &lt; 0.001)</w:t>
      </w:r>
      <w:r w:rsidRPr="00DB55B1">
        <w:rPr>
          <w:rFonts w:ascii="Arial" w:eastAsia="Arial" w:hAnsi="Arial" w:cs="Arial"/>
        </w:rPr>
        <w:t xml:space="preserve">, </w:t>
      </w:r>
      <w:r w:rsidR="00B43301" w:rsidRPr="00DB55B1">
        <w:rPr>
          <w:rFonts w:ascii="Arial" w:eastAsia="Arial" w:hAnsi="Arial" w:cs="Arial"/>
        </w:rPr>
        <w:t>in control nectar</w:t>
      </w:r>
      <w:r w:rsidR="00133F16" w:rsidRPr="00DB55B1">
        <w:rPr>
          <w:rFonts w:ascii="Arial" w:eastAsia="Arial" w:hAnsi="Arial" w:cs="Arial"/>
        </w:rPr>
        <w:t xml:space="preserve">, </w:t>
      </w:r>
      <w:r w:rsidR="00B43301" w:rsidRPr="00DB55B1">
        <w:rPr>
          <w:rFonts w:ascii="Arial" w:eastAsia="Arial" w:hAnsi="Arial" w:cs="Arial"/>
        </w:rPr>
        <w:t xml:space="preserve">22ug/ml </w:t>
      </w:r>
      <w:proofErr w:type="spellStart"/>
      <w:r w:rsidR="00B43301" w:rsidRPr="00DB55B1">
        <w:rPr>
          <w:rFonts w:ascii="Arial" w:eastAsia="Arial" w:hAnsi="Arial" w:cs="Arial"/>
        </w:rPr>
        <w:t>deltaline</w:t>
      </w:r>
      <w:proofErr w:type="spellEnd"/>
      <w:r w:rsidR="00B43301" w:rsidRPr="00DB55B1">
        <w:rPr>
          <w:rFonts w:ascii="Arial" w:eastAsia="Arial" w:hAnsi="Arial" w:cs="Arial"/>
        </w:rPr>
        <w:t>, 1% EtOH, and 4mM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treatment nectars (</w:t>
      </w:r>
      <w:r w:rsidR="00C26D6D" w:rsidRPr="00DB55B1">
        <w:rPr>
          <w:rFonts w:ascii="Arial" w:eastAsia="Arial" w:hAnsi="Arial" w:cs="Arial"/>
        </w:rPr>
        <w:t>Figure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a). In the pairing of two nectar ‘specialists’, neither the bacteria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rPr>
        <w:t xml:space="preserve"> nor </w:t>
      </w:r>
      <w:r w:rsidR="0030501F" w:rsidRPr="00DB55B1">
        <w:rPr>
          <w:rFonts w:ascii="Arial" w:eastAsia="Arial" w:hAnsi="Arial" w:cs="Arial"/>
        </w:rPr>
        <w:t xml:space="preserve">the </w:t>
      </w:r>
      <w:r w:rsidR="00B43301" w:rsidRPr="00DB55B1">
        <w:rPr>
          <w:rFonts w:ascii="Arial" w:eastAsia="Arial" w:hAnsi="Arial" w:cs="Arial"/>
        </w:rPr>
        <w:t xml:space="preserve">yeast </w:t>
      </w:r>
      <w:r w:rsidR="00B43301" w:rsidRPr="00DB55B1">
        <w:rPr>
          <w:rFonts w:ascii="Arial" w:eastAsia="Arial" w:hAnsi="Arial" w:cs="Arial"/>
          <w:i/>
        </w:rPr>
        <w:t xml:space="preserve">M. reukaufii </w:t>
      </w:r>
      <w:r w:rsidR="00B43301" w:rsidRPr="00DB55B1">
        <w:rPr>
          <w:rFonts w:ascii="Arial" w:eastAsia="Arial" w:hAnsi="Arial" w:cs="Arial"/>
        </w:rPr>
        <w:t>showed a</w:t>
      </w:r>
      <w:r w:rsidR="002E191D" w:rsidRPr="00DB55B1">
        <w:rPr>
          <w:rFonts w:ascii="Arial" w:eastAsia="Arial" w:hAnsi="Arial" w:cs="Arial"/>
        </w:rPr>
        <w:t>n altered</w:t>
      </w:r>
      <w:r w:rsidR="00B43301" w:rsidRPr="00DB55B1">
        <w:rPr>
          <w:rFonts w:ascii="Arial" w:eastAsia="Arial" w:hAnsi="Arial" w:cs="Arial"/>
        </w:rPr>
        <w:t xml:space="preserve"> CFU density in co-culture compared to growth </w:t>
      </w:r>
      <w:r w:rsidR="00631E2D" w:rsidRPr="00DB55B1">
        <w:rPr>
          <w:rFonts w:ascii="Arial" w:eastAsia="Arial" w:hAnsi="Arial" w:cs="Arial"/>
        </w:rPr>
        <w:t>in isolation</w:t>
      </w:r>
      <w:r w:rsidR="00073BD7" w:rsidRPr="00DB55B1">
        <w:rPr>
          <w:rFonts w:ascii="Arial" w:eastAsia="Arial" w:hAnsi="Arial" w:cs="Arial"/>
        </w:rPr>
        <w:t xml:space="preserve"> </w:t>
      </w:r>
      <w:r w:rsidR="00B43301" w:rsidRPr="00DB55B1">
        <w:rPr>
          <w:rFonts w:ascii="Arial" w:eastAsia="Arial" w:hAnsi="Arial" w:cs="Arial"/>
        </w:rPr>
        <w:t>(Fig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b). </w:t>
      </w:r>
      <w:r w:rsidR="00B43301" w:rsidRPr="00F47FA3">
        <w:rPr>
          <w:rFonts w:ascii="Arial" w:eastAsia="Arial" w:hAnsi="Arial" w:cs="Arial"/>
        </w:rPr>
        <w:t xml:space="preserve">When co-culturing </w:t>
      </w:r>
      <w:r w:rsidR="002E191D" w:rsidRPr="00F47FA3">
        <w:rPr>
          <w:rFonts w:ascii="Arial" w:eastAsia="Arial" w:hAnsi="Arial" w:cs="Arial"/>
          <w:i/>
        </w:rPr>
        <w:t xml:space="preserve">R. </w:t>
      </w:r>
      <w:proofErr w:type="spellStart"/>
      <w:r w:rsidR="002E191D" w:rsidRPr="00F47FA3">
        <w:rPr>
          <w:rFonts w:ascii="Arial" w:eastAsia="Arial" w:hAnsi="Arial" w:cs="Arial"/>
          <w:i/>
        </w:rPr>
        <w:t>nectarea</w:t>
      </w:r>
      <w:proofErr w:type="spellEnd"/>
      <w:r w:rsidR="002E191D" w:rsidRPr="00F47FA3">
        <w:rPr>
          <w:rFonts w:ascii="Arial" w:eastAsia="Arial" w:hAnsi="Arial" w:cs="Arial"/>
          <w:i/>
        </w:rPr>
        <w:t xml:space="preserve"> </w:t>
      </w:r>
      <w:r w:rsidR="002E191D" w:rsidRPr="00F47FA3">
        <w:rPr>
          <w:rFonts w:ascii="Arial" w:eastAsia="Arial" w:hAnsi="Arial" w:cs="Arial"/>
        </w:rPr>
        <w:t>and</w:t>
      </w:r>
      <w:r w:rsidR="002E191D" w:rsidRPr="00F47FA3">
        <w:rPr>
          <w:rFonts w:ascii="Arial" w:eastAsia="Arial" w:hAnsi="Arial" w:cs="Arial"/>
          <w:i/>
        </w:rPr>
        <w:t xml:space="preserve"> S. cerevisiae,</w:t>
      </w:r>
      <w:r w:rsidR="002E191D" w:rsidRPr="00F47FA3">
        <w:rPr>
          <w:rFonts w:ascii="Arial" w:eastAsia="Arial" w:hAnsi="Arial" w:cs="Arial"/>
        </w:rPr>
        <w:t xml:space="preserve"> </w:t>
      </w:r>
      <w:r w:rsidR="00B43301" w:rsidRPr="00F47FA3">
        <w:rPr>
          <w:rFonts w:ascii="Arial" w:eastAsia="Arial" w:hAnsi="Arial" w:cs="Arial"/>
        </w:rPr>
        <w:t>we found that contrary to our original hypothesis</w:t>
      </w:r>
      <w:r w:rsidR="002E191D" w:rsidRPr="00F47FA3">
        <w:rPr>
          <w:rFonts w:ascii="Arial" w:eastAsia="Arial" w:hAnsi="Arial" w:cs="Arial"/>
        </w:rPr>
        <w:t>,</w:t>
      </w:r>
      <w:r w:rsidR="00B43301" w:rsidRPr="00F47FA3">
        <w:rPr>
          <w:rFonts w:ascii="Arial" w:eastAsia="Arial" w:hAnsi="Arial" w:cs="Arial"/>
        </w:rPr>
        <w:t xml:space="preserve"> the </w:t>
      </w:r>
      <w:r w:rsidR="002E191D" w:rsidRPr="00F47FA3">
        <w:rPr>
          <w:rFonts w:ascii="Arial" w:eastAsia="Arial" w:hAnsi="Arial" w:cs="Arial"/>
        </w:rPr>
        <w:t xml:space="preserve">non-nectar </w:t>
      </w:r>
      <w:r w:rsidR="00B43301" w:rsidRPr="00F47FA3">
        <w:rPr>
          <w:rFonts w:ascii="Arial" w:eastAsia="Arial" w:hAnsi="Arial" w:cs="Arial"/>
        </w:rPr>
        <w:t xml:space="preserve">yeast </w:t>
      </w:r>
      <w:r w:rsidR="002E191D" w:rsidRPr="00F47FA3">
        <w:rPr>
          <w:rFonts w:ascii="Arial" w:eastAsia="Arial" w:hAnsi="Arial" w:cs="Arial"/>
          <w:i/>
        </w:rPr>
        <w:t>S. cerevisiae</w:t>
      </w:r>
      <w:r w:rsidR="002E191D" w:rsidRPr="00F47FA3">
        <w:rPr>
          <w:rFonts w:ascii="Arial" w:eastAsia="Arial" w:hAnsi="Arial" w:cs="Arial"/>
        </w:rPr>
        <w:t xml:space="preserve"> </w:t>
      </w:r>
      <w:r w:rsidR="00B43301" w:rsidRPr="00F47FA3">
        <w:rPr>
          <w:rFonts w:ascii="Arial" w:eastAsia="Arial" w:hAnsi="Arial" w:cs="Arial"/>
        </w:rPr>
        <w:t>did not show a</w:t>
      </w:r>
      <w:r w:rsidR="00133F16" w:rsidRPr="00F47FA3">
        <w:rPr>
          <w:rFonts w:ascii="Arial" w:eastAsia="Arial" w:hAnsi="Arial" w:cs="Arial"/>
        </w:rPr>
        <w:t xml:space="preserve"> significant</w:t>
      </w:r>
      <w:r w:rsidR="00B43301" w:rsidRPr="00F47FA3">
        <w:rPr>
          <w:rFonts w:ascii="Arial" w:eastAsia="Arial" w:hAnsi="Arial" w:cs="Arial"/>
        </w:rPr>
        <w:t xml:space="preserve"> reduction</w:t>
      </w:r>
      <w:r w:rsidR="00133F16" w:rsidRPr="00F47FA3">
        <w:rPr>
          <w:rFonts w:ascii="Arial" w:eastAsia="Arial" w:hAnsi="Arial" w:cs="Arial"/>
        </w:rPr>
        <w:t xml:space="preserve"> (p &gt; 0.05)</w:t>
      </w:r>
      <w:r w:rsidR="00B43301" w:rsidRPr="00F47FA3">
        <w:rPr>
          <w:rFonts w:ascii="Arial" w:eastAsia="Arial" w:hAnsi="Arial" w:cs="Arial"/>
        </w:rPr>
        <w:t xml:space="preserve"> in growth </w:t>
      </w:r>
      <w:r w:rsidR="00F47FA3" w:rsidRPr="00F47FA3">
        <w:rPr>
          <w:rFonts w:ascii="Arial" w:eastAsia="Arial" w:hAnsi="Arial" w:cs="Arial"/>
        </w:rPr>
        <w:t>compared with growth alone</w:t>
      </w:r>
      <w:r w:rsidR="00F47FA3" w:rsidRPr="00F47FA3">
        <w:rPr>
          <w:rFonts w:ascii="Arial" w:eastAsia="Arial" w:hAnsi="Arial" w:cs="Arial"/>
          <w:i/>
        </w:rPr>
        <w:t xml:space="preserve">. </w:t>
      </w:r>
      <w:r w:rsidR="00B43301" w:rsidRPr="00F47FA3">
        <w:rPr>
          <w:rFonts w:ascii="Arial" w:eastAsia="Arial" w:hAnsi="Arial" w:cs="Arial"/>
        </w:rPr>
        <w:t>Notably</w:t>
      </w:r>
      <w:r w:rsidR="00F47FA3" w:rsidRPr="00F47FA3">
        <w:rPr>
          <w:rFonts w:ascii="Arial" w:eastAsia="Arial" w:hAnsi="Arial" w:cs="Arial"/>
        </w:rPr>
        <w:t>, however</w:t>
      </w:r>
      <w:r w:rsidR="00B43301" w:rsidRPr="00F47FA3">
        <w:rPr>
          <w:rFonts w:ascii="Arial" w:eastAsia="Arial" w:hAnsi="Arial" w:cs="Arial"/>
        </w:rPr>
        <w:t>, the addition of H</w:t>
      </w:r>
      <w:r w:rsidR="00B43301" w:rsidRPr="00F47FA3">
        <w:rPr>
          <w:rFonts w:ascii="Arial" w:eastAsia="Arial" w:hAnsi="Arial" w:cs="Arial"/>
          <w:vertAlign w:val="subscript"/>
        </w:rPr>
        <w:t>2</w:t>
      </w:r>
      <w:r w:rsidR="00B43301" w:rsidRPr="00F47FA3">
        <w:rPr>
          <w:rFonts w:ascii="Arial" w:eastAsia="Arial" w:hAnsi="Arial" w:cs="Arial"/>
        </w:rPr>
        <w:t>O</w:t>
      </w:r>
      <w:r w:rsidR="00B43301" w:rsidRPr="00F47FA3">
        <w:rPr>
          <w:rFonts w:ascii="Arial" w:eastAsia="Arial" w:hAnsi="Arial" w:cs="Arial"/>
          <w:vertAlign w:val="subscript"/>
        </w:rPr>
        <w:t>2</w:t>
      </w:r>
      <w:r w:rsidR="00B43301" w:rsidRPr="00F47FA3">
        <w:rPr>
          <w:rFonts w:ascii="Arial" w:eastAsia="Arial" w:hAnsi="Arial" w:cs="Arial"/>
        </w:rPr>
        <w:t xml:space="preserve"> reduced </w:t>
      </w:r>
      <w:r w:rsidR="00B43301" w:rsidRPr="00F47FA3">
        <w:rPr>
          <w:rFonts w:ascii="Arial" w:eastAsia="Arial" w:hAnsi="Arial" w:cs="Arial"/>
          <w:i/>
        </w:rPr>
        <w:t xml:space="preserve">S. cerevisiae </w:t>
      </w:r>
      <w:r w:rsidR="00081BB1" w:rsidRPr="00F47FA3">
        <w:rPr>
          <w:rFonts w:ascii="Arial" w:eastAsia="Arial" w:hAnsi="Arial" w:cs="Arial"/>
        </w:rPr>
        <w:t>and</w:t>
      </w:r>
      <w:r w:rsidR="00631E2D" w:rsidRPr="00F47FA3">
        <w:rPr>
          <w:rFonts w:ascii="Arial" w:eastAsia="Arial" w:hAnsi="Arial" w:cs="Arial"/>
        </w:rPr>
        <w:t xml:space="preserve"> made</w:t>
      </w:r>
      <w:r w:rsidR="00081BB1" w:rsidRPr="00F47FA3">
        <w:rPr>
          <w:rFonts w:ascii="Arial" w:eastAsia="Arial" w:hAnsi="Arial" w:cs="Arial"/>
        </w:rPr>
        <w:t xml:space="preserve"> </w:t>
      </w:r>
      <w:r w:rsidR="00081BB1" w:rsidRPr="00F47FA3">
        <w:rPr>
          <w:rFonts w:ascii="Arial" w:eastAsia="Arial" w:hAnsi="Arial" w:cs="Arial"/>
          <w:i/>
          <w:iCs/>
        </w:rPr>
        <w:t>R.</w:t>
      </w:r>
      <w:r w:rsidR="00B43301" w:rsidRPr="00F47FA3">
        <w:rPr>
          <w:rFonts w:ascii="Arial" w:eastAsia="Arial" w:hAnsi="Arial" w:cs="Arial"/>
          <w:i/>
        </w:rPr>
        <w:t xml:space="preserve"> </w:t>
      </w:r>
      <w:proofErr w:type="spellStart"/>
      <w:r w:rsidR="00B43301" w:rsidRPr="00F47FA3">
        <w:rPr>
          <w:rFonts w:ascii="Arial" w:eastAsia="Arial" w:hAnsi="Arial" w:cs="Arial"/>
          <w:i/>
        </w:rPr>
        <w:t>nectarea</w:t>
      </w:r>
      <w:proofErr w:type="spellEnd"/>
      <w:r w:rsidR="00B43301" w:rsidRPr="00F47FA3">
        <w:rPr>
          <w:rFonts w:ascii="Arial" w:eastAsia="Arial" w:hAnsi="Arial" w:cs="Arial"/>
          <w:i/>
        </w:rPr>
        <w:t xml:space="preserve"> </w:t>
      </w:r>
      <w:r w:rsidR="00B43301" w:rsidRPr="00F47FA3">
        <w:rPr>
          <w:rFonts w:ascii="Arial" w:eastAsia="Arial" w:hAnsi="Arial" w:cs="Arial"/>
        </w:rPr>
        <w:t>growth</w:t>
      </w:r>
      <w:r w:rsidR="00631E2D" w:rsidRPr="00F47FA3">
        <w:rPr>
          <w:rFonts w:ascii="Arial" w:eastAsia="Arial" w:hAnsi="Arial" w:cs="Arial"/>
        </w:rPr>
        <w:t xml:space="preserve"> undetectable</w:t>
      </w:r>
      <w:r w:rsidR="00B43301" w:rsidRPr="00DB55B1">
        <w:rPr>
          <w:rFonts w:ascii="Arial" w:eastAsia="Arial" w:hAnsi="Arial" w:cs="Arial"/>
        </w:rPr>
        <w:t xml:space="preserve"> (Fig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c) </w:t>
      </w:r>
      <w:r w:rsidR="00B43301" w:rsidRPr="00DB55B1">
        <w:rPr>
          <w:rFonts w:ascii="Arial" w:eastAsia="Arial" w:hAnsi="Arial" w:cs="Arial"/>
          <w:i/>
        </w:rPr>
        <w:t>—</w:t>
      </w:r>
      <w:r w:rsidR="00B43301" w:rsidRPr="00DB55B1">
        <w:rPr>
          <w:rFonts w:ascii="Arial" w:eastAsia="Arial" w:hAnsi="Arial" w:cs="Arial"/>
        </w:rPr>
        <w:t xml:space="preserve"> in contrast to the ability of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to persist in the presence of </w:t>
      </w:r>
      <w:r w:rsidR="00B43301" w:rsidRPr="00DB55B1">
        <w:rPr>
          <w:rFonts w:ascii="Arial" w:eastAsia="Arial" w:hAnsi="Arial" w:cs="Arial"/>
          <w:i/>
        </w:rPr>
        <w:t xml:space="preserve">M. reukaufii </w:t>
      </w:r>
      <w:r w:rsidR="00B43301" w:rsidRPr="00DB55B1">
        <w:rPr>
          <w:rFonts w:ascii="Arial" w:eastAsia="Arial" w:hAnsi="Arial" w:cs="Arial"/>
        </w:rPr>
        <w:t>in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w:t>
      </w:r>
    </w:p>
    <w:p w14:paraId="00000060" w14:textId="77777777" w:rsidR="00682FF2" w:rsidRPr="00DB55B1" w:rsidRDefault="00682FF2">
      <w:pPr>
        <w:spacing w:after="0" w:line="360" w:lineRule="auto"/>
        <w:rPr>
          <w:rFonts w:ascii="Arial" w:eastAsia="Arial" w:hAnsi="Arial" w:cs="Arial"/>
        </w:rPr>
      </w:pPr>
    </w:p>
    <w:p w14:paraId="00000061" w14:textId="77777777" w:rsidR="00682FF2" w:rsidRPr="00DB55B1" w:rsidRDefault="00B43301">
      <w:pPr>
        <w:spacing w:after="0" w:line="360" w:lineRule="auto"/>
        <w:rPr>
          <w:rFonts w:ascii="Arial" w:eastAsia="Arial" w:hAnsi="Arial" w:cs="Arial"/>
        </w:rPr>
      </w:pPr>
      <w:r w:rsidRPr="00DB55B1">
        <w:rPr>
          <w:rFonts w:ascii="Arial" w:eastAsia="Arial" w:hAnsi="Arial" w:cs="Arial"/>
          <w:b/>
        </w:rPr>
        <w:t>Discussion </w:t>
      </w:r>
    </w:p>
    <w:p w14:paraId="00000062" w14:textId="110F7EEA" w:rsidR="00682FF2" w:rsidRPr="00DB55B1" w:rsidRDefault="00ED0BE9">
      <w:pPr>
        <w:spacing w:after="0" w:line="360" w:lineRule="auto"/>
        <w:rPr>
          <w:rFonts w:ascii="Arial" w:eastAsia="Arial" w:hAnsi="Arial" w:cs="Arial"/>
        </w:rPr>
      </w:pPr>
      <w:r w:rsidRPr="00DB55B1">
        <w:rPr>
          <w:rFonts w:ascii="Arial" w:eastAsia="Arial" w:hAnsi="Arial" w:cs="Arial"/>
        </w:rPr>
        <w:t>All</w:t>
      </w:r>
      <w:r w:rsidR="00B43301" w:rsidRPr="00DB55B1">
        <w:rPr>
          <w:rFonts w:ascii="Arial" w:eastAsia="Arial" w:hAnsi="Arial" w:cs="Arial"/>
        </w:rPr>
        <w:t xml:space="preserve"> nectar constituents tested </w:t>
      </w:r>
      <w:r w:rsidR="00EC7FD6" w:rsidRPr="00DB55B1">
        <w:rPr>
          <w:rFonts w:ascii="Arial" w:eastAsia="Arial" w:hAnsi="Arial" w:cs="Arial"/>
        </w:rPr>
        <w:t>had species-specific effects on</w:t>
      </w:r>
      <w:r w:rsidR="00B43301" w:rsidRPr="00DB55B1">
        <w:rPr>
          <w:rFonts w:ascii="Arial" w:eastAsia="Arial" w:hAnsi="Arial" w:cs="Arial"/>
        </w:rPr>
        <w:t xml:space="preserve"> microbial growth, significantly impacting certain microbes while showing no impact on others. Hydrogen peroxide showed strong antimicrobial properties across most microbes assayed, </w:t>
      </w:r>
      <w:r w:rsidR="00143B1F" w:rsidRPr="00DB55B1">
        <w:rPr>
          <w:rFonts w:ascii="Arial" w:eastAsia="Arial" w:hAnsi="Arial" w:cs="Arial"/>
        </w:rPr>
        <w:t>both</w:t>
      </w:r>
      <w:r w:rsidR="00EC7FD6" w:rsidRPr="00DB55B1">
        <w:rPr>
          <w:rFonts w:ascii="Arial" w:eastAsia="Arial" w:hAnsi="Arial" w:cs="Arial"/>
        </w:rPr>
        <w:t xml:space="preserve"> </w:t>
      </w:r>
      <w:r w:rsidR="00B43301" w:rsidRPr="00DB55B1">
        <w:rPr>
          <w:rFonts w:ascii="Arial" w:eastAsia="Arial" w:hAnsi="Arial" w:cs="Arial"/>
        </w:rPr>
        <w:t>nectar specialists and non-specialists. It is unknown how common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 xml:space="preserve">2 </w:t>
      </w:r>
      <w:r w:rsidR="00B43301" w:rsidRPr="00DB55B1">
        <w:rPr>
          <w:rFonts w:ascii="Arial" w:eastAsia="Arial" w:hAnsi="Arial" w:cs="Arial"/>
        </w:rPr>
        <w:t xml:space="preserve">is in </w:t>
      </w:r>
      <w:r w:rsidR="00081BB1" w:rsidRPr="00DB55B1">
        <w:rPr>
          <w:rFonts w:ascii="Arial" w:eastAsia="Arial" w:hAnsi="Arial" w:cs="Arial"/>
        </w:rPr>
        <w:t>nectar,</w:t>
      </w:r>
      <w:r w:rsidR="00B43301" w:rsidRPr="00DB55B1">
        <w:rPr>
          <w:rFonts w:ascii="Arial" w:eastAsia="Arial" w:hAnsi="Arial" w:cs="Arial"/>
        </w:rPr>
        <w:t xml:space="preserve"> but it has been </w:t>
      </w:r>
      <w:r w:rsidR="00EC7FD6" w:rsidRPr="00DB55B1">
        <w:rPr>
          <w:rFonts w:ascii="Arial" w:eastAsia="Arial" w:hAnsi="Arial" w:cs="Arial"/>
        </w:rPr>
        <w:t xml:space="preserve">detected in </w:t>
      </w:r>
      <w:r w:rsidR="00B43301" w:rsidRPr="00DB55B1">
        <w:rPr>
          <w:rFonts w:ascii="Arial" w:eastAsia="Arial" w:hAnsi="Arial" w:cs="Arial"/>
        </w:rPr>
        <w:t xml:space="preserve">several genera of plants including </w:t>
      </w:r>
      <w:r w:rsidR="00B43301" w:rsidRPr="00DB55B1">
        <w:rPr>
          <w:rFonts w:ascii="Arial" w:eastAsia="Arial" w:hAnsi="Arial" w:cs="Arial"/>
          <w:i/>
        </w:rPr>
        <w:t xml:space="preserve">Nicotiana </w:t>
      </w:r>
      <w:r w:rsidR="00B43301" w:rsidRPr="00DB55B1">
        <w:rPr>
          <w:rFonts w:ascii="Arial" w:eastAsia="Arial" w:hAnsi="Arial" w:cs="Arial"/>
        </w:rPr>
        <w:t xml:space="preserve">and </w:t>
      </w:r>
      <w:r w:rsidR="00B43301" w:rsidRPr="00DB55B1">
        <w:rPr>
          <w:rFonts w:ascii="Arial" w:eastAsia="Arial" w:hAnsi="Arial" w:cs="Arial"/>
          <w:i/>
        </w:rPr>
        <w:t>Cucurbita</w:t>
      </w:r>
      <w:r w:rsidR="0009426A" w:rsidRPr="00DB55B1">
        <w:rPr>
          <w:rFonts w:ascii="Arial" w:eastAsia="Arial" w:hAnsi="Arial" w:cs="Arial"/>
          <w:i/>
        </w:rPr>
        <w:t xml:space="preserve"> </w:t>
      </w:r>
      <w:r w:rsidR="0009426A" w:rsidRPr="00DB55B1">
        <w:rPr>
          <w:rFonts w:ascii="Arial" w:eastAsia="Arial" w:hAnsi="Arial" w:cs="Arial"/>
          <w:i/>
        </w:rPr>
        <w:fldChar w:fldCharType="begin"/>
      </w:r>
      <w:r w:rsidR="004E33AA" w:rsidRPr="00DB55B1">
        <w:rPr>
          <w:rFonts w:ascii="Arial" w:eastAsia="Arial" w:hAnsi="Arial" w:cs="Arial"/>
          <w:i/>
        </w:rPr>
        <w:instrText xml:space="preserve"> ADDIN ZOTERO_ITEM CSL_CITATION {"citationID":"vCS74Odf","properties":{"formattedCitation":"[30, 40]","plainCitation":"[30, 40]","noteIndex":0},"citationItems":[{"id":7,"uris":["http://zotero.org/users/6808850/items/NBUD45DU"],"uri":["http://zotero.org/users/6808850/items/NBUD45DU"],"itemData":{"id":7,"type":"article-journal","abstract":"Hydrogen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W."}],"issued":{"date-parts":[["2007",1]]}}},{"id":111,"uris":["http://zotero.org/users/6808850/items/DPFE8W6Y"],"uri":["http://zotero.org/users/6808850/items/DPFE8W6Y"],"itemData":{"id":111,"type":"article-journal","abstract":"This study was carried out to investigate some similarities between the nectaries of Nicotiana sp. and Cucurbita pepo, such as starch accumulation in the nectary parenchyma, changes in nectary color during maturation, and the production of a large quantity of sucrose-dominant nectar. The concentration of hydrogen peroxide in C. pepo floral nectar was determined in order to verify the presence of a defense mechanism similar to that found in Nicotiana sp. which protects nectar from yeast and bacteria proliferation. We also tested the eventual accumulation of antioxidants in the nectary of C. pepo as a protection against oxidative stress caused by hydrogen peroxide. The level of hydrogen peroxide found in the floral nectar of C. pepo was much lower than that found in Nicotiana sp. and the male flowers of Cucurbita had a higher concentration than the female flowers. The low oxidative stress induced by this level of hydrogen peroxide caused the accumulation of a low amount of lutein inside the plastoglobules which were contained in amyloplasts. Plastids of the C. pepo nectary are specialized in the accumulation of starch rather than antioxidants.","container-title":"Acta Agrobotanica","issue":"2","language":"en","page":"187-193","source":"Zotero","title":"Nectar defense and hydrogen peroxide in floral nectar of Cucurbita pepo","volume":"68","author":[{"family":"Nocentini","given":"Daniele"},{"family":"Guarnieri","given":"Massimo"},{"family":"Soligo","given":"Chiara"}],"issued":{"date-parts":[["2015"]]}}}],"schema":"https://github.com/citation-style-language/schema/raw/master/csl-citation.json"} </w:instrText>
      </w:r>
      <w:r w:rsidR="0009426A" w:rsidRPr="00DB55B1">
        <w:rPr>
          <w:rFonts w:ascii="Arial" w:eastAsia="Arial" w:hAnsi="Arial" w:cs="Arial"/>
          <w:i/>
        </w:rPr>
        <w:fldChar w:fldCharType="separate"/>
      </w:r>
      <w:r w:rsidR="004E33AA" w:rsidRPr="00DB55B1">
        <w:rPr>
          <w:rFonts w:ascii="Arial" w:hAnsi="Arial" w:cs="Arial"/>
        </w:rPr>
        <w:t>[30, 40]</w:t>
      </w:r>
      <w:r w:rsidR="0009426A" w:rsidRPr="00DB55B1">
        <w:rPr>
          <w:rFonts w:ascii="Arial" w:eastAsia="Arial" w:hAnsi="Arial" w:cs="Arial"/>
          <w:i/>
        </w:rPr>
        <w:fldChar w:fldCharType="end"/>
      </w:r>
      <w:r w:rsidR="0009426A" w:rsidRPr="00DB55B1">
        <w:rPr>
          <w:rFonts w:ascii="Arial" w:eastAsia="Arial" w:hAnsi="Arial" w:cs="Arial"/>
          <w:i/>
        </w:rPr>
        <w:t xml:space="preserve">. </w:t>
      </w:r>
      <w:r w:rsidR="003C68FA" w:rsidRPr="00DB55B1">
        <w:rPr>
          <w:rFonts w:ascii="Arial" w:eastAsia="Arial" w:hAnsi="Arial" w:cs="Arial"/>
        </w:rPr>
        <w:t>Despite strong suppressive effects on most species (including those with documented catalase activity)</w:t>
      </w:r>
      <w:r w:rsidR="0098189F" w:rsidRPr="00DB55B1">
        <w:rPr>
          <w:rFonts w:ascii="Arial" w:eastAsia="Arial" w:hAnsi="Arial" w:cs="Arial"/>
        </w:rPr>
        <w:t xml:space="preserve"> </w:t>
      </w:r>
      <w:r w:rsidR="0098189F"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5gnRfAhQ","properties":{"formattedCitation":"[12]","plainCitation":"[12]","noteIndex":0},"citationItems":[{"id":182,"uris":["http://zotero.org/users/6808850/items/JADZW395"],"uri":["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M."},{"family":"Vega","given":"Clara","non-dropping-particle":"de"}],"issued":{"date-parts":[["2012",6,1]]}}}],"schema":"https://github.com/citation-style-language/schema/raw/master/csl-citation.json"} </w:instrText>
      </w:r>
      <w:r w:rsidR="0098189F" w:rsidRPr="00DB55B1">
        <w:rPr>
          <w:rFonts w:ascii="Arial" w:eastAsia="Arial" w:hAnsi="Arial" w:cs="Arial"/>
        </w:rPr>
        <w:fldChar w:fldCharType="separate"/>
      </w:r>
      <w:r w:rsidR="006615B9" w:rsidRPr="00DB55B1">
        <w:rPr>
          <w:rFonts w:ascii="Arial" w:hAnsi="Arial" w:cs="Arial"/>
        </w:rPr>
        <w:t>[12]</w:t>
      </w:r>
      <w:r w:rsidR="0098189F" w:rsidRPr="00DB55B1">
        <w:rPr>
          <w:rFonts w:ascii="Arial" w:eastAsia="Arial" w:hAnsi="Arial" w:cs="Arial"/>
        </w:rPr>
        <w:fldChar w:fldCharType="end"/>
      </w:r>
      <w:r w:rsidR="00B43301" w:rsidRPr="00DB55B1">
        <w:rPr>
          <w:rFonts w:ascii="Arial" w:eastAsia="Arial" w:hAnsi="Arial" w:cs="Arial"/>
        </w:rPr>
        <w:t xml:space="preserve">, the </w:t>
      </w:r>
      <w:r w:rsidR="00EC7FD6" w:rsidRPr="00DB55B1">
        <w:rPr>
          <w:rFonts w:ascii="Arial" w:eastAsia="Arial" w:hAnsi="Arial" w:cs="Arial"/>
        </w:rPr>
        <w:t xml:space="preserve">antimicrobial </w:t>
      </w:r>
      <w:r w:rsidR="00B43301" w:rsidRPr="00DB55B1">
        <w:rPr>
          <w:rFonts w:ascii="Arial" w:eastAsia="Arial" w:hAnsi="Arial" w:cs="Arial"/>
        </w:rPr>
        <w:t>effect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was not universal. Notably the maximum OD of the yeast</w:t>
      </w:r>
      <w:r w:rsidR="00B43301" w:rsidRPr="00DB55B1">
        <w:rPr>
          <w:rFonts w:ascii="Arial" w:eastAsia="Arial" w:hAnsi="Arial" w:cs="Arial"/>
          <w:i/>
        </w:rPr>
        <w:t xml:space="preserve"> M. reukaufii</w:t>
      </w:r>
      <w:r w:rsidR="00B43301" w:rsidRPr="00DB55B1">
        <w:rPr>
          <w:rFonts w:ascii="Arial" w:eastAsia="Arial" w:hAnsi="Arial" w:cs="Arial"/>
        </w:rPr>
        <w:t xml:space="preserve"> </w:t>
      </w:r>
      <w:r w:rsidR="00CD671B" w:rsidRPr="00DB55B1">
        <w:rPr>
          <w:rFonts w:ascii="Arial" w:eastAsia="Arial" w:hAnsi="Arial" w:cs="Arial"/>
        </w:rPr>
        <w:t>and</w:t>
      </w:r>
      <w:r w:rsidR="00CD671B" w:rsidRPr="00DB55B1">
        <w:rPr>
          <w:rFonts w:ascii="Arial" w:eastAsia="Arial" w:hAnsi="Arial" w:cs="Arial"/>
          <w:i/>
          <w:iCs/>
        </w:rPr>
        <w:t xml:space="preserve"> Zygosaccharomyces bailli</w:t>
      </w:r>
      <w:r w:rsidR="00B43301" w:rsidRPr="00DB55B1">
        <w:rPr>
          <w:rFonts w:ascii="Arial" w:eastAsia="Arial" w:hAnsi="Arial" w:cs="Arial"/>
        </w:rPr>
        <w:t xml:space="preserve"> </w:t>
      </w:r>
      <w:r w:rsidR="00CD671B" w:rsidRPr="00DB55B1">
        <w:rPr>
          <w:rFonts w:ascii="Arial" w:eastAsia="Arial" w:hAnsi="Arial" w:cs="Arial"/>
        </w:rPr>
        <w:t xml:space="preserve">were </w:t>
      </w:r>
      <w:r w:rsidR="00B43301" w:rsidRPr="00DB55B1">
        <w:rPr>
          <w:rFonts w:ascii="Arial" w:eastAsia="Arial" w:hAnsi="Arial" w:cs="Arial"/>
        </w:rPr>
        <w:t>unaffected</w:t>
      </w:r>
      <w:r w:rsidR="00B43301" w:rsidRPr="00DB55B1">
        <w:rPr>
          <w:rFonts w:ascii="Arial" w:eastAsia="Arial" w:hAnsi="Arial" w:cs="Arial"/>
          <w:i/>
        </w:rPr>
        <w:t xml:space="preserve"> </w:t>
      </w:r>
      <w:r w:rsidR="00EC7FD6" w:rsidRPr="00DB55B1">
        <w:rPr>
          <w:rFonts w:ascii="Arial" w:eastAsia="Arial" w:hAnsi="Arial" w:cs="Arial"/>
        </w:rPr>
        <w:t>by any</w:t>
      </w:r>
      <w:r w:rsidR="00B43301" w:rsidRPr="00DB55B1">
        <w:rPr>
          <w:rFonts w:ascii="Arial" w:eastAsia="Arial" w:hAnsi="Arial" w:cs="Arial"/>
        </w:rPr>
        <w:t xml:space="preserve"> concentration</w:t>
      </w:r>
      <w:r w:rsidR="00EC7FD6" w:rsidRPr="00DB55B1">
        <w:rPr>
          <w:rFonts w:ascii="Arial" w:eastAsia="Arial" w:hAnsi="Arial" w:cs="Arial"/>
        </w:rPr>
        <w:t xml:space="preserve"> of H</w:t>
      </w:r>
      <w:r w:rsidR="00EC7FD6" w:rsidRPr="00DB55B1">
        <w:rPr>
          <w:rFonts w:ascii="Arial" w:eastAsia="Arial" w:hAnsi="Arial" w:cs="Arial"/>
          <w:vertAlign w:val="subscript"/>
        </w:rPr>
        <w:t>2</w:t>
      </w:r>
      <w:r w:rsidR="00EC7FD6" w:rsidRPr="00DB55B1">
        <w:rPr>
          <w:rFonts w:ascii="Arial" w:eastAsia="Arial" w:hAnsi="Arial" w:cs="Arial"/>
        </w:rPr>
        <w:t>O</w:t>
      </w:r>
      <w:r w:rsidR="00EC7FD6" w:rsidRPr="00DB55B1">
        <w:rPr>
          <w:rFonts w:ascii="Arial" w:eastAsia="Arial" w:hAnsi="Arial" w:cs="Arial"/>
          <w:vertAlign w:val="subscript"/>
        </w:rPr>
        <w:t xml:space="preserve">2 </w:t>
      </w:r>
      <w:r w:rsidR="00B43301" w:rsidRPr="00DB55B1">
        <w:rPr>
          <w:rFonts w:ascii="Arial" w:eastAsia="Arial" w:hAnsi="Arial" w:cs="Arial"/>
        </w:rPr>
        <w:t xml:space="preserve">tested and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was </w:t>
      </w:r>
      <w:r w:rsidR="000D721B" w:rsidRPr="00DB55B1">
        <w:rPr>
          <w:rFonts w:ascii="Arial" w:eastAsia="Arial" w:hAnsi="Arial" w:cs="Arial"/>
        </w:rPr>
        <w:t>only affected at</w:t>
      </w:r>
      <w:r w:rsidR="00B43301" w:rsidRPr="00DB55B1">
        <w:rPr>
          <w:rFonts w:ascii="Arial" w:eastAsia="Arial" w:hAnsi="Arial" w:cs="Arial"/>
        </w:rPr>
        <w:t xml:space="preserve"> </w:t>
      </w:r>
      <w:r w:rsidR="000D721B" w:rsidRPr="00DB55B1">
        <w:rPr>
          <w:rFonts w:ascii="Arial" w:eastAsia="Arial" w:hAnsi="Arial" w:cs="Arial"/>
        </w:rPr>
        <w:t>4</w:t>
      </w:r>
      <w:r w:rsidR="00B43301" w:rsidRPr="00DB55B1">
        <w:rPr>
          <w:rFonts w:ascii="Arial" w:eastAsia="Arial" w:hAnsi="Arial" w:cs="Arial"/>
        </w:rPr>
        <w:t>mM. Other tested compounds were more selective in their growth suppression a</w:t>
      </w:r>
      <w:r w:rsidR="00B43301" w:rsidRPr="00DB55B1">
        <w:rPr>
          <w:rFonts w:ascii="Arial" w:eastAsia="Arial" w:hAnsi="Arial" w:cs="Arial"/>
          <w:shd w:val="clear" w:color="auto" w:fill="FDFDFD"/>
        </w:rPr>
        <w:t>nd impacted different microbes</w:t>
      </w:r>
      <w:r w:rsidR="003C68FA" w:rsidRPr="00DB55B1">
        <w:rPr>
          <w:rFonts w:ascii="Arial" w:eastAsia="Arial" w:hAnsi="Arial" w:cs="Arial"/>
          <w:shd w:val="clear" w:color="auto" w:fill="FDFDFD"/>
        </w:rPr>
        <w:t xml:space="preserve"> including those frequently and seldom isolated from nectar. </w:t>
      </w:r>
    </w:p>
    <w:p w14:paraId="00000063" w14:textId="77777777" w:rsidR="00682FF2" w:rsidRPr="00DB55B1" w:rsidRDefault="00682FF2">
      <w:pPr>
        <w:spacing w:after="0" w:line="360" w:lineRule="auto"/>
        <w:rPr>
          <w:rFonts w:ascii="Arial" w:eastAsia="Arial" w:hAnsi="Arial" w:cs="Arial"/>
        </w:rPr>
      </w:pPr>
    </w:p>
    <w:p w14:paraId="7F39A1CA" w14:textId="5A926D33" w:rsidR="00507430" w:rsidRPr="00DB55B1" w:rsidRDefault="009F45BC">
      <w:pPr>
        <w:spacing w:after="0" w:line="360" w:lineRule="auto"/>
        <w:rPr>
          <w:rFonts w:ascii="Arial" w:eastAsia="Arial" w:hAnsi="Arial" w:cs="Arial"/>
          <w:shd w:val="clear" w:color="auto" w:fill="FDFDFD"/>
        </w:rPr>
      </w:pPr>
      <w:r w:rsidRPr="00DB55B1">
        <w:rPr>
          <w:rFonts w:ascii="Arial" w:eastAsia="Arial" w:hAnsi="Arial" w:cs="Arial"/>
        </w:rPr>
        <w:t>The observed differences in the selectivity of compounds</w:t>
      </w:r>
      <w:r w:rsidR="00B43301" w:rsidRPr="00DB55B1">
        <w:rPr>
          <w:rFonts w:ascii="Arial" w:eastAsia="Arial" w:hAnsi="Arial" w:cs="Arial"/>
        </w:rPr>
        <w:t xml:space="preserve"> suggest that nectar antimicrobial compounds (NACs) may fall into two broad classes with different functions: general antimicrobials and selective filters. General NACs (</w:t>
      </w:r>
      <w:r w:rsidR="00081BB1" w:rsidRPr="00DB55B1">
        <w:rPr>
          <w:rFonts w:ascii="Arial" w:eastAsia="Arial" w:hAnsi="Arial" w:cs="Arial"/>
        </w:rPr>
        <w:t>e.g.,</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2C2B10"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here) may keep a flower from being colonized by </w:t>
      </w:r>
      <w:r w:rsidR="00493F38" w:rsidRPr="00DB55B1">
        <w:rPr>
          <w:rFonts w:ascii="Arial" w:eastAsia="Arial" w:hAnsi="Arial" w:cs="Arial"/>
        </w:rPr>
        <w:t>most</w:t>
      </w:r>
      <w:r w:rsidR="00B43301" w:rsidRPr="00DB55B1">
        <w:rPr>
          <w:rFonts w:ascii="Arial" w:eastAsia="Arial" w:hAnsi="Arial" w:cs="Arial"/>
        </w:rPr>
        <w:t xml:space="preserve"> micr</w:t>
      </w:r>
      <w:r w:rsidR="00B43301" w:rsidRPr="00DB55B1">
        <w:rPr>
          <w:rFonts w:ascii="Arial" w:eastAsia="Arial" w:hAnsi="Arial" w:cs="Arial"/>
          <w:shd w:val="clear" w:color="auto" w:fill="FDFDFD"/>
        </w:rPr>
        <w:t>obe</w:t>
      </w:r>
      <w:r w:rsidR="00ED0BE9"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 and are possibly </w:t>
      </w:r>
      <w:r w:rsidR="00EF0E91" w:rsidRPr="00DB55B1">
        <w:rPr>
          <w:rFonts w:ascii="Arial" w:eastAsia="Arial" w:hAnsi="Arial" w:cs="Arial"/>
          <w:shd w:val="clear" w:color="auto" w:fill="FDFDFD"/>
        </w:rPr>
        <w:t>common</w:t>
      </w:r>
      <w:r w:rsidR="00B43301" w:rsidRPr="00DB55B1">
        <w:rPr>
          <w:rFonts w:ascii="Arial" w:eastAsia="Arial" w:hAnsi="Arial" w:cs="Arial"/>
          <w:shd w:val="clear" w:color="auto" w:fill="FDFDFD"/>
        </w:rPr>
        <w:t xml:space="preserve"> in nature. </w:t>
      </w:r>
      <w:r w:rsidR="00B43301" w:rsidRPr="00DB55B1">
        <w:rPr>
          <w:rFonts w:ascii="Arial" w:eastAsia="Arial" w:hAnsi="Arial" w:cs="Arial"/>
        </w:rPr>
        <w:t xml:space="preserve">In some ecosystems as many as 80% of plants have no culturable yeasts and some have very low incidence of culturable bacteria </w:t>
      </w:r>
      <w:r w:rsidR="00081BB1" w:rsidRPr="00DB55B1">
        <w:rPr>
          <w:rFonts w:ascii="Arial" w:eastAsia="Arial" w:hAnsi="Arial" w:cs="Arial"/>
          <w:strike/>
        </w:rPr>
        <w:fldChar w:fldCharType="begin"/>
      </w:r>
      <w:r w:rsidR="004E33AA" w:rsidRPr="00DB55B1">
        <w:rPr>
          <w:rFonts w:ascii="Arial" w:eastAsia="Arial" w:hAnsi="Arial" w:cs="Arial"/>
          <w:strike/>
        </w:rPr>
        <w:instrText xml:space="preserve"> ADDIN ZOTERO_ITEM CSL_CITATION {"citationID":"yxm3FW7T","properties":{"formattedCitation":"[13, 41]","plainCitation":"[13, 41]","noteIndex":0},"citationItems":[{"id":76,"uris":["http://zotero.org/users/6808850/items/FENDLA5M"],"uri":["http://zotero.org/users/6808850/items/FENDLA5M"],"itemData":{"id":76,"type":"article-journal","container-title":"Annals of Botany","DOI":"10.1093/aob/mcp026","ISSN":"1095-8290, 0305-7364","issue":"9","language":"en","page":"1415-1423","source":"DOI.org (Crossref)","title":"Yeasts in floral nectar: a quantitative survey","title-short":"Yeasts in floral nectar","volume":"103","author":[{"family":"Herrera","given":"Carlos M."},{"family":"Vega","given":"Clara","non-dropping-particle":"de"},{"family":"Canto","given":"Azucena"},{"family":"Pozo","given":"María I."}],"issued":{"date-parts":[["2009",6]]}}},{"id":614,"uris":["http://zotero.org/users/6808850/items/VQ8Z9CX2"],"uri":["http://zotero.org/users/6808850/items/VQ8Z9CX2"],"itemData":{"id":614,"type":"article-journal","abstract":"Variation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081BB1" w:rsidRPr="00DB55B1">
        <w:rPr>
          <w:rFonts w:ascii="Arial" w:eastAsia="Arial" w:hAnsi="Arial" w:cs="Arial"/>
          <w:strike/>
        </w:rPr>
        <w:fldChar w:fldCharType="separate"/>
      </w:r>
      <w:r w:rsidR="004E33AA" w:rsidRPr="00DB55B1">
        <w:rPr>
          <w:rFonts w:ascii="Arial" w:hAnsi="Arial" w:cs="Arial"/>
        </w:rPr>
        <w:t>[13, 41]</w:t>
      </w:r>
      <w:r w:rsidR="00081BB1" w:rsidRPr="00DB55B1">
        <w:rPr>
          <w:rFonts w:ascii="Arial" w:eastAsia="Arial" w:hAnsi="Arial" w:cs="Arial"/>
          <w:strike/>
        </w:rPr>
        <w:fldChar w:fldCharType="end"/>
      </w:r>
      <w:r w:rsidR="00DA4743" w:rsidRPr="00DB55B1">
        <w:rPr>
          <w:rFonts w:ascii="Arial" w:eastAsia="Arial" w:hAnsi="Arial" w:cs="Arial"/>
        </w:rPr>
        <w:t xml:space="preserve">. </w:t>
      </w:r>
      <w:r w:rsidR="00B43301" w:rsidRPr="00DB55B1">
        <w:rPr>
          <w:rFonts w:ascii="Arial" w:eastAsia="Arial" w:hAnsi="Arial" w:cs="Arial"/>
          <w:shd w:val="clear" w:color="auto" w:fill="FDFDFD"/>
        </w:rPr>
        <w:t>We predict that general NACs</w:t>
      </w:r>
      <w:r w:rsidR="008A47D1" w:rsidRPr="00DB55B1">
        <w:rPr>
          <w:rFonts w:ascii="Arial" w:eastAsia="Arial" w:hAnsi="Arial" w:cs="Arial"/>
          <w:shd w:val="clear" w:color="auto" w:fill="FDFDFD"/>
        </w:rPr>
        <w:t xml:space="preserve">, or other mechanisms to </w:t>
      </w:r>
      <w:r w:rsidR="00E24BFB" w:rsidRPr="00DB55B1">
        <w:rPr>
          <w:rFonts w:ascii="Arial" w:eastAsia="Arial" w:hAnsi="Arial" w:cs="Arial"/>
          <w:shd w:val="clear" w:color="auto" w:fill="FDFDFD"/>
        </w:rPr>
        <w:t>limit</w:t>
      </w:r>
      <w:r w:rsidR="008A47D1" w:rsidRPr="00DB55B1">
        <w:rPr>
          <w:rFonts w:ascii="Arial" w:eastAsia="Arial" w:hAnsi="Arial" w:cs="Arial"/>
          <w:shd w:val="clear" w:color="auto" w:fill="FDFDFD"/>
        </w:rPr>
        <w:t xml:space="preserve"> microbial growth,</w:t>
      </w:r>
      <w:r w:rsidR="00B43301" w:rsidRPr="00DB55B1">
        <w:rPr>
          <w:rFonts w:ascii="Arial" w:eastAsia="Arial" w:hAnsi="Arial" w:cs="Arial"/>
          <w:shd w:val="clear" w:color="auto" w:fill="FDFDFD"/>
        </w:rPr>
        <w:t xml:space="preserve"> might be more common in ecosystems where plants have a high likelihood of </w:t>
      </w:r>
      <w:r w:rsidR="00FB0147"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antagonistic microbes but a low probability of </w:t>
      </w:r>
      <w:r w:rsidR="006D10F8"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beneficial microbes (or where the costs of antagonists consistently outweigh the benefits of mutualists). Conversely, we predict that selective filter</w:t>
      </w:r>
      <w:r w:rsidR="009E0768" w:rsidRPr="00DB55B1">
        <w:rPr>
          <w:rFonts w:ascii="Arial" w:eastAsia="Arial" w:hAnsi="Arial" w:cs="Arial"/>
          <w:shd w:val="clear" w:color="auto" w:fill="FDFDFD"/>
        </w:rPr>
        <w:t>ing</w:t>
      </w:r>
      <w:r w:rsidR="00B43301" w:rsidRPr="00DB55B1">
        <w:rPr>
          <w:rFonts w:ascii="Arial" w:eastAsia="Arial" w:hAnsi="Arial" w:cs="Arial"/>
          <w:shd w:val="clear" w:color="auto" w:fill="FDFDFD"/>
        </w:rPr>
        <w:t xml:space="preserve"> NACs might be more common in ecosystems where plants have equal likelihoods </w:t>
      </w:r>
      <w:r w:rsidR="00152827" w:rsidRPr="00DB55B1">
        <w:rPr>
          <w:rFonts w:ascii="Arial" w:eastAsia="Arial" w:hAnsi="Arial" w:cs="Arial"/>
          <w:shd w:val="clear" w:color="auto" w:fill="FDFDFD"/>
        </w:rPr>
        <w:t xml:space="preserve">of being </w:t>
      </w:r>
      <w:r w:rsidR="00B43301" w:rsidRPr="00DB55B1">
        <w:rPr>
          <w:rFonts w:ascii="Arial" w:eastAsia="Arial" w:hAnsi="Arial" w:cs="Arial"/>
          <w:shd w:val="clear" w:color="auto" w:fill="FDFDFD"/>
        </w:rPr>
        <w:t>colonized by beneficial or antagonistic microbes</w:t>
      </w:r>
      <w:r w:rsidR="00577877" w:rsidRPr="00DB55B1">
        <w:rPr>
          <w:rFonts w:ascii="Arial" w:eastAsia="Arial" w:hAnsi="Arial" w:cs="Arial"/>
          <w:shd w:val="clear" w:color="auto" w:fill="FDFDFD"/>
        </w:rPr>
        <w:t xml:space="preserve">. </w:t>
      </w:r>
      <w:r w:rsidR="007F27D0" w:rsidRPr="00DB55B1">
        <w:rPr>
          <w:rFonts w:ascii="Arial" w:eastAsia="Arial" w:hAnsi="Arial" w:cs="Arial"/>
          <w:shd w:val="clear" w:color="auto" w:fill="FDFDFD"/>
        </w:rPr>
        <w:t>Direct effects of NACs on pollinator</w:t>
      </w:r>
      <w:r w:rsidR="009E3D53" w:rsidRPr="00DB55B1">
        <w:rPr>
          <w:rFonts w:ascii="Arial" w:eastAsia="Arial" w:hAnsi="Arial" w:cs="Arial"/>
          <w:shd w:val="clear" w:color="auto" w:fill="FDFDFD"/>
        </w:rPr>
        <w:t xml:space="preserve"> behavior and health</w:t>
      </w:r>
      <w:r w:rsidR="007F27D0" w:rsidRPr="00DB55B1">
        <w:rPr>
          <w:rFonts w:ascii="Arial" w:eastAsia="Arial" w:hAnsi="Arial" w:cs="Arial"/>
          <w:shd w:val="clear" w:color="auto" w:fill="FDFDFD"/>
        </w:rPr>
        <w:t xml:space="preserve">, however, should not be discounted </w:t>
      </w:r>
      <w:r w:rsidR="009E3D53" w:rsidRPr="00DB55B1">
        <w:rPr>
          <w:rFonts w:ascii="Arial" w:eastAsia="Arial" w:hAnsi="Arial" w:cs="Arial"/>
          <w:shd w:val="clear" w:color="auto" w:fill="FDFDFD"/>
        </w:rPr>
        <w:t>and</w:t>
      </w:r>
      <w:r w:rsidR="007F27D0" w:rsidRPr="00DB55B1">
        <w:rPr>
          <w:rFonts w:ascii="Arial" w:eastAsia="Arial" w:hAnsi="Arial" w:cs="Arial"/>
          <w:shd w:val="clear" w:color="auto" w:fill="FDFDFD"/>
        </w:rPr>
        <w:t xml:space="preserve"> likely </w:t>
      </w:r>
      <w:r w:rsidR="009E3D53" w:rsidRPr="00DB55B1">
        <w:rPr>
          <w:rFonts w:ascii="Arial" w:eastAsia="Arial" w:hAnsi="Arial" w:cs="Arial"/>
          <w:shd w:val="clear" w:color="auto" w:fill="FDFDFD"/>
        </w:rPr>
        <w:t xml:space="preserve">also </w:t>
      </w:r>
      <w:r w:rsidR="007F27D0" w:rsidRPr="00DB55B1">
        <w:rPr>
          <w:rFonts w:ascii="Arial" w:eastAsia="Arial" w:hAnsi="Arial" w:cs="Arial"/>
          <w:shd w:val="clear" w:color="auto" w:fill="FDFDFD"/>
        </w:rPr>
        <w:t xml:space="preserve">plays a role in the selection </w:t>
      </w:r>
      <w:r w:rsidR="000D721B" w:rsidRPr="00DB55B1">
        <w:rPr>
          <w:rFonts w:ascii="Arial" w:eastAsia="Arial" w:hAnsi="Arial" w:cs="Arial"/>
          <w:shd w:val="clear" w:color="auto" w:fill="FDFDFD"/>
        </w:rPr>
        <w:t>on</w:t>
      </w:r>
      <w:r w:rsidR="007F27D0" w:rsidRPr="00DB55B1">
        <w:rPr>
          <w:rFonts w:ascii="Arial" w:eastAsia="Arial" w:hAnsi="Arial" w:cs="Arial"/>
          <w:shd w:val="clear" w:color="auto" w:fill="FDFDFD"/>
        </w:rPr>
        <w:t xml:space="preserve"> NACs</w:t>
      </w:r>
      <w:r w:rsidR="00F3401F" w:rsidRPr="00DB55B1">
        <w:rPr>
          <w:rFonts w:ascii="Arial" w:eastAsia="Arial" w:hAnsi="Arial" w:cs="Arial"/>
          <w:shd w:val="clear" w:color="auto" w:fill="FDFDFD"/>
        </w:rPr>
        <w:t xml:space="preserve"> </w:t>
      </w:r>
      <w:r w:rsidR="00F3401F" w:rsidRPr="00DB55B1">
        <w:rPr>
          <w:rFonts w:ascii="Arial" w:eastAsia="Arial" w:hAnsi="Arial" w:cs="Arial"/>
          <w:shd w:val="clear" w:color="auto" w:fill="FDFDFD"/>
        </w:rPr>
        <w:fldChar w:fldCharType="begin"/>
      </w:r>
      <w:r w:rsidR="004E33AA" w:rsidRPr="00DB55B1">
        <w:rPr>
          <w:rFonts w:ascii="Arial" w:eastAsia="Arial" w:hAnsi="Arial" w:cs="Arial"/>
          <w:shd w:val="clear" w:color="auto" w:fill="FDFDFD"/>
        </w:rPr>
        <w:instrText xml:space="preserve"> ADDIN ZOTERO_ITEM CSL_CITATION {"citationID":"o1VBAVqZ","properties":{"formattedCitation":"[42]","plainCitation":"[42]","noteIndex":0},"citationItems":[{"id":733,"uris":["http://zotero.org/users/6808850/items/TDRZJP5B"],"uri":["http://zotero.org/users/6808850/items/TDRZJP5B"],"itemData":{"id":733,"type":"article-journal","abstract":"Although secondary metabolites are prevalent in floral nectar, the ecological consequences for pollinators and pollination remain relatively unexplored. While often deterrent to pollinators at high concentrations, secondary metabolite concentrations in nectar tend to be much lower than secondary metabolite concentrations in leaves and flowers; yet, they may still affect the maintenance of pollination mutualisms. Delphinium barbeyi, a common montane herb, contains norditerpene alkaloids in its nectar but at concentrations that are substantially lower than those found in its leaves or flowers. By manipulating nectar alkaloid concentrations in the field and laboratory, we assessed the degree to which varying concentrations of alkaloids in nectar influenced pollinator behaviour and activity and plant reproduction. In the field, nectar alkaloids significantly reduced both the number of flower visits and the time spent per flower by free-flying bumblebee pollinators, but we only observed effects at alkaloid concentrations 50 times that of natural nectar. When we supplemented D. barbeyi nectar with alkaloids at concentrations almost 15 times that of natural nectar, we found no evidence for direct or pollinator-mediated indirect effects on female plant reproduction. In the laboratory, the direct consumptive effects of nectar alkaloids on bumblebee pollinators were also concentration dependent. Bumblebees exhibited reduced mobility and vigour but only at alkaloid concentrations more than 25 times higher than those found in natural nectar. Synthesis. We found that nectar alkaloids have dose-dependent effects on pollinator behaviour and activity. While concentrations of nectar alkaloids rivalling those found in leaves would negatively affect pollinator behaviour and pollination services, the natural concentrations of nectar alkaloids in D. barbeyi have no negative direct or pollinator-mediated indirect effects on plant reproduction. These results provide experimental insight into the dose-dependent ecological consequences of nectar secondary metabolites for pollinators and pollination, suggesting that low nectar alkaloid concentrations incurred no ecological costs for D. barbeyi.","container-title":"Journal of Ecology","DOI":"10.1111/1365-2745.12144","ISSN":"1365-2745","issue":"6","language":"en","note":"_eprint: https://onlinelibrary.wiley.com/doi/pdf/10.1111/1365-2745.12144","page":"1604-1612","source":"Wiley Online Library","title":"Dose-dependent effects of nectar alkaloids in a montane plant–pollinator community","volume":"101","author":[{"family":"Manson","given":"Jessamyn S."},{"family":"Cook","given":"Daniel"},{"family":"Gardner","given":"Dale R."},{"family":"Irwin","given":"Rebecca E."}],"issued":{"date-parts":[["2013"]]}}}],"schema":"https://github.com/citation-style-language/schema/raw/master/csl-citation.json"} </w:instrText>
      </w:r>
      <w:r w:rsidR="00F3401F" w:rsidRPr="00DB55B1">
        <w:rPr>
          <w:rFonts w:ascii="Arial" w:eastAsia="Arial" w:hAnsi="Arial" w:cs="Arial"/>
          <w:shd w:val="clear" w:color="auto" w:fill="FDFDFD"/>
        </w:rPr>
        <w:fldChar w:fldCharType="separate"/>
      </w:r>
      <w:r w:rsidR="004E33AA" w:rsidRPr="00DB55B1">
        <w:rPr>
          <w:rFonts w:ascii="Arial" w:hAnsi="Arial" w:cs="Arial"/>
        </w:rPr>
        <w:t>[42]</w:t>
      </w:r>
      <w:r w:rsidR="00F3401F" w:rsidRPr="00DB55B1">
        <w:rPr>
          <w:rFonts w:ascii="Arial" w:eastAsia="Arial" w:hAnsi="Arial" w:cs="Arial"/>
          <w:shd w:val="clear" w:color="auto" w:fill="FDFDFD"/>
        </w:rPr>
        <w:fldChar w:fldCharType="end"/>
      </w:r>
      <w:r w:rsidR="007F27D0" w:rsidRPr="00DB55B1">
        <w:rPr>
          <w:rFonts w:ascii="Arial" w:eastAsia="Arial" w:hAnsi="Arial" w:cs="Arial"/>
          <w:shd w:val="clear" w:color="auto" w:fill="FDFDFD"/>
        </w:rPr>
        <w:t xml:space="preserve">. </w:t>
      </w:r>
      <w:r w:rsidR="00B43301" w:rsidRPr="00DB55B1">
        <w:rPr>
          <w:rFonts w:ascii="Arial" w:eastAsia="Arial" w:hAnsi="Arial" w:cs="Arial"/>
        </w:rPr>
        <w:t>While we lack data on the plant traits that shape communities of antagonist</w:t>
      </w:r>
      <w:r w:rsidR="009E3D53" w:rsidRPr="00DB55B1">
        <w:rPr>
          <w:rFonts w:ascii="Arial" w:eastAsia="Arial" w:hAnsi="Arial" w:cs="Arial"/>
        </w:rPr>
        <w:t>ic</w:t>
      </w:r>
      <w:r w:rsidR="00B43301" w:rsidRPr="00DB55B1">
        <w:rPr>
          <w:rFonts w:ascii="Arial" w:eastAsia="Arial" w:hAnsi="Arial" w:cs="Arial"/>
        </w:rPr>
        <w:t xml:space="preserve"> and beneficial microbes</w:t>
      </w:r>
      <w:r w:rsidR="00081BB1" w:rsidRPr="00DB55B1">
        <w:rPr>
          <w:rFonts w:ascii="Arial" w:eastAsia="Arial" w:hAnsi="Arial" w:cs="Arial"/>
        </w:rPr>
        <w:t xml:space="preserve"> </w:t>
      </w:r>
      <w:r w:rsidR="00081BB1"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p4QId70z","properties":{"formattedCitation":"[14]","plainCitation":"[14]","noteIndex":0},"citationItems":[{"id":36,"uris":["http://zotero.org/users/6808850/items/JUCC6KVQ"],"uri":["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081BB1" w:rsidRPr="00DB55B1">
        <w:rPr>
          <w:rFonts w:ascii="Arial" w:eastAsia="Arial" w:hAnsi="Arial" w:cs="Arial"/>
        </w:rPr>
        <w:fldChar w:fldCharType="separate"/>
      </w:r>
      <w:r w:rsidR="006615B9" w:rsidRPr="00DB55B1">
        <w:rPr>
          <w:rFonts w:ascii="Arial" w:hAnsi="Arial" w:cs="Arial"/>
        </w:rPr>
        <w:t>[14]</w:t>
      </w:r>
      <w:r w:rsidR="00081BB1" w:rsidRPr="00DB55B1">
        <w:rPr>
          <w:rFonts w:ascii="Arial" w:eastAsia="Arial" w:hAnsi="Arial" w:cs="Arial"/>
        </w:rPr>
        <w:fldChar w:fldCharType="end"/>
      </w:r>
      <w:r w:rsidR="008B2932" w:rsidRPr="00DB55B1">
        <w:rPr>
          <w:rFonts w:ascii="Arial" w:eastAsia="Arial" w:hAnsi="Arial" w:cs="Arial"/>
        </w:rPr>
        <w:t xml:space="preserve">, and there are likely other </w:t>
      </w:r>
      <w:r w:rsidR="004329A8" w:rsidRPr="00DB55B1">
        <w:rPr>
          <w:rFonts w:ascii="Arial" w:eastAsia="Arial" w:hAnsi="Arial" w:cs="Arial"/>
        </w:rPr>
        <w:t>modes</w:t>
      </w:r>
      <w:r w:rsidR="007F27D0" w:rsidRPr="00DB55B1">
        <w:rPr>
          <w:rFonts w:ascii="Arial" w:eastAsia="Arial" w:hAnsi="Arial" w:cs="Arial"/>
        </w:rPr>
        <w:t xml:space="preserve"> beyond NACs</w:t>
      </w:r>
      <w:r w:rsidR="008B2932" w:rsidRPr="00DB55B1">
        <w:rPr>
          <w:rFonts w:ascii="Arial" w:eastAsia="Arial" w:hAnsi="Arial" w:cs="Arial"/>
        </w:rPr>
        <w:t xml:space="preserve"> that work in conjunction such as floral morphology</w:t>
      </w:r>
      <w:r w:rsidR="003C68FA" w:rsidRPr="00DB55B1">
        <w:rPr>
          <w:rFonts w:ascii="Arial" w:eastAsia="Arial" w:hAnsi="Arial" w:cs="Arial"/>
        </w:rPr>
        <w:t xml:space="preserve"> or other nectar constituents including enzymes, ion</w:t>
      </w:r>
      <w:r w:rsidR="006675EF" w:rsidRPr="00DB55B1">
        <w:rPr>
          <w:rFonts w:ascii="Arial" w:eastAsia="Arial" w:hAnsi="Arial" w:cs="Arial"/>
        </w:rPr>
        <w:t>s</w:t>
      </w:r>
      <w:r w:rsidR="003C68FA" w:rsidRPr="00DB55B1">
        <w:rPr>
          <w:rFonts w:ascii="Arial" w:eastAsia="Arial" w:hAnsi="Arial" w:cs="Arial"/>
        </w:rPr>
        <w:t>, lipids</w:t>
      </w:r>
      <w:r w:rsidR="004C2549" w:rsidRPr="00DB55B1">
        <w:rPr>
          <w:rFonts w:ascii="Arial" w:eastAsia="Arial" w:hAnsi="Arial" w:cs="Arial"/>
        </w:rPr>
        <w:t>,</w:t>
      </w:r>
      <w:r w:rsidR="003C68FA" w:rsidRPr="00DB55B1">
        <w:rPr>
          <w:rFonts w:ascii="Arial" w:eastAsia="Arial" w:hAnsi="Arial" w:cs="Arial"/>
        </w:rPr>
        <w:t xml:space="preserve"> </w:t>
      </w:r>
      <w:r w:rsidR="004C2549" w:rsidRPr="00DB55B1">
        <w:rPr>
          <w:rFonts w:ascii="Arial" w:eastAsia="Arial" w:hAnsi="Arial" w:cs="Arial"/>
        </w:rPr>
        <w:t>among others</w:t>
      </w:r>
      <w:r w:rsidR="00B43301" w:rsidRPr="00DB55B1">
        <w:rPr>
          <w:rFonts w:ascii="Arial" w:eastAsia="Arial" w:hAnsi="Arial" w:cs="Arial"/>
        </w:rPr>
        <w:t xml:space="preserve">, these data suggest that selective NACs may be </w:t>
      </w:r>
      <w:r w:rsidR="004329A8" w:rsidRPr="00DB55B1">
        <w:rPr>
          <w:rFonts w:ascii="Arial" w:eastAsia="Arial" w:hAnsi="Arial" w:cs="Arial"/>
        </w:rPr>
        <w:t>one</w:t>
      </w:r>
      <w:r w:rsidR="00B43301" w:rsidRPr="00DB55B1">
        <w:rPr>
          <w:rFonts w:ascii="Arial" w:eastAsia="Arial" w:hAnsi="Arial" w:cs="Arial"/>
        </w:rPr>
        <w:t xml:space="preserve"> route by which plants shape their nectar microbiome.</w:t>
      </w:r>
      <w:r w:rsidR="00876548" w:rsidRPr="00DB55B1">
        <w:rPr>
          <w:rFonts w:ascii="Arial" w:eastAsia="Arial" w:hAnsi="Arial" w:cs="Arial"/>
        </w:rPr>
        <w:t xml:space="preserve"> </w:t>
      </w:r>
      <w:r w:rsidR="008B2932" w:rsidRPr="00DB55B1">
        <w:rPr>
          <w:rFonts w:ascii="Arial" w:eastAsia="Arial" w:hAnsi="Arial" w:cs="Arial"/>
        </w:rPr>
        <w:t>However</w:t>
      </w:r>
      <w:r w:rsidR="00876548" w:rsidRPr="00DB55B1">
        <w:rPr>
          <w:rFonts w:ascii="Arial" w:eastAsia="Arial" w:hAnsi="Arial" w:cs="Arial"/>
        </w:rPr>
        <w:t>, with</w:t>
      </w:r>
      <w:r w:rsidR="00507430" w:rsidRPr="00DB55B1">
        <w:rPr>
          <w:rFonts w:ascii="Arial" w:eastAsia="Arial" w:hAnsi="Arial" w:cs="Arial"/>
        </w:rPr>
        <w:t xml:space="preserve"> the extreme diversity in floral nectar</w:t>
      </w:r>
      <w:r w:rsidR="00513C3F" w:rsidRPr="00DB55B1">
        <w:rPr>
          <w:rFonts w:ascii="Arial" w:eastAsia="Arial" w:hAnsi="Arial" w:cs="Arial"/>
        </w:rPr>
        <w:t xml:space="preserve"> chemistry</w:t>
      </w:r>
      <w:r w:rsidR="008A47D1" w:rsidRPr="00DB55B1">
        <w:rPr>
          <w:rFonts w:ascii="Arial" w:eastAsia="Arial" w:hAnsi="Arial" w:cs="Arial"/>
        </w:rPr>
        <w:t>,</w:t>
      </w:r>
      <w:r w:rsidR="00507430" w:rsidRPr="00DB55B1">
        <w:rPr>
          <w:rFonts w:ascii="Arial" w:eastAsia="Arial" w:hAnsi="Arial" w:cs="Arial"/>
        </w:rPr>
        <w:t xml:space="preserve"> many general and selective NACs have</w:t>
      </w:r>
      <w:r w:rsidR="00876548" w:rsidRPr="00DB55B1">
        <w:rPr>
          <w:rFonts w:ascii="Arial" w:eastAsia="Arial" w:hAnsi="Arial" w:cs="Arial"/>
        </w:rPr>
        <w:t xml:space="preserve"> likely</w:t>
      </w:r>
      <w:r w:rsidR="00507430" w:rsidRPr="00DB55B1">
        <w:rPr>
          <w:rFonts w:ascii="Arial" w:eastAsia="Arial" w:hAnsi="Arial" w:cs="Arial"/>
        </w:rPr>
        <w:t xml:space="preserve"> not </w:t>
      </w:r>
      <w:r w:rsidR="007A5A5A" w:rsidRPr="00DB55B1">
        <w:rPr>
          <w:rFonts w:ascii="Arial" w:eastAsia="Arial" w:hAnsi="Arial" w:cs="Arial"/>
        </w:rPr>
        <w:t xml:space="preserve">yet been identified or may escape notice by being context dependent. </w:t>
      </w:r>
      <w:r w:rsidR="00B43301" w:rsidRPr="00DB55B1">
        <w:rPr>
          <w:rFonts w:ascii="Arial" w:eastAsia="Arial" w:hAnsi="Arial" w:cs="Arial"/>
        </w:rPr>
        <w:t xml:space="preserve">Characterizing the relative abundance of </w:t>
      </w:r>
      <w:r w:rsidR="00B43301" w:rsidRPr="00DB55B1">
        <w:rPr>
          <w:rFonts w:ascii="Arial" w:eastAsia="Arial" w:hAnsi="Arial" w:cs="Arial"/>
        </w:rPr>
        <w:lastRenderedPageBreak/>
        <w:t>general</w:t>
      </w:r>
      <w:r w:rsidR="00876548" w:rsidRPr="00DB55B1">
        <w:rPr>
          <w:rFonts w:ascii="Arial" w:eastAsia="Arial" w:hAnsi="Arial" w:cs="Arial"/>
        </w:rPr>
        <w:t xml:space="preserve"> and selective</w:t>
      </w:r>
      <w:r w:rsidR="00B43301" w:rsidRPr="00DB55B1">
        <w:rPr>
          <w:rFonts w:ascii="Arial" w:eastAsia="Arial" w:hAnsi="Arial" w:cs="Arial"/>
        </w:rPr>
        <w:t xml:space="preserve"> NACs across different microbial landscapes might be particularly fruitful in disentangling how microbes shape selection on nectar traits. </w:t>
      </w:r>
    </w:p>
    <w:p w14:paraId="00000065" w14:textId="77777777" w:rsidR="00682FF2" w:rsidRPr="00DB55B1" w:rsidRDefault="00682FF2" w:rsidP="009038E3">
      <w:pPr>
        <w:spacing w:after="0" w:line="360" w:lineRule="auto"/>
        <w:rPr>
          <w:rFonts w:ascii="Arial" w:eastAsia="Arial" w:hAnsi="Arial" w:cs="Arial"/>
        </w:rPr>
      </w:pPr>
    </w:p>
    <w:p w14:paraId="00000066" w14:textId="2F349B4D" w:rsidR="00682FF2" w:rsidRPr="00DB55B1" w:rsidRDefault="001E6B89">
      <w:pPr>
        <w:spacing w:after="0" w:line="360" w:lineRule="auto"/>
        <w:rPr>
          <w:rFonts w:ascii="Arial" w:eastAsia="Arial" w:hAnsi="Arial" w:cs="Arial"/>
        </w:rPr>
      </w:pPr>
      <w:r w:rsidRPr="00DB55B1">
        <w:rPr>
          <w:rFonts w:ascii="Arial" w:eastAsia="Arial" w:hAnsi="Arial" w:cs="Arial"/>
          <w:shd w:val="clear" w:color="auto" w:fill="FDFDFD"/>
        </w:rPr>
        <w:t>Our findings</w:t>
      </w:r>
      <w:r w:rsidR="00ED0BE9" w:rsidRPr="00DB55B1">
        <w:rPr>
          <w:rFonts w:ascii="Arial" w:eastAsia="Arial" w:hAnsi="Arial" w:cs="Arial"/>
          <w:shd w:val="clear" w:color="auto" w:fill="FDFDFD"/>
        </w:rPr>
        <w:t xml:space="preserve"> suggest that NACs </w:t>
      </w:r>
      <w:r w:rsidR="003C68FA" w:rsidRPr="00DB55B1">
        <w:rPr>
          <w:rFonts w:ascii="Arial" w:eastAsia="Arial" w:hAnsi="Arial" w:cs="Arial"/>
          <w:shd w:val="clear" w:color="auto" w:fill="FDFDFD"/>
        </w:rPr>
        <w:t>can also</w:t>
      </w:r>
      <w:r w:rsidR="00ED0BE9" w:rsidRPr="00DB55B1">
        <w:rPr>
          <w:rFonts w:ascii="Arial" w:eastAsia="Arial" w:hAnsi="Arial" w:cs="Arial"/>
          <w:shd w:val="clear" w:color="auto" w:fill="FDFDFD"/>
        </w:rPr>
        <w:t xml:space="preserve"> shift competitive dynamics and</w:t>
      </w:r>
      <w:r w:rsidR="00ED0BE9" w:rsidRPr="00DB55B1">
        <w:rPr>
          <w:rFonts w:ascii="Arial" w:eastAsia="Arial" w:hAnsi="Arial" w:cs="Arial"/>
        </w:rPr>
        <w:t xml:space="preserve"> the </w:t>
      </w:r>
      <w:r w:rsidR="00513C3F" w:rsidRPr="00DB55B1">
        <w:rPr>
          <w:rFonts w:ascii="Arial" w:eastAsia="Arial" w:hAnsi="Arial" w:cs="Arial"/>
        </w:rPr>
        <w:t xml:space="preserve">trajectories of </w:t>
      </w:r>
      <w:r w:rsidR="00ED0BE9" w:rsidRPr="00DB55B1">
        <w:rPr>
          <w:rFonts w:ascii="Arial" w:eastAsia="Arial" w:hAnsi="Arial" w:cs="Arial"/>
        </w:rPr>
        <w:t>nectar microbial communities</w:t>
      </w:r>
      <w:r w:rsidR="009D78EB" w:rsidRPr="00DB55B1">
        <w:rPr>
          <w:rFonts w:ascii="Arial" w:eastAsia="Arial" w:hAnsi="Arial" w:cs="Arial"/>
        </w:rPr>
        <w:t xml:space="preserve"> as previously suggested </w:t>
      </w:r>
      <w:r w:rsidR="00FA1D63"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yyfLVkPB","properties":{"formattedCitation":"[15]","plainCitation":"[15]","noteIndex":0},"citationItems":[{"id":23,"uris":["http://zotero.org/users/6808850/items/3WW94PTG"],"uri":["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FA1D63" w:rsidRPr="00DB55B1">
        <w:rPr>
          <w:rFonts w:ascii="Arial" w:eastAsia="Arial" w:hAnsi="Arial" w:cs="Arial"/>
        </w:rPr>
        <w:fldChar w:fldCharType="separate"/>
      </w:r>
      <w:r w:rsidR="006615B9" w:rsidRPr="00DB55B1">
        <w:rPr>
          <w:rFonts w:ascii="Arial" w:hAnsi="Arial" w:cs="Arial"/>
        </w:rPr>
        <w:t>[15]</w:t>
      </w:r>
      <w:r w:rsidR="00FA1D63" w:rsidRPr="00DB55B1">
        <w:rPr>
          <w:rFonts w:ascii="Arial" w:eastAsia="Arial" w:hAnsi="Arial" w:cs="Arial"/>
        </w:rPr>
        <w:fldChar w:fldCharType="end"/>
      </w:r>
      <w:r w:rsidR="00ED0BE9"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W</w:t>
      </w:r>
      <w:r w:rsidRPr="00DB55B1">
        <w:rPr>
          <w:rFonts w:ascii="Arial" w:eastAsia="Arial" w:hAnsi="Arial" w:cs="Arial"/>
          <w:shd w:val="clear" w:color="auto" w:fill="FDFDFD"/>
        </w:rPr>
        <w:t>hile we</w:t>
      </w:r>
      <w:r w:rsidR="00B43301" w:rsidRPr="00DB55B1">
        <w:rPr>
          <w:rFonts w:ascii="Arial" w:eastAsia="Arial" w:hAnsi="Arial" w:cs="Arial"/>
          <w:shd w:val="clear" w:color="auto" w:fill="FDFDFD"/>
        </w:rPr>
        <w:t xml:space="preserve"> found no relationship between degree of nectar specialization and </w:t>
      </w:r>
      <w:r w:rsidR="00D51DED" w:rsidRPr="00DB55B1">
        <w:rPr>
          <w:rFonts w:ascii="Arial" w:eastAsia="Arial" w:hAnsi="Arial" w:cs="Arial"/>
          <w:shd w:val="clear" w:color="auto" w:fill="FDFDFD"/>
        </w:rPr>
        <w:t>treatment impacts</w:t>
      </w:r>
      <w:r w:rsidR="00B43301" w:rsidRPr="00DB55B1">
        <w:rPr>
          <w:rFonts w:ascii="Arial" w:eastAsia="Arial" w:hAnsi="Arial" w:cs="Arial"/>
          <w:shd w:val="clear" w:color="auto" w:fill="FDFDFD"/>
        </w:rPr>
        <w:t xml:space="preserve"> on maximum growth, </w:t>
      </w:r>
      <w:r w:rsidR="009D78EB" w:rsidRPr="00DB55B1">
        <w:rPr>
          <w:rFonts w:ascii="Arial" w:eastAsia="Arial" w:hAnsi="Arial" w:cs="Arial"/>
          <w:shd w:val="clear" w:color="auto" w:fill="FDFDFD"/>
        </w:rPr>
        <w:t xml:space="preserve">the growth rate of </w:t>
      </w:r>
      <w:r w:rsidR="00AF21ED" w:rsidRPr="00DB55B1">
        <w:rPr>
          <w:rFonts w:ascii="Arial" w:eastAsia="Arial" w:hAnsi="Arial" w:cs="Arial"/>
          <w:shd w:val="clear" w:color="auto" w:fill="FDFDFD"/>
        </w:rPr>
        <w:t>non-nectar</w:t>
      </w:r>
      <w:r w:rsidR="00B43301" w:rsidRPr="00DB55B1">
        <w:rPr>
          <w:rFonts w:ascii="Arial" w:eastAsia="Arial" w:hAnsi="Arial" w:cs="Arial"/>
          <w:shd w:val="clear" w:color="auto" w:fill="FDFDFD"/>
        </w:rPr>
        <w:t xml:space="preserve"> specialists </w:t>
      </w:r>
      <w:r w:rsidR="009D78EB" w:rsidRPr="00DB55B1">
        <w:rPr>
          <w:rFonts w:ascii="Arial" w:eastAsia="Arial" w:hAnsi="Arial" w:cs="Arial"/>
          <w:shd w:val="clear" w:color="auto" w:fill="FDFDFD"/>
        </w:rPr>
        <w:t>was more suppressed in the presence of nectar compounds,</w:t>
      </w:r>
      <w:r w:rsidR="00513C3F" w:rsidRPr="00DB55B1">
        <w:rPr>
          <w:rFonts w:ascii="Arial" w:eastAsia="Arial" w:hAnsi="Arial" w:cs="Arial"/>
          <w:shd w:val="clear" w:color="auto" w:fill="FDFDFD"/>
        </w:rPr>
        <w:t xml:space="preserve"> which could </w:t>
      </w:r>
      <w:r w:rsidR="000D721B" w:rsidRPr="00DB55B1">
        <w:rPr>
          <w:rFonts w:ascii="Arial" w:eastAsia="Arial" w:hAnsi="Arial" w:cs="Arial"/>
          <w:shd w:val="clear" w:color="auto" w:fill="FDFDFD"/>
        </w:rPr>
        <w:t>affect</w:t>
      </w:r>
      <w:r w:rsidR="009D78EB" w:rsidRPr="00DB55B1">
        <w:rPr>
          <w:rFonts w:ascii="Arial" w:eastAsia="Arial" w:hAnsi="Arial" w:cs="Arial"/>
          <w:shd w:val="clear" w:color="auto" w:fill="FDFDFD"/>
        </w:rPr>
        <w:t xml:space="preserve"> community </w:t>
      </w:r>
      <w:r w:rsidR="000D721B" w:rsidRPr="00DB55B1">
        <w:rPr>
          <w:rFonts w:ascii="Arial" w:eastAsia="Arial" w:hAnsi="Arial" w:cs="Arial"/>
          <w:shd w:val="clear" w:color="auto" w:fill="FDFDFD"/>
        </w:rPr>
        <w:t>assembly</w:t>
      </w:r>
      <w:r w:rsidRPr="00DB55B1">
        <w:rPr>
          <w:rFonts w:ascii="Arial" w:eastAsia="Arial" w:hAnsi="Arial" w:cs="Arial"/>
          <w:shd w:val="clear" w:color="auto" w:fill="FDFDFD"/>
        </w:rPr>
        <w:t xml:space="preserve">. </w:t>
      </w:r>
      <w:r w:rsidR="00B43301" w:rsidRPr="00DB55B1">
        <w:rPr>
          <w:rFonts w:ascii="Arial" w:eastAsia="Arial" w:hAnsi="Arial" w:cs="Arial"/>
        </w:rPr>
        <w:t xml:space="preserve">Our co-culture experiment further shows that treatments can impact communities not only by decreasing the growth of some microbes, but also increasing the growth of others in co-culture. Here,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did not grow in co-cultures with</w:t>
      </w:r>
      <w:r w:rsidR="00B43301" w:rsidRPr="00DB55B1">
        <w:rPr>
          <w:rFonts w:ascii="Arial" w:eastAsia="Arial" w:hAnsi="Arial" w:cs="Arial"/>
          <w:i/>
        </w:rPr>
        <w:t xml:space="preserve"> S. </w:t>
      </w:r>
      <w:proofErr w:type="spellStart"/>
      <w:r w:rsidR="00B43301" w:rsidRPr="00DB55B1">
        <w:rPr>
          <w:rFonts w:ascii="Arial" w:eastAsia="Arial" w:hAnsi="Arial" w:cs="Arial"/>
          <w:i/>
        </w:rPr>
        <w:t>bombi</w:t>
      </w:r>
      <w:proofErr w:type="spellEnd"/>
      <w:r w:rsidR="00B43301" w:rsidRPr="00DB55B1">
        <w:rPr>
          <w:rFonts w:ascii="Arial" w:eastAsia="Arial" w:hAnsi="Arial" w:cs="Arial"/>
        </w:rPr>
        <w:t>, however,</w:t>
      </w:r>
      <w:r w:rsidR="00B43301" w:rsidRPr="00DB55B1">
        <w:rPr>
          <w:rFonts w:ascii="Arial" w:eastAsia="Arial" w:hAnsi="Arial" w:cs="Arial"/>
          <w:i/>
        </w:rPr>
        <w:t xml:space="preserve"> 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showed elevated growth </w:t>
      </w:r>
      <w:r w:rsidR="009D78EB" w:rsidRPr="00DB55B1">
        <w:rPr>
          <w:rFonts w:ascii="Arial" w:eastAsia="Arial" w:hAnsi="Arial" w:cs="Arial"/>
        </w:rPr>
        <w:t>in co-culture</w:t>
      </w:r>
      <w:r w:rsidR="00B43301" w:rsidRPr="00DB55B1">
        <w:rPr>
          <w:rFonts w:ascii="Arial" w:eastAsia="Arial" w:hAnsi="Arial" w:cs="Arial"/>
        </w:rPr>
        <w:t>, even in the presence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We hypothesize that the presence of </w:t>
      </w:r>
      <w:r w:rsidR="00B43301" w:rsidRPr="00DB55B1">
        <w:rPr>
          <w:rFonts w:ascii="Arial" w:eastAsia="Arial" w:hAnsi="Arial" w:cs="Arial"/>
          <w:i/>
          <w:shd w:val="clear" w:color="auto" w:fill="FDFDFD"/>
        </w:rPr>
        <w:t xml:space="preserve">Z. </w:t>
      </w:r>
      <w:proofErr w:type="spellStart"/>
      <w:r w:rsidR="00B43301" w:rsidRPr="00DB55B1">
        <w:rPr>
          <w:rFonts w:ascii="Arial" w:eastAsia="Arial" w:hAnsi="Arial" w:cs="Arial"/>
          <w:i/>
          <w:shd w:val="clear" w:color="auto" w:fill="FDFDFD"/>
        </w:rPr>
        <w:t>bailii</w:t>
      </w:r>
      <w:proofErr w:type="spellEnd"/>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may have </w:t>
      </w:r>
      <w:r w:rsidR="00B43301" w:rsidRPr="00DB55B1">
        <w:rPr>
          <w:rFonts w:ascii="Arial" w:eastAsia="Arial" w:hAnsi="Arial" w:cs="Arial"/>
          <w:shd w:val="clear" w:color="auto" w:fill="FDFDFD"/>
        </w:rPr>
        <w:t xml:space="preserve">facilitated the growth of </w:t>
      </w:r>
      <w:r w:rsidR="00B43301" w:rsidRPr="00DB55B1">
        <w:rPr>
          <w:rFonts w:ascii="Arial" w:eastAsia="Arial" w:hAnsi="Arial" w:cs="Arial"/>
          <w:i/>
          <w:shd w:val="clear" w:color="auto" w:fill="FDFDFD"/>
        </w:rPr>
        <w:t xml:space="preserve">S. </w:t>
      </w:r>
      <w:proofErr w:type="spellStart"/>
      <w:r w:rsidR="00B43301" w:rsidRPr="00DB55B1">
        <w:rPr>
          <w:rFonts w:ascii="Arial" w:eastAsia="Arial" w:hAnsi="Arial" w:cs="Arial"/>
          <w:i/>
          <w:shd w:val="clear" w:color="auto" w:fill="FDFDFD"/>
        </w:rPr>
        <w:t>bombi</w:t>
      </w:r>
      <w:proofErr w:type="spellEnd"/>
      <w:r w:rsidR="00B43301" w:rsidRPr="00DB55B1">
        <w:rPr>
          <w:rFonts w:ascii="Arial" w:eastAsia="Arial" w:hAnsi="Arial" w:cs="Arial"/>
          <w:shd w:val="clear" w:color="auto" w:fill="FDFDFD"/>
        </w:rPr>
        <w:t xml:space="preserve"> </w:t>
      </w:r>
      <w:r w:rsidR="000D721B" w:rsidRPr="00DB55B1">
        <w:rPr>
          <w:rFonts w:ascii="Arial" w:eastAsia="Arial" w:hAnsi="Arial" w:cs="Arial"/>
          <w:shd w:val="clear" w:color="auto" w:fill="FDFDFD"/>
        </w:rPr>
        <w:t>by</w:t>
      </w:r>
      <w:r w:rsidR="009D78EB" w:rsidRPr="00DB55B1">
        <w:rPr>
          <w:rFonts w:ascii="Arial" w:eastAsia="Arial" w:hAnsi="Arial" w:cs="Arial"/>
          <w:shd w:val="clear" w:color="auto" w:fill="FDFDFD"/>
        </w:rPr>
        <w:t xml:space="preserve"> </w:t>
      </w:r>
      <w:r w:rsidR="00D60955">
        <w:rPr>
          <w:rFonts w:ascii="Arial" w:eastAsia="Arial" w:hAnsi="Arial" w:cs="Arial"/>
          <w:shd w:val="clear" w:color="auto" w:fill="FDFDFD"/>
        </w:rPr>
        <w:t xml:space="preserve">potentially </w:t>
      </w:r>
      <w:r w:rsidR="009D78EB" w:rsidRPr="00DB55B1">
        <w:rPr>
          <w:rFonts w:ascii="Arial" w:eastAsia="Arial" w:hAnsi="Arial" w:cs="Arial"/>
          <w:shd w:val="clear" w:color="auto" w:fill="FDFDFD"/>
        </w:rPr>
        <w:t>provid</w:t>
      </w:r>
      <w:r w:rsidR="00857C33" w:rsidRPr="00DB55B1">
        <w:rPr>
          <w:rFonts w:ascii="Arial" w:eastAsia="Arial" w:hAnsi="Arial" w:cs="Arial"/>
          <w:shd w:val="clear" w:color="auto" w:fill="FDFDFD"/>
        </w:rPr>
        <w:t>ing</w:t>
      </w:r>
      <w:r w:rsidR="009D78EB" w:rsidRPr="00DB55B1">
        <w:rPr>
          <w:rFonts w:ascii="Arial" w:eastAsia="Arial" w:hAnsi="Arial" w:cs="Arial"/>
          <w:shd w:val="clear" w:color="auto" w:fill="FDFDFD"/>
        </w:rPr>
        <w:t xml:space="preserve"> additional nutrition</w:t>
      </w:r>
      <w:r w:rsidR="00B43301" w:rsidRPr="00DB55B1">
        <w:rPr>
          <w:rFonts w:ascii="Arial" w:eastAsia="Arial" w:hAnsi="Arial" w:cs="Arial"/>
        </w:rPr>
        <w:t xml:space="preserve">. Alternatively, it appears that some microbes </w:t>
      </w:r>
      <w:r w:rsidR="008F157B" w:rsidRPr="00DB55B1">
        <w:rPr>
          <w:rFonts w:ascii="Arial" w:eastAsia="Arial" w:hAnsi="Arial" w:cs="Arial"/>
        </w:rPr>
        <w:t>may</w:t>
      </w:r>
      <w:r w:rsidR="00B43301" w:rsidRPr="00DB55B1">
        <w:rPr>
          <w:rFonts w:ascii="Arial" w:eastAsia="Arial" w:hAnsi="Arial" w:cs="Arial"/>
        </w:rPr>
        <w:t xml:space="preserve"> facilitate each other’s growth. For </w:t>
      </w:r>
      <w:r w:rsidR="00C67D21" w:rsidRPr="00DB55B1">
        <w:rPr>
          <w:rFonts w:ascii="Arial" w:eastAsia="Arial" w:hAnsi="Arial" w:cs="Arial"/>
        </w:rPr>
        <w:t>example,</w:t>
      </w:r>
      <w:r w:rsidR="00B43301" w:rsidRPr="00DB55B1">
        <w:rPr>
          <w:rFonts w:ascii="Arial" w:eastAsia="Arial" w:hAnsi="Arial" w:cs="Arial"/>
        </w:rPr>
        <w:t xml:space="preserve"> </w:t>
      </w:r>
      <w:r w:rsidR="00B43301" w:rsidRPr="00DB55B1">
        <w:rPr>
          <w:rFonts w:ascii="Arial" w:eastAsia="Arial" w:hAnsi="Arial" w:cs="Arial"/>
          <w:i/>
        </w:rPr>
        <w:t xml:space="preserve">R. </w:t>
      </w:r>
      <w:proofErr w:type="spellStart"/>
      <w:r w:rsidR="00B43301" w:rsidRPr="00DB55B1">
        <w:rPr>
          <w:rFonts w:ascii="Arial" w:eastAsia="Arial" w:hAnsi="Arial" w:cs="Arial"/>
          <w:i/>
        </w:rPr>
        <w:t>nect</w:t>
      </w:r>
      <w:r w:rsidR="00FD2610" w:rsidRPr="00DB55B1">
        <w:rPr>
          <w:rFonts w:ascii="Arial" w:eastAsia="Arial" w:hAnsi="Arial" w:cs="Arial"/>
          <w:i/>
        </w:rPr>
        <w:t>a</w:t>
      </w:r>
      <w:r w:rsidR="00B43301" w:rsidRPr="00DB55B1">
        <w:rPr>
          <w:rFonts w:ascii="Arial" w:eastAsia="Arial" w:hAnsi="Arial" w:cs="Arial"/>
          <w:i/>
        </w:rPr>
        <w:t>rea</w:t>
      </w:r>
      <w:proofErr w:type="spellEnd"/>
      <w:r w:rsidR="00B43301" w:rsidRPr="00DB55B1">
        <w:rPr>
          <w:rFonts w:ascii="Arial" w:eastAsia="Arial" w:hAnsi="Arial" w:cs="Arial"/>
          <w:i/>
        </w:rPr>
        <w:t xml:space="preserve"> </w:t>
      </w:r>
      <w:r w:rsidR="00B43301" w:rsidRPr="00DB55B1">
        <w:rPr>
          <w:rFonts w:ascii="Arial" w:eastAsia="Arial" w:hAnsi="Arial" w:cs="Arial"/>
          <w:iCs/>
        </w:rPr>
        <w:t>grew</w:t>
      </w:r>
      <w:r w:rsidR="00B43301" w:rsidRPr="00DB55B1">
        <w:rPr>
          <w:rFonts w:ascii="Arial" w:eastAsia="Arial" w:hAnsi="Arial" w:cs="Arial"/>
          <w:i/>
        </w:rPr>
        <w:t xml:space="preserve"> </w:t>
      </w:r>
      <w:r w:rsidR="00B43301" w:rsidRPr="00B73D57">
        <w:rPr>
          <w:rFonts w:ascii="Arial" w:eastAsia="Arial" w:hAnsi="Arial" w:cs="Arial"/>
        </w:rPr>
        <w:t>in</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in the presence of </w:t>
      </w:r>
      <w:r w:rsidR="00B43301" w:rsidRPr="00DB55B1">
        <w:rPr>
          <w:rFonts w:ascii="Arial" w:eastAsia="Arial" w:hAnsi="Arial" w:cs="Arial"/>
          <w:i/>
        </w:rPr>
        <w:t xml:space="preserve">M. reukaufii </w:t>
      </w:r>
      <w:r w:rsidR="00B43301" w:rsidRPr="00DB55B1">
        <w:rPr>
          <w:rFonts w:ascii="Arial" w:eastAsia="Arial" w:hAnsi="Arial" w:cs="Arial"/>
        </w:rPr>
        <w:t xml:space="preserve">but not </w:t>
      </w:r>
      <w:r w:rsidR="00B43301" w:rsidRPr="00DB55B1">
        <w:rPr>
          <w:rFonts w:ascii="Arial" w:eastAsia="Arial" w:hAnsi="Arial" w:cs="Arial"/>
          <w:i/>
        </w:rPr>
        <w:t>S. cerevisiae</w:t>
      </w:r>
      <w:r w:rsidR="00B43301" w:rsidRPr="00DB55B1">
        <w:rPr>
          <w:rFonts w:ascii="Arial" w:eastAsia="Arial" w:hAnsi="Arial" w:cs="Arial"/>
        </w:rPr>
        <w:t xml:space="preserve">, perhaps suggesting that </w:t>
      </w:r>
      <w:r w:rsidR="00B43301" w:rsidRPr="00DB55B1">
        <w:rPr>
          <w:rFonts w:ascii="Arial" w:eastAsia="Arial" w:hAnsi="Arial" w:cs="Arial"/>
          <w:i/>
        </w:rPr>
        <w:t>M. reukaufii</w:t>
      </w:r>
      <w:r w:rsidR="00B43301" w:rsidRPr="00DB55B1">
        <w:rPr>
          <w:rFonts w:ascii="Arial" w:eastAsia="Arial" w:hAnsi="Arial" w:cs="Arial"/>
        </w:rPr>
        <w:t>, which itself does not appear to be impacted by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vertAlign w:val="subscript"/>
        </w:rPr>
        <w:t xml:space="preserve"> </w:t>
      </w:r>
      <w:r w:rsidR="00B43301" w:rsidRPr="00DB55B1">
        <w:rPr>
          <w:rFonts w:ascii="Arial" w:eastAsia="Arial" w:hAnsi="Arial" w:cs="Arial"/>
        </w:rPr>
        <w:t>may have methods for detoxifying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9D78EB" w:rsidRPr="00DB55B1">
        <w:rPr>
          <w:rFonts w:ascii="Arial" w:eastAsia="Arial" w:hAnsi="Arial" w:cs="Arial"/>
        </w:rPr>
        <w:t xml:space="preserve"> that extend to other inhabitants of the same nectar environment</w:t>
      </w:r>
      <w:r w:rsidR="00B43301" w:rsidRPr="00DB55B1">
        <w:rPr>
          <w:rFonts w:ascii="Arial" w:eastAsia="Arial" w:hAnsi="Arial" w:cs="Arial"/>
        </w:rPr>
        <w:t>.</w:t>
      </w:r>
    </w:p>
    <w:p w14:paraId="00000069" w14:textId="77777777" w:rsidR="00682FF2" w:rsidRPr="00DB55B1" w:rsidRDefault="00682FF2">
      <w:pPr>
        <w:spacing w:after="0" w:line="360" w:lineRule="auto"/>
        <w:rPr>
          <w:rFonts w:ascii="Arial" w:eastAsia="Arial" w:hAnsi="Arial" w:cs="Arial"/>
        </w:rPr>
      </w:pPr>
    </w:p>
    <w:p w14:paraId="10ACDFF1" w14:textId="5380A4DF" w:rsidR="00596475" w:rsidRPr="00DB55B1" w:rsidRDefault="00B43301">
      <w:pPr>
        <w:spacing w:after="0" w:line="360" w:lineRule="auto"/>
        <w:rPr>
          <w:rFonts w:ascii="Arial" w:eastAsia="Arial" w:hAnsi="Arial" w:cs="Arial"/>
        </w:rPr>
      </w:pPr>
      <w:r w:rsidRPr="00DB55B1">
        <w:rPr>
          <w:rFonts w:ascii="Arial" w:eastAsia="Arial" w:hAnsi="Arial" w:cs="Arial"/>
        </w:rPr>
        <w:t>The impact of plant chemistry on ecological interactions can be difficult to predict</w:t>
      </w:r>
      <w:r w:rsidR="00493F38" w:rsidRPr="00DB55B1">
        <w:rPr>
          <w:rFonts w:ascii="Arial" w:eastAsia="Arial" w:hAnsi="Arial" w:cs="Arial"/>
        </w:rPr>
        <w:t xml:space="preserve"> and some presumptive NACs may even benefit certain microbes.</w:t>
      </w:r>
      <w:r w:rsidRPr="00DB55B1">
        <w:rPr>
          <w:rFonts w:ascii="Arial" w:eastAsia="Arial" w:hAnsi="Arial" w:cs="Arial"/>
        </w:rPr>
        <w:t xml:space="preserve"> </w:t>
      </w:r>
      <w:r w:rsidR="00357696" w:rsidRPr="00DB55B1">
        <w:rPr>
          <w:rFonts w:ascii="Arial" w:eastAsia="Arial" w:hAnsi="Arial" w:cs="Arial"/>
        </w:rPr>
        <w:t>We</w:t>
      </w:r>
      <w:r w:rsidRPr="00DB55B1">
        <w:rPr>
          <w:rFonts w:ascii="Arial" w:eastAsia="Arial" w:hAnsi="Arial" w:cs="Arial"/>
        </w:rPr>
        <w:t xml:space="preserve"> predicted that the </w:t>
      </w:r>
      <w:proofErr w:type="spellStart"/>
      <w:r w:rsidRPr="00DB55B1">
        <w:rPr>
          <w:rFonts w:ascii="Arial" w:eastAsia="Arial" w:hAnsi="Arial" w:cs="Arial"/>
        </w:rPr>
        <w:t>norditerpene</w:t>
      </w:r>
      <w:proofErr w:type="spellEnd"/>
      <w:r w:rsidRPr="00DB55B1">
        <w:rPr>
          <w:rFonts w:ascii="Arial" w:eastAsia="Arial" w:hAnsi="Arial" w:cs="Arial"/>
        </w:rPr>
        <w:t xml:space="preserve"> alkaloid </w:t>
      </w:r>
      <w:proofErr w:type="spellStart"/>
      <w:r w:rsidRPr="00DB55B1">
        <w:rPr>
          <w:rFonts w:ascii="Arial" w:eastAsia="Arial" w:hAnsi="Arial" w:cs="Arial"/>
        </w:rPr>
        <w:t>deltaline</w:t>
      </w:r>
      <w:proofErr w:type="spellEnd"/>
      <w:r w:rsidRPr="00DB55B1">
        <w:rPr>
          <w:rFonts w:ascii="Arial" w:eastAsia="Arial" w:hAnsi="Arial" w:cs="Arial"/>
        </w:rPr>
        <w:t xml:space="preserve"> would broadly suppress microbial growth, but our results</w:t>
      </w:r>
      <w:r w:rsidR="00D1748A">
        <w:rPr>
          <w:rFonts w:ascii="Arial" w:eastAsia="Arial" w:hAnsi="Arial" w:cs="Arial"/>
        </w:rPr>
        <w:t xml:space="preserve"> </w:t>
      </w:r>
      <w:r w:rsidRPr="00DB55B1">
        <w:rPr>
          <w:rFonts w:ascii="Arial" w:eastAsia="Arial" w:hAnsi="Arial" w:cs="Arial"/>
        </w:rPr>
        <w:t xml:space="preserve">generally suggest otherwise. </w:t>
      </w:r>
      <w:proofErr w:type="spellStart"/>
      <w:r w:rsidR="00493F38" w:rsidRPr="00DB55B1">
        <w:rPr>
          <w:rFonts w:ascii="Arial" w:eastAsia="Arial" w:hAnsi="Arial" w:cs="Arial"/>
        </w:rPr>
        <w:t>Deltaline</w:t>
      </w:r>
      <w:proofErr w:type="spellEnd"/>
      <w:r w:rsidRPr="00DB55B1">
        <w:rPr>
          <w:rFonts w:ascii="Arial" w:eastAsia="Arial" w:hAnsi="Arial" w:cs="Arial"/>
        </w:rPr>
        <w:t xml:space="preserve"> only decreased the growth of </w:t>
      </w:r>
      <w:r w:rsidRPr="00DB55B1">
        <w:rPr>
          <w:rFonts w:ascii="Arial" w:eastAsia="Arial" w:hAnsi="Arial" w:cs="Arial"/>
          <w:i/>
        </w:rPr>
        <w:t>M. reukaufii</w:t>
      </w:r>
      <w:r w:rsidR="006A6AFE" w:rsidRPr="00DB55B1">
        <w:rPr>
          <w:rFonts w:ascii="Arial" w:eastAsia="Arial" w:hAnsi="Arial" w:cs="Arial"/>
          <w:i/>
        </w:rPr>
        <w:t>,</w:t>
      </w:r>
      <w:r w:rsidR="00493F38" w:rsidRPr="00DB55B1">
        <w:rPr>
          <w:rFonts w:ascii="Arial" w:eastAsia="Arial" w:hAnsi="Arial" w:cs="Arial"/>
          <w:iCs/>
        </w:rPr>
        <w:t xml:space="preserve"> with </w:t>
      </w:r>
      <w:r w:rsidR="006A6AFE" w:rsidRPr="00DB55B1">
        <w:rPr>
          <w:rFonts w:ascii="Arial" w:eastAsia="Arial" w:hAnsi="Arial" w:cs="Arial"/>
          <w:iCs/>
        </w:rPr>
        <w:t xml:space="preserve">most </w:t>
      </w:r>
      <w:r w:rsidR="00493F38" w:rsidRPr="00DB55B1">
        <w:rPr>
          <w:rFonts w:ascii="Arial" w:eastAsia="Arial" w:hAnsi="Arial" w:cs="Arial"/>
          <w:iCs/>
        </w:rPr>
        <w:t>other microbes increasing in maximum OD relative to their control</w:t>
      </w:r>
      <w:r w:rsidRPr="00DB55B1">
        <w:rPr>
          <w:rFonts w:ascii="Arial" w:eastAsia="Arial" w:hAnsi="Arial" w:cs="Arial"/>
        </w:rPr>
        <w:t xml:space="preserve">. This is surprising considering that other </w:t>
      </w:r>
      <w:proofErr w:type="spellStart"/>
      <w:r w:rsidRPr="00DB55B1">
        <w:rPr>
          <w:rFonts w:ascii="Arial" w:eastAsia="Arial" w:hAnsi="Arial" w:cs="Arial"/>
        </w:rPr>
        <w:t>norditerpene</w:t>
      </w:r>
      <w:proofErr w:type="spellEnd"/>
      <w:r w:rsidRPr="00DB55B1">
        <w:rPr>
          <w:rFonts w:ascii="Arial" w:eastAsia="Arial" w:hAnsi="Arial" w:cs="Arial"/>
        </w:rPr>
        <w:t xml:space="preserve"> alkaloids, extracted from flowering plants in the same family as </w:t>
      </w:r>
      <w:r w:rsidRPr="00DB55B1">
        <w:rPr>
          <w:rFonts w:ascii="Arial" w:eastAsia="Arial" w:hAnsi="Arial" w:cs="Arial"/>
          <w:i/>
        </w:rPr>
        <w:t>Delphinium</w:t>
      </w:r>
      <w:r w:rsidRPr="00DB55B1">
        <w:rPr>
          <w:rFonts w:ascii="Arial" w:eastAsia="Arial" w:hAnsi="Arial" w:cs="Arial"/>
        </w:rPr>
        <w:t>, have strong antimicrobial properties</w:t>
      </w:r>
      <w:r w:rsidR="00FA0706" w:rsidRPr="00DB55B1">
        <w:rPr>
          <w:rFonts w:ascii="Arial" w:eastAsia="Arial" w:hAnsi="Arial" w:cs="Arial"/>
        </w:rPr>
        <w:t xml:space="preserve"> </w:t>
      </w:r>
      <w:r w:rsidR="00FA0706"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ONkIRGuW","properties":{"formattedCitation":"[43]","plainCitation":"[43]","noteIndex":0},"citationItems":[{"id":106,"uris":["http://zotero.org/users/6808850/items/YAMP9S3Z"],"uri":["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FA0706" w:rsidRPr="00DB55B1">
        <w:rPr>
          <w:rFonts w:ascii="Arial" w:eastAsia="Arial" w:hAnsi="Arial" w:cs="Arial"/>
        </w:rPr>
        <w:fldChar w:fldCharType="separate"/>
      </w:r>
      <w:r w:rsidR="004E33AA" w:rsidRPr="00DB55B1">
        <w:rPr>
          <w:rFonts w:ascii="Arial" w:hAnsi="Arial" w:cs="Arial"/>
        </w:rPr>
        <w:t>[43]</w:t>
      </w:r>
      <w:r w:rsidR="00FA0706" w:rsidRPr="00DB55B1">
        <w:rPr>
          <w:rFonts w:ascii="Arial" w:eastAsia="Arial" w:hAnsi="Arial" w:cs="Arial"/>
        </w:rPr>
        <w:fldChar w:fldCharType="end"/>
      </w:r>
      <w:r w:rsidRPr="00DB55B1">
        <w:rPr>
          <w:rFonts w:ascii="Arial" w:eastAsia="Arial" w:hAnsi="Arial" w:cs="Arial"/>
        </w:rPr>
        <w:t>. Prior work looking at the antimicrobial</w:t>
      </w:r>
      <w:r w:rsidR="006A6AFE" w:rsidRPr="00DB55B1">
        <w:rPr>
          <w:rFonts w:ascii="Arial" w:eastAsia="Arial" w:hAnsi="Arial" w:cs="Arial"/>
        </w:rPr>
        <w:t xml:space="preserve"> effects</w:t>
      </w:r>
      <w:r w:rsidRPr="00DB55B1">
        <w:rPr>
          <w:rFonts w:ascii="Arial" w:eastAsia="Arial" w:hAnsi="Arial" w:cs="Arial"/>
        </w:rPr>
        <w:t xml:space="preserve"> of </w:t>
      </w:r>
      <w:proofErr w:type="spellStart"/>
      <w:r w:rsidRPr="00DB55B1">
        <w:rPr>
          <w:rFonts w:ascii="Arial" w:eastAsia="Arial" w:hAnsi="Arial" w:cs="Arial"/>
        </w:rPr>
        <w:t>norditerpenes</w:t>
      </w:r>
      <w:proofErr w:type="spellEnd"/>
      <w:r w:rsidRPr="00DB55B1">
        <w:rPr>
          <w:rFonts w:ascii="Arial" w:eastAsia="Arial" w:hAnsi="Arial" w:cs="Arial"/>
        </w:rPr>
        <w:t xml:space="preserve">, however, tested </w:t>
      </w:r>
      <w:r w:rsidR="00D90137" w:rsidRPr="00DB55B1">
        <w:rPr>
          <w:rFonts w:ascii="Arial" w:eastAsia="Arial" w:hAnsi="Arial" w:cs="Arial"/>
        </w:rPr>
        <w:t>concentrations</w:t>
      </w:r>
      <w:r w:rsidRPr="00DB55B1">
        <w:rPr>
          <w:rFonts w:ascii="Arial" w:eastAsia="Arial" w:hAnsi="Arial" w:cs="Arial"/>
        </w:rPr>
        <w:t xml:space="preserve"> </w:t>
      </w:r>
      <w:r w:rsidR="00D90137" w:rsidRPr="00DB55B1">
        <w:rPr>
          <w:rFonts w:ascii="Arial" w:eastAsia="Arial" w:hAnsi="Arial" w:cs="Arial"/>
        </w:rPr>
        <w:t>higher than those occurring</w:t>
      </w:r>
      <w:r w:rsidRPr="00DB55B1">
        <w:rPr>
          <w:rFonts w:ascii="Arial" w:eastAsia="Arial" w:hAnsi="Arial" w:cs="Arial"/>
        </w:rPr>
        <w:t xml:space="preserve"> in nectar </w:t>
      </w:r>
      <w:r w:rsidR="008A3398"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9iXfuJUx","properties":{"formattedCitation":"[43]","plainCitation":"[43]","noteIndex":0},"citationItems":[{"id":106,"uris":["http://zotero.org/users/6808850/items/YAMP9S3Z"],"uri":["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8A3398" w:rsidRPr="00DB55B1">
        <w:rPr>
          <w:rFonts w:ascii="Arial" w:eastAsia="Arial" w:hAnsi="Arial" w:cs="Arial"/>
        </w:rPr>
        <w:fldChar w:fldCharType="separate"/>
      </w:r>
      <w:r w:rsidR="004E33AA" w:rsidRPr="00DB55B1">
        <w:rPr>
          <w:rFonts w:ascii="Arial" w:hAnsi="Arial" w:cs="Arial"/>
        </w:rPr>
        <w:t>[43]</w:t>
      </w:r>
      <w:r w:rsidR="008A3398" w:rsidRPr="00DB55B1">
        <w:rPr>
          <w:rFonts w:ascii="Arial" w:eastAsia="Arial" w:hAnsi="Arial" w:cs="Arial"/>
        </w:rPr>
        <w:fldChar w:fldCharType="end"/>
      </w:r>
      <w:r w:rsidRPr="00DB55B1">
        <w:rPr>
          <w:rFonts w:ascii="Arial" w:eastAsia="Arial" w:hAnsi="Arial" w:cs="Arial"/>
        </w:rPr>
        <w:t xml:space="preserve">. </w:t>
      </w:r>
      <w:r w:rsidR="006A6AFE" w:rsidRPr="00DB55B1">
        <w:rPr>
          <w:rFonts w:ascii="Arial" w:eastAsia="Arial" w:hAnsi="Arial" w:cs="Arial"/>
        </w:rPr>
        <w:t>For microbes that do not experience growth suppression,</w:t>
      </w:r>
      <w:r w:rsidRPr="00DB55B1">
        <w:rPr>
          <w:rFonts w:ascii="Arial" w:eastAsia="Arial" w:hAnsi="Arial" w:cs="Arial"/>
        </w:rPr>
        <w:t xml:space="preserve"> it is possible that </w:t>
      </w:r>
      <w:proofErr w:type="spellStart"/>
      <w:r w:rsidR="006A6AFE" w:rsidRPr="00DB55B1">
        <w:rPr>
          <w:rFonts w:ascii="Arial" w:eastAsia="Arial" w:hAnsi="Arial" w:cs="Arial"/>
        </w:rPr>
        <w:t>deltaline</w:t>
      </w:r>
      <w:proofErr w:type="spellEnd"/>
      <w:r w:rsidR="006A6AFE" w:rsidRPr="00DB55B1">
        <w:rPr>
          <w:rFonts w:ascii="Arial" w:eastAsia="Arial" w:hAnsi="Arial" w:cs="Arial"/>
        </w:rPr>
        <w:t xml:space="preserve"> </w:t>
      </w:r>
      <w:r w:rsidR="00D9306D" w:rsidRPr="00DB55B1">
        <w:rPr>
          <w:rFonts w:ascii="Arial" w:eastAsia="Arial" w:hAnsi="Arial" w:cs="Arial"/>
        </w:rPr>
        <w:t>is</w:t>
      </w:r>
      <w:r w:rsidR="004B3875" w:rsidRPr="00DB55B1">
        <w:rPr>
          <w:rFonts w:ascii="Arial" w:eastAsia="Arial" w:hAnsi="Arial" w:cs="Arial"/>
        </w:rPr>
        <w:t xml:space="preserve"> a source of otherwise limiting</w:t>
      </w:r>
      <w:r w:rsidRPr="00DB55B1">
        <w:rPr>
          <w:rFonts w:ascii="Arial" w:eastAsia="Arial" w:hAnsi="Arial" w:cs="Arial"/>
        </w:rPr>
        <w:t xml:space="preserve"> nitrogen</w:t>
      </w:r>
      <w:r w:rsidR="004B3875" w:rsidRPr="00DB55B1">
        <w:rPr>
          <w:rFonts w:ascii="Arial" w:eastAsia="Arial" w:hAnsi="Arial" w:cs="Arial"/>
        </w:rPr>
        <w:t xml:space="preserve"> </w:t>
      </w:r>
      <w:r w:rsidR="001D1276"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IGPN9oKO","properties":{"formattedCitation":"[44]","plainCitation":"[44]","noteIndex":0},"citationItems":[{"id":730,"uris":["http://zotero.org/users/6808850/items/Z8849YTQ"],"uri":["http://zotero.org/users/6808850/items/Z8849YTQ"],"itemData":{"id":730,"type":"article-journal","abstract":"The way species affect one another in ecological communities often depends on the order of species arrival. The magnitude of such historical contingency, known as priority effects, varies across species and environments, but this variation has proven difficult to predict, presenting a major challenge in understanding species interactions and consequences for community structure and function. Here, we argue that improved predictions can be achieved by decomposing species' niches into three components: overlap, impact and requirement. Based on classic theories of community assembly, three hypotheses that emphasise related, but distinct influences of the niche components are proposed: priority effects are stronger among species with higher resource use overlap; species that impact the environment to a greater extent exert stronger priority effects; and species whose growth rate is more sensitive to changes in the environment experience stronger priority effects. Using nectar-inhabiting microorganisms as a model system, we present evidence that these hypotheses complement the conventional hypothesis that focuses on the role of environmental harshness, and show that niches can be twice as predictive when separated into components. Taken together, our hypotheses provide a basis for developing a general framework within which the magnitude of historical contingency in species interactions can be predicted.","container-title":"Ecology Letters","DOI":"10.1111/ele.12204","ISSN":"1461-0248","issue":"1","language":"en","note":"_eprint: https://onlinelibrary.wiley.com/doi/pdf/10.1111/ele.12204","page":"115-124","source":"Wiley Online Library","title":"Historical contingency in species interactions: towards niche-based predictions","title-short":"Historical contingency in species interactions","volume":"17","author":[{"family":"Vannette","given":"Rachel L."},{"family":"Fukami","given":"Tadashi"}],"issued":{"date-parts":[["2014"]]}}}],"schema":"https://github.com/citation-style-language/schema/raw/master/csl-citation.json"} </w:instrText>
      </w:r>
      <w:r w:rsidR="001D1276" w:rsidRPr="00DB55B1">
        <w:rPr>
          <w:rFonts w:ascii="Arial" w:eastAsia="Arial" w:hAnsi="Arial" w:cs="Arial"/>
        </w:rPr>
        <w:fldChar w:fldCharType="separate"/>
      </w:r>
      <w:r w:rsidR="004E33AA" w:rsidRPr="00DB55B1">
        <w:rPr>
          <w:rFonts w:ascii="Arial" w:hAnsi="Arial" w:cs="Arial"/>
        </w:rPr>
        <w:t>[44]</w:t>
      </w:r>
      <w:r w:rsidR="001D1276" w:rsidRPr="00DB55B1">
        <w:rPr>
          <w:rFonts w:ascii="Arial" w:eastAsia="Arial" w:hAnsi="Arial" w:cs="Arial"/>
        </w:rPr>
        <w:fldChar w:fldCharType="end"/>
      </w:r>
      <w:r w:rsidRPr="00DB55B1">
        <w:rPr>
          <w:rFonts w:ascii="Arial" w:eastAsia="Arial" w:hAnsi="Arial" w:cs="Arial"/>
        </w:rPr>
        <w:t xml:space="preserve">. </w:t>
      </w:r>
      <w:r w:rsidR="008557A6">
        <w:rPr>
          <w:rFonts w:ascii="Arial" w:eastAsia="Arial" w:hAnsi="Arial" w:cs="Arial"/>
        </w:rPr>
        <w:t xml:space="preserve">This might be particularly true in nectar (or nectar surrogates). Compounds that might be otherwise anti-microbial in growth media or in other plant tissues may benefit microbes in nectar. </w:t>
      </w:r>
      <w:r w:rsidR="008A3398" w:rsidRPr="00DB55B1">
        <w:rPr>
          <w:rFonts w:ascii="Arial" w:eastAsia="Arial" w:hAnsi="Arial" w:cs="Arial"/>
        </w:rPr>
        <w:t>T</w:t>
      </w:r>
      <w:r w:rsidRPr="00DB55B1">
        <w:rPr>
          <w:rFonts w:ascii="Arial" w:eastAsia="Arial" w:hAnsi="Arial" w:cs="Arial"/>
        </w:rPr>
        <w:t>h</w:t>
      </w:r>
      <w:r w:rsidR="008A3398" w:rsidRPr="00DB55B1">
        <w:rPr>
          <w:rFonts w:ascii="Arial" w:eastAsia="Arial" w:hAnsi="Arial" w:cs="Arial"/>
        </w:rPr>
        <w:t>ese</w:t>
      </w:r>
      <w:r w:rsidRPr="00DB55B1">
        <w:rPr>
          <w:rFonts w:ascii="Arial" w:eastAsia="Arial" w:hAnsi="Arial" w:cs="Arial"/>
        </w:rPr>
        <w:t xml:space="preserve"> finding</w:t>
      </w:r>
      <w:r w:rsidR="008A3398" w:rsidRPr="00DB55B1">
        <w:rPr>
          <w:rFonts w:ascii="Arial" w:eastAsia="Arial" w:hAnsi="Arial" w:cs="Arial"/>
        </w:rPr>
        <w:t>s</w:t>
      </w:r>
      <w:r w:rsidRPr="00DB55B1">
        <w:rPr>
          <w:rFonts w:ascii="Arial" w:eastAsia="Arial" w:hAnsi="Arial" w:cs="Arial"/>
        </w:rPr>
        <w:t xml:space="preserve"> highlight that generalizing across</w:t>
      </w:r>
      <w:r w:rsidR="008557A6">
        <w:rPr>
          <w:rFonts w:ascii="Arial" w:eastAsia="Arial" w:hAnsi="Arial" w:cs="Arial"/>
        </w:rPr>
        <w:t xml:space="preserve"> plant tissues and among</w:t>
      </w:r>
      <w:r w:rsidRPr="00DB55B1">
        <w:rPr>
          <w:rFonts w:ascii="Arial" w:eastAsia="Arial" w:hAnsi="Arial" w:cs="Arial"/>
        </w:rPr>
        <w:t xml:space="preserve"> whole classes, or even subclasses, of compounds should be done with caution. </w:t>
      </w:r>
    </w:p>
    <w:p w14:paraId="57F26085" w14:textId="77777777" w:rsidR="00596475" w:rsidRPr="00DB55B1" w:rsidRDefault="00596475">
      <w:pPr>
        <w:spacing w:after="0" w:line="360" w:lineRule="auto"/>
        <w:rPr>
          <w:rFonts w:ascii="Arial" w:eastAsia="Arial" w:hAnsi="Arial" w:cs="Arial"/>
          <w:shd w:val="clear" w:color="auto" w:fill="FDFDFD"/>
        </w:rPr>
      </w:pPr>
    </w:p>
    <w:p w14:paraId="424C692C" w14:textId="60FCF928" w:rsidR="00596475" w:rsidRPr="00DB55B1" w:rsidRDefault="004B3875">
      <w:pPr>
        <w:spacing w:after="0" w:line="360" w:lineRule="auto"/>
        <w:rPr>
          <w:rFonts w:ascii="Arial" w:eastAsia="Arial" w:hAnsi="Arial" w:cs="Arial"/>
          <w:shd w:val="clear" w:color="auto" w:fill="FDFDFD"/>
        </w:rPr>
      </w:pPr>
      <w:r w:rsidRPr="00DB55B1">
        <w:rPr>
          <w:rFonts w:ascii="Arial" w:eastAsia="Arial" w:hAnsi="Arial" w:cs="Arial"/>
          <w:shd w:val="clear" w:color="auto" w:fill="FDFDFD"/>
        </w:rPr>
        <w:t xml:space="preserve">Although </w:t>
      </w:r>
      <w:r w:rsidR="009452C3" w:rsidRPr="00DB55B1">
        <w:rPr>
          <w:rFonts w:ascii="Arial" w:eastAsia="Arial" w:hAnsi="Arial" w:cs="Arial"/>
          <w:shd w:val="clear" w:color="auto" w:fill="FDFDFD"/>
        </w:rPr>
        <w:t>the impact of nectar secondary metabolites</w:t>
      </w:r>
      <w:r w:rsidRPr="00DB55B1">
        <w:rPr>
          <w:rFonts w:ascii="Arial" w:eastAsia="Arial" w:hAnsi="Arial" w:cs="Arial"/>
          <w:shd w:val="clear" w:color="auto" w:fill="FDFDFD"/>
        </w:rPr>
        <w:t xml:space="preserve"> on microbes may be an understudied ecological role, other abiotic and biotic ecological drivers should</w:t>
      </w:r>
      <w:r w:rsidR="00E24BFB" w:rsidRPr="00DB55B1">
        <w:rPr>
          <w:rFonts w:ascii="Arial" w:eastAsia="Arial" w:hAnsi="Arial" w:cs="Arial"/>
          <w:shd w:val="clear" w:color="auto" w:fill="FDFDFD"/>
        </w:rPr>
        <w:t xml:space="preserve"> also</w:t>
      </w:r>
      <w:r w:rsidRPr="00DB55B1">
        <w:rPr>
          <w:rFonts w:ascii="Arial" w:eastAsia="Arial" w:hAnsi="Arial" w:cs="Arial"/>
          <w:shd w:val="clear" w:color="auto" w:fill="FDFDFD"/>
        </w:rPr>
        <w:t xml:space="preserve"> be considered. Nectar </w:t>
      </w:r>
      <w:r w:rsidRPr="00DB55B1">
        <w:rPr>
          <w:rFonts w:ascii="Arial" w:eastAsia="Arial" w:hAnsi="Arial" w:cs="Arial"/>
          <w:shd w:val="clear" w:color="auto" w:fill="FDFDFD"/>
        </w:rPr>
        <w:lastRenderedPageBreak/>
        <w:t xml:space="preserve">chemicals are widespread </w:t>
      </w:r>
      <w:r w:rsidR="002E04AC" w:rsidRPr="00DB55B1">
        <w:rPr>
          <w:rFonts w:ascii="Arial" w:eastAsia="Arial" w:hAnsi="Arial" w:cs="Arial"/>
          <w:shd w:val="clear" w:color="auto" w:fill="FDFDFD"/>
        </w:rPr>
        <w:fldChar w:fldCharType="begin"/>
      </w:r>
      <w:r w:rsidR="004E33AA" w:rsidRPr="00DB55B1">
        <w:rPr>
          <w:rFonts w:ascii="Arial" w:eastAsia="Arial" w:hAnsi="Arial" w:cs="Arial"/>
          <w:shd w:val="clear" w:color="auto" w:fill="FDFDFD"/>
        </w:rPr>
        <w:instrText xml:space="preserve"> ADDIN ZOTERO_ITEM CSL_CITATION {"citationID":"C962A1ff","properties":{"formattedCitation":"[45]","plainCitation":"[45]","noteIndex":0},"citationItems":[{"id":"z556gLrE/m7XjivK9","uris":["http://zotero.org/users/6808850/items/34VLXNUA"],"uri":["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S."}],"issued":{"date-parts":[["2000"]]}}}],"schema":"https://github.com/citation-style-language/schema/raw/master/csl-citation.json"} </w:instrText>
      </w:r>
      <w:r w:rsidR="002E04AC" w:rsidRPr="00DB55B1">
        <w:rPr>
          <w:rFonts w:ascii="Arial" w:eastAsia="Arial" w:hAnsi="Arial" w:cs="Arial"/>
          <w:shd w:val="clear" w:color="auto" w:fill="FDFDFD"/>
        </w:rPr>
        <w:fldChar w:fldCharType="separate"/>
      </w:r>
      <w:r w:rsidR="004E33AA" w:rsidRPr="00DB55B1">
        <w:rPr>
          <w:rFonts w:ascii="Arial" w:hAnsi="Arial" w:cs="Arial"/>
        </w:rPr>
        <w:t>[45]</w:t>
      </w:r>
      <w:r w:rsidR="002E04AC"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but may be non</w:t>
      </w:r>
      <w:r w:rsidR="00BF442C" w:rsidRPr="00DB55B1">
        <w:rPr>
          <w:rFonts w:ascii="Arial" w:eastAsia="Arial" w:hAnsi="Arial" w:cs="Arial"/>
          <w:shd w:val="clear" w:color="auto" w:fill="FDFDFD"/>
        </w:rPr>
        <w:t>-</w:t>
      </w:r>
      <w:r w:rsidRPr="00DB55B1">
        <w:rPr>
          <w:rFonts w:ascii="Arial" w:eastAsia="Arial" w:hAnsi="Arial" w:cs="Arial"/>
          <w:shd w:val="clear" w:color="auto" w:fill="FDFDFD"/>
        </w:rPr>
        <w:t xml:space="preserve">adaptive consequences of chemical defense in other plant tissues </w:t>
      </w:r>
      <w:r w:rsidR="002E04AC" w:rsidRPr="00DB55B1">
        <w:rPr>
          <w:rFonts w:ascii="Arial" w:eastAsia="Arial" w:hAnsi="Arial" w:cs="Arial"/>
          <w:shd w:val="clear" w:color="auto" w:fill="FDFDFD"/>
        </w:rPr>
        <w:fldChar w:fldCharType="begin"/>
      </w:r>
      <w:r w:rsidR="004E33AA" w:rsidRPr="00DB55B1">
        <w:rPr>
          <w:rFonts w:ascii="Arial" w:eastAsia="Arial" w:hAnsi="Arial" w:cs="Arial"/>
          <w:shd w:val="clear" w:color="auto" w:fill="FDFDFD"/>
        </w:rPr>
        <w:instrText xml:space="preserve"> ADDIN ZOTERO_ITEM CSL_CITATION {"citationID":"WjfFBksY","properties":{"formattedCitation":"[45, 46]","plainCitation":"[45, 46]","noteIndex":0},"citationItems":[{"id":"z556gLrE/m7XjivK9","uris":["http://zotero.org/users/6808850/items/34VLXNUA"],"uri":["http://zotero.org/users/6808850/items/34VLXNUA"],"itemData":{"id":1,"type":"article-journal","abstract":"Although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S."}],"issued":{"date-parts":[["2000"]]}}},{"id":719,"uris":["http://zotero.org/users/6808850/items/K6I6L6QN"],"uri":["http://zotero.org/users/6808850/items/K6I6L6QN"],"itemData":{"id":719,"type":"article-journal","abstract":"Defensive traits are typically studied in the context of avoiding antagonists, but may also mediate key interactions with mutualists. Plant chemical defences occur in flowers, suggesting pollinators may be agents of selection on defence. We hypothesised that floral defences would deter pollinators, and therefore, pollinators would select for lower defences in outcrossing than self-pollinating species. We measured pollinator reliance and alkaloid levels in 32 greenhouse-grown Nicotiana species. Using a comparative phylogenetic approach, we found significantly lower nectar, floral and leaf nicotine concentrations in outcrossing than selfing species, with a 15-fold decrease in leaf nicotine levels. Nicotine concentrations were positively correlated across tissues, suggesting that selection against floral defences could constrain the evolution of leaf defences. Thus, pollinators could shape the evolution not only of floral defences but also of defences in other tissues where herbivores have traditionally been considered the dominant agent of selection.","container-title":"Ecology Letters","DOI":"10.1111/j.1461-0248.2012.01838.x","ISSN":"1461-0248","issue":"10","language":"en","note":"_eprint: https://onlinelibrary.wiley.com/doi/pdf/10.1111/j.1461-0248.2012.01838.x","page":"1140-1148","source":"Wiley Online Library","title":"Reliance on pollinators predicts defensive chemistry across tobacco species","volume":"15","author":[{"family":"Adler","given":"Lynn S."},{"family":"Seifert","given":"Megan G."},{"family":"Wink","given":"Michael"},{"family":"Morse","given":"Geoffrey E."}],"issued":{"date-parts":[["2012"]]}}}],"schema":"https://github.com/citation-style-language/schema/raw/master/csl-citation.json"} </w:instrText>
      </w:r>
      <w:r w:rsidR="002E04AC" w:rsidRPr="00DB55B1">
        <w:rPr>
          <w:rFonts w:ascii="Arial" w:eastAsia="Arial" w:hAnsi="Arial" w:cs="Arial"/>
          <w:shd w:val="clear" w:color="auto" w:fill="FDFDFD"/>
        </w:rPr>
        <w:fldChar w:fldCharType="separate"/>
      </w:r>
      <w:r w:rsidR="004E33AA" w:rsidRPr="00DB55B1">
        <w:rPr>
          <w:rFonts w:ascii="Arial" w:hAnsi="Arial" w:cs="Arial"/>
        </w:rPr>
        <w:t>[45, 46]</w:t>
      </w:r>
      <w:r w:rsidR="002E04AC" w:rsidRPr="00DB55B1">
        <w:rPr>
          <w:rFonts w:ascii="Arial" w:eastAsia="Arial" w:hAnsi="Arial" w:cs="Arial"/>
          <w:shd w:val="clear" w:color="auto" w:fill="FDFDFD"/>
        </w:rPr>
        <w:fldChar w:fldCharType="end"/>
      </w:r>
      <w:r w:rsidR="008E577F" w:rsidRPr="00DB55B1">
        <w:rPr>
          <w:rFonts w:ascii="Arial" w:eastAsia="Arial" w:hAnsi="Arial" w:cs="Arial"/>
          <w:shd w:val="clear" w:color="auto" w:fill="FDFDFD"/>
        </w:rPr>
        <w:t xml:space="preserve"> </w:t>
      </w:r>
      <w:r w:rsidR="008557A6">
        <w:rPr>
          <w:rFonts w:ascii="Arial" w:eastAsia="Arial" w:hAnsi="Arial" w:cs="Arial"/>
          <w:shd w:val="clear" w:color="auto" w:fill="FDFDFD"/>
        </w:rPr>
        <w:t>where they</w:t>
      </w:r>
      <w:r w:rsidR="009452C3" w:rsidRPr="00DB55B1">
        <w:rPr>
          <w:rFonts w:ascii="Arial" w:eastAsia="Arial" w:hAnsi="Arial" w:cs="Arial"/>
          <w:shd w:val="clear" w:color="auto" w:fill="FDFDFD"/>
        </w:rPr>
        <w:t xml:space="preserve"> </w:t>
      </w:r>
      <w:r w:rsidR="008557A6">
        <w:rPr>
          <w:rFonts w:ascii="Arial" w:eastAsia="Arial" w:hAnsi="Arial" w:cs="Arial"/>
          <w:shd w:val="clear" w:color="auto" w:fill="FDFDFD"/>
        </w:rPr>
        <w:t xml:space="preserve">can </w:t>
      </w:r>
      <w:r w:rsidRPr="00DB55B1">
        <w:rPr>
          <w:rFonts w:ascii="Arial" w:eastAsia="Arial" w:hAnsi="Arial" w:cs="Arial"/>
          <w:shd w:val="clear" w:color="auto" w:fill="FDFDFD"/>
        </w:rPr>
        <w:t xml:space="preserve">effect florivores or pollinators and their behavior </w:t>
      </w:r>
      <w:r w:rsidR="008E577F" w:rsidRPr="00DB55B1">
        <w:rPr>
          <w:rFonts w:ascii="Arial" w:eastAsia="Arial" w:hAnsi="Arial" w:cs="Arial"/>
          <w:shd w:val="clear" w:color="auto" w:fill="FDFDFD"/>
        </w:rPr>
        <w:fldChar w:fldCharType="begin"/>
      </w:r>
      <w:r w:rsidR="004E33AA" w:rsidRPr="00DB55B1">
        <w:rPr>
          <w:rFonts w:ascii="Arial" w:eastAsia="Arial" w:hAnsi="Arial" w:cs="Arial"/>
          <w:shd w:val="clear" w:color="auto" w:fill="FDFDFD"/>
        </w:rPr>
        <w:instrText xml:space="preserve"> ADDIN ZOTERO_ITEM CSL_CITATION {"citationID":"vSBZgeOL","properties":{"formattedCitation":"[47]","plainCitation":"[47]","noteIndex":0},"citationItems":[{"id":722,"uris":["http://zotero.org/users/6808850/items/SM64K4RZ"],"uri":["http://zotero.org/users/6808850/items/SM64K4RZ"],"itemData":{"id":722,"type":"article-journal","abstract":"Caffeine at concentrations found in flowers helps individual honeybees remember where to find associated nectar. [Also see Perspective by Chittka and Peng]","archive_location":"world","container-title":"Science","DOI":"10.1126/science.1228806","language":"EN","note":"publisher: American Association for the Advancement of Science","source":"www.science.org","title":"Caffeine in Floral Nectar Enhances a Pollinator's Memory of Reward","URL":"https://www.science.org/doi/abs/10.1126/science.1228806","author":[{"family":"Wright","given":"G. A."},{"family":"Baker","given":"D. D."},{"family":"Palmer","given":"M. J."},{"family":"Stabler","given":"D."},{"family":"Mustard","given":"J. A."},{"family":"Power","given":"E. F."},{"family":"Borland","given":"A. M."},{"family":"Stevenson","given":"P. C."}],"accessed":{"date-parts":[["2022",1,28]]},"issued":{"date-parts":[["2013",3,8]]}}}],"schema":"https://github.com/citation-style-language/schema/raw/master/csl-citation.json"} </w:instrText>
      </w:r>
      <w:r w:rsidR="008E577F" w:rsidRPr="00DB55B1">
        <w:rPr>
          <w:rFonts w:ascii="Arial" w:eastAsia="Arial" w:hAnsi="Arial" w:cs="Arial"/>
          <w:shd w:val="clear" w:color="auto" w:fill="FDFDFD"/>
        </w:rPr>
        <w:fldChar w:fldCharType="separate"/>
      </w:r>
      <w:r w:rsidR="004E33AA" w:rsidRPr="00DB55B1">
        <w:rPr>
          <w:rFonts w:ascii="Arial" w:hAnsi="Arial" w:cs="Arial"/>
        </w:rPr>
        <w:t>[47]</w:t>
      </w:r>
      <w:r w:rsidR="008E577F"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w:t>
      </w:r>
      <w:r w:rsidR="005D6BEF" w:rsidRPr="00DB55B1">
        <w:rPr>
          <w:rFonts w:ascii="Arial" w:eastAsia="Arial" w:hAnsi="Arial" w:cs="Arial"/>
          <w:shd w:val="clear" w:color="auto" w:fill="FFFFFF" w:themeFill="background1"/>
        </w:rPr>
        <w:t xml:space="preserve">Additionally, nectar chemicals are often in low concentrations when compared to compounds in other plant tissues </w:t>
      </w:r>
      <w:r w:rsidR="005D6BEF" w:rsidRPr="00DB55B1">
        <w:rPr>
          <w:rFonts w:ascii="Arial" w:eastAsia="Arial" w:hAnsi="Arial" w:cs="Arial"/>
          <w:shd w:val="clear" w:color="auto" w:fill="FFFFFF" w:themeFill="background1"/>
        </w:rPr>
        <w:fldChar w:fldCharType="begin"/>
      </w:r>
      <w:r w:rsidR="004E33AA" w:rsidRPr="00DB55B1">
        <w:rPr>
          <w:rFonts w:ascii="Arial" w:eastAsia="Arial" w:hAnsi="Arial" w:cs="Arial"/>
          <w:shd w:val="clear" w:color="auto" w:fill="FFFFFF" w:themeFill="background1"/>
        </w:rPr>
        <w:instrText xml:space="preserve"> ADDIN ZOTERO_ITEM CSL_CITATION {"citationID":"kiJLozWA","properties":{"formattedCitation":"[48]","plainCitation":"[48]","noteIndex":0},"citationItems":[{"id":134,"uris":["http://zotero.org/users/6808850/items/TNI9GPPY"],"uri":["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4E33AA" w:rsidRPr="00DB55B1">
        <w:rPr>
          <w:rFonts w:ascii="Cambria Math" w:eastAsia="Arial" w:hAnsi="Cambria Math" w:cs="Cambria Math"/>
          <w:shd w:val="clear" w:color="auto" w:fill="FFFFFF" w:themeFill="background1"/>
        </w:rPr>
        <w:instrText>‐</w:instrText>
      </w:r>
      <w:r w:rsidR="004E33AA" w:rsidRPr="00DB55B1">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5D6BEF" w:rsidRPr="00DB55B1">
        <w:rPr>
          <w:rFonts w:ascii="Arial" w:eastAsia="Arial" w:hAnsi="Arial" w:cs="Arial"/>
          <w:shd w:val="clear" w:color="auto" w:fill="FFFFFF" w:themeFill="background1"/>
        </w:rPr>
        <w:fldChar w:fldCharType="separate"/>
      </w:r>
      <w:r w:rsidR="004E33AA" w:rsidRPr="00DB55B1">
        <w:rPr>
          <w:rFonts w:ascii="Arial" w:hAnsi="Arial" w:cs="Arial"/>
        </w:rPr>
        <w:t>[48]</w:t>
      </w:r>
      <w:r w:rsidR="005D6BEF" w:rsidRPr="00DB55B1">
        <w:rPr>
          <w:rFonts w:ascii="Arial" w:eastAsia="Arial" w:hAnsi="Arial" w:cs="Arial"/>
          <w:shd w:val="clear" w:color="auto" w:fill="FFFFFF" w:themeFill="background1"/>
        </w:rPr>
        <w:fldChar w:fldCharType="end"/>
      </w:r>
      <w:r w:rsidR="005D6BEF" w:rsidRPr="00DB55B1">
        <w:rPr>
          <w:rFonts w:ascii="Arial" w:eastAsia="Arial" w:hAnsi="Arial" w:cs="Arial"/>
          <w:shd w:val="clear" w:color="auto" w:fill="FFFFFF" w:themeFill="background1"/>
        </w:rPr>
        <w:t xml:space="preserve">. Compounds in other </w:t>
      </w:r>
      <w:r w:rsidR="006C74E2">
        <w:rPr>
          <w:rFonts w:ascii="Arial" w:eastAsia="Arial" w:hAnsi="Arial" w:cs="Arial"/>
          <w:shd w:val="clear" w:color="auto" w:fill="FFFFFF" w:themeFill="background1"/>
        </w:rPr>
        <w:t xml:space="preserve">plant </w:t>
      </w:r>
      <w:r w:rsidR="005D6BEF" w:rsidRPr="00DB55B1">
        <w:rPr>
          <w:rFonts w:ascii="Arial" w:eastAsia="Arial" w:hAnsi="Arial" w:cs="Arial"/>
          <w:shd w:val="clear" w:color="auto" w:fill="FFFFFF" w:themeFill="background1"/>
        </w:rPr>
        <w:t>tissues may also influence the nectar environment and shape microbial communi</w:t>
      </w:r>
      <w:r w:rsidR="00D01D6F" w:rsidRPr="00DB55B1">
        <w:rPr>
          <w:rFonts w:ascii="Arial" w:eastAsia="Arial" w:hAnsi="Arial" w:cs="Arial"/>
          <w:shd w:val="clear" w:color="auto" w:fill="FFFFFF" w:themeFill="background1"/>
        </w:rPr>
        <w:t>ties</w:t>
      </w:r>
      <w:r w:rsidR="005D6BEF" w:rsidRPr="00DB55B1">
        <w:rPr>
          <w:rFonts w:ascii="Arial" w:eastAsia="Arial" w:hAnsi="Arial" w:cs="Arial"/>
          <w:shd w:val="clear" w:color="auto" w:fill="FFFFFF" w:themeFill="background1"/>
        </w:rPr>
        <w:t>, for instance, when pollen gets deposited into floral nectar.</w:t>
      </w:r>
      <w:r w:rsidR="00B054BD" w:rsidRPr="00DB55B1">
        <w:rPr>
          <w:rFonts w:ascii="Arial" w:eastAsia="Arial" w:hAnsi="Arial" w:cs="Arial"/>
          <w:shd w:val="clear" w:color="auto" w:fill="FFFFFF" w:themeFill="background1"/>
        </w:rPr>
        <w:t xml:space="preserve"> </w:t>
      </w:r>
      <w:r w:rsidR="00834257" w:rsidRPr="00DB55B1">
        <w:rPr>
          <w:rFonts w:ascii="Arial" w:eastAsia="Arial" w:hAnsi="Arial" w:cs="Arial"/>
          <w:shd w:val="clear" w:color="auto" w:fill="FDFDFD"/>
        </w:rPr>
        <w:t>N</w:t>
      </w:r>
      <w:r w:rsidR="00B054BD" w:rsidRPr="00DB55B1">
        <w:rPr>
          <w:rFonts w:ascii="Arial" w:eastAsia="Arial" w:hAnsi="Arial" w:cs="Arial"/>
          <w:shd w:val="clear" w:color="auto" w:fill="FDFDFD"/>
        </w:rPr>
        <w:t>ectar is a complex</w:t>
      </w:r>
      <w:r w:rsidR="00857C33" w:rsidRPr="00DB55B1">
        <w:rPr>
          <w:rFonts w:ascii="Arial" w:eastAsia="Arial" w:hAnsi="Arial" w:cs="Arial"/>
          <w:shd w:val="clear" w:color="auto" w:fill="FDFDFD"/>
        </w:rPr>
        <w:t xml:space="preserve"> and dynamic </w:t>
      </w:r>
      <w:r w:rsidR="00B054BD" w:rsidRPr="00DB55B1">
        <w:rPr>
          <w:rFonts w:ascii="Arial" w:eastAsia="Arial" w:hAnsi="Arial" w:cs="Arial"/>
          <w:shd w:val="clear" w:color="auto" w:fill="FDFDFD"/>
        </w:rPr>
        <w:t>solution</w:t>
      </w:r>
      <w:r w:rsidR="008557A6">
        <w:rPr>
          <w:rFonts w:ascii="Arial" w:eastAsia="Arial" w:hAnsi="Arial" w:cs="Arial"/>
          <w:shd w:val="clear" w:color="auto" w:fill="FDFDFD"/>
        </w:rPr>
        <w:t xml:space="preserve">, changing with </w:t>
      </w:r>
      <w:r w:rsidR="00857C33" w:rsidRPr="00DB55B1">
        <w:rPr>
          <w:rFonts w:ascii="Arial" w:eastAsia="Arial" w:hAnsi="Arial" w:cs="Arial"/>
          <w:shd w:val="clear" w:color="auto" w:fill="FDFDFD"/>
        </w:rPr>
        <w:t xml:space="preserve">enzyme activity, host-mediated secretion and resorption, and </w:t>
      </w:r>
      <w:r w:rsidR="008557A6">
        <w:rPr>
          <w:rFonts w:ascii="Arial" w:eastAsia="Arial" w:hAnsi="Arial" w:cs="Arial"/>
          <w:shd w:val="clear" w:color="auto" w:fill="FDFDFD"/>
        </w:rPr>
        <w:t>via</w:t>
      </w:r>
      <w:r w:rsidR="00857C33" w:rsidRPr="00DB55B1">
        <w:rPr>
          <w:rFonts w:ascii="Arial" w:eastAsia="Arial" w:hAnsi="Arial" w:cs="Arial"/>
          <w:shd w:val="clear" w:color="auto" w:fill="FDFDFD"/>
        </w:rPr>
        <w:t xml:space="preserve"> contact with floral tissues</w:t>
      </w:r>
      <w:r w:rsidR="00E06BA5"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softHyphen/>
      </w:r>
      <w:r w:rsidR="00857C33" w:rsidRPr="00DB55B1">
        <w:rPr>
          <w:rFonts w:ascii="Arial" w:eastAsia="Arial" w:hAnsi="Arial" w:cs="Arial"/>
          <w:shd w:val="clear" w:color="auto" w:fill="FDFDFD"/>
        </w:rPr>
        <w:t>all</w:t>
      </w:r>
      <w:r w:rsidR="00B054BD" w:rsidRPr="00DB55B1">
        <w:rPr>
          <w:rFonts w:ascii="Arial" w:eastAsia="Arial" w:hAnsi="Arial" w:cs="Arial"/>
          <w:shd w:val="clear" w:color="auto" w:fill="FDFDFD"/>
        </w:rPr>
        <w:t xml:space="preserve"> precluded by our use of synthetic nectar. It is possible that these complex interactions of chemicals may increase or decrease the effect of </w:t>
      </w:r>
      <w:r w:rsidR="009452C3" w:rsidRPr="00DB55B1">
        <w:rPr>
          <w:rFonts w:ascii="Arial" w:eastAsia="Arial" w:hAnsi="Arial" w:cs="Arial"/>
          <w:shd w:val="clear" w:color="auto" w:fill="FDFDFD"/>
        </w:rPr>
        <w:t xml:space="preserve">the </w:t>
      </w:r>
      <w:r w:rsidR="00B054BD" w:rsidRPr="00DB55B1">
        <w:rPr>
          <w:rFonts w:ascii="Arial" w:eastAsia="Arial" w:hAnsi="Arial" w:cs="Arial"/>
          <w:shd w:val="clear" w:color="auto" w:fill="FDFDFD"/>
        </w:rPr>
        <w:t>specific compounds tested here.</w:t>
      </w:r>
      <w:r w:rsidR="005D6BEF" w:rsidRPr="00DB55B1">
        <w:rPr>
          <w:rFonts w:ascii="Arial" w:eastAsia="Arial" w:hAnsi="Arial" w:cs="Arial"/>
          <w:shd w:val="clear" w:color="auto" w:fill="FFFFFF" w:themeFill="background1"/>
        </w:rPr>
        <w:t xml:space="preserve"> </w:t>
      </w:r>
      <w:r w:rsidR="00FB387E" w:rsidRPr="00DB55B1">
        <w:rPr>
          <w:rFonts w:ascii="Arial" w:eastAsia="Arial" w:hAnsi="Arial" w:cs="Arial"/>
          <w:shd w:val="clear" w:color="auto" w:fill="FDFDFD"/>
        </w:rPr>
        <w:t>W</w:t>
      </w:r>
      <w:r w:rsidR="00596475" w:rsidRPr="00DB55B1">
        <w:rPr>
          <w:rFonts w:ascii="Arial" w:eastAsia="Arial" w:hAnsi="Arial" w:cs="Arial"/>
          <w:shd w:val="clear" w:color="auto" w:fill="FDFDFD"/>
        </w:rPr>
        <w:t xml:space="preserve">hether the impacts of NACs observed here are stronger or weaker than these other factors (and thus are ecologically relevant) is an open question. </w:t>
      </w:r>
    </w:p>
    <w:p w14:paraId="4297AA9B" w14:textId="77777777" w:rsidR="00596475" w:rsidRPr="00DB55B1" w:rsidRDefault="00596475">
      <w:pPr>
        <w:spacing w:after="0" w:line="360" w:lineRule="auto"/>
        <w:rPr>
          <w:rFonts w:ascii="Arial" w:eastAsia="Arial" w:hAnsi="Arial" w:cs="Arial"/>
        </w:rPr>
      </w:pPr>
    </w:p>
    <w:p w14:paraId="00000071" w14:textId="077B32D3" w:rsidR="00682FF2" w:rsidRPr="00DB55B1" w:rsidRDefault="00B43301">
      <w:pPr>
        <w:spacing w:after="0" w:line="360" w:lineRule="auto"/>
        <w:rPr>
          <w:rFonts w:ascii="Arial" w:eastAsia="Arial" w:hAnsi="Arial" w:cs="Arial"/>
          <w:shd w:val="clear" w:color="auto" w:fill="FFFFFF" w:themeFill="background1"/>
        </w:rPr>
      </w:pPr>
      <w:r w:rsidRPr="00DB55B1">
        <w:rPr>
          <w:rFonts w:ascii="Arial" w:eastAsia="Arial" w:hAnsi="Arial" w:cs="Arial"/>
        </w:rPr>
        <w:t xml:space="preserve">Taken together, our results suggest variable effects of nectar chemistry and that different microbes </w:t>
      </w:r>
      <w:r w:rsidR="009452C3" w:rsidRPr="00DB55B1">
        <w:rPr>
          <w:rFonts w:ascii="Arial" w:eastAsia="Arial" w:hAnsi="Arial" w:cs="Arial"/>
        </w:rPr>
        <w:t xml:space="preserve">may be </w:t>
      </w:r>
      <w:r w:rsidRPr="00DB55B1">
        <w:rPr>
          <w:rFonts w:ascii="Arial" w:eastAsia="Arial" w:hAnsi="Arial" w:cs="Arial"/>
        </w:rPr>
        <w:t xml:space="preserve">excluded </w:t>
      </w:r>
      <w:r w:rsidR="009452C3" w:rsidRPr="00DB55B1">
        <w:rPr>
          <w:rFonts w:ascii="Arial" w:eastAsia="Arial" w:hAnsi="Arial" w:cs="Arial"/>
        </w:rPr>
        <w:t xml:space="preserve">from nectar </w:t>
      </w:r>
      <w:r w:rsidRPr="00DB55B1">
        <w:rPr>
          <w:rFonts w:ascii="Arial" w:eastAsia="Arial" w:hAnsi="Arial" w:cs="Arial"/>
        </w:rPr>
        <w:t xml:space="preserve">for varying reasons. </w:t>
      </w:r>
      <w:r w:rsidR="00857C33" w:rsidRPr="00DB55B1">
        <w:rPr>
          <w:rFonts w:ascii="Arial" w:eastAsia="Arial" w:hAnsi="Arial" w:cs="Arial"/>
        </w:rPr>
        <w:t xml:space="preserve">The findings that </w:t>
      </w:r>
      <w:r w:rsidRPr="00DB55B1">
        <w:rPr>
          <w:rFonts w:ascii="Arial" w:eastAsia="Arial" w:hAnsi="Arial" w:cs="Arial"/>
        </w:rPr>
        <w:t xml:space="preserve">nectar compounds can shift microbial colonization and community </w:t>
      </w:r>
      <w:r w:rsidR="008A3398" w:rsidRPr="00DB55B1">
        <w:rPr>
          <w:rFonts w:ascii="Arial" w:eastAsia="Arial" w:hAnsi="Arial" w:cs="Arial"/>
        </w:rPr>
        <w:t>dynamics</w:t>
      </w:r>
      <w:r w:rsidR="00857C33" w:rsidRPr="00DB55B1">
        <w:rPr>
          <w:rFonts w:ascii="Arial" w:eastAsia="Arial" w:hAnsi="Arial" w:cs="Arial"/>
        </w:rPr>
        <w:t xml:space="preserve"> raise more questions for further study. Given that</w:t>
      </w:r>
      <w:r w:rsidR="008A3398" w:rsidRPr="00DB55B1">
        <w:rPr>
          <w:rFonts w:ascii="Arial" w:eastAsia="Arial" w:hAnsi="Arial" w:cs="Arial"/>
        </w:rPr>
        <w:t xml:space="preserve"> </w:t>
      </w:r>
      <w:r w:rsidR="008A3398" w:rsidRPr="00DB55B1">
        <w:rPr>
          <w:rFonts w:ascii="Arial" w:eastAsia="Arial" w:hAnsi="Arial" w:cs="Arial"/>
          <w:shd w:val="clear" w:color="auto" w:fill="FFFFFF" w:themeFill="background1"/>
        </w:rPr>
        <w:t>nectar</w:t>
      </w:r>
      <w:r w:rsidRPr="00DB55B1">
        <w:rPr>
          <w:rFonts w:ascii="Arial" w:eastAsia="Arial" w:hAnsi="Arial" w:cs="Arial"/>
          <w:shd w:val="clear" w:color="auto" w:fill="FFFFFF" w:themeFill="background1"/>
        </w:rPr>
        <w:t xml:space="preserve"> is chemically diverse </w:t>
      </w:r>
      <w:r w:rsidR="008A3398" w:rsidRPr="00DB55B1">
        <w:rPr>
          <w:rFonts w:ascii="Arial" w:eastAsia="Arial" w:hAnsi="Arial" w:cs="Arial"/>
          <w:shd w:val="clear" w:color="auto" w:fill="FFFFFF" w:themeFill="background1"/>
        </w:rPr>
        <w:fldChar w:fldCharType="begin"/>
      </w:r>
      <w:r w:rsidR="004E33AA" w:rsidRPr="00DB55B1">
        <w:rPr>
          <w:rFonts w:ascii="Arial" w:eastAsia="Arial" w:hAnsi="Arial" w:cs="Arial"/>
          <w:shd w:val="clear" w:color="auto" w:fill="FFFFFF" w:themeFill="background1"/>
        </w:rPr>
        <w:instrText xml:space="preserve"> ADDIN ZOTERO_ITEM CSL_CITATION {"citationID":"Yi1dhGaI","properties":{"formattedCitation":"[48]","plainCitation":"[48]","noteIndex":0},"citationItems":[{"id":134,"uris":["http://zotero.org/users/6808850/items/TNI9GPPY"],"uri":["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4E33AA" w:rsidRPr="00DB55B1">
        <w:rPr>
          <w:rFonts w:ascii="Cambria Math" w:eastAsia="Arial" w:hAnsi="Cambria Math" w:cs="Cambria Math"/>
          <w:shd w:val="clear" w:color="auto" w:fill="FFFFFF" w:themeFill="background1"/>
        </w:rPr>
        <w:instrText>‐</w:instrText>
      </w:r>
      <w:r w:rsidR="004E33AA" w:rsidRPr="00DB55B1">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4E33AA" w:rsidRPr="00DB55B1">
        <w:rPr>
          <w:rFonts w:ascii="Arial" w:hAnsi="Arial" w:cs="Arial"/>
        </w:rPr>
        <w:t>[48]</w:t>
      </w:r>
      <w:r w:rsidR="008A3398" w:rsidRPr="00DB55B1">
        <w:rPr>
          <w:rFonts w:ascii="Arial" w:eastAsia="Arial" w:hAnsi="Arial" w:cs="Arial"/>
          <w:shd w:val="clear" w:color="auto" w:fill="FFFFFF" w:themeFill="background1"/>
        </w:rPr>
        <w:fldChar w:fldCharType="end"/>
      </w:r>
      <w:r w:rsidRPr="00DB55B1">
        <w:rPr>
          <w:rFonts w:ascii="Arial" w:eastAsia="Arial" w:hAnsi="Arial" w:cs="Arial"/>
          <w:shd w:val="clear" w:color="auto" w:fill="FFFFFF" w:themeFill="background1"/>
        </w:rPr>
        <w:t xml:space="preserve">, and microbes </w:t>
      </w:r>
      <w:r w:rsidR="00A97971" w:rsidRPr="00DB55B1">
        <w:rPr>
          <w:rFonts w:ascii="Arial" w:eastAsia="Arial" w:hAnsi="Arial" w:cs="Arial"/>
          <w:shd w:val="clear" w:color="auto" w:fill="FFFFFF" w:themeFill="background1"/>
        </w:rPr>
        <w:t>vary in</w:t>
      </w:r>
      <w:r w:rsidRPr="00DB55B1">
        <w:rPr>
          <w:rFonts w:ascii="Arial" w:eastAsia="Arial" w:hAnsi="Arial" w:cs="Arial"/>
          <w:shd w:val="clear" w:color="auto" w:fill="FFFFFF" w:themeFill="background1"/>
        </w:rPr>
        <w:t xml:space="preserve"> dispersal limit</w:t>
      </w:r>
      <w:r w:rsidR="00A97971" w:rsidRPr="00DB55B1">
        <w:rPr>
          <w:rFonts w:ascii="Arial" w:eastAsia="Arial" w:hAnsi="Arial" w:cs="Arial"/>
          <w:shd w:val="clear" w:color="auto" w:fill="FFFFFF" w:themeFill="background1"/>
        </w:rPr>
        <w:t>ation</w:t>
      </w:r>
      <w:r w:rsidRPr="00DB55B1">
        <w:rPr>
          <w:rFonts w:ascii="Arial" w:eastAsia="Arial" w:hAnsi="Arial" w:cs="Arial"/>
          <w:shd w:val="clear" w:color="auto" w:fill="FFFFFF" w:themeFill="background1"/>
        </w:rPr>
        <w:t xml:space="preserve"> </w:t>
      </w:r>
      <w:r w:rsidR="008A3398" w:rsidRPr="00DB55B1">
        <w:rPr>
          <w:rFonts w:ascii="Arial" w:eastAsia="Arial" w:hAnsi="Arial" w:cs="Arial"/>
          <w:shd w:val="clear" w:color="auto" w:fill="FFFFFF" w:themeFill="background1"/>
        </w:rPr>
        <w:fldChar w:fldCharType="begin"/>
      </w:r>
      <w:r w:rsidR="006615B9" w:rsidRPr="00DB55B1">
        <w:rPr>
          <w:rFonts w:ascii="Arial" w:eastAsia="Arial" w:hAnsi="Arial" w:cs="Arial"/>
          <w:shd w:val="clear" w:color="auto" w:fill="FFFFFF" w:themeFill="background1"/>
        </w:rPr>
        <w:instrText xml:space="preserve"> ADDIN ZOTERO_ITEM CSL_CITATION {"citationID":"lAhWDo5Z","properties":{"formattedCitation":"[13]","plainCitation":"[13]","noteIndex":0},"citationItems":[{"id":614,"uris":["http://zotero.org/users/6808850/items/VQ8Z9CX2"],"uri":["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6615B9" w:rsidRPr="00DB55B1">
        <w:rPr>
          <w:rFonts w:ascii="Arial" w:hAnsi="Arial" w:cs="Arial"/>
        </w:rPr>
        <w:t>[13]</w:t>
      </w:r>
      <w:r w:rsidR="008A3398" w:rsidRPr="00DB55B1">
        <w:rPr>
          <w:rFonts w:ascii="Arial" w:eastAsia="Arial" w:hAnsi="Arial" w:cs="Arial"/>
          <w:shd w:val="clear" w:color="auto" w:fill="FFFFFF" w:themeFill="background1"/>
        </w:rPr>
        <w:fldChar w:fldCharType="end"/>
      </w:r>
      <w:r w:rsidR="00857C33" w:rsidRPr="00DB55B1">
        <w:rPr>
          <w:rFonts w:ascii="Arial" w:eastAsia="Arial" w:hAnsi="Arial" w:cs="Arial"/>
          <w:shd w:val="clear" w:color="auto" w:fill="FFFFFF" w:themeFill="background1"/>
        </w:rPr>
        <w:t>,</w:t>
      </w:r>
      <w:r w:rsidR="008A3398" w:rsidRPr="00DB55B1">
        <w:rPr>
          <w:rFonts w:ascii="Arial" w:eastAsia="Arial" w:hAnsi="Arial" w:cs="Arial"/>
          <w:shd w:val="clear" w:color="auto" w:fill="FFFFFF" w:themeFill="background1"/>
        </w:rPr>
        <w:t xml:space="preserve"> </w:t>
      </w:r>
      <w:r w:rsidR="00857C33" w:rsidRPr="00DB55B1">
        <w:rPr>
          <w:rFonts w:ascii="Arial" w:eastAsia="Arial" w:hAnsi="Arial" w:cs="Arial"/>
          <w:shd w:val="clear" w:color="auto" w:fill="FFFFFF" w:themeFill="background1"/>
        </w:rPr>
        <w:t>w</w:t>
      </w:r>
      <w:r w:rsidRPr="00DB55B1">
        <w:rPr>
          <w:rFonts w:ascii="Arial" w:eastAsia="Arial" w:hAnsi="Arial" w:cs="Arial"/>
          <w:shd w:val="clear" w:color="auto" w:fill="FFFFFF" w:themeFill="background1"/>
        </w:rPr>
        <w:t xml:space="preserve">hat </w:t>
      </w:r>
      <w:r w:rsidR="004F19FC" w:rsidRPr="00DB55B1">
        <w:rPr>
          <w:rFonts w:ascii="Arial" w:eastAsia="Arial" w:hAnsi="Arial" w:cs="Arial"/>
          <w:shd w:val="clear" w:color="auto" w:fill="FFFFFF" w:themeFill="background1"/>
        </w:rPr>
        <w:t>does the observed</w:t>
      </w:r>
      <w:r w:rsidRPr="00DB55B1">
        <w:rPr>
          <w:rFonts w:ascii="Arial" w:eastAsia="Arial" w:hAnsi="Arial" w:cs="Arial"/>
          <w:shd w:val="clear" w:color="auto" w:fill="FFFFFF" w:themeFill="background1"/>
        </w:rPr>
        <w:t xml:space="preserve"> selectivity </w:t>
      </w:r>
      <w:r w:rsidR="004F19FC" w:rsidRPr="00DB55B1">
        <w:rPr>
          <w:rFonts w:ascii="Arial" w:eastAsia="Arial" w:hAnsi="Arial" w:cs="Arial"/>
          <w:shd w:val="clear" w:color="auto" w:fill="FFFFFF" w:themeFill="background1"/>
        </w:rPr>
        <w:t xml:space="preserve">of NACs </w:t>
      </w:r>
      <w:r w:rsidRPr="00DB55B1">
        <w:rPr>
          <w:rFonts w:ascii="Arial" w:eastAsia="Arial" w:hAnsi="Arial" w:cs="Arial"/>
          <w:shd w:val="clear" w:color="auto" w:fill="FFFFFF" w:themeFill="background1"/>
        </w:rPr>
        <w:t>mean at a landscape scale? On</w:t>
      </w:r>
      <w:r w:rsidRPr="00DB55B1">
        <w:rPr>
          <w:rFonts w:ascii="Arial" w:eastAsia="Arial" w:hAnsi="Arial" w:cs="Arial"/>
        </w:rPr>
        <w:t xml:space="preserve"> one hand, it could lead to a diversity of microbial niches where different floral species have different selective NACs, and thus floral diversity would </w:t>
      </w:r>
      <w:r w:rsidR="003405A7" w:rsidRPr="00DB55B1">
        <w:rPr>
          <w:rFonts w:ascii="Arial" w:eastAsia="Arial" w:hAnsi="Arial" w:cs="Arial"/>
        </w:rPr>
        <w:t xml:space="preserve">likely </w:t>
      </w:r>
      <w:r w:rsidRPr="00DB55B1">
        <w:rPr>
          <w:rFonts w:ascii="Arial" w:eastAsia="Arial" w:hAnsi="Arial" w:cs="Arial"/>
        </w:rPr>
        <w:t>increase microbial diversity at the landscape scale. However, this is not found in nectar surveys</w:t>
      </w:r>
      <w:r w:rsidR="004329A8" w:rsidRPr="00DB55B1">
        <w:rPr>
          <w:rFonts w:ascii="Arial" w:eastAsia="Arial" w:hAnsi="Arial" w:cs="Arial"/>
        </w:rPr>
        <w:t>,</w:t>
      </w:r>
      <w:r w:rsidRPr="00DB55B1">
        <w:rPr>
          <w:rFonts w:ascii="Arial" w:eastAsia="Arial" w:hAnsi="Arial" w:cs="Arial"/>
        </w:rPr>
        <w:t xml:space="preserve"> suggesting that other strong drivers, such as dispersal</w:t>
      </w:r>
      <w:r w:rsidR="001E6B89" w:rsidRPr="00DB55B1">
        <w:rPr>
          <w:rFonts w:ascii="Arial" w:eastAsia="Arial" w:hAnsi="Arial" w:cs="Arial"/>
        </w:rPr>
        <w:t xml:space="preserve"> </w:t>
      </w:r>
      <w:r w:rsidR="001E6B89"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{"citationID":"dsCiguBj","properties":{"formattedCitation":"[8, 13]","plainCitation":"[8, 13]","noteIndex":0},"citationItems":[{"id":614,"uris":["http://zotero.org/users/6808850/items/VQ8Z9CX2"],"uri":["http://zotero.org/users/6808850/items/VQ8Z9CX2"],"itemData":{"id":614,"type":"article-journal","abstract":"Variation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id":675,"uris":["http://zotero.org/users/6808850/items/PLEZEXGB"],"uri":["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1E6B89" w:rsidRPr="00DB55B1">
        <w:rPr>
          <w:rFonts w:ascii="Arial" w:eastAsia="Arial" w:hAnsi="Arial" w:cs="Arial"/>
        </w:rPr>
        <w:fldChar w:fldCharType="separate"/>
      </w:r>
      <w:r w:rsidR="006615B9" w:rsidRPr="00DB55B1">
        <w:rPr>
          <w:rFonts w:ascii="Arial" w:hAnsi="Arial" w:cs="Arial"/>
        </w:rPr>
        <w:t>[8, 13]</w:t>
      </w:r>
      <w:r w:rsidR="001E6B89" w:rsidRPr="00DB55B1">
        <w:rPr>
          <w:rFonts w:ascii="Arial" w:eastAsia="Arial" w:hAnsi="Arial" w:cs="Arial"/>
        </w:rPr>
        <w:fldChar w:fldCharType="end"/>
      </w:r>
      <w:r w:rsidR="003405A7" w:rsidRPr="00DB55B1">
        <w:rPr>
          <w:rFonts w:ascii="Arial" w:eastAsia="Arial" w:hAnsi="Arial" w:cs="Arial"/>
        </w:rPr>
        <w:t xml:space="preserve">, </w:t>
      </w:r>
      <w:r w:rsidR="00C42D59" w:rsidRPr="00DB55B1">
        <w:rPr>
          <w:rFonts w:ascii="Arial" w:eastAsia="Arial" w:hAnsi="Arial" w:cs="Arial"/>
        </w:rPr>
        <w:t>competitive</w:t>
      </w:r>
      <w:r w:rsidRPr="00DB55B1">
        <w:rPr>
          <w:rFonts w:ascii="Arial" w:eastAsia="Arial" w:hAnsi="Arial" w:cs="Arial"/>
        </w:rPr>
        <w:t xml:space="preserve"> ability</w:t>
      </w:r>
      <w:r w:rsidR="009F45BC" w:rsidRPr="00DB55B1">
        <w:rPr>
          <w:rFonts w:ascii="Arial" w:eastAsia="Arial" w:hAnsi="Arial" w:cs="Arial"/>
        </w:rPr>
        <w:t xml:space="preserve"> </w:t>
      </w:r>
      <w:r w:rsidR="00D80DF5"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{"citationID":"LYdV4nMv","properties":{"formattedCitation":"[23, 24]","plainCitation":"[23, 24]","noteIndex":0},"citationItems":[{"id":19,"uris":["http://zotero.org/users/6808850/items/MVNLYLLP"],"uri":["http://zotero.org/users/6808850/items/MVNLYLLP"],"itemData":{"id":19,"type":"article-journal","abstract":"Priority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uri":["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80DF5" w:rsidRPr="00DB55B1">
        <w:rPr>
          <w:rFonts w:ascii="Arial" w:eastAsia="Arial" w:hAnsi="Arial" w:cs="Arial"/>
        </w:rPr>
        <w:fldChar w:fldCharType="separate"/>
      </w:r>
      <w:r w:rsidR="006615B9" w:rsidRPr="00DB55B1">
        <w:rPr>
          <w:rFonts w:ascii="Arial" w:hAnsi="Arial" w:cs="Arial"/>
        </w:rPr>
        <w:t>[23, 24]</w:t>
      </w:r>
      <w:r w:rsidR="00D80DF5" w:rsidRPr="00DB55B1">
        <w:rPr>
          <w:rFonts w:ascii="Arial" w:eastAsia="Arial" w:hAnsi="Arial" w:cs="Arial"/>
        </w:rPr>
        <w:fldChar w:fldCharType="end"/>
      </w:r>
      <w:r w:rsidRPr="00DB55B1">
        <w:rPr>
          <w:rFonts w:ascii="Arial" w:eastAsia="Arial" w:hAnsi="Arial" w:cs="Arial"/>
        </w:rPr>
        <w:t xml:space="preserve">, </w:t>
      </w:r>
      <w:r w:rsidR="003405A7" w:rsidRPr="00DB55B1">
        <w:rPr>
          <w:rFonts w:ascii="Arial" w:eastAsia="Arial" w:hAnsi="Arial" w:cs="Arial"/>
        </w:rPr>
        <w:t xml:space="preserve">or </w:t>
      </w:r>
      <w:r w:rsidR="009452C3" w:rsidRPr="00DB55B1">
        <w:rPr>
          <w:rFonts w:ascii="Arial" w:eastAsia="Arial" w:hAnsi="Arial" w:cs="Arial"/>
        </w:rPr>
        <w:t xml:space="preserve">intraspecific variation in microbial sensitivity to </w:t>
      </w:r>
      <w:r w:rsidR="003405A7" w:rsidRPr="00DB55B1">
        <w:rPr>
          <w:rFonts w:ascii="Arial" w:eastAsia="Arial" w:hAnsi="Arial" w:cs="Arial"/>
        </w:rPr>
        <w:t xml:space="preserve">NACs, </w:t>
      </w:r>
      <w:r w:rsidRPr="00DB55B1">
        <w:rPr>
          <w:rFonts w:ascii="Arial" w:eastAsia="Arial" w:hAnsi="Arial" w:cs="Arial"/>
        </w:rPr>
        <w:t>also contribut</w:t>
      </w:r>
      <w:r w:rsidR="004F19FC" w:rsidRPr="00DB55B1">
        <w:rPr>
          <w:rFonts w:ascii="Arial" w:eastAsia="Arial" w:hAnsi="Arial" w:cs="Arial"/>
        </w:rPr>
        <w:t xml:space="preserve">e </w:t>
      </w:r>
      <w:r w:rsidRPr="00DB55B1">
        <w:rPr>
          <w:rFonts w:ascii="Arial" w:eastAsia="Arial" w:hAnsi="Arial" w:cs="Arial"/>
        </w:rPr>
        <w:t xml:space="preserve">to low </w:t>
      </w:r>
      <w:r w:rsidR="003405A7" w:rsidRPr="00DB55B1">
        <w:rPr>
          <w:rFonts w:ascii="Arial" w:eastAsia="Arial" w:hAnsi="Arial" w:cs="Arial"/>
        </w:rPr>
        <w:t xml:space="preserve">species </w:t>
      </w:r>
      <w:r w:rsidRPr="00DB55B1">
        <w:rPr>
          <w:rFonts w:ascii="Arial" w:eastAsia="Arial" w:hAnsi="Arial" w:cs="Arial"/>
        </w:rPr>
        <w:t>diversity in floral microbial communities</w:t>
      </w:r>
      <w:r w:rsidR="003713A2"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{"citationID":"gHfQr2Lw","properties":{"formattedCitation":"[49, 50]","plainCitation":"[49, 50]","noteIndex":0},"citationItems":[{"id":739,"uris":["http://zotero.org/users/6808850/items/DFNTR37D"],"uri":["http://zotero.org/users/6808850/items/DFNTR37D"],"itemData":{"id":739,"type":"article-journal","abstract":"Both dispersal limitation and environmental sorting can affect genetic variation in populations, but their contribution remains unclear, particularly in microbes. We sought to determine the contribution of geographic distance (as a proxy for dispersal limitation) and phenotypic traits (as a proxy for environmental sorting), including morphology, metabolic ability and interspecific competitiveness, to the genotypic diversity in a nectar yeast species, Metschnikowia reukaufii. To measure genotypic diversity, we sequenced the genomes of 102 strains of M. reukaufii isolated from the floral nectar of hummingbird-pollinated shrub, Mimulus aurantiacus, along a 200-km coastline in California. Intraspecific genetic variation showed no detectable relationship with geographic distance, but could be grouped into three distinct lineages that correlated with metabolic ability and interspecific competitiveness. Despite ample evidence for strong competitive interactions within and among nectar yeasts, a full spectrum of the genotypic and phenotypic diversity observed across the 200-km coastline was represented even at a scale as small as 200 m. Further, more competitive strains were not necessarily more abundant. These results suggest that dispersal limitation and environmental sorting might not fully explain intraspecific diversity in this microbe and highlight the need to also consider other ecological factors such as trade-offs, source-sink dynamics and niche modification.","container-title":"Molecular Ecology","DOI":"10.1111/mec.14535","ISSN":"1365-294X","issue":"8","language":"en","note":"_eprint: https://onlinelibrary.wiley.com/doi/pdf/10.1111/mec.14535","page":"2067-2076","source":"Wiley Online Library","title":"Genomic diversity of a nectar yeast clusters into metabolically, but not geographically, distinct lineages","volume":"27","author":[{"family":"Dhami","given":"Manpreet K."},{"family":"Hartwig","given":"Thomas"},{"family":"Letten","given":"Andrew D."},{"family":"Banf","given":"Michael"},{"family":"Fukami","given":"Tadashi"}],"issued":{"date-parts":[["2018"]]}}},{"id":736,"uris":["http://zotero.org/users/6808850/items/G6TTKGNM"],"uri":["http://zotero.org/users/6808850/items/G6TTKGNM"],"itemData":{"id":736,"type":"article-journal","abstract":"Environmental heterogeneity has been often suggested as a major driving force preserving genetic variation in clonal microorganisms. This study examines this hypothesis for the specialized nectar-dwelling, clonal yeast Metschnikowia reukaufii (Ascomycota,Saccharomycetales). We examined whether M. reukaufii subpopulations associated with flowers of different host plant species, and different individuals of the same host species, differed in genetic characteristics. Amplified fragment length polymorphisms (AFLP) fingerprints of M. reukaufii strains isolated from floral nectar of different host species and individuals sampled at different spatial scales revealed a strong host-mediated component of genetic and genotypic diversity at all scales considered. Genotypes were nonrandomly distributed among flowers of different species and, in the case of the single host species studied in detail (Helleborus foetidus), also among flowers of conspecific individuals coexisting locally. These host-mediated patterns of genetic structuring are compatible with those expected under the diversifying selection hypothesis for the maintenance of local and regional genetic diversity in clonal organisms. It is proposed that a combination of intrafloral selection and biased pollinator-mediated migration may ultimately account for observed host-mediated genetic structuring in populations of M. reukaufii.","container-title":"FEMS Microbiology Ecology","DOI":"10.1111/1574-6941.12245","ISSN":"0168-6496","issue":"3","journalAbbreviation":"FEMS Microbiology Ecology","page":"568-575","source":"Silverchair","title":"Nonrandom genotype distribution among floral hosts contributes to local and regional genetic diversity in the nectar–living yeast Metschnikowia reukaufii","volume":"87","author":[{"family":"Herrera","given":"Carlos M."},{"family":"Pozo","given":"María I."},{"family":"Bazaga","given":"Pilar"}],"issued":{"date-parts":[["2014",3,1]]}}}],"schema":"https://github.com/citation-style-language/schema/raw/master/csl-citation.json"} </w:instrText>
      </w:r>
      <w:r w:rsidR="003713A2" w:rsidRPr="00DB55B1">
        <w:rPr>
          <w:rFonts w:ascii="Arial" w:eastAsia="Arial" w:hAnsi="Arial" w:cs="Arial"/>
        </w:rPr>
        <w:fldChar w:fldCharType="separate"/>
      </w:r>
      <w:r w:rsidR="004E33AA" w:rsidRPr="00DB55B1">
        <w:rPr>
          <w:rFonts w:ascii="Arial" w:hAnsi="Arial" w:cs="Arial"/>
        </w:rPr>
        <w:t>[49, 50]</w:t>
      </w:r>
      <w:r w:rsidR="003713A2" w:rsidRPr="00DB55B1">
        <w:rPr>
          <w:rFonts w:ascii="Arial" w:eastAsia="Arial" w:hAnsi="Arial" w:cs="Arial"/>
        </w:rPr>
        <w:fldChar w:fldCharType="end"/>
      </w:r>
      <w:r w:rsidRPr="00DB55B1">
        <w:rPr>
          <w:rFonts w:ascii="Arial" w:eastAsia="Arial" w:hAnsi="Arial" w:cs="Arial"/>
        </w:rPr>
        <w:t>.</w:t>
      </w:r>
      <w:r w:rsidR="00841336" w:rsidRPr="00DB55B1">
        <w:rPr>
          <w:rFonts w:ascii="Arial" w:eastAsia="Arial" w:hAnsi="Arial" w:cs="Arial"/>
        </w:rPr>
        <w:t xml:space="preserve"> Finally, given our result that nectar secondary chemistry can affect microbial growth, characterizing variation in antimicrobial potential among plant populations and species may allow a better understanding of how microbes, pollinators and other forces shape the ecology and evolution of nectar traits. </w:t>
      </w:r>
    </w:p>
    <w:p w14:paraId="2713FB58" w14:textId="7921545C" w:rsidR="008A4BBE" w:rsidRPr="00DB55B1" w:rsidRDefault="008A4BBE">
      <w:pPr>
        <w:spacing w:after="0" w:line="360" w:lineRule="auto"/>
        <w:rPr>
          <w:rFonts w:ascii="Arial" w:eastAsia="Arial" w:hAnsi="Arial" w:cs="Arial"/>
        </w:rPr>
      </w:pPr>
    </w:p>
    <w:p w14:paraId="00000072" w14:textId="3D739DC9" w:rsidR="00682FF2" w:rsidRPr="00DB55B1" w:rsidRDefault="00682FF2">
      <w:pPr>
        <w:spacing w:after="240" w:line="360" w:lineRule="auto"/>
        <w:rPr>
          <w:rFonts w:ascii="Arial" w:eastAsia="Arial" w:hAnsi="Arial" w:cs="Arial"/>
        </w:rPr>
      </w:pPr>
    </w:p>
    <w:p w14:paraId="1778EE01" w14:textId="05E8F64C" w:rsidR="00A863A3" w:rsidRPr="00DB55B1" w:rsidRDefault="009336A9">
      <w:pPr>
        <w:spacing w:after="240" w:line="360" w:lineRule="auto"/>
        <w:rPr>
          <w:rFonts w:ascii="Arial" w:eastAsia="Arial" w:hAnsi="Arial" w:cs="Arial"/>
          <w:b/>
          <w:bCs/>
        </w:rPr>
      </w:pPr>
      <w:r w:rsidRPr="00DB55B1">
        <w:rPr>
          <w:rFonts w:ascii="Arial" w:eastAsia="Arial" w:hAnsi="Arial" w:cs="Arial"/>
          <w:b/>
          <w:bCs/>
        </w:rPr>
        <w:t>Citations</w:t>
      </w:r>
    </w:p>
    <w:p w14:paraId="698C7F3A" w14:textId="77777777" w:rsidR="004E33AA" w:rsidRPr="00DB55B1" w:rsidRDefault="008A3398" w:rsidP="004E33AA">
      <w:pPr>
        <w:pStyle w:val="Bibliography"/>
        <w:rPr>
          <w:rFonts w:ascii="Arial" w:hAnsi="Arial" w:cs="Arial"/>
        </w:rPr>
      </w:pPr>
      <w:r w:rsidRPr="00DB55B1">
        <w:rPr>
          <w:rFonts w:ascii="Arial" w:eastAsia="Arial" w:hAnsi="Arial" w:cs="Arial"/>
        </w:rPr>
        <w:fldChar w:fldCharType="begin"/>
      </w:r>
      <w:r w:rsidR="006615B9" w:rsidRPr="00DB55B1">
        <w:rPr>
          <w:rFonts w:ascii="Arial" w:eastAsia="Arial" w:hAnsi="Arial" w:cs="Arial"/>
        </w:rPr>
        <w:instrText xml:space="preserve"> ADDIN ZOTERO_BIBL {"uncited":[],"omitted":[],"custom":[]} CSL_BIBLIOGRAPHY </w:instrText>
      </w:r>
      <w:r w:rsidRPr="00DB55B1">
        <w:rPr>
          <w:rFonts w:ascii="Arial" w:eastAsia="Arial" w:hAnsi="Arial" w:cs="Arial"/>
        </w:rPr>
        <w:fldChar w:fldCharType="separate"/>
      </w:r>
      <w:r w:rsidR="004E33AA" w:rsidRPr="00DB55B1">
        <w:rPr>
          <w:rFonts w:ascii="Arial" w:hAnsi="Arial" w:cs="Arial"/>
        </w:rPr>
        <w:t xml:space="preserve">1. </w:t>
      </w:r>
      <w:r w:rsidR="004E33AA" w:rsidRPr="00DB55B1">
        <w:rPr>
          <w:rFonts w:ascii="Arial" w:hAnsi="Arial" w:cs="Arial"/>
        </w:rPr>
        <w:tab/>
        <w:t>Baker HG, Baker I (1983) Floral nectar sugar constituents in relation to pollinator type. In: Handbook of Experimental Pollination Biology. Van Nostrand Reinhold, New York, pp 117–141</w:t>
      </w:r>
    </w:p>
    <w:p w14:paraId="4DF9BDDF" w14:textId="77777777" w:rsidR="004E33AA" w:rsidRPr="00DB55B1" w:rsidRDefault="004E33AA" w:rsidP="004E33AA">
      <w:pPr>
        <w:pStyle w:val="Bibliography"/>
        <w:rPr>
          <w:rFonts w:ascii="Arial" w:hAnsi="Arial" w:cs="Arial"/>
        </w:rPr>
      </w:pPr>
      <w:r w:rsidRPr="00DB55B1">
        <w:rPr>
          <w:rFonts w:ascii="Arial" w:hAnsi="Arial" w:cs="Arial"/>
        </w:rPr>
        <w:lastRenderedPageBreak/>
        <w:t xml:space="preserve">2. </w:t>
      </w:r>
      <w:r w:rsidRPr="00DB55B1">
        <w:rPr>
          <w:rFonts w:ascii="Arial" w:hAnsi="Arial" w:cs="Arial"/>
        </w:rPr>
        <w:tab/>
        <w:t>Roy R, Schmitt AJ, Thomas JB, Carter CJ (2017) Review: Nectar biology: From molecules to ecosystems. Plant Science 262:148–164. https://doi.org/10.1016/j.plantsci.2017.04.012</w:t>
      </w:r>
    </w:p>
    <w:p w14:paraId="00F5F0C7" w14:textId="77777777" w:rsidR="004E33AA" w:rsidRPr="00DB55B1" w:rsidRDefault="004E33AA" w:rsidP="004E33AA">
      <w:pPr>
        <w:pStyle w:val="Bibliography"/>
        <w:rPr>
          <w:rFonts w:ascii="Arial" w:hAnsi="Arial" w:cs="Arial"/>
        </w:rPr>
      </w:pPr>
      <w:r w:rsidRPr="00DB55B1">
        <w:rPr>
          <w:rFonts w:ascii="Arial" w:hAnsi="Arial" w:cs="Arial"/>
        </w:rPr>
        <w:t xml:space="preserve">3. </w:t>
      </w:r>
      <w:r w:rsidRPr="00DB55B1">
        <w:rPr>
          <w:rFonts w:ascii="Arial" w:hAnsi="Arial" w:cs="Arial"/>
        </w:rPr>
        <w:tab/>
        <w:t>Nicolson SW, Nepi M, Pacini E (2007) Nectaries and nectar. Springer, Dordrecht</w:t>
      </w:r>
    </w:p>
    <w:p w14:paraId="7622B0D2" w14:textId="77777777" w:rsidR="004E33AA" w:rsidRPr="00DB55B1" w:rsidRDefault="004E33AA" w:rsidP="004E33AA">
      <w:pPr>
        <w:pStyle w:val="Bibliography"/>
        <w:rPr>
          <w:rFonts w:ascii="Arial" w:hAnsi="Arial" w:cs="Arial"/>
        </w:rPr>
      </w:pPr>
      <w:r w:rsidRPr="00DB55B1">
        <w:rPr>
          <w:rFonts w:ascii="Arial" w:hAnsi="Arial" w:cs="Arial"/>
        </w:rPr>
        <w:t xml:space="preserve">4. </w:t>
      </w:r>
      <w:r w:rsidRPr="00DB55B1">
        <w:rPr>
          <w:rFonts w:ascii="Arial" w:hAnsi="Arial" w:cs="Arial"/>
        </w:rPr>
        <w:tab/>
        <w:t>Baker HG (1977) Non-Sugar Chemical Constituents of Nectar. Apidologie 8:349–356. https://doi.org/10.1051/apido:19770405</w:t>
      </w:r>
    </w:p>
    <w:p w14:paraId="2BE660C7" w14:textId="77777777" w:rsidR="004E33AA" w:rsidRPr="00DB55B1" w:rsidRDefault="004E33AA" w:rsidP="004E33AA">
      <w:pPr>
        <w:pStyle w:val="Bibliography"/>
        <w:rPr>
          <w:rFonts w:ascii="Arial" w:hAnsi="Arial" w:cs="Arial"/>
        </w:rPr>
      </w:pPr>
      <w:r w:rsidRPr="00DB55B1">
        <w:rPr>
          <w:rFonts w:ascii="Arial" w:hAnsi="Arial" w:cs="Arial"/>
        </w:rPr>
        <w:t xml:space="preserve">5. </w:t>
      </w:r>
      <w:r w:rsidRPr="00DB55B1">
        <w:rPr>
          <w:rFonts w:ascii="Arial" w:hAnsi="Arial" w:cs="Arial"/>
        </w:rPr>
        <w:tab/>
        <w:t>Ryniewicz J, Skłodowski M, Chmur M, et al (2020) Intraspecific Variation in Nectar Chemistry and Its Implications for Insect Visitors: The Case of the Medicinal Plant, Polemonium Caeruleum L. Plants (Basel) 9:. https://doi.org/10.3390/plants9101297</w:t>
      </w:r>
    </w:p>
    <w:p w14:paraId="401B744E" w14:textId="77777777" w:rsidR="004E33AA" w:rsidRPr="00DB55B1" w:rsidRDefault="004E33AA" w:rsidP="004E33AA">
      <w:pPr>
        <w:pStyle w:val="Bibliography"/>
        <w:rPr>
          <w:rFonts w:ascii="Arial" w:hAnsi="Arial" w:cs="Arial"/>
        </w:rPr>
      </w:pPr>
      <w:r w:rsidRPr="00DB55B1">
        <w:rPr>
          <w:rFonts w:ascii="Arial" w:hAnsi="Arial" w:cs="Arial"/>
        </w:rPr>
        <w:t xml:space="preserve">6. </w:t>
      </w:r>
      <w:r w:rsidRPr="00DB55B1">
        <w:rPr>
          <w:rFonts w:ascii="Arial" w:hAnsi="Arial" w:cs="Arial"/>
        </w:rPr>
        <w:tab/>
        <w:t>Sandhu DK, Waraich MK (1985) Yeasts associated with pollinating bees and flower nectar. Microb Ecol 11:51–58. https://doi.org/10.1007/BF02015108</w:t>
      </w:r>
    </w:p>
    <w:p w14:paraId="7849AF25" w14:textId="77777777" w:rsidR="004E33AA" w:rsidRPr="00DB55B1" w:rsidRDefault="004E33AA" w:rsidP="004E33AA">
      <w:pPr>
        <w:pStyle w:val="Bibliography"/>
        <w:rPr>
          <w:rFonts w:ascii="Arial" w:hAnsi="Arial" w:cs="Arial"/>
        </w:rPr>
      </w:pPr>
      <w:r w:rsidRPr="00DB55B1">
        <w:rPr>
          <w:rFonts w:ascii="Arial" w:hAnsi="Arial" w:cs="Arial"/>
        </w:rPr>
        <w:t xml:space="preserve">7. </w:t>
      </w:r>
      <w:r w:rsidRPr="00DB55B1">
        <w:rPr>
          <w:rFonts w:ascii="Arial" w:hAnsi="Arial" w:cs="Arial"/>
        </w:rPr>
        <w:tab/>
        <w:t>Zemenick AT, Vannette RL, Rosenheim JA Linked networks reveal dual roles of insect dispersal and species sorting for bacterial communities in flowers. Oikos 130:697–707. https://doi.org/10.1111/oik.06818</w:t>
      </w:r>
    </w:p>
    <w:p w14:paraId="3DD12457" w14:textId="77777777" w:rsidR="004E33AA" w:rsidRPr="00DB55B1" w:rsidRDefault="004E33AA" w:rsidP="004E33AA">
      <w:pPr>
        <w:pStyle w:val="Bibliography"/>
        <w:rPr>
          <w:rFonts w:ascii="Arial" w:hAnsi="Arial" w:cs="Arial"/>
        </w:rPr>
      </w:pPr>
      <w:r w:rsidRPr="00DB55B1">
        <w:rPr>
          <w:rFonts w:ascii="Arial" w:hAnsi="Arial" w:cs="Arial"/>
        </w:rPr>
        <w:t xml:space="preserve">8. </w:t>
      </w:r>
      <w:r w:rsidRPr="00DB55B1">
        <w:rPr>
          <w:rFonts w:ascii="Arial" w:hAnsi="Arial" w:cs="Arial"/>
        </w:rPr>
        <w:tab/>
        <w:t>Russell AL, Rebolleda-Gómez M, Shaible TM, Ashman T-L (2019) Movers and shakers: Bumble bee foraging behavior shapes the dispersal of microbes among and within flowers. Ecosphere 10:e02714. https://doi.org/10.1002/ecs2.2714</w:t>
      </w:r>
    </w:p>
    <w:p w14:paraId="1B6BE7DD" w14:textId="77777777" w:rsidR="004E33AA" w:rsidRPr="00DB55B1" w:rsidRDefault="004E33AA" w:rsidP="004E33AA">
      <w:pPr>
        <w:pStyle w:val="Bibliography"/>
        <w:rPr>
          <w:rFonts w:ascii="Arial" w:hAnsi="Arial" w:cs="Arial"/>
        </w:rPr>
      </w:pPr>
      <w:r w:rsidRPr="00DB55B1">
        <w:rPr>
          <w:rFonts w:ascii="Arial" w:hAnsi="Arial" w:cs="Arial"/>
        </w:rPr>
        <w:t xml:space="preserve">9. </w:t>
      </w:r>
      <w:r w:rsidRPr="00DB55B1">
        <w:rPr>
          <w:rFonts w:ascii="Arial" w:hAnsi="Arial" w:cs="Arial"/>
        </w:rPr>
        <w:tab/>
        <w:t>de Vega C, Herrera CM, Johnson SD (2009) Yeasts in floral nectar of some South African plants: Quantification and associations with pollinator type and sugar concentration. South African Journal of Botany 75:798–806. https://doi.org/10.1016/j.sajb.2009.07.016</w:t>
      </w:r>
    </w:p>
    <w:p w14:paraId="15AABCFD" w14:textId="77777777" w:rsidR="004E33AA" w:rsidRPr="00DB55B1" w:rsidRDefault="004E33AA" w:rsidP="004E33AA">
      <w:pPr>
        <w:pStyle w:val="Bibliography"/>
        <w:rPr>
          <w:rFonts w:ascii="Arial" w:hAnsi="Arial" w:cs="Arial"/>
        </w:rPr>
      </w:pPr>
      <w:r w:rsidRPr="00DB55B1">
        <w:rPr>
          <w:rFonts w:ascii="Arial" w:hAnsi="Arial" w:cs="Arial"/>
        </w:rPr>
        <w:t xml:space="preserve">10. </w:t>
      </w:r>
      <w:r w:rsidRPr="00DB55B1">
        <w:rPr>
          <w:rFonts w:ascii="Arial" w:hAnsi="Arial" w:cs="Arial"/>
        </w:rPr>
        <w:tab/>
        <w:t>Pozo MI, Herrera CM, Bazaga P (2011) Species richness of yeast communities in floral nectar of southern Spanish plants. Microb Ecol 61:82–91. https://doi.org/10.1007/s00248-010-9682-x</w:t>
      </w:r>
    </w:p>
    <w:p w14:paraId="5220F61F" w14:textId="77777777" w:rsidR="004E33AA" w:rsidRPr="00DB55B1" w:rsidRDefault="004E33AA" w:rsidP="004E33AA">
      <w:pPr>
        <w:pStyle w:val="Bibliography"/>
        <w:rPr>
          <w:rFonts w:ascii="Arial" w:hAnsi="Arial" w:cs="Arial"/>
        </w:rPr>
      </w:pPr>
      <w:r w:rsidRPr="00DB55B1">
        <w:rPr>
          <w:rFonts w:ascii="Arial" w:hAnsi="Arial" w:cs="Arial"/>
        </w:rPr>
        <w:t xml:space="preserve">11. </w:t>
      </w:r>
      <w:r w:rsidRPr="00DB55B1">
        <w:rPr>
          <w:rFonts w:ascii="Arial" w:hAnsi="Arial" w:cs="Arial"/>
        </w:rPr>
        <w:tab/>
        <w:t>Jacquemyn H, Lenaerts M, Tyteca D, Lievens B (2013) Microbial diversity in the floral nectar of seven Epipactis (Orchidaceae) species. MicrobiologyOpen 2:644–658. https://doi.org/10.1002/mbo3.103</w:t>
      </w:r>
    </w:p>
    <w:p w14:paraId="558EF6A6" w14:textId="77777777" w:rsidR="004E33AA" w:rsidRPr="00DB55B1" w:rsidRDefault="004E33AA" w:rsidP="004E33AA">
      <w:pPr>
        <w:pStyle w:val="Bibliography"/>
        <w:rPr>
          <w:rFonts w:ascii="Arial" w:hAnsi="Arial" w:cs="Arial"/>
        </w:rPr>
      </w:pPr>
      <w:r w:rsidRPr="00DB55B1">
        <w:rPr>
          <w:rFonts w:ascii="Arial" w:hAnsi="Arial" w:cs="Arial"/>
        </w:rPr>
        <w:t xml:space="preserve">12. </w:t>
      </w:r>
      <w:r w:rsidRPr="00DB55B1">
        <w:rPr>
          <w:rFonts w:ascii="Arial" w:hAnsi="Arial" w:cs="Arial"/>
        </w:rPr>
        <w:tab/>
        <w:t>Álvarez-Pérez S, Herrera CM, de Vega C (2012) Zooming-in on floral nectar: a first exploration of nectar-associated bacteria in wild plant communities. FEMS Microbiology Ecology 80:591–602. https://doi.org/10.1111/j.1574-6941.2012.01329.x</w:t>
      </w:r>
    </w:p>
    <w:p w14:paraId="68993404" w14:textId="77777777" w:rsidR="004E33AA" w:rsidRPr="00DB55B1" w:rsidRDefault="004E33AA" w:rsidP="004E33AA">
      <w:pPr>
        <w:pStyle w:val="Bibliography"/>
        <w:rPr>
          <w:rFonts w:ascii="Arial" w:hAnsi="Arial" w:cs="Arial"/>
        </w:rPr>
      </w:pPr>
      <w:r w:rsidRPr="00DB55B1">
        <w:rPr>
          <w:rFonts w:ascii="Arial" w:hAnsi="Arial" w:cs="Arial"/>
        </w:rPr>
        <w:t xml:space="preserve">13. </w:t>
      </w:r>
      <w:r w:rsidRPr="00DB55B1">
        <w:rPr>
          <w:rFonts w:ascii="Arial" w:hAnsi="Arial" w:cs="Arial"/>
        </w:rPr>
        <w:tab/>
        <w:t>Vannette RL, McMunn MS, Hall GW, et al (2021) Culturable bacteria are more common than fungi in floral nectar and are more easily dispersed by thrips, a ubiquitous flower visitor. FEMS Microbiology Ecology. https://doi.org/10.1093/femsec/fiab150</w:t>
      </w:r>
    </w:p>
    <w:p w14:paraId="586D6501" w14:textId="77777777" w:rsidR="004E33AA" w:rsidRPr="00DB55B1" w:rsidRDefault="004E33AA" w:rsidP="004E33AA">
      <w:pPr>
        <w:pStyle w:val="Bibliography"/>
        <w:rPr>
          <w:rFonts w:ascii="Arial" w:hAnsi="Arial" w:cs="Arial"/>
        </w:rPr>
      </w:pPr>
      <w:r w:rsidRPr="00DB55B1">
        <w:rPr>
          <w:rFonts w:ascii="Arial" w:hAnsi="Arial" w:cs="Arial"/>
        </w:rPr>
        <w:t xml:space="preserve">14. </w:t>
      </w:r>
      <w:r w:rsidRPr="00DB55B1">
        <w:rPr>
          <w:rFonts w:ascii="Arial" w:hAnsi="Arial" w:cs="Arial"/>
        </w:rPr>
        <w:tab/>
        <w:t>Adler LS, Irwin RE, McArt SH, Vannette RL (2021) Floral traits affecting the transmission of beneficial and pathogenic pollinator-associated microbes. Current Opinion in Insect Science 44:1–7. https://doi.org/10.1016/j.cois.2020.08.006</w:t>
      </w:r>
    </w:p>
    <w:p w14:paraId="77C8B240" w14:textId="77777777" w:rsidR="004E33AA" w:rsidRPr="00DB55B1" w:rsidRDefault="004E33AA" w:rsidP="004E33AA">
      <w:pPr>
        <w:pStyle w:val="Bibliography"/>
        <w:rPr>
          <w:rFonts w:ascii="Arial" w:hAnsi="Arial" w:cs="Arial"/>
        </w:rPr>
      </w:pPr>
      <w:r w:rsidRPr="00DB55B1">
        <w:rPr>
          <w:rFonts w:ascii="Arial" w:hAnsi="Arial" w:cs="Arial"/>
        </w:rPr>
        <w:t xml:space="preserve">15. </w:t>
      </w:r>
      <w:r w:rsidRPr="00DB55B1">
        <w:rPr>
          <w:rFonts w:ascii="Arial" w:hAnsi="Arial" w:cs="Arial"/>
        </w:rPr>
        <w:tab/>
        <w:t>Álvarez-Pérez S, Lievens B, Fukami T (2019) Yeast–Bacterium Interactions: The Next Frontier in Nectar Research. Trends in Plant Science 24:393–401. https://doi.org/10.1016/j.tplants.2019.01.012</w:t>
      </w:r>
    </w:p>
    <w:p w14:paraId="696B27C0" w14:textId="77777777" w:rsidR="004E33AA" w:rsidRPr="00DB55B1" w:rsidRDefault="004E33AA" w:rsidP="004E33AA">
      <w:pPr>
        <w:pStyle w:val="Bibliography"/>
        <w:rPr>
          <w:rFonts w:ascii="Arial" w:hAnsi="Arial" w:cs="Arial"/>
        </w:rPr>
      </w:pPr>
      <w:r w:rsidRPr="00DB55B1">
        <w:rPr>
          <w:rFonts w:ascii="Arial" w:hAnsi="Arial" w:cs="Arial"/>
        </w:rPr>
        <w:lastRenderedPageBreak/>
        <w:t xml:space="preserve">16. </w:t>
      </w:r>
      <w:r w:rsidRPr="00DB55B1">
        <w:rPr>
          <w:rFonts w:ascii="Arial" w:hAnsi="Arial" w:cs="Arial"/>
        </w:rPr>
        <w:tab/>
        <w:t>Chappell CR, Fukami T (2018) Nectar yeasts: a natural microcosm for ecology. Yeast 35:417–423. https://doi.org/10.1002/yea.3311</w:t>
      </w:r>
    </w:p>
    <w:p w14:paraId="4EE0DD2C" w14:textId="77777777" w:rsidR="004E33AA" w:rsidRPr="00DB55B1" w:rsidRDefault="004E33AA" w:rsidP="004E33AA">
      <w:pPr>
        <w:pStyle w:val="Bibliography"/>
        <w:rPr>
          <w:rFonts w:ascii="Arial" w:hAnsi="Arial" w:cs="Arial"/>
        </w:rPr>
      </w:pPr>
      <w:r w:rsidRPr="00DB55B1">
        <w:rPr>
          <w:rFonts w:ascii="Arial" w:hAnsi="Arial" w:cs="Arial"/>
        </w:rPr>
        <w:t xml:space="preserve">17. </w:t>
      </w:r>
      <w:r w:rsidRPr="00DB55B1">
        <w:rPr>
          <w:rFonts w:ascii="Arial" w:hAnsi="Arial" w:cs="Arial"/>
        </w:rPr>
        <w:tab/>
        <w:t>Alvarez-Pérez S, Herrera CM (2013) Composition, richness and nonrandom assembly of culturable bacterial-microfungal communities in floral nectar of Mediterranean plants. FEMS Microbiol Ecol 83:685–699. https://doi.org/10.1111/1574-6941.12027</w:t>
      </w:r>
    </w:p>
    <w:p w14:paraId="2391B475" w14:textId="77777777" w:rsidR="004E33AA" w:rsidRPr="00DB55B1" w:rsidRDefault="004E33AA" w:rsidP="004E33AA">
      <w:pPr>
        <w:pStyle w:val="Bibliography"/>
        <w:rPr>
          <w:rFonts w:ascii="Arial" w:hAnsi="Arial" w:cs="Arial"/>
        </w:rPr>
      </w:pPr>
      <w:r w:rsidRPr="00DB55B1">
        <w:rPr>
          <w:rFonts w:ascii="Arial" w:hAnsi="Arial" w:cs="Arial"/>
        </w:rPr>
        <w:t xml:space="preserve">18. </w:t>
      </w:r>
      <w:r w:rsidRPr="00DB55B1">
        <w:rPr>
          <w:rFonts w:ascii="Arial" w:hAnsi="Arial" w:cs="Arial"/>
        </w:rPr>
        <w:tab/>
        <w:t>Fridman S, Izhaki I, Gerchman Y, Halpern M (2012) Bacterial communities in floral nectar. Environmental Microbiology Reports 4:97–104. https://doi.org/10.1111/j.1758-2229.2011.00309.x</w:t>
      </w:r>
    </w:p>
    <w:p w14:paraId="27C4AD52" w14:textId="77777777" w:rsidR="004E33AA" w:rsidRPr="00DB55B1" w:rsidRDefault="004E33AA" w:rsidP="004E33AA">
      <w:pPr>
        <w:pStyle w:val="Bibliography"/>
        <w:rPr>
          <w:rFonts w:ascii="Arial" w:hAnsi="Arial" w:cs="Arial"/>
        </w:rPr>
      </w:pPr>
      <w:r w:rsidRPr="00DB55B1">
        <w:rPr>
          <w:rFonts w:ascii="Arial" w:hAnsi="Arial" w:cs="Arial"/>
        </w:rPr>
        <w:t xml:space="preserve">19. </w:t>
      </w:r>
      <w:r w:rsidRPr="00DB55B1">
        <w:rPr>
          <w:rFonts w:ascii="Arial" w:hAnsi="Arial" w:cs="Arial"/>
        </w:rPr>
        <w:tab/>
        <w:t>Tsuji K, Fukami T (2018) Community-wide consequences of sexual dimorphism: evidence from nectar microbes in dioecious plants. Ecology 99:2476–2484. https://doi.org/10.1002/ecy.2494</w:t>
      </w:r>
    </w:p>
    <w:p w14:paraId="3F39DAD6" w14:textId="77777777" w:rsidR="004E33AA" w:rsidRPr="00DB55B1" w:rsidRDefault="004E33AA" w:rsidP="004E33AA">
      <w:pPr>
        <w:pStyle w:val="Bibliography"/>
        <w:rPr>
          <w:rFonts w:ascii="Arial" w:hAnsi="Arial" w:cs="Arial"/>
        </w:rPr>
      </w:pPr>
      <w:r w:rsidRPr="00DB55B1">
        <w:rPr>
          <w:rFonts w:ascii="Arial" w:hAnsi="Arial" w:cs="Arial"/>
        </w:rPr>
        <w:t xml:space="preserve">20. </w:t>
      </w:r>
      <w:r w:rsidRPr="00DB55B1">
        <w:rPr>
          <w:rFonts w:ascii="Arial" w:hAnsi="Arial" w:cs="Arial"/>
        </w:rPr>
        <w:tab/>
        <w:t>Pozo MI, Lachance M-A, Herrera CM (2012) Nectar yeasts of two southern Spanish plants: the roles of immigration and physiological traits in community assembly. FEMS Microbiology Ecology 80:281–293. https://doi.org/10.1111/j.1574-6941.2011.01286.x</w:t>
      </w:r>
    </w:p>
    <w:p w14:paraId="298D187D" w14:textId="77777777" w:rsidR="004E33AA" w:rsidRPr="00DB55B1" w:rsidRDefault="004E33AA" w:rsidP="004E33AA">
      <w:pPr>
        <w:pStyle w:val="Bibliography"/>
        <w:rPr>
          <w:rFonts w:ascii="Arial" w:hAnsi="Arial" w:cs="Arial"/>
        </w:rPr>
      </w:pPr>
      <w:r w:rsidRPr="00DB55B1">
        <w:rPr>
          <w:rFonts w:ascii="Arial" w:hAnsi="Arial" w:cs="Arial"/>
        </w:rPr>
        <w:t xml:space="preserve">21. </w:t>
      </w:r>
      <w:r w:rsidRPr="00DB55B1">
        <w:rPr>
          <w:rFonts w:ascii="Arial" w:hAnsi="Arial" w:cs="Arial"/>
        </w:rPr>
        <w:tab/>
        <w:t>Herrera CM, Canto A, Pozo MI, Bazaga P (2010) Inhospitable sweetness: nectar filtering of pollinator-borne inocula leads to impoverished, phylogenetically clustered yeast communities. Proceedings of the Royal Society B: Biological Sciences 277:747–754. https://doi.org/10.1098/rspb.2009.1485</w:t>
      </w:r>
    </w:p>
    <w:p w14:paraId="24F13799" w14:textId="77777777" w:rsidR="004E33AA" w:rsidRPr="00DB55B1" w:rsidRDefault="004E33AA" w:rsidP="004E33AA">
      <w:pPr>
        <w:pStyle w:val="Bibliography"/>
        <w:rPr>
          <w:rFonts w:ascii="Arial" w:hAnsi="Arial" w:cs="Arial"/>
        </w:rPr>
      </w:pPr>
      <w:r w:rsidRPr="00DB55B1">
        <w:rPr>
          <w:rFonts w:ascii="Arial" w:hAnsi="Arial" w:cs="Arial"/>
        </w:rPr>
        <w:t xml:space="preserve">22. </w:t>
      </w:r>
      <w:r w:rsidRPr="00DB55B1">
        <w:rPr>
          <w:rFonts w:ascii="Arial" w:hAnsi="Arial" w:cs="Arial"/>
        </w:rPr>
        <w:tab/>
        <w:t>de Vega C, Herrera CM (2012) Relationships among nectar-dwelling yeasts, flowers and ants: patterns and incidence on nectar traits. Oikos 121:1878–1888. https://doi.org/10.1111/j.1600-0706.2012.20295.x</w:t>
      </w:r>
    </w:p>
    <w:p w14:paraId="54EEA74C" w14:textId="77777777" w:rsidR="004E33AA" w:rsidRPr="00DB55B1" w:rsidRDefault="004E33AA" w:rsidP="004E33AA">
      <w:pPr>
        <w:pStyle w:val="Bibliography"/>
        <w:rPr>
          <w:rFonts w:ascii="Arial" w:hAnsi="Arial" w:cs="Arial"/>
        </w:rPr>
      </w:pPr>
      <w:r w:rsidRPr="00DB55B1">
        <w:rPr>
          <w:rFonts w:ascii="Arial" w:hAnsi="Arial" w:cs="Arial"/>
        </w:rPr>
        <w:t xml:space="preserve">23. </w:t>
      </w:r>
      <w:r w:rsidRPr="00DB55B1">
        <w:rPr>
          <w:rFonts w:ascii="Arial" w:hAnsi="Arial" w:cs="Arial"/>
        </w:rPr>
        <w:tab/>
        <w:t>Dhami MK, Hartwig T, Fukami T (2016) Genetic basis of priority effects: insights from nectar yeast. Proceedings of the Royal Society B: Biological Sciences 283:. https://doi.org/10.1098/rspb.2016.1455</w:t>
      </w:r>
    </w:p>
    <w:p w14:paraId="6294E9B8" w14:textId="77777777" w:rsidR="004E33AA" w:rsidRPr="00DB55B1" w:rsidRDefault="004E33AA" w:rsidP="004E33AA">
      <w:pPr>
        <w:pStyle w:val="Bibliography"/>
        <w:rPr>
          <w:rFonts w:ascii="Arial" w:hAnsi="Arial" w:cs="Arial"/>
        </w:rPr>
      </w:pPr>
      <w:r w:rsidRPr="00DB55B1">
        <w:rPr>
          <w:rFonts w:ascii="Arial" w:hAnsi="Arial" w:cs="Arial"/>
        </w:rPr>
        <w:t xml:space="preserve">24. </w:t>
      </w:r>
      <w:r w:rsidRPr="00DB55B1">
        <w:rPr>
          <w:rFonts w:ascii="Arial" w:hAnsi="Arial" w:cs="Arial"/>
        </w:rPr>
        <w:tab/>
        <w:t>Fukami T (2015) Historical Contingency in Community Assembly: Integrating Niches, Species Pools, and Priority Effects. Annual Review of Ecology, Evolution, and Systematics 46:1–23. https://doi.org/10.1146/annurev-ecolsys-110411-160340</w:t>
      </w:r>
    </w:p>
    <w:p w14:paraId="05D73341" w14:textId="77777777" w:rsidR="004E33AA" w:rsidRPr="00DB55B1" w:rsidRDefault="004E33AA" w:rsidP="004E33AA">
      <w:pPr>
        <w:pStyle w:val="Bibliography"/>
        <w:rPr>
          <w:rFonts w:ascii="Arial" w:hAnsi="Arial" w:cs="Arial"/>
        </w:rPr>
      </w:pPr>
      <w:r w:rsidRPr="00DB55B1">
        <w:rPr>
          <w:rFonts w:ascii="Arial" w:hAnsi="Arial" w:cs="Arial"/>
        </w:rPr>
        <w:t xml:space="preserve">25. </w:t>
      </w:r>
      <w:r w:rsidRPr="00DB55B1">
        <w:rPr>
          <w:rFonts w:ascii="Arial" w:hAnsi="Arial" w:cs="Arial"/>
        </w:rPr>
        <w:tab/>
        <w:t>Schmitt A, Roy R, Carter CJ (2021) Nectar antimicrobial compounds and their potential effects on pollinators. Current Opinion in Insect Science 44:55–63. https://doi.org/10.1016/j.cois.2021.03.004</w:t>
      </w:r>
    </w:p>
    <w:p w14:paraId="2BD5FE4F" w14:textId="77777777" w:rsidR="004E33AA" w:rsidRPr="00DB55B1" w:rsidRDefault="004E33AA" w:rsidP="004E33AA">
      <w:pPr>
        <w:pStyle w:val="Bibliography"/>
        <w:rPr>
          <w:rFonts w:ascii="Arial" w:hAnsi="Arial" w:cs="Arial"/>
        </w:rPr>
      </w:pPr>
      <w:r w:rsidRPr="00DB55B1">
        <w:rPr>
          <w:rFonts w:ascii="Arial" w:hAnsi="Arial" w:cs="Arial"/>
        </w:rPr>
        <w:t xml:space="preserve">26. </w:t>
      </w:r>
      <w:r w:rsidRPr="00DB55B1">
        <w:rPr>
          <w:rFonts w:ascii="Arial" w:hAnsi="Arial" w:cs="Arial"/>
        </w:rPr>
        <w:tab/>
        <w:t>Lievens B, Hallsworth JE, Pozo MI, et al (2015) Microbiology of sugar-rich environments: diversity, ecology and system constraints. Environ Microbiol 17:278–298. https://doi.org/10.1111/1462-2920.12570</w:t>
      </w:r>
    </w:p>
    <w:p w14:paraId="4B89F14B" w14:textId="77777777" w:rsidR="004E33AA" w:rsidRPr="00DB55B1" w:rsidRDefault="004E33AA" w:rsidP="004E33AA">
      <w:pPr>
        <w:pStyle w:val="Bibliography"/>
        <w:rPr>
          <w:rFonts w:ascii="Arial" w:hAnsi="Arial" w:cs="Arial"/>
        </w:rPr>
      </w:pPr>
      <w:r w:rsidRPr="00DB55B1">
        <w:rPr>
          <w:rFonts w:ascii="Arial" w:hAnsi="Arial" w:cs="Arial"/>
        </w:rPr>
        <w:t xml:space="preserve">27. </w:t>
      </w:r>
      <w:r w:rsidRPr="00DB55B1">
        <w:rPr>
          <w:rFonts w:ascii="Arial" w:hAnsi="Arial" w:cs="Arial"/>
        </w:rPr>
        <w:tab/>
        <w:t>Brysch-Herzberg M (2004) Ecology of yeasts in plant–bumblebee mutualism in Central Europe. FEMS Microbiology Ecology 50:87–100. https://doi.org/10.1016/j.femsec.2004.06.003</w:t>
      </w:r>
    </w:p>
    <w:p w14:paraId="05FAA6DD" w14:textId="77777777" w:rsidR="004E33AA" w:rsidRPr="00DB55B1" w:rsidRDefault="004E33AA" w:rsidP="004E33AA">
      <w:pPr>
        <w:pStyle w:val="Bibliography"/>
        <w:rPr>
          <w:rFonts w:ascii="Arial" w:hAnsi="Arial" w:cs="Arial"/>
        </w:rPr>
      </w:pPr>
      <w:r w:rsidRPr="00DB55B1">
        <w:rPr>
          <w:rFonts w:ascii="Arial" w:hAnsi="Arial" w:cs="Arial"/>
        </w:rPr>
        <w:t xml:space="preserve">28. </w:t>
      </w:r>
      <w:r w:rsidRPr="00DB55B1">
        <w:rPr>
          <w:rFonts w:ascii="Arial" w:hAnsi="Arial" w:cs="Arial"/>
        </w:rPr>
        <w:tab/>
        <w:t>Schmitt AJ, Sathoff AE, Holl C, et al (2018) The major nectar protein of Brassica rapa is a non-specific lipid transfer protein, BrLTP2.1, with strong antifungal activity. J Exp Bot 69:5587–5597. https://doi.org/10.1093/jxb/ery319</w:t>
      </w:r>
    </w:p>
    <w:p w14:paraId="7BE00CE0" w14:textId="77777777" w:rsidR="004E33AA" w:rsidRPr="00DB55B1" w:rsidRDefault="004E33AA" w:rsidP="004E33AA">
      <w:pPr>
        <w:pStyle w:val="Bibliography"/>
        <w:rPr>
          <w:rFonts w:ascii="Arial" w:hAnsi="Arial" w:cs="Arial"/>
        </w:rPr>
      </w:pPr>
      <w:r w:rsidRPr="00DB55B1">
        <w:rPr>
          <w:rFonts w:ascii="Arial" w:hAnsi="Arial" w:cs="Arial"/>
        </w:rPr>
        <w:lastRenderedPageBreak/>
        <w:t xml:space="preserve">29. </w:t>
      </w:r>
      <w:r w:rsidRPr="00DB55B1">
        <w:rPr>
          <w:rFonts w:ascii="Arial" w:hAnsi="Arial" w:cs="Arial"/>
        </w:rPr>
        <w:tab/>
        <w:t>Carter C, Thornburg RW (2004) Is the nectar redox cycle a floral defense against microbial attack? Trends in Plant Science 9:320–324. https://doi.org/10.1016/j.tplants.2004.05.008</w:t>
      </w:r>
    </w:p>
    <w:p w14:paraId="5D5AEE1A" w14:textId="77777777" w:rsidR="004E33AA" w:rsidRPr="00DB55B1" w:rsidRDefault="004E33AA" w:rsidP="004E33AA">
      <w:pPr>
        <w:pStyle w:val="Bibliography"/>
        <w:rPr>
          <w:rFonts w:ascii="Arial" w:hAnsi="Arial" w:cs="Arial"/>
        </w:rPr>
      </w:pPr>
      <w:r w:rsidRPr="00DB55B1">
        <w:rPr>
          <w:rFonts w:ascii="Arial" w:hAnsi="Arial" w:cs="Arial"/>
        </w:rPr>
        <w:t xml:space="preserve">30. </w:t>
      </w:r>
      <w:r w:rsidRPr="00DB55B1">
        <w:rPr>
          <w:rFonts w:ascii="Arial" w:hAnsi="Arial" w:cs="Arial"/>
        </w:rPr>
        <w:tab/>
        <w:t>Carter C, Healy R, O’Tool NM, et al (2007) Tobacco Nectaries Express a Novel NADPH Oxidase Implicated in the Defense of Floral Reproductive Tissues against Microorganisms. Plant Physiol 143:389–399. https://doi.org/10.1104/pp.106.089326</w:t>
      </w:r>
    </w:p>
    <w:p w14:paraId="046D37B0" w14:textId="77777777" w:rsidR="004E33AA" w:rsidRPr="00DB55B1" w:rsidRDefault="004E33AA" w:rsidP="004E33AA">
      <w:pPr>
        <w:pStyle w:val="Bibliography"/>
        <w:rPr>
          <w:rFonts w:ascii="Arial" w:hAnsi="Arial" w:cs="Arial"/>
        </w:rPr>
      </w:pPr>
      <w:r w:rsidRPr="00DB55B1">
        <w:rPr>
          <w:rFonts w:ascii="Arial" w:hAnsi="Arial" w:cs="Arial"/>
        </w:rPr>
        <w:t xml:space="preserve">31. </w:t>
      </w:r>
      <w:r w:rsidRPr="00DB55B1">
        <w:rPr>
          <w:rFonts w:ascii="Arial" w:hAnsi="Arial" w:cs="Arial"/>
        </w:rPr>
        <w:tab/>
        <w:t>Block AK, Yakubova E, Widhalm JR (2019) Specialized naphthoquinones present in Impatiens glandulifera nectaries inhibit the growth of fungal nectar microbes. Plant Direct 3:e00132. https://doi.org/10.1002/pld3.132</w:t>
      </w:r>
    </w:p>
    <w:p w14:paraId="6CFDFF0D" w14:textId="77777777" w:rsidR="004E33AA" w:rsidRPr="00DB55B1" w:rsidRDefault="004E33AA" w:rsidP="004E33AA">
      <w:pPr>
        <w:pStyle w:val="Bibliography"/>
        <w:rPr>
          <w:rFonts w:ascii="Arial" w:hAnsi="Arial" w:cs="Arial"/>
        </w:rPr>
      </w:pPr>
      <w:r w:rsidRPr="00DB55B1">
        <w:rPr>
          <w:rFonts w:ascii="Arial" w:hAnsi="Arial" w:cs="Arial"/>
        </w:rPr>
        <w:t xml:space="preserve">32. </w:t>
      </w:r>
      <w:r w:rsidRPr="00DB55B1">
        <w:rPr>
          <w:rFonts w:ascii="Arial" w:hAnsi="Arial" w:cs="Arial"/>
        </w:rPr>
        <w:tab/>
        <w:t>Burdon RCF, Junker RR, Scofield DG, Parachnowitsch AL (2018) Bacteria colonising Penstemon digitalis show volatile and tissue-specific responses to a natural concentration range of the floral volatile linalool. Chemoecology 28:11–19. https://doi.org/10.1007/s00049-018-0252-x</w:t>
      </w:r>
    </w:p>
    <w:p w14:paraId="672E84B0" w14:textId="77777777" w:rsidR="004E33AA" w:rsidRPr="00DB55B1" w:rsidRDefault="004E33AA" w:rsidP="004E33AA">
      <w:pPr>
        <w:pStyle w:val="Bibliography"/>
        <w:rPr>
          <w:rFonts w:ascii="Arial" w:hAnsi="Arial" w:cs="Arial"/>
        </w:rPr>
      </w:pPr>
      <w:r w:rsidRPr="00DB55B1">
        <w:rPr>
          <w:rFonts w:ascii="Arial" w:hAnsi="Arial" w:cs="Arial"/>
        </w:rPr>
        <w:t xml:space="preserve">33. </w:t>
      </w:r>
      <w:r w:rsidRPr="00DB55B1">
        <w:rPr>
          <w:rFonts w:ascii="Arial" w:hAnsi="Arial" w:cs="Arial"/>
        </w:rPr>
        <w:tab/>
        <w:t>Mittelbach M, Yurkov AM, Stoll R, Begerow D (2016) Inoculation order of nectar-borne yeasts opens a door for transient species and changes nectar rewarded to pollinators. Fungal Ecology 22:90–97. https://doi.org/10.1016/j.funeco.2015.12.003</w:t>
      </w:r>
    </w:p>
    <w:p w14:paraId="7EA55496" w14:textId="77777777" w:rsidR="004E33AA" w:rsidRPr="00DB55B1" w:rsidRDefault="004E33AA" w:rsidP="004E33AA">
      <w:pPr>
        <w:pStyle w:val="Bibliography"/>
        <w:rPr>
          <w:rFonts w:ascii="Arial" w:hAnsi="Arial" w:cs="Arial"/>
        </w:rPr>
      </w:pPr>
      <w:r w:rsidRPr="00DB55B1">
        <w:rPr>
          <w:rFonts w:ascii="Arial" w:hAnsi="Arial" w:cs="Arial"/>
        </w:rPr>
        <w:t xml:space="preserve">34. </w:t>
      </w:r>
      <w:r w:rsidRPr="00DB55B1">
        <w:rPr>
          <w:rFonts w:ascii="Arial" w:hAnsi="Arial" w:cs="Arial"/>
        </w:rPr>
        <w:tab/>
        <w:t>Cook D, Manson JS, Gardner DR, et al (2013) Norditerpene alkaloid concentrations in tissues and floral rewards of larkspurs and impacts on pollinators. Biochemical Systematics and Ecology 48:123–131. https://doi.org/10.1016/j.bse.2012.11.015</w:t>
      </w:r>
    </w:p>
    <w:p w14:paraId="27AAF9FA" w14:textId="77777777" w:rsidR="004E33AA" w:rsidRPr="00DB55B1" w:rsidRDefault="004E33AA" w:rsidP="004E33AA">
      <w:pPr>
        <w:pStyle w:val="Bibliography"/>
        <w:rPr>
          <w:rFonts w:ascii="Arial" w:hAnsi="Arial" w:cs="Arial"/>
        </w:rPr>
      </w:pPr>
      <w:r w:rsidRPr="00DB55B1">
        <w:rPr>
          <w:rFonts w:ascii="Arial" w:hAnsi="Arial" w:cs="Arial"/>
        </w:rPr>
        <w:t xml:space="preserve">35. </w:t>
      </w:r>
      <w:r w:rsidRPr="00DB55B1">
        <w:rPr>
          <w:rFonts w:ascii="Arial" w:hAnsi="Arial" w:cs="Arial"/>
        </w:rPr>
        <w:tab/>
        <w:t>Wiens F, Zitzmann A, Lachance M-A, et al (2008) Chronic intake of fermented floral nectar by wild treeshrews. PNAS 105:10426–10431. https://doi.org/10.1073/pnas.0801628105</w:t>
      </w:r>
    </w:p>
    <w:p w14:paraId="6544AC7B" w14:textId="77777777" w:rsidR="004E33AA" w:rsidRPr="00DB55B1" w:rsidRDefault="004E33AA" w:rsidP="004E33AA">
      <w:pPr>
        <w:pStyle w:val="Bibliography"/>
        <w:rPr>
          <w:rFonts w:ascii="Arial" w:hAnsi="Arial" w:cs="Arial"/>
        </w:rPr>
      </w:pPr>
      <w:r w:rsidRPr="00DB55B1">
        <w:rPr>
          <w:rFonts w:ascii="Arial" w:hAnsi="Arial" w:cs="Arial"/>
        </w:rPr>
        <w:t xml:space="preserve">36. </w:t>
      </w:r>
      <w:r w:rsidRPr="00DB55B1">
        <w:rPr>
          <w:rFonts w:ascii="Arial" w:hAnsi="Arial" w:cs="Arial"/>
        </w:rPr>
        <w:tab/>
        <w:t>RStudio Team (2020) RStudio: Integrated Development for R. Boston, MA</w:t>
      </w:r>
    </w:p>
    <w:p w14:paraId="1699E186" w14:textId="77777777" w:rsidR="004E33AA" w:rsidRPr="00DB55B1" w:rsidRDefault="004E33AA" w:rsidP="004E33AA">
      <w:pPr>
        <w:pStyle w:val="Bibliography"/>
        <w:rPr>
          <w:rFonts w:ascii="Arial" w:hAnsi="Arial" w:cs="Arial"/>
        </w:rPr>
      </w:pPr>
      <w:r w:rsidRPr="00DB55B1">
        <w:rPr>
          <w:rFonts w:ascii="Arial" w:hAnsi="Arial" w:cs="Arial"/>
        </w:rPr>
        <w:t xml:space="preserve">37. </w:t>
      </w:r>
      <w:r w:rsidRPr="00DB55B1">
        <w:rPr>
          <w:rFonts w:ascii="Arial" w:hAnsi="Arial" w:cs="Arial"/>
        </w:rPr>
        <w:tab/>
        <w:t>Kahm M, Hasenbrink G, Lichtenberg-Fraté H, et al (2010) grofit: Fitting Biological Growth Curves with R. Journal of Statistical Software 33:1–21. https://doi.org/10.18637/jss.v033.i07</w:t>
      </w:r>
    </w:p>
    <w:p w14:paraId="286D884E" w14:textId="77777777" w:rsidR="004E33AA" w:rsidRPr="00DB55B1" w:rsidRDefault="004E33AA" w:rsidP="004E33AA">
      <w:pPr>
        <w:pStyle w:val="Bibliography"/>
        <w:rPr>
          <w:rFonts w:ascii="Arial" w:hAnsi="Arial" w:cs="Arial"/>
        </w:rPr>
      </w:pPr>
      <w:r w:rsidRPr="00DB55B1">
        <w:rPr>
          <w:rFonts w:ascii="Arial" w:hAnsi="Arial" w:cs="Arial"/>
        </w:rPr>
        <w:t xml:space="preserve">38. </w:t>
      </w:r>
      <w:r w:rsidRPr="00DB55B1">
        <w:rPr>
          <w:rFonts w:ascii="Arial" w:hAnsi="Arial" w:cs="Arial"/>
        </w:rPr>
        <w:tab/>
        <w:t>Venables WN, Ripley BD, Venables WN (2002) Modern applied statistics with S, 4th ed. Springer, New York</w:t>
      </w:r>
    </w:p>
    <w:p w14:paraId="0D12DBC6" w14:textId="77777777" w:rsidR="004E33AA" w:rsidRPr="00DB55B1" w:rsidRDefault="004E33AA" w:rsidP="004E33AA">
      <w:pPr>
        <w:pStyle w:val="Bibliography"/>
        <w:rPr>
          <w:rFonts w:ascii="Arial" w:hAnsi="Arial" w:cs="Arial"/>
        </w:rPr>
      </w:pPr>
      <w:r w:rsidRPr="00DB55B1">
        <w:rPr>
          <w:rFonts w:ascii="Arial" w:hAnsi="Arial" w:cs="Arial"/>
        </w:rPr>
        <w:t xml:space="preserve">39. </w:t>
      </w:r>
      <w:r w:rsidRPr="00DB55B1">
        <w:rPr>
          <w:rFonts w:ascii="Arial" w:hAnsi="Arial" w:cs="Arial"/>
        </w:rPr>
        <w:tab/>
        <w:t>Signorell A (2021) DescTools: Tools for descriptive statistics</w:t>
      </w:r>
    </w:p>
    <w:p w14:paraId="278600B1" w14:textId="77777777" w:rsidR="004E33AA" w:rsidRPr="00DB55B1" w:rsidRDefault="004E33AA" w:rsidP="004E33AA">
      <w:pPr>
        <w:pStyle w:val="Bibliography"/>
        <w:rPr>
          <w:rFonts w:ascii="Arial" w:hAnsi="Arial" w:cs="Arial"/>
        </w:rPr>
      </w:pPr>
      <w:r w:rsidRPr="00DB55B1">
        <w:rPr>
          <w:rFonts w:ascii="Arial" w:hAnsi="Arial" w:cs="Arial"/>
        </w:rPr>
        <w:t xml:space="preserve">40. </w:t>
      </w:r>
      <w:r w:rsidRPr="00DB55B1">
        <w:rPr>
          <w:rFonts w:ascii="Arial" w:hAnsi="Arial" w:cs="Arial"/>
        </w:rPr>
        <w:tab/>
        <w:t>Nocentini D, Guarnieri M, Soligo C (2015) Nectar defense and hydrogen peroxide in floral nectar of Cucurbita pepo. Acta Agrobotanica 68:187–193</w:t>
      </w:r>
    </w:p>
    <w:p w14:paraId="5AD53DE5" w14:textId="77777777" w:rsidR="004E33AA" w:rsidRPr="00DB55B1" w:rsidRDefault="004E33AA" w:rsidP="004E33AA">
      <w:pPr>
        <w:pStyle w:val="Bibliography"/>
        <w:rPr>
          <w:rFonts w:ascii="Arial" w:hAnsi="Arial" w:cs="Arial"/>
        </w:rPr>
      </w:pPr>
      <w:r w:rsidRPr="00DB55B1">
        <w:rPr>
          <w:rFonts w:ascii="Arial" w:hAnsi="Arial" w:cs="Arial"/>
        </w:rPr>
        <w:t xml:space="preserve">41. </w:t>
      </w:r>
      <w:r w:rsidRPr="00DB55B1">
        <w:rPr>
          <w:rFonts w:ascii="Arial" w:hAnsi="Arial" w:cs="Arial"/>
        </w:rPr>
        <w:tab/>
        <w:t>Herrera CM, de Vega C, Canto A, Pozo MI (2009) Yeasts in floral nectar: a quantitative survey. Annals of Botany 103:1415–1423. https://doi.org/10.1093/aob/mcp026</w:t>
      </w:r>
    </w:p>
    <w:p w14:paraId="41B471DA" w14:textId="77777777" w:rsidR="004E33AA" w:rsidRPr="00DB55B1" w:rsidRDefault="004E33AA" w:rsidP="004E33AA">
      <w:pPr>
        <w:pStyle w:val="Bibliography"/>
        <w:rPr>
          <w:rFonts w:ascii="Arial" w:hAnsi="Arial" w:cs="Arial"/>
        </w:rPr>
      </w:pPr>
      <w:r w:rsidRPr="00DB55B1">
        <w:rPr>
          <w:rFonts w:ascii="Arial" w:hAnsi="Arial" w:cs="Arial"/>
        </w:rPr>
        <w:t xml:space="preserve">42. </w:t>
      </w:r>
      <w:r w:rsidRPr="00DB55B1">
        <w:rPr>
          <w:rFonts w:ascii="Arial" w:hAnsi="Arial" w:cs="Arial"/>
        </w:rPr>
        <w:tab/>
        <w:t>Manson JS, Cook D, Gardner DR, Irwin RE (2013) Dose-dependent effects of nectar alkaloids in a montane plant–pollinator community. Journal of Ecology 101:1604–1612. https://doi.org/10.1111/1365-2745.12144</w:t>
      </w:r>
    </w:p>
    <w:p w14:paraId="4280951B" w14:textId="77777777" w:rsidR="004E33AA" w:rsidRPr="00DB55B1" w:rsidRDefault="004E33AA" w:rsidP="004E33AA">
      <w:pPr>
        <w:pStyle w:val="Bibliography"/>
        <w:rPr>
          <w:rFonts w:ascii="Arial" w:hAnsi="Arial" w:cs="Arial"/>
        </w:rPr>
      </w:pPr>
      <w:r w:rsidRPr="00DB55B1">
        <w:rPr>
          <w:rFonts w:ascii="Arial" w:hAnsi="Arial" w:cs="Arial"/>
        </w:rPr>
        <w:t xml:space="preserve">43. </w:t>
      </w:r>
      <w:r w:rsidRPr="00DB55B1">
        <w:rPr>
          <w:rFonts w:ascii="Arial" w:hAnsi="Arial" w:cs="Arial"/>
        </w:rPr>
        <w:tab/>
        <w:t>Ahmad M, Ahmad W, Ahmad M, et al (2008) Norditerpenoid alkaloids from the roots of Aconitum heterophyllum Wall with antibacterial activity. Journal of Enzyme Inhibition and Medicinal Chemistry 23:1018–1022. https://doi.org/10.1080/14756360701810140</w:t>
      </w:r>
    </w:p>
    <w:p w14:paraId="59E50FA3" w14:textId="77777777" w:rsidR="004E33AA" w:rsidRPr="00DB55B1" w:rsidRDefault="004E33AA" w:rsidP="004E33AA">
      <w:pPr>
        <w:pStyle w:val="Bibliography"/>
        <w:rPr>
          <w:rFonts w:ascii="Arial" w:hAnsi="Arial" w:cs="Arial"/>
        </w:rPr>
      </w:pPr>
      <w:r w:rsidRPr="00DB55B1">
        <w:rPr>
          <w:rFonts w:ascii="Arial" w:hAnsi="Arial" w:cs="Arial"/>
        </w:rPr>
        <w:lastRenderedPageBreak/>
        <w:t xml:space="preserve">44. </w:t>
      </w:r>
      <w:r w:rsidRPr="00DB55B1">
        <w:rPr>
          <w:rFonts w:ascii="Arial" w:hAnsi="Arial" w:cs="Arial"/>
        </w:rPr>
        <w:tab/>
        <w:t>Vannette RL, Fukami T (2014) Historical contingency in species interactions: towards niche-based predictions. Ecology Letters 17:115–124. https://doi.org/10.1111/ele.12204</w:t>
      </w:r>
    </w:p>
    <w:p w14:paraId="4395D075" w14:textId="77777777" w:rsidR="004E33AA" w:rsidRPr="00DB55B1" w:rsidRDefault="004E33AA" w:rsidP="004E33AA">
      <w:pPr>
        <w:pStyle w:val="Bibliography"/>
        <w:rPr>
          <w:rFonts w:ascii="Arial" w:hAnsi="Arial" w:cs="Arial"/>
        </w:rPr>
      </w:pPr>
      <w:r w:rsidRPr="00DB55B1">
        <w:rPr>
          <w:rFonts w:ascii="Arial" w:hAnsi="Arial" w:cs="Arial"/>
        </w:rPr>
        <w:t xml:space="preserve">45. </w:t>
      </w:r>
      <w:r w:rsidRPr="00DB55B1">
        <w:rPr>
          <w:rFonts w:ascii="Arial" w:hAnsi="Arial" w:cs="Arial"/>
        </w:rPr>
        <w:tab/>
        <w:t>Adler LS (2000) The Ecological Significance of Toxic Nectar. Oikos 91:409–420</w:t>
      </w:r>
    </w:p>
    <w:p w14:paraId="656AF616" w14:textId="77777777" w:rsidR="004E33AA" w:rsidRPr="00DB55B1" w:rsidRDefault="004E33AA" w:rsidP="004E33AA">
      <w:pPr>
        <w:pStyle w:val="Bibliography"/>
        <w:rPr>
          <w:rFonts w:ascii="Arial" w:hAnsi="Arial" w:cs="Arial"/>
        </w:rPr>
      </w:pPr>
      <w:r w:rsidRPr="00DB55B1">
        <w:rPr>
          <w:rFonts w:ascii="Arial" w:hAnsi="Arial" w:cs="Arial"/>
        </w:rPr>
        <w:t xml:space="preserve">46. </w:t>
      </w:r>
      <w:r w:rsidRPr="00DB55B1">
        <w:rPr>
          <w:rFonts w:ascii="Arial" w:hAnsi="Arial" w:cs="Arial"/>
        </w:rPr>
        <w:tab/>
        <w:t>Adler LS, Seifert MG, Wink M, Morse GE (2012) Reliance on pollinators predicts defensive chemistry across tobacco species. Ecology Letters 15:1140–1148. https://doi.org/10.1111/j.1461-0248.2012.01838.x</w:t>
      </w:r>
    </w:p>
    <w:p w14:paraId="536FA52C" w14:textId="77777777" w:rsidR="004E33AA" w:rsidRPr="00DB55B1" w:rsidRDefault="004E33AA" w:rsidP="004E33AA">
      <w:pPr>
        <w:pStyle w:val="Bibliography"/>
        <w:rPr>
          <w:rFonts w:ascii="Arial" w:hAnsi="Arial" w:cs="Arial"/>
        </w:rPr>
      </w:pPr>
      <w:r w:rsidRPr="00DB55B1">
        <w:rPr>
          <w:rFonts w:ascii="Arial" w:hAnsi="Arial" w:cs="Arial"/>
        </w:rPr>
        <w:t xml:space="preserve">47. </w:t>
      </w:r>
      <w:r w:rsidRPr="00DB55B1">
        <w:rPr>
          <w:rFonts w:ascii="Arial" w:hAnsi="Arial" w:cs="Arial"/>
        </w:rPr>
        <w:tab/>
        <w:t>Wright GA, Baker DD, Palmer MJ, et al (2013) Caffeine in Floral Nectar Enhances a Pollinator’s Memory of Reward. Science. https://doi.org/10.1126/science.1228806</w:t>
      </w:r>
    </w:p>
    <w:p w14:paraId="7D207A7F" w14:textId="77777777" w:rsidR="004E33AA" w:rsidRPr="00DB55B1" w:rsidRDefault="004E33AA" w:rsidP="004E33AA">
      <w:pPr>
        <w:pStyle w:val="Bibliography"/>
        <w:rPr>
          <w:rFonts w:ascii="Arial" w:hAnsi="Arial" w:cs="Arial"/>
        </w:rPr>
      </w:pPr>
      <w:r w:rsidRPr="00DB55B1">
        <w:rPr>
          <w:rFonts w:ascii="Arial" w:hAnsi="Arial" w:cs="Arial"/>
        </w:rPr>
        <w:t xml:space="preserve">48. </w:t>
      </w:r>
      <w:r w:rsidRPr="00DB55B1">
        <w:rPr>
          <w:rFonts w:ascii="Arial" w:hAnsi="Arial" w:cs="Arial"/>
        </w:rPr>
        <w:tab/>
        <w:t>Palmer</w:t>
      </w:r>
      <w:r w:rsidRPr="00DB55B1">
        <w:rPr>
          <w:rFonts w:ascii="Cambria Math" w:hAnsi="Cambria Math" w:cs="Cambria Math"/>
        </w:rPr>
        <w:t>‐</w:t>
      </w:r>
      <w:r w:rsidRPr="00DB55B1">
        <w:rPr>
          <w:rFonts w:ascii="Arial" w:hAnsi="Arial" w:cs="Arial"/>
        </w:rPr>
        <w:t>Young EC, Farrell IW, Adler LS, et al (2019) Chemistry of floral rewards: intra- and interspecific variability of nectar and pollen secondary metabolites across taxa. Ecological Monographs 89:e01335. https://doi.org/10.1002/ecm.1335</w:t>
      </w:r>
    </w:p>
    <w:p w14:paraId="62086175" w14:textId="77777777" w:rsidR="004E33AA" w:rsidRPr="00DB55B1" w:rsidRDefault="004E33AA" w:rsidP="004E33AA">
      <w:pPr>
        <w:pStyle w:val="Bibliography"/>
        <w:rPr>
          <w:rFonts w:ascii="Arial" w:hAnsi="Arial" w:cs="Arial"/>
        </w:rPr>
      </w:pPr>
      <w:r w:rsidRPr="00DB55B1">
        <w:rPr>
          <w:rFonts w:ascii="Arial" w:hAnsi="Arial" w:cs="Arial"/>
        </w:rPr>
        <w:t xml:space="preserve">49. </w:t>
      </w:r>
      <w:r w:rsidRPr="00DB55B1">
        <w:rPr>
          <w:rFonts w:ascii="Arial" w:hAnsi="Arial" w:cs="Arial"/>
        </w:rPr>
        <w:tab/>
        <w:t>Dhami MK, Hartwig T, Letten AD, et al (2018) Genomic diversity of a nectar yeast clusters into metabolically, but not geographically, distinct lineages. Molecular Ecology 27:2067–2076. https://doi.org/10.1111/mec.14535</w:t>
      </w:r>
    </w:p>
    <w:p w14:paraId="768FA123" w14:textId="77777777" w:rsidR="004E33AA" w:rsidRPr="00DB55B1" w:rsidRDefault="004E33AA" w:rsidP="004E33AA">
      <w:pPr>
        <w:pStyle w:val="Bibliography"/>
        <w:rPr>
          <w:rFonts w:ascii="Arial" w:hAnsi="Arial" w:cs="Arial"/>
        </w:rPr>
      </w:pPr>
      <w:r w:rsidRPr="00DB55B1">
        <w:rPr>
          <w:rFonts w:ascii="Arial" w:hAnsi="Arial" w:cs="Arial"/>
        </w:rPr>
        <w:t xml:space="preserve">50. </w:t>
      </w:r>
      <w:r w:rsidRPr="00DB55B1">
        <w:rPr>
          <w:rFonts w:ascii="Arial" w:hAnsi="Arial" w:cs="Arial"/>
        </w:rPr>
        <w:tab/>
        <w:t>Herrera CM, Pozo MI, Bazaga P (2014) Nonrandom genotype distribution among floral hosts contributes to local and regional genetic diversity in the nectar–living yeast Metschnikowia reukaufii. FEMS Microbiology Ecology 87:568–575. https://doi.org/10.1111/1574-6941.12245</w:t>
      </w:r>
    </w:p>
    <w:p w14:paraId="7CB9C613" w14:textId="667E8E7E" w:rsidR="008A3398" w:rsidRPr="00DB55B1" w:rsidRDefault="008A3398" w:rsidP="00F32A70">
      <w:pPr>
        <w:spacing w:after="0" w:line="360" w:lineRule="auto"/>
        <w:rPr>
          <w:rFonts w:ascii="Arial" w:eastAsia="Arial" w:hAnsi="Arial" w:cs="Arial"/>
        </w:rPr>
      </w:pPr>
      <w:r w:rsidRPr="00DB55B1">
        <w:rPr>
          <w:rFonts w:ascii="Arial" w:eastAsia="Arial" w:hAnsi="Arial" w:cs="Arial"/>
        </w:rPr>
        <w:fldChar w:fldCharType="end"/>
      </w:r>
    </w:p>
    <w:p w14:paraId="1B2130F7" w14:textId="32FDC0E5" w:rsidR="008A3398" w:rsidRPr="00DB55B1" w:rsidRDefault="00E419E8" w:rsidP="00E419E8">
      <w:pPr>
        <w:pStyle w:val="Bibliography"/>
        <w:rPr>
          <w:rFonts w:ascii="Arial" w:hAnsi="Arial" w:cs="Arial"/>
          <w:b/>
          <w:bCs/>
        </w:rPr>
      </w:pPr>
      <w:r w:rsidRPr="00DB55B1">
        <w:rPr>
          <w:rFonts w:ascii="Arial" w:hAnsi="Arial" w:cs="Arial"/>
          <w:b/>
          <w:bCs/>
        </w:rPr>
        <w:t>Statements and Declarations</w:t>
      </w:r>
    </w:p>
    <w:p w14:paraId="105086B9" w14:textId="77777777" w:rsidR="00F32A70" w:rsidRPr="00DB55B1" w:rsidRDefault="00F32A70" w:rsidP="00F32A7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u w:val="single"/>
        </w:rPr>
        <w:t>Author contributions</w:t>
      </w:r>
      <w:r>
        <w:rPr>
          <w:rFonts w:ascii="Arial" w:eastAsia="Arial" w:hAnsi="Arial" w:cs="Arial"/>
          <w:u w:val="single"/>
        </w:rPr>
        <w:t>:</w:t>
      </w:r>
    </w:p>
    <w:p w14:paraId="7C4D156F" w14:textId="77777777" w:rsidR="00F32A70" w:rsidRPr="00DB55B1" w:rsidRDefault="00F32A70" w:rsidP="00F32A7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TGM and RLV conceived of and designed the study with input provided by JSF. Data collection was performed by TGM with help from JSF. Data analysis was performed by TGM. The first draft of the manuscript was written by TGM with all authors contributing to the writing and editing process. All authors read and approved of the final manuscript.</w:t>
      </w:r>
    </w:p>
    <w:p w14:paraId="26843A6F" w14:textId="77777777" w:rsidR="00F32A70" w:rsidRDefault="00F32A70" w:rsidP="00481B68">
      <w:pPr>
        <w:spacing w:after="0" w:line="360" w:lineRule="auto"/>
        <w:rPr>
          <w:rStyle w:val="Emphasis"/>
          <w:rFonts w:ascii="Arial" w:hAnsi="Arial" w:cs="Arial"/>
          <w:i w:val="0"/>
          <w:iCs w:val="0"/>
          <w:u w:val="single"/>
        </w:rPr>
      </w:pPr>
    </w:p>
    <w:p w14:paraId="577FEA34" w14:textId="329C054D" w:rsidR="00481B68" w:rsidRPr="00481B68" w:rsidRDefault="00481B68" w:rsidP="00481B68">
      <w:pPr>
        <w:spacing w:after="0" w:line="360" w:lineRule="auto"/>
        <w:rPr>
          <w:rStyle w:val="Emphasis"/>
          <w:rFonts w:ascii="Arial" w:hAnsi="Arial" w:cs="Arial"/>
          <w:i w:val="0"/>
          <w:iCs w:val="0"/>
          <w:u w:val="single"/>
        </w:rPr>
      </w:pPr>
      <w:r w:rsidRPr="00481B68">
        <w:rPr>
          <w:rStyle w:val="Emphasis"/>
          <w:rFonts w:ascii="Arial" w:hAnsi="Arial" w:cs="Arial"/>
          <w:i w:val="0"/>
          <w:iCs w:val="0"/>
          <w:u w:val="single"/>
        </w:rPr>
        <w:t>Funding:</w:t>
      </w:r>
    </w:p>
    <w:p w14:paraId="1AE119DA" w14:textId="255C0D88" w:rsidR="001A0A37" w:rsidRPr="00DB55B1" w:rsidRDefault="00E419E8" w:rsidP="00F32A70">
      <w:pPr>
        <w:spacing w:after="0" w:line="360" w:lineRule="auto"/>
        <w:rPr>
          <w:rStyle w:val="Emphasis"/>
          <w:rFonts w:ascii="Arial" w:hAnsi="Arial" w:cs="Arial"/>
          <w:i w:val="0"/>
          <w:iCs w:val="0"/>
        </w:rPr>
      </w:pPr>
      <w:r w:rsidRPr="00DB55B1">
        <w:rPr>
          <w:rStyle w:val="Emphasis"/>
          <w:rFonts w:ascii="Arial" w:hAnsi="Arial" w:cs="Arial"/>
          <w:i w:val="0"/>
          <w:iCs w:val="0"/>
        </w:rPr>
        <w:t>This work was supported by</w:t>
      </w:r>
      <w:r w:rsidR="0012446C" w:rsidRPr="00DB55B1">
        <w:rPr>
          <w:rStyle w:val="Emphasis"/>
          <w:rFonts w:ascii="Arial" w:hAnsi="Arial" w:cs="Arial"/>
          <w:i w:val="0"/>
          <w:iCs w:val="0"/>
        </w:rPr>
        <w:t xml:space="preserve"> the National Science Foundation (DEB-1846266 to RLV)</w:t>
      </w:r>
      <w:r w:rsidR="00020527" w:rsidRPr="00DB55B1">
        <w:rPr>
          <w:rStyle w:val="Emphasis"/>
          <w:rFonts w:ascii="Arial" w:hAnsi="Arial" w:cs="Arial"/>
          <w:i w:val="0"/>
          <w:iCs w:val="0"/>
        </w:rPr>
        <w:t xml:space="preserve"> and</w:t>
      </w:r>
      <w:r w:rsidR="0012446C" w:rsidRPr="00DB55B1">
        <w:rPr>
          <w:rStyle w:val="Emphasis"/>
          <w:rFonts w:ascii="Arial" w:hAnsi="Arial" w:cs="Arial"/>
          <w:i w:val="0"/>
          <w:iCs w:val="0"/>
        </w:rPr>
        <w:t xml:space="preserve"> the United States Department of Agriculture/Cooperative State Research, Education and Extension Service (Multistate NE1501 to RLV).</w:t>
      </w:r>
    </w:p>
    <w:p w14:paraId="79C0ECE6" w14:textId="77777777" w:rsidR="00D37BC5" w:rsidRPr="00DB55B1" w:rsidRDefault="00D37BC5" w:rsidP="00481B68">
      <w:pPr>
        <w:spacing w:after="0" w:line="360" w:lineRule="auto"/>
        <w:rPr>
          <w:rStyle w:val="Emphasis"/>
          <w:rFonts w:ascii="Arial" w:hAnsi="Arial" w:cs="Arial"/>
          <w:i w:val="0"/>
          <w:iCs w:val="0"/>
        </w:rPr>
      </w:pPr>
    </w:p>
    <w:p w14:paraId="626D0BE9" w14:textId="77777777" w:rsidR="00481B68" w:rsidRPr="00481B68" w:rsidRDefault="00481B68" w:rsidP="00481B68">
      <w:pPr>
        <w:spacing w:after="0" w:line="360" w:lineRule="auto"/>
        <w:rPr>
          <w:rStyle w:val="Emphasis"/>
          <w:rFonts w:ascii="Arial" w:hAnsi="Arial" w:cs="Arial"/>
          <w:i w:val="0"/>
          <w:iCs w:val="0"/>
          <w:u w:val="single"/>
        </w:rPr>
      </w:pPr>
      <w:r w:rsidRPr="00481B68">
        <w:rPr>
          <w:rStyle w:val="Emphasis"/>
          <w:rFonts w:ascii="Arial" w:hAnsi="Arial" w:cs="Arial"/>
          <w:i w:val="0"/>
          <w:iCs w:val="0"/>
          <w:u w:val="single"/>
        </w:rPr>
        <w:t>Competing interests:</w:t>
      </w:r>
    </w:p>
    <w:p w14:paraId="6781341A" w14:textId="625D052F" w:rsidR="00795153" w:rsidRDefault="00D37BC5" w:rsidP="00487F0A">
      <w:pPr>
        <w:spacing w:after="0" w:line="360" w:lineRule="auto"/>
        <w:rPr>
          <w:rStyle w:val="Emphasis"/>
          <w:rFonts w:ascii="Arial" w:hAnsi="Arial" w:cs="Arial"/>
          <w:i w:val="0"/>
          <w:iCs w:val="0"/>
        </w:rPr>
      </w:pPr>
      <w:r w:rsidRPr="00DB55B1">
        <w:rPr>
          <w:rStyle w:val="Emphasis"/>
          <w:rFonts w:ascii="Arial" w:hAnsi="Arial" w:cs="Arial"/>
          <w:i w:val="0"/>
          <w:iCs w:val="0"/>
        </w:rPr>
        <w:t>The authors have no relevant financial or non-financial interests to disclose.</w:t>
      </w:r>
    </w:p>
    <w:p w14:paraId="259CC5BA" w14:textId="77777777" w:rsidR="00487F0A" w:rsidRPr="00B41B61" w:rsidRDefault="00487F0A" w:rsidP="00487F0A">
      <w:pPr>
        <w:spacing w:after="0" w:line="360" w:lineRule="auto"/>
        <w:rPr>
          <w:rStyle w:val="Emphasis"/>
          <w:rFonts w:ascii="Arial" w:eastAsia="Arial" w:hAnsi="Arial" w:cs="Arial"/>
          <w:i w:val="0"/>
          <w:iCs w:val="0"/>
        </w:rPr>
      </w:pPr>
    </w:p>
    <w:p w14:paraId="731B3EB7" w14:textId="77777777" w:rsidR="00481B68" w:rsidRPr="00481B68" w:rsidRDefault="00481B68" w:rsidP="00481B68">
      <w:pPr>
        <w:spacing w:after="0" w:line="360" w:lineRule="auto"/>
        <w:rPr>
          <w:rStyle w:val="Emphasis"/>
          <w:rFonts w:ascii="Arial" w:hAnsi="Arial" w:cs="Arial"/>
          <w:i w:val="0"/>
          <w:iCs w:val="0"/>
          <w:u w:val="single"/>
        </w:rPr>
      </w:pPr>
      <w:r w:rsidRPr="00481B68">
        <w:rPr>
          <w:rStyle w:val="Emphasis"/>
          <w:rFonts w:ascii="Arial" w:hAnsi="Arial" w:cs="Arial"/>
          <w:i w:val="0"/>
          <w:iCs w:val="0"/>
          <w:u w:val="single"/>
        </w:rPr>
        <w:t>Data availability:</w:t>
      </w:r>
    </w:p>
    <w:p w14:paraId="26169031" w14:textId="3E267AB9" w:rsidR="00795153" w:rsidRPr="00DB55B1" w:rsidRDefault="00795153" w:rsidP="00020527">
      <w:pPr>
        <w:spacing w:after="240" w:line="360" w:lineRule="auto"/>
        <w:rPr>
          <w:rStyle w:val="Emphasis"/>
          <w:rFonts w:ascii="Arial" w:hAnsi="Arial" w:cs="Arial"/>
          <w:i w:val="0"/>
          <w:iCs w:val="0"/>
        </w:rPr>
      </w:pPr>
      <w:r w:rsidRPr="00DB55B1">
        <w:rPr>
          <w:rStyle w:val="Emphasis"/>
          <w:rFonts w:ascii="Arial" w:hAnsi="Arial" w:cs="Arial"/>
          <w:i w:val="0"/>
          <w:iCs w:val="0"/>
        </w:rPr>
        <w:lastRenderedPageBreak/>
        <w:t>All dataset</w:t>
      </w:r>
      <w:r w:rsidR="00E24BFB" w:rsidRPr="00DB55B1">
        <w:rPr>
          <w:rStyle w:val="Emphasis"/>
          <w:rFonts w:ascii="Arial" w:hAnsi="Arial" w:cs="Arial"/>
          <w:i w:val="0"/>
          <w:iCs w:val="0"/>
        </w:rPr>
        <w:t>s</w:t>
      </w:r>
      <w:r w:rsidRPr="00DB55B1">
        <w:rPr>
          <w:rStyle w:val="Emphasis"/>
          <w:rFonts w:ascii="Arial" w:hAnsi="Arial" w:cs="Arial"/>
          <w:i w:val="0"/>
          <w:iCs w:val="0"/>
        </w:rPr>
        <w:t xml:space="preserve"> generated during the study as well as data analysis </w:t>
      </w:r>
      <w:r w:rsidR="005F4FA4" w:rsidRPr="00DB55B1">
        <w:rPr>
          <w:rStyle w:val="Emphasis"/>
          <w:rFonts w:ascii="Arial" w:hAnsi="Arial" w:cs="Arial"/>
          <w:i w:val="0"/>
          <w:iCs w:val="0"/>
        </w:rPr>
        <w:t xml:space="preserve">scripts </w:t>
      </w:r>
      <w:r w:rsidRPr="00DB55B1">
        <w:rPr>
          <w:rStyle w:val="Emphasis"/>
          <w:rFonts w:ascii="Arial" w:hAnsi="Arial" w:cs="Arial"/>
          <w:i w:val="0"/>
          <w:iCs w:val="0"/>
        </w:rPr>
        <w:t>and outputs can be found</w:t>
      </w:r>
      <w:r w:rsidR="00D747B4">
        <w:rPr>
          <w:rStyle w:val="Emphasis"/>
          <w:rFonts w:ascii="Arial" w:hAnsi="Arial" w:cs="Arial"/>
          <w:i w:val="0"/>
          <w:iCs w:val="0"/>
        </w:rPr>
        <w:t xml:space="preserve"> on GitHub</w:t>
      </w:r>
      <w:r w:rsidRPr="00DB55B1">
        <w:rPr>
          <w:rStyle w:val="Emphasis"/>
          <w:rFonts w:ascii="Arial" w:hAnsi="Arial" w:cs="Arial"/>
          <w:i w:val="0"/>
          <w:iCs w:val="0"/>
        </w:rPr>
        <w:t xml:space="preserve"> at </w:t>
      </w:r>
      <w:hyperlink r:id="rId9" w:history="1">
        <w:r w:rsidRPr="00DB55B1">
          <w:rPr>
            <w:rStyle w:val="Hyperlink"/>
            <w:rFonts w:ascii="Arial" w:hAnsi="Arial" w:cs="Arial"/>
          </w:rPr>
          <w:t>https://github.com/tobiasgmueller/nectar_growth_assay</w:t>
        </w:r>
      </w:hyperlink>
    </w:p>
    <w:p w14:paraId="346CC234" w14:textId="03F350AD" w:rsidR="00267BA9" w:rsidRPr="00DB55B1" w:rsidRDefault="005F4FA4">
      <w:pPr>
        <w:spacing w:after="240" w:line="360" w:lineRule="auto"/>
        <w:rPr>
          <w:rFonts w:ascii="Arial" w:eastAsia="Arial" w:hAnsi="Arial" w:cs="Arial"/>
        </w:rPr>
      </w:pPr>
      <w:r w:rsidRPr="00DB55B1">
        <w:rPr>
          <w:rFonts w:ascii="Arial" w:eastAsia="Arial" w:hAnsi="Arial" w:cs="Arial"/>
          <w:noProof/>
        </w:rPr>
        <w:drawing>
          <wp:inline distT="0" distB="0" distL="0" distR="0" wp14:anchorId="5FB82022" wp14:editId="7AE7E38B">
            <wp:extent cx="5943600" cy="4467225"/>
            <wp:effectExtent l="0" t="0" r="0" b="952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stretch>
                      <a:fillRect/>
                    </a:stretch>
                  </pic:blipFill>
                  <pic:spPr>
                    <a:xfrm>
                      <a:off x="0" y="0"/>
                      <a:ext cx="5943600" cy="4467225"/>
                    </a:xfrm>
                    <a:prstGeom prst="rect">
                      <a:avLst/>
                    </a:prstGeom>
                  </pic:spPr>
                </pic:pic>
              </a:graphicData>
            </a:graphic>
          </wp:inline>
        </w:drawing>
      </w:r>
    </w:p>
    <w:p w14:paraId="25A39982" w14:textId="60D00FF1" w:rsidR="00BD3D23" w:rsidRPr="00DB55B1" w:rsidRDefault="00267BA9">
      <w:pPr>
        <w:spacing w:after="0" w:line="240" w:lineRule="auto"/>
        <w:rPr>
          <w:rFonts w:ascii="Arial" w:eastAsia="Arial" w:hAnsi="Arial" w:cs="Arial"/>
          <w:color w:val="000000"/>
        </w:rPr>
      </w:pPr>
      <w:r w:rsidRPr="00DB55B1">
        <w:rPr>
          <w:rFonts w:ascii="Arial" w:eastAsia="Arial" w:hAnsi="Arial" w:cs="Arial"/>
          <w:b/>
          <w:color w:val="000000"/>
        </w:rPr>
        <w:t xml:space="preserve">Fig. </w:t>
      </w:r>
      <w:sdt>
        <w:sdtPr>
          <w:rPr>
            <w:rFonts w:ascii="Arial" w:hAnsi="Arial" w:cs="Arial"/>
          </w:rPr>
          <w:tag w:val="goog_rdk_11"/>
          <w:id w:val="1237902396"/>
        </w:sdtPr>
        <w:sdtEndPr/>
        <w:sdtContent/>
      </w:sdt>
      <w:r w:rsidRPr="00DB55B1">
        <w:rPr>
          <w:rFonts w:ascii="Arial" w:eastAsia="Arial" w:hAnsi="Arial" w:cs="Arial"/>
          <w:b/>
          <w:color w:val="000000"/>
        </w:rPr>
        <w:t>1</w:t>
      </w:r>
      <w:r w:rsidR="00AB4356" w:rsidRPr="00DB55B1">
        <w:rPr>
          <w:rFonts w:ascii="Arial" w:eastAsia="Arial" w:hAnsi="Arial" w:cs="Arial"/>
          <w:b/>
          <w:color w:val="000000"/>
        </w:rPr>
        <w:t xml:space="preserve"> </w:t>
      </w:r>
      <w:r w:rsidR="00B50FCA" w:rsidRPr="00DB55B1">
        <w:rPr>
          <w:rFonts w:ascii="Arial" w:eastAsia="Arial" w:hAnsi="Arial" w:cs="Arial"/>
          <w:color w:val="000000"/>
        </w:rPr>
        <w:t>N</w:t>
      </w:r>
      <w:r w:rsidR="00573328" w:rsidRPr="00DB55B1">
        <w:rPr>
          <w:rFonts w:ascii="Arial" w:eastAsia="Arial" w:hAnsi="Arial" w:cs="Arial"/>
          <w:color w:val="000000"/>
        </w:rPr>
        <w:t xml:space="preserve">ectar compounds </w:t>
      </w:r>
      <w:r w:rsidR="00B50FCA" w:rsidRPr="00DB55B1">
        <w:rPr>
          <w:rFonts w:ascii="Arial" w:eastAsia="Arial" w:hAnsi="Arial" w:cs="Arial"/>
          <w:color w:val="000000"/>
        </w:rPr>
        <w:t xml:space="preserve">differ in their effects on maximum </w:t>
      </w:r>
      <w:r w:rsidR="00AB4356" w:rsidRPr="00DB55B1">
        <w:rPr>
          <w:rFonts w:ascii="Arial" w:eastAsia="Arial" w:hAnsi="Arial" w:cs="Arial"/>
          <w:color w:val="000000"/>
        </w:rPr>
        <w:t>microbial density</w:t>
      </w:r>
      <w:r w:rsidR="00AC261B" w:rsidRPr="00DB55B1">
        <w:rPr>
          <w:rFonts w:ascii="Arial" w:eastAsia="Arial" w:hAnsi="Arial" w:cs="Arial"/>
          <w:color w:val="000000"/>
        </w:rPr>
        <w:t xml:space="preserve">. </w:t>
      </w:r>
      <w:r w:rsidR="008E16D4" w:rsidRPr="00DB55B1">
        <w:rPr>
          <w:rFonts w:ascii="Arial" w:eastAsia="Arial" w:hAnsi="Arial" w:cs="Arial"/>
          <w:color w:val="000000"/>
        </w:rPr>
        <w:t xml:space="preserve">The Y-axis indicates </w:t>
      </w:r>
      <w:r w:rsidR="00213EBD" w:rsidRPr="00DB55B1">
        <w:rPr>
          <w:rFonts w:ascii="Arial" w:eastAsia="Arial" w:hAnsi="Arial" w:cs="Arial"/>
          <w:color w:val="000000"/>
        </w:rPr>
        <w:t xml:space="preserve">the </w:t>
      </w:r>
      <w:r w:rsidR="006D1D5E" w:rsidRPr="00DB55B1">
        <w:rPr>
          <w:rFonts w:ascii="Arial" w:eastAsia="Arial" w:hAnsi="Arial" w:cs="Arial"/>
          <w:color w:val="000000"/>
        </w:rPr>
        <w:t>scaled effect of treatment on</w:t>
      </w:r>
      <w:r w:rsidR="00213EBD" w:rsidRPr="00DB55B1">
        <w:rPr>
          <w:rFonts w:ascii="Arial" w:eastAsia="Arial" w:hAnsi="Arial" w:cs="Arial"/>
          <w:color w:val="000000"/>
        </w:rPr>
        <w:t xml:space="preserve"> maximum </w:t>
      </w:r>
      <w:r w:rsidR="00C72B8B" w:rsidRPr="00DB55B1">
        <w:rPr>
          <w:rFonts w:ascii="Arial" w:eastAsia="Arial" w:hAnsi="Arial" w:cs="Arial"/>
          <w:color w:val="000000"/>
        </w:rPr>
        <w:t xml:space="preserve">OD (optical </w:t>
      </w:r>
      <w:r w:rsidR="00213EBD" w:rsidRPr="00DB55B1">
        <w:rPr>
          <w:rFonts w:ascii="Arial" w:eastAsia="Arial" w:hAnsi="Arial" w:cs="Arial"/>
          <w:color w:val="000000"/>
        </w:rPr>
        <w:t>density</w:t>
      </w:r>
      <w:r w:rsidR="00C72B8B" w:rsidRPr="00DB55B1">
        <w:rPr>
          <w:rFonts w:ascii="Arial" w:eastAsia="Arial" w:hAnsi="Arial" w:cs="Arial"/>
          <w:color w:val="000000"/>
        </w:rPr>
        <w:t>)</w:t>
      </w:r>
      <w:r w:rsidR="006D1D5E" w:rsidRPr="00DB55B1">
        <w:rPr>
          <w:rFonts w:ascii="Arial" w:eastAsia="Arial" w:hAnsi="Arial" w:cs="Arial"/>
          <w:color w:val="000000"/>
        </w:rPr>
        <w:t xml:space="preserve"> </w:t>
      </w:r>
      <w:r w:rsidR="00213EBD" w:rsidRPr="00DB55B1">
        <w:rPr>
          <w:rFonts w:ascii="Arial" w:eastAsia="Arial" w:hAnsi="Arial" w:cs="Arial"/>
          <w:color w:val="000000"/>
        </w:rPr>
        <w:t xml:space="preserve">compared to </w:t>
      </w:r>
      <w:r w:rsidR="00862851" w:rsidRPr="00DB55B1">
        <w:rPr>
          <w:rFonts w:ascii="Arial" w:eastAsia="Arial" w:hAnsi="Arial" w:cs="Arial"/>
          <w:color w:val="000000"/>
        </w:rPr>
        <w:t>control</w:t>
      </w:r>
      <w:r w:rsidR="00C72B8B" w:rsidRPr="00DB55B1">
        <w:rPr>
          <w:rFonts w:ascii="Arial" w:eastAsia="Arial" w:hAnsi="Arial" w:cs="Arial"/>
          <w:color w:val="000000"/>
        </w:rPr>
        <w:t xml:space="preserve"> nectar</w:t>
      </w:r>
      <w:r w:rsidR="006D1D5E" w:rsidRPr="00DB55B1">
        <w:rPr>
          <w:rFonts w:ascii="Arial" w:eastAsia="Arial" w:hAnsi="Arial" w:cs="Arial"/>
          <w:color w:val="000000"/>
        </w:rPr>
        <w:t>. A</w:t>
      </w:r>
      <w:r w:rsidR="00213EBD" w:rsidRPr="00DB55B1">
        <w:rPr>
          <w:rFonts w:ascii="Arial" w:eastAsia="Arial" w:hAnsi="Arial" w:cs="Arial"/>
          <w:color w:val="000000"/>
        </w:rPr>
        <w:t xml:space="preserve"> value of 1 represents equal density </w:t>
      </w:r>
      <w:r w:rsidR="00C72B8B" w:rsidRPr="00DB55B1">
        <w:rPr>
          <w:rFonts w:ascii="Arial" w:eastAsia="Arial" w:hAnsi="Arial" w:cs="Arial"/>
          <w:color w:val="000000"/>
        </w:rPr>
        <w:t>in</w:t>
      </w:r>
      <w:r w:rsidR="00213EBD" w:rsidRPr="00DB55B1">
        <w:rPr>
          <w:rFonts w:ascii="Arial" w:eastAsia="Arial" w:hAnsi="Arial" w:cs="Arial"/>
          <w:color w:val="000000"/>
        </w:rPr>
        <w:t xml:space="preserve"> </w:t>
      </w:r>
      <w:r w:rsidR="006D1D5E" w:rsidRPr="00DB55B1">
        <w:rPr>
          <w:rFonts w:ascii="Arial" w:eastAsia="Arial" w:hAnsi="Arial" w:cs="Arial"/>
          <w:color w:val="000000"/>
        </w:rPr>
        <w:t xml:space="preserve">treatment and </w:t>
      </w:r>
      <w:r w:rsidR="00213EBD" w:rsidRPr="00DB55B1">
        <w:rPr>
          <w:rFonts w:ascii="Arial" w:eastAsia="Arial" w:hAnsi="Arial" w:cs="Arial"/>
          <w:color w:val="000000"/>
        </w:rPr>
        <w:t>controls</w:t>
      </w:r>
      <w:r w:rsidR="006D1D5E" w:rsidRPr="00DB55B1">
        <w:rPr>
          <w:rFonts w:ascii="Arial" w:eastAsia="Arial" w:hAnsi="Arial" w:cs="Arial"/>
          <w:color w:val="000000"/>
        </w:rPr>
        <w:t xml:space="preserve">; </w:t>
      </w:r>
      <w:r w:rsidR="00213EBD" w:rsidRPr="00DB55B1">
        <w:rPr>
          <w:rFonts w:ascii="Arial" w:eastAsia="Arial" w:hAnsi="Arial" w:cs="Arial"/>
          <w:color w:val="000000"/>
        </w:rPr>
        <w:t xml:space="preserve">values higher than </w:t>
      </w:r>
      <w:r w:rsidR="00093F88">
        <w:rPr>
          <w:rFonts w:ascii="Arial" w:eastAsia="Arial" w:hAnsi="Arial" w:cs="Arial"/>
          <w:color w:val="000000"/>
        </w:rPr>
        <w:t>1</w:t>
      </w:r>
      <w:r w:rsidR="00213EBD" w:rsidRPr="00DB55B1">
        <w:rPr>
          <w:rFonts w:ascii="Arial" w:eastAsia="Arial" w:hAnsi="Arial" w:cs="Arial"/>
          <w:color w:val="000000"/>
        </w:rPr>
        <w:t xml:space="preserve"> represent</w:t>
      </w:r>
      <w:r w:rsidR="006D1D5E" w:rsidRPr="00DB55B1">
        <w:rPr>
          <w:rFonts w:ascii="Arial" w:eastAsia="Arial" w:hAnsi="Arial" w:cs="Arial"/>
          <w:color w:val="000000"/>
        </w:rPr>
        <w:t xml:space="preserve"> </w:t>
      </w:r>
      <w:r w:rsidR="00C72B8B" w:rsidRPr="00DB55B1">
        <w:rPr>
          <w:rFonts w:ascii="Arial" w:eastAsia="Arial" w:hAnsi="Arial" w:cs="Arial"/>
          <w:color w:val="000000"/>
        </w:rPr>
        <w:t xml:space="preserve">an </w:t>
      </w:r>
      <w:r w:rsidR="00213EBD" w:rsidRPr="00DB55B1">
        <w:rPr>
          <w:rFonts w:ascii="Arial" w:eastAsia="Arial" w:hAnsi="Arial" w:cs="Arial"/>
          <w:color w:val="000000"/>
        </w:rPr>
        <w:t xml:space="preserve">increase in maximum density </w:t>
      </w:r>
      <w:r w:rsidR="006D1D5E" w:rsidRPr="00DB55B1">
        <w:rPr>
          <w:rFonts w:ascii="Arial" w:eastAsia="Arial" w:hAnsi="Arial" w:cs="Arial"/>
          <w:color w:val="000000"/>
        </w:rPr>
        <w:t xml:space="preserve">compared to controls and values lower than </w:t>
      </w:r>
      <w:r w:rsidR="00093F88">
        <w:rPr>
          <w:rFonts w:ascii="Arial" w:eastAsia="Arial" w:hAnsi="Arial" w:cs="Arial"/>
          <w:color w:val="000000"/>
        </w:rPr>
        <w:t>1</w:t>
      </w:r>
      <w:r w:rsidR="006D1D5E" w:rsidRPr="00DB55B1">
        <w:rPr>
          <w:rFonts w:ascii="Arial" w:eastAsia="Arial" w:hAnsi="Arial" w:cs="Arial"/>
          <w:color w:val="000000"/>
        </w:rPr>
        <w:t xml:space="preserve"> indicate a decrease in maximum density.</w:t>
      </w:r>
      <w:r w:rsidR="00862851" w:rsidRPr="00DB55B1">
        <w:rPr>
          <w:rFonts w:ascii="Arial" w:eastAsia="Arial" w:hAnsi="Arial" w:cs="Arial"/>
          <w:color w:val="000000"/>
        </w:rPr>
        <w:t xml:space="preserve"> </w:t>
      </w:r>
      <w:r w:rsidR="00DB333F" w:rsidRPr="00DB55B1">
        <w:rPr>
          <w:rFonts w:ascii="Arial" w:eastAsia="Arial" w:hAnsi="Arial" w:cs="Arial"/>
          <w:color w:val="000000"/>
        </w:rPr>
        <w:t xml:space="preserve">White points and bars show the negative binomial model </w:t>
      </w:r>
      <w:r w:rsidR="006E38DF" w:rsidRPr="00DB55B1">
        <w:rPr>
          <w:rFonts w:ascii="Arial" w:eastAsia="Arial" w:hAnsi="Arial" w:cs="Arial"/>
          <w:color w:val="000000"/>
        </w:rPr>
        <w:t>coefficient</w:t>
      </w:r>
      <w:r w:rsidR="00DB333F" w:rsidRPr="00DB55B1">
        <w:rPr>
          <w:rFonts w:ascii="Arial" w:eastAsia="Arial" w:hAnsi="Arial" w:cs="Arial"/>
          <w:color w:val="000000"/>
        </w:rPr>
        <w:t xml:space="preserve"> and </w:t>
      </w:r>
      <w:r w:rsidR="008B41E4" w:rsidRPr="00DB55B1">
        <w:rPr>
          <w:rFonts w:ascii="Arial" w:eastAsia="Arial" w:hAnsi="Arial" w:cs="Arial"/>
          <w:color w:val="000000"/>
        </w:rPr>
        <w:t>95% confidence interval</w:t>
      </w:r>
      <w:r w:rsidR="00213EBD" w:rsidRPr="00DB55B1">
        <w:rPr>
          <w:rFonts w:ascii="Arial" w:eastAsia="Arial" w:hAnsi="Arial" w:cs="Arial"/>
          <w:color w:val="000000"/>
        </w:rPr>
        <w:t>s for each compound</w:t>
      </w:r>
      <w:r w:rsidR="00DB333F" w:rsidRPr="00DB55B1">
        <w:rPr>
          <w:rFonts w:ascii="Arial" w:eastAsia="Arial" w:hAnsi="Arial" w:cs="Arial"/>
          <w:color w:val="000000"/>
        </w:rPr>
        <w:t xml:space="preserve">. </w:t>
      </w:r>
      <w:r w:rsidR="006D1D5E" w:rsidRPr="00DB55B1">
        <w:rPr>
          <w:rFonts w:ascii="Arial" w:eastAsia="Arial" w:hAnsi="Arial" w:cs="Arial"/>
          <w:color w:val="000000"/>
        </w:rPr>
        <w:t>Colored points indicate individual replicates for each microbe and contain a slight</w:t>
      </w:r>
      <w:r w:rsidR="002147A6" w:rsidRPr="00DB55B1">
        <w:rPr>
          <w:rFonts w:ascii="Arial" w:eastAsia="Arial" w:hAnsi="Arial" w:cs="Arial"/>
          <w:color w:val="000000"/>
        </w:rPr>
        <w:t xml:space="preserve"> horizontal jitter </w:t>
      </w:r>
      <w:r w:rsidR="00C72B8B" w:rsidRPr="00DB55B1">
        <w:rPr>
          <w:rFonts w:ascii="Arial" w:eastAsia="Arial" w:hAnsi="Arial" w:cs="Arial"/>
          <w:color w:val="000000"/>
        </w:rPr>
        <w:t xml:space="preserve">to </w:t>
      </w:r>
      <w:r w:rsidR="002147A6" w:rsidRPr="00DB55B1">
        <w:rPr>
          <w:rFonts w:ascii="Arial" w:eastAsia="Arial" w:hAnsi="Arial" w:cs="Arial"/>
          <w:color w:val="000000"/>
        </w:rPr>
        <w:t>aid in readability</w:t>
      </w:r>
      <w:r w:rsidR="00AC261B" w:rsidRPr="00DB55B1">
        <w:rPr>
          <w:rFonts w:ascii="Arial" w:eastAsia="Arial" w:hAnsi="Arial" w:cs="Arial"/>
          <w:color w:val="000000"/>
        </w:rPr>
        <w:t>.</w:t>
      </w:r>
      <w:r w:rsidR="00404BEA" w:rsidRPr="00DB55B1" w:rsidDel="00213EBD">
        <w:rPr>
          <w:rFonts w:ascii="Arial" w:eastAsia="Arial" w:hAnsi="Arial" w:cs="Arial"/>
          <w:color w:val="000000"/>
        </w:rPr>
        <w:t xml:space="preserve"> </w:t>
      </w:r>
      <w:r w:rsidR="00404BEA" w:rsidRPr="00DB55B1">
        <w:rPr>
          <w:rFonts w:ascii="Arial" w:eastAsia="Arial" w:hAnsi="Arial" w:cs="Arial"/>
          <w:color w:val="000000"/>
        </w:rPr>
        <w:t>A horizontal line is added at Y=1</w:t>
      </w:r>
      <w:r w:rsidR="005F4FA4" w:rsidRPr="00DB55B1">
        <w:rPr>
          <w:rFonts w:ascii="Arial" w:eastAsia="Arial" w:hAnsi="Arial" w:cs="Arial"/>
          <w:color w:val="000000"/>
        </w:rPr>
        <w:t>. Stars represent significant overall treatment impacts at p</w:t>
      </w:r>
      <w:r w:rsidR="005F4FA4" w:rsidRPr="00DB55B1">
        <w:rPr>
          <w:rFonts w:ascii="Arial" w:eastAsia="Arial" w:hAnsi="Arial" w:cs="Arial"/>
        </w:rPr>
        <w:t xml:space="preserve"> &lt; 0.0</w:t>
      </w:r>
      <w:r w:rsidR="00093F88">
        <w:rPr>
          <w:rFonts w:ascii="Arial" w:eastAsia="Arial" w:hAnsi="Arial" w:cs="Arial"/>
        </w:rPr>
        <w:t>5</w:t>
      </w:r>
    </w:p>
    <w:p w14:paraId="3A1FF609" w14:textId="6CC4D196" w:rsidR="00BD3D23" w:rsidRPr="00DB55B1" w:rsidRDefault="008644E5">
      <w:pPr>
        <w:spacing w:after="0" w:line="240" w:lineRule="auto"/>
        <w:rPr>
          <w:rFonts w:ascii="Arial" w:eastAsia="Arial" w:hAnsi="Arial" w:cs="Arial"/>
          <w:b/>
          <w:color w:val="000000"/>
        </w:rPr>
      </w:pPr>
      <w:r w:rsidRPr="00DB55B1">
        <w:rPr>
          <w:rFonts w:ascii="Arial" w:eastAsia="Arial" w:hAnsi="Arial" w:cs="Arial"/>
          <w:b/>
          <w:noProof/>
          <w:color w:val="000000"/>
        </w:rPr>
        <w:lastRenderedPageBreak/>
        <w:drawing>
          <wp:inline distT="0" distB="0" distL="0" distR="0" wp14:anchorId="55A95363" wp14:editId="33569805">
            <wp:extent cx="5943600" cy="4366895"/>
            <wp:effectExtent l="0" t="0" r="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11"/>
                    <a:stretch>
                      <a:fillRect/>
                    </a:stretch>
                  </pic:blipFill>
                  <pic:spPr>
                    <a:xfrm>
                      <a:off x="0" y="0"/>
                      <a:ext cx="5943600" cy="4366895"/>
                    </a:xfrm>
                    <a:prstGeom prst="rect">
                      <a:avLst/>
                    </a:prstGeom>
                  </pic:spPr>
                </pic:pic>
              </a:graphicData>
            </a:graphic>
          </wp:inline>
        </w:drawing>
      </w:r>
    </w:p>
    <w:p w14:paraId="000000AE" w14:textId="40E24574" w:rsidR="00682FF2" w:rsidRPr="00DB55B1" w:rsidRDefault="00BD3D23">
      <w:pPr>
        <w:spacing w:after="0" w:line="240" w:lineRule="auto"/>
        <w:rPr>
          <w:rFonts w:ascii="Arial" w:eastAsia="Arial" w:hAnsi="Arial" w:cs="Arial"/>
        </w:rPr>
      </w:pPr>
      <w:r w:rsidRPr="00DB55B1">
        <w:rPr>
          <w:rFonts w:ascii="Arial" w:eastAsia="Arial" w:hAnsi="Arial" w:cs="Arial"/>
          <w:b/>
          <w:color w:val="000000"/>
        </w:rPr>
        <w:t>F</w:t>
      </w:r>
      <w:r w:rsidR="00B43301" w:rsidRPr="00DB55B1">
        <w:rPr>
          <w:rFonts w:ascii="Arial" w:eastAsia="Arial" w:hAnsi="Arial" w:cs="Arial"/>
          <w:b/>
          <w:color w:val="000000"/>
        </w:rPr>
        <w:t>i</w:t>
      </w:r>
      <w:r w:rsidR="000C6A40" w:rsidRPr="00DB55B1">
        <w:rPr>
          <w:rFonts w:ascii="Arial" w:eastAsia="Arial" w:hAnsi="Arial" w:cs="Arial"/>
          <w:b/>
          <w:color w:val="000000"/>
        </w:rPr>
        <w:t>g.</w:t>
      </w:r>
      <w:r w:rsidR="00B43301" w:rsidRPr="00DB55B1">
        <w:rPr>
          <w:rFonts w:ascii="Arial" w:eastAsia="Arial" w:hAnsi="Arial" w:cs="Arial"/>
          <w:b/>
          <w:color w:val="000000"/>
        </w:rPr>
        <w:t xml:space="preserve"> </w:t>
      </w:r>
      <w:sdt>
        <w:sdtPr>
          <w:rPr>
            <w:rFonts w:ascii="Arial" w:hAnsi="Arial" w:cs="Arial"/>
          </w:rPr>
          <w:tag w:val="goog_rdk_11"/>
          <w:id w:val="-531801311"/>
        </w:sdtPr>
        <w:sdtEndPr/>
        <w:sdtContent/>
      </w:sdt>
      <w:r w:rsidR="00267BA9" w:rsidRPr="00DB55B1">
        <w:rPr>
          <w:rFonts w:ascii="Arial" w:eastAsia="Arial" w:hAnsi="Arial" w:cs="Arial"/>
          <w:b/>
          <w:color w:val="000000"/>
        </w:rPr>
        <w:t>2</w:t>
      </w:r>
      <w:r w:rsidR="00B43301" w:rsidRPr="00DB55B1">
        <w:rPr>
          <w:rFonts w:ascii="Arial" w:eastAsia="Arial" w:hAnsi="Arial" w:cs="Arial"/>
          <w:b/>
          <w:color w:val="000000"/>
        </w:rPr>
        <w:t xml:space="preserve"> </w:t>
      </w:r>
      <w:r w:rsidR="00B50FCA" w:rsidRPr="00DB55B1">
        <w:rPr>
          <w:rFonts w:ascii="Arial" w:hAnsi="Arial" w:cs="Arial"/>
          <w:bCs/>
        </w:rPr>
        <w:t xml:space="preserve">Microbial species vary in </w:t>
      </w:r>
      <w:r w:rsidR="00B50FCA" w:rsidRPr="00DB55B1">
        <w:rPr>
          <w:rFonts w:ascii="Arial" w:eastAsia="Arial" w:hAnsi="Arial" w:cs="Arial"/>
          <w:color w:val="000000"/>
        </w:rPr>
        <w:t xml:space="preserve">the scaled impact of treatment on maximum optical density. </w:t>
      </w:r>
      <w:r w:rsidR="00B43301" w:rsidRPr="00DB55B1">
        <w:rPr>
          <w:rFonts w:ascii="Arial" w:eastAsia="Arial" w:hAnsi="Arial" w:cs="Arial"/>
          <w:color w:val="000000"/>
        </w:rPr>
        <w:t xml:space="preserve"> </w:t>
      </w:r>
      <w:r w:rsidR="00213EBD" w:rsidRPr="00DB55B1">
        <w:rPr>
          <w:rFonts w:ascii="Arial" w:eastAsia="Arial" w:hAnsi="Arial" w:cs="Arial"/>
          <w:color w:val="000000"/>
        </w:rPr>
        <w:t xml:space="preserve">The Y axis is the </w:t>
      </w:r>
      <w:r w:rsidR="006D1D5E" w:rsidRPr="00DB55B1">
        <w:rPr>
          <w:rFonts w:ascii="Arial" w:eastAsia="Arial" w:hAnsi="Arial" w:cs="Arial"/>
          <w:color w:val="000000"/>
        </w:rPr>
        <w:t>scaled</w:t>
      </w:r>
      <w:r w:rsidR="00213EBD" w:rsidRPr="00DB55B1">
        <w:rPr>
          <w:rFonts w:ascii="Arial" w:eastAsia="Arial" w:hAnsi="Arial" w:cs="Arial"/>
          <w:color w:val="000000"/>
        </w:rPr>
        <w:t xml:space="preserve"> </w:t>
      </w:r>
      <w:r w:rsidR="006D1D5E" w:rsidRPr="00DB55B1">
        <w:rPr>
          <w:rFonts w:ascii="Arial" w:eastAsia="Arial" w:hAnsi="Arial" w:cs="Arial"/>
          <w:color w:val="000000"/>
        </w:rPr>
        <w:t>impact</w:t>
      </w:r>
      <w:r w:rsidR="00213EBD" w:rsidRPr="00DB55B1">
        <w:rPr>
          <w:rFonts w:ascii="Arial" w:eastAsia="Arial" w:hAnsi="Arial" w:cs="Arial"/>
          <w:color w:val="000000"/>
        </w:rPr>
        <w:t xml:space="preserve"> </w:t>
      </w:r>
      <w:r w:rsidR="006D1D5E" w:rsidRPr="00DB55B1">
        <w:rPr>
          <w:rFonts w:ascii="Arial" w:eastAsia="Arial" w:hAnsi="Arial" w:cs="Arial"/>
          <w:color w:val="000000"/>
        </w:rPr>
        <w:t>of a treatment on</w:t>
      </w:r>
      <w:r w:rsidR="00213EBD" w:rsidRPr="00DB55B1">
        <w:rPr>
          <w:rFonts w:ascii="Arial" w:eastAsia="Arial" w:hAnsi="Arial" w:cs="Arial"/>
          <w:color w:val="000000"/>
        </w:rPr>
        <w:t xml:space="preserve"> a microbe’s maximum</w:t>
      </w:r>
      <w:r w:rsidR="00093F88">
        <w:rPr>
          <w:rFonts w:ascii="Arial" w:eastAsia="Arial" w:hAnsi="Arial" w:cs="Arial"/>
          <w:color w:val="000000"/>
        </w:rPr>
        <w:t xml:space="preserve"> OD</w:t>
      </w:r>
      <w:r w:rsidR="00213EBD" w:rsidRPr="00DB55B1">
        <w:rPr>
          <w:rFonts w:ascii="Arial" w:eastAsia="Arial" w:hAnsi="Arial" w:cs="Arial"/>
          <w:color w:val="000000"/>
        </w:rPr>
        <w:t xml:space="preserve"> compared to controls,</w:t>
      </w:r>
      <w:r w:rsidR="006D1D5E" w:rsidRPr="00DB55B1">
        <w:rPr>
          <w:rFonts w:ascii="Arial" w:eastAsia="Arial" w:hAnsi="Arial" w:cs="Arial"/>
          <w:color w:val="000000"/>
        </w:rPr>
        <w:t xml:space="preserve"> as in Fig 1, but separated to more clearly display variation among species. </w:t>
      </w:r>
      <w:r w:rsidR="00B43301" w:rsidRPr="00DB55B1">
        <w:rPr>
          <w:rFonts w:ascii="Arial" w:eastAsia="Arial" w:hAnsi="Arial" w:cs="Arial"/>
          <w:color w:val="000000"/>
        </w:rPr>
        <w:t>Microbes are ordered</w:t>
      </w:r>
      <w:r w:rsidR="00306ED1" w:rsidRPr="00DB55B1">
        <w:rPr>
          <w:rFonts w:ascii="Arial" w:eastAsia="Arial" w:hAnsi="Arial" w:cs="Arial"/>
          <w:color w:val="000000"/>
        </w:rPr>
        <w:t xml:space="preserve"> </w:t>
      </w:r>
      <w:r w:rsidR="00B43301" w:rsidRPr="00DB55B1">
        <w:rPr>
          <w:rFonts w:ascii="Arial" w:eastAsia="Arial" w:hAnsi="Arial" w:cs="Arial"/>
          <w:color w:val="000000"/>
        </w:rPr>
        <w:t xml:space="preserve">from most frequently </w:t>
      </w:r>
      <w:r w:rsidR="00213EBD" w:rsidRPr="00DB55B1">
        <w:rPr>
          <w:rFonts w:ascii="Arial" w:eastAsia="Arial" w:hAnsi="Arial" w:cs="Arial"/>
          <w:color w:val="000000"/>
        </w:rPr>
        <w:t xml:space="preserve">(top left) </w:t>
      </w:r>
      <w:r w:rsidR="00B43301" w:rsidRPr="00DB55B1">
        <w:rPr>
          <w:rFonts w:ascii="Arial" w:eastAsia="Arial" w:hAnsi="Arial" w:cs="Arial"/>
          <w:color w:val="000000"/>
        </w:rPr>
        <w:t>to least frequent</w:t>
      </w:r>
      <w:r w:rsidR="00213EBD" w:rsidRPr="00DB55B1">
        <w:rPr>
          <w:rFonts w:ascii="Arial" w:eastAsia="Arial" w:hAnsi="Arial" w:cs="Arial"/>
          <w:color w:val="000000"/>
        </w:rPr>
        <w:t>ly</w:t>
      </w:r>
      <w:r w:rsidR="00306ED1" w:rsidRPr="00DB55B1">
        <w:rPr>
          <w:rFonts w:ascii="Arial" w:eastAsia="Arial" w:hAnsi="Arial" w:cs="Arial"/>
          <w:color w:val="000000"/>
        </w:rPr>
        <w:t xml:space="preserve"> </w:t>
      </w:r>
      <w:r w:rsidR="00213EBD" w:rsidRPr="00DB55B1">
        <w:rPr>
          <w:rFonts w:ascii="Arial" w:eastAsia="Arial" w:hAnsi="Arial" w:cs="Arial"/>
          <w:color w:val="000000"/>
        </w:rPr>
        <w:t xml:space="preserve">isolated from nectar </w:t>
      </w:r>
      <w:r w:rsidR="00306ED1" w:rsidRPr="00DB55B1">
        <w:rPr>
          <w:rFonts w:ascii="Arial" w:eastAsia="Arial" w:hAnsi="Arial" w:cs="Arial"/>
          <w:color w:val="000000"/>
        </w:rPr>
        <w:t>(</w:t>
      </w:r>
      <w:r w:rsidR="00213EBD" w:rsidRPr="00DB55B1">
        <w:rPr>
          <w:rFonts w:ascii="Arial" w:eastAsia="Arial" w:hAnsi="Arial" w:cs="Arial"/>
          <w:color w:val="000000"/>
        </w:rPr>
        <w:t>bottom right</w:t>
      </w:r>
      <w:r w:rsidR="00306ED1" w:rsidRPr="00DB55B1">
        <w:rPr>
          <w:rFonts w:ascii="Arial" w:eastAsia="Arial" w:hAnsi="Arial" w:cs="Arial"/>
          <w:color w:val="000000"/>
        </w:rPr>
        <w:t>)</w:t>
      </w:r>
      <w:r w:rsidR="00B43301" w:rsidRPr="00DB55B1">
        <w:rPr>
          <w:rFonts w:ascii="Arial" w:eastAsia="Arial" w:hAnsi="Arial" w:cs="Arial"/>
          <w:color w:val="000000"/>
        </w:rPr>
        <w:t xml:space="preserve">. </w:t>
      </w:r>
      <w:r w:rsidR="007B2156" w:rsidRPr="00DB55B1">
        <w:rPr>
          <w:rFonts w:ascii="Arial" w:eastAsia="Arial" w:hAnsi="Arial" w:cs="Arial"/>
          <w:color w:val="000000"/>
        </w:rPr>
        <w:t>Stars indicate significant treatment impact on maximum OD compared to control</w:t>
      </w:r>
      <w:r w:rsidR="00A4629F" w:rsidRPr="00DB55B1">
        <w:rPr>
          <w:rFonts w:ascii="Arial" w:eastAsia="Arial" w:hAnsi="Arial" w:cs="Arial"/>
          <w:color w:val="000000"/>
        </w:rPr>
        <w:t xml:space="preserve"> </w:t>
      </w:r>
      <w:r w:rsidR="00A4629F" w:rsidRPr="00DB55B1">
        <w:rPr>
          <w:rFonts w:ascii="Arial" w:eastAsia="Arial" w:hAnsi="Arial" w:cs="Arial"/>
        </w:rPr>
        <w:t>(p &lt; .05)</w:t>
      </w:r>
      <w:r w:rsidR="005F4FA4" w:rsidRPr="00DB55B1">
        <w:rPr>
          <w:rFonts w:ascii="Arial" w:eastAsia="Arial" w:hAnsi="Arial" w:cs="Arial"/>
        </w:rPr>
        <w:t>.</w:t>
      </w:r>
      <w:r w:rsidR="00213EBD" w:rsidRPr="00DB55B1">
        <w:rPr>
          <w:rFonts w:ascii="Arial" w:eastAsia="Arial" w:hAnsi="Arial" w:cs="Arial"/>
          <w:color w:val="000000"/>
        </w:rPr>
        <w:t xml:space="preserve"> See </w:t>
      </w:r>
      <w:r w:rsidR="002B5F6C" w:rsidRPr="00DB55B1">
        <w:rPr>
          <w:rFonts w:ascii="Arial" w:eastAsia="Arial" w:hAnsi="Arial" w:cs="Arial"/>
          <w:color w:val="000000"/>
        </w:rPr>
        <w:t>S</w:t>
      </w:r>
      <w:r w:rsidR="00213EBD" w:rsidRPr="00DB55B1">
        <w:rPr>
          <w:rFonts w:ascii="Arial" w:eastAsia="Arial" w:hAnsi="Arial" w:cs="Arial"/>
          <w:color w:val="000000"/>
        </w:rPr>
        <w:t xml:space="preserve">upplemental </w:t>
      </w:r>
      <w:r w:rsidR="002B5F6C" w:rsidRPr="00DB55B1">
        <w:rPr>
          <w:rFonts w:ascii="Arial" w:eastAsia="Arial" w:hAnsi="Arial" w:cs="Arial"/>
          <w:color w:val="000000"/>
        </w:rPr>
        <w:t>F</w:t>
      </w:r>
      <w:r w:rsidR="00213EBD" w:rsidRPr="00DB55B1">
        <w:rPr>
          <w:rFonts w:ascii="Arial" w:eastAsia="Arial" w:hAnsi="Arial" w:cs="Arial"/>
          <w:color w:val="000000"/>
        </w:rPr>
        <w:t>igure 3 for non-scaled data</w:t>
      </w:r>
    </w:p>
    <w:p w14:paraId="000000AF" w14:textId="77777777" w:rsidR="00682FF2" w:rsidRPr="00DB55B1" w:rsidRDefault="00682FF2">
      <w:pPr>
        <w:spacing w:after="0" w:line="240" w:lineRule="auto"/>
        <w:rPr>
          <w:rFonts w:ascii="Arial" w:eastAsia="Arial" w:hAnsi="Arial" w:cs="Arial"/>
        </w:rPr>
      </w:pPr>
    </w:p>
    <w:p w14:paraId="000000B0" w14:textId="005A85FC" w:rsidR="00682FF2" w:rsidRPr="00DB55B1" w:rsidRDefault="00DB6F9A">
      <w:pPr>
        <w:rPr>
          <w:rFonts w:ascii="Arial" w:hAnsi="Arial" w:cs="Arial"/>
        </w:rPr>
      </w:pPr>
      <w:r w:rsidRPr="00DB55B1">
        <w:rPr>
          <w:rFonts w:ascii="Arial" w:hAnsi="Arial" w:cs="Arial"/>
          <w:noProof/>
        </w:rPr>
        <w:lastRenderedPageBreak/>
        <w:t xml:space="preserve"> </w:t>
      </w:r>
      <w:r w:rsidR="008644E5" w:rsidRPr="00DB55B1">
        <w:rPr>
          <w:rFonts w:ascii="Arial" w:hAnsi="Arial" w:cs="Arial"/>
          <w:noProof/>
        </w:rPr>
        <w:drawing>
          <wp:inline distT="0" distB="0" distL="0" distR="0" wp14:anchorId="2BD2D1FD" wp14:editId="700354AE">
            <wp:extent cx="5943600" cy="4433570"/>
            <wp:effectExtent l="0" t="0" r="0" b="5080"/>
            <wp:docPr id="8" name="Picture 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lendar&#10;&#10;Description automatically generated"/>
                    <pic:cNvPicPr/>
                  </pic:nvPicPr>
                  <pic:blipFill>
                    <a:blip r:embed="rId12"/>
                    <a:stretch>
                      <a:fillRect/>
                    </a:stretch>
                  </pic:blipFill>
                  <pic:spPr>
                    <a:xfrm>
                      <a:off x="0" y="0"/>
                      <a:ext cx="5943600" cy="4433570"/>
                    </a:xfrm>
                    <a:prstGeom prst="rect">
                      <a:avLst/>
                    </a:prstGeom>
                  </pic:spPr>
                </pic:pic>
              </a:graphicData>
            </a:graphic>
          </wp:inline>
        </w:drawing>
      </w:r>
    </w:p>
    <w:p w14:paraId="2AB26B50" w14:textId="6E814BED" w:rsidR="00F7450A" w:rsidRPr="00DB55B1" w:rsidRDefault="00BD3D23">
      <w:pPr>
        <w:rPr>
          <w:rFonts w:ascii="Arial" w:eastAsia="Arial" w:hAnsi="Arial" w:cs="Arial"/>
          <w:color w:val="000000"/>
        </w:rPr>
      </w:pPr>
      <w:r w:rsidRPr="00DB55B1">
        <w:rPr>
          <w:rFonts w:ascii="Arial" w:hAnsi="Arial" w:cs="Arial"/>
          <w:b/>
          <w:bCs/>
        </w:rPr>
        <w:t>Fig</w:t>
      </w:r>
      <w:r w:rsidR="008F437F" w:rsidRPr="00DB55B1">
        <w:rPr>
          <w:rFonts w:ascii="Arial" w:hAnsi="Arial" w:cs="Arial"/>
          <w:b/>
          <w:bCs/>
        </w:rPr>
        <w:t xml:space="preserve">. </w:t>
      </w:r>
      <w:r w:rsidR="00267BA9" w:rsidRPr="00DB55B1">
        <w:rPr>
          <w:rFonts w:ascii="Arial" w:hAnsi="Arial" w:cs="Arial"/>
          <w:b/>
          <w:bCs/>
        </w:rPr>
        <w:t xml:space="preserve">3 </w:t>
      </w:r>
      <w:r w:rsidR="00F7450A" w:rsidRPr="00DB55B1">
        <w:rPr>
          <w:rFonts w:ascii="Arial" w:hAnsi="Arial" w:cs="Arial"/>
          <w:bCs/>
        </w:rPr>
        <w:t xml:space="preserve">Microbial species vary in </w:t>
      </w:r>
      <w:r w:rsidR="00F7450A" w:rsidRPr="00DB55B1">
        <w:rPr>
          <w:rFonts w:ascii="Arial" w:eastAsia="Arial" w:hAnsi="Arial" w:cs="Arial"/>
          <w:color w:val="000000"/>
        </w:rPr>
        <w:t xml:space="preserve">the scaled impact of treatment on growth rate.  The Y axis is the scaled impact of a treatment on a microbe’s growth rate compared to controls, as in Fig 1, but separated to more clearly display variation among species. Microbes are ordered from most frequently (top left) to least frequently isolated from nectar (bottom right). Stars indicate significant treatment impact on maximum OD compared to control </w:t>
      </w:r>
      <w:r w:rsidR="00F7450A" w:rsidRPr="00DB55B1">
        <w:rPr>
          <w:rFonts w:ascii="Arial" w:eastAsia="Arial" w:hAnsi="Arial" w:cs="Arial"/>
        </w:rPr>
        <w:t>(p &lt; .05)</w:t>
      </w:r>
      <w:r w:rsidR="003B0596" w:rsidRPr="00DB55B1">
        <w:rPr>
          <w:rFonts w:ascii="Arial" w:eastAsia="Arial" w:hAnsi="Arial" w:cs="Arial"/>
        </w:rPr>
        <w:t>.</w:t>
      </w:r>
      <w:r w:rsidR="00F7450A" w:rsidRPr="00DB55B1">
        <w:rPr>
          <w:rFonts w:ascii="Arial" w:eastAsia="Arial" w:hAnsi="Arial" w:cs="Arial"/>
          <w:color w:val="000000"/>
        </w:rPr>
        <w:t xml:space="preserve"> See Supplemental Figure 4 for non-scaled data</w:t>
      </w:r>
    </w:p>
    <w:p w14:paraId="000000B2" w14:textId="41E6EA23" w:rsidR="00682FF2" w:rsidRPr="00DB55B1" w:rsidRDefault="00682FF2">
      <w:pPr>
        <w:spacing w:after="0" w:line="240" w:lineRule="auto"/>
        <w:rPr>
          <w:rFonts w:ascii="Arial" w:eastAsia="Arial" w:hAnsi="Arial" w:cs="Arial"/>
        </w:rPr>
      </w:pPr>
    </w:p>
    <w:p w14:paraId="76395E0E" w14:textId="77777777" w:rsidR="00875DA3" w:rsidRPr="00DB55B1" w:rsidRDefault="00875DA3">
      <w:pPr>
        <w:spacing w:after="0" w:line="240" w:lineRule="auto"/>
        <w:rPr>
          <w:rFonts w:ascii="Arial" w:eastAsia="Arial" w:hAnsi="Arial" w:cs="Arial"/>
          <w:b/>
          <w:bCs/>
        </w:rPr>
      </w:pPr>
    </w:p>
    <w:p w14:paraId="7CEB1873" w14:textId="007CF578" w:rsidR="00875DA3" w:rsidRPr="00DB55B1" w:rsidRDefault="00802F60">
      <w:pPr>
        <w:spacing w:after="0" w:line="240" w:lineRule="auto"/>
        <w:rPr>
          <w:rFonts w:ascii="Arial" w:eastAsia="Arial" w:hAnsi="Arial" w:cs="Arial"/>
          <w:b/>
          <w:bCs/>
        </w:rPr>
      </w:pPr>
      <w:r w:rsidRPr="00DB55B1">
        <w:rPr>
          <w:rFonts w:ascii="Arial" w:eastAsia="Arial" w:hAnsi="Arial" w:cs="Arial"/>
          <w:b/>
          <w:bCs/>
          <w:noProof/>
        </w:rPr>
        <w:lastRenderedPageBreak/>
        <w:drawing>
          <wp:inline distT="0" distB="0" distL="0" distR="0" wp14:anchorId="54E19B8A" wp14:editId="459B118F">
            <wp:extent cx="5943600" cy="3296285"/>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3"/>
                    <a:stretch>
                      <a:fillRect/>
                    </a:stretch>
                  </pic:blipFill>
                  <pic:spPr>
                    <a:xfrm>
                      <a:off x="0" y="0"/>
                      <a:ext cx="5943600" cy="3296285"/>
                    </a:xfrm>
                    <a:prstGeom prst="rect">
                      <a:avLst/>
                    </a:prstGeom>
                  </pic:spPr>
                </pic:pic>
              </a:graphicData>
            </a:graphic>
          </wp:inline>
        </w:drawing>
      </w:r>
    </w:p>
    <w:p w14:paraId="7449E844" w14:textId="43CB9277" w:rsidR="00620AF3" w:rsidRPr="00DB55B1" w:rsidRDefault="00B43301" w:rsidP="00620AF3">
      <w:pPr>
        <w:spacing w:after="0" w:line="240" w:lineRule="auto"/>
        <w:rPr>
          <w:rFonts w:ascii="Arial" w:eastAsia="Arial" w:hAnsi="Arial" w:cs="Arial"/>
          <w:color w:val="000000"/>
        </w:rPr>
      </w:pPr>
      <w:r w:rsidRPr="00DB55B1">
        <w:rPr>
          <w:rFonts w:ascii="Arial" w:eastAsia="Arial" w:hAnsi="Arial" w:cs="Arial"/>
          <w:b/>
          <w:bCs/>
        </w:rPr>
        <w:t>Fi</w:t>
      </w:r>
      <w:r w:rsidR="008F437F" w:rsidRPr="00DB55B1">
        <w:rPr>
          <w:rFonts w:ascii="Arial" w:eastAsia="Arial" w:hAnsi="Arial" w:cs="Arial"/>
          <w:b/>
          <w:bCs/>
        </w:rPr>
        <w:t>g.</w:t>
      </w:r>
      <w:r w:rsidRPr="00DB55B1">
        <w:rPr>
          <w:rFonts w:ascii="Arial" w:eastAsia="Arial" w:hAnsi="Arial" w:cs="Arial"/>
          <w:b/>
          <w:bCs/>
        </w:rPr>
        <w:t xml:space="preserve"> </w:t>
      </w:r>
      <w:r w:rsidR="00267BA9" w:rsidRPr="00DB55B1">
        <w:rPr>
          <w:rFonts w:ascii="Arial" w:eastAsia="Arial" w:hAnsi="Arial" w:cs="Arial"/>
          <w:b/>
          <w:bCs/>
        </w:rPr>
        <w:t>4</w:t>
      </w:r>
      <w:r w:rsidR="002F1710" w:rsidRPr="00DB55B1">
        <w:rPr>
          <w:rFonts w:ascii="Arial" w:eastAsia="Arial" w:hAnsi="Arial" w:cs="Arial"/>
          <w:b/>
          <w:bCs/>
        </w:rPr>
        <w:t xml:space="preserve"> </w:t>
      </w:r>
      <w:r w:rsidR="00B50FCA" w:rsidRPr="00DB55B1">
        <w:rPr>
          <w:rFonts w:ascii="Arial" w:eastAsia="Arial" w:hAnsi="Arial" w:cs="Arial"/>
          <w:bCs/>
        </w:rPr>
        <w:t>Microbial isolation source predicts sensitivity of growth rate but not maximum OD to treatments.</w:t>
      </w:r>
      <w:r w:rsidR="00620AF3" w:rsidRPr="00DB55B1">
        <w:rPr>
          <w:rFonts w:ascii="Arial" w:eastAsia="Arial" w:hAnsi="Arial" w:cs="Arial"/>
          <w:bCs/>
        </w:rPr>
        <w:t xml:space="preserve"> </w:t>
      </w:r>
      <w:r w:rsidR="00620AF3" w:rsidRPr="00DB55B1">
        <w:rPr>
          <w:rFonts w:ascii="Arial" w:eastAsia="Arial" w:hAnsi="Arial" w:cs="Arial"/>
          <w:color w:val="000000"/>
        </w:rPr>
        <w:t>The Y-axis indicates the scaled effect of treatment on maximum OD (optical density; panel a) and growth rate (panel b) compared to control nectar. A value of 1 represents equal density in treatment and controls; values higher than one represent an increase in maximum density compared to controls and values lower than one indicate a decrease in maximum density. A horizontal line is added at Y = 1</w:t>
      </w:r>
    </w:p>
    <w:p w14:paraId="68E0DD77" w14:textId="52607276" w:rsidR="00620AF3" w:rsidRPr="00DB55B1" w:rsidRDefault="00620AF3">
      <w:pPr>
        <w:spacing w:after="0" w:line="240" w:lineRule="auto"/>
        <w:rPr>
          <w:rFonts w:ascii="Arial" w:eastAsia="Arial" w:hAnsi="Arial" w:cs="Arial"/>
          <w:bCs/>
        </w:rPr>
      </w:pPr>
    </w:p>
    <w:p w14:paraId="000000B4" w14:textId="33C755B8" w:rsidR="00682FF2" w:rsidRPr="00DB55B1" w:rsidRDefault="00682FF2">
      <w:pPr>
        <w:spacing w:after="0" w:line="240" w:lineRule="auto"/>
        <w:rPr>
          <w:rFonts w:ascii="Arial" w:eastAsia="Arial" w:hAnsi="Arial" w:cs="Arial"/>
        </w:rPr>
      </w:pPr>
    </w:p>
    <w:p w14:paraId="000000B5" w14:textId="01DFCBD1" w:rsidR="00682FF2" w:rsidRPr="00DB55B1" w:rsidRDefault="0097727E">
      <w:pPr>
        <w:spacing w:after="0" w:line="240" w:lineRule="auto"/>
        <w:rPr>
          <w:rFonts w:ascii="Arial" w:eastAsia="Arial" w:hAnsi="Arial" w:cs="Arial"/>
        </w:rPr>
      </w:pPr>
      <w:r w:rsidRPr="0097727E">
        <w:rPr>
          <w:rFonts w:ascii="Arial" w:eastAsia="Arial" w:hAnsi="Arial" w:cs="Arial"/>
          <w:noProof/>
        </w:rPr>
        <w:lastRenderedPageBreak/>
        <w:drawing>
          <wp:inline distT="0" distB="0" distL="0" distR="0" wp14:anchorId="019ABB7D" wp14:editId="2817647C">
            <wp:extent cx="4725059" cy="711616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5059" cy="7116168"/>
                    </a:xfrm>
                    <a:prstGeom prst="rect">
                      <a:avLst/>
                    </a:prstGeom>
                  </pic:spPr>
                </pic:pic>
              </a:graphicData>
            </a:graphic>
          </wp:inline>
        </w:drawing>
      </w:r>
    </w:p>
    <w:p w14:paraId="000000B7" w14:textId="51462A28" w:rsidR="00682FF2" w:rsidRPr="00DB55B1" w:rsidRDefault="00B43301" w:rsidP="00C17392">
      <w:pPr>
        <w:spacing w:after="0" w:line="240" w:lineRule="auto"/>
        <w:rPr>
          <w:rFonts w:ascii="Arial" w:eastAsia="Arial" w:hAnsi="Arial" w:cs="Arial"/>
          <w:color w:val="000000"/>
          <w:shd w:val="clear" w:color="auto" w:fill="FDFDFD"/>
        </w:rPr>
        <w:sectPr w:rsidR="00682FF2" w:rsidRPr="00DB55B1" w:rsidSect="002F1710">
          <w:footerReference w:type="default" r:id="rId15"/>
          <w:pgSz w:w="12240" w:h="15840"/>
          <w:pgMar w:top="1440" w:right="1440" w:bottom="1440" w:left="1440" w:header="720" w:footer="720" w:gutter="0"/>
          <w:lnNumType w:countBy="1" w:restart="continuous"/>
          <w:pgNumType w:start="1"/>
          <w:cols w:space="720"/>
          <w:docGrid w:linePitch="299"/>
        </w:sectPr>
      </w:pPr>
      <w:r w:rsidRPr="00DB55B1">
        <w:rPr>
          <w:rFonts w:ascii="Arial" w:eastAsia="Arial" w:hAnsi="Arial" w:cs="Arial"/>
          <w:b/>
          <w:color w:val="000000"/>
        </w:rPr>
        <w:t>Fig</w:t>
      </w:r>
      <w:r w:rsidR="008A6B67" w:rsidRPr="00DB55B1">
        <w:rPr>
          <w:rFonts w:ascii="Arial" w:eastAsia="Arial" w:hAnsi="Arial" w:cs="Arial"/>
          <w:b/>
          <w:color w:val="000000"/>
        </w:rPr>
        <w:t>.</w:t>
      </w:r>
      <w:r w:rsidRPr="00DB55B1">
        <w:rPr>
          <w:rFonts w:ascii="Arial" w:eastAsia="Arial" w:hAnsi="Arial" w:cs="Arial"/>
          <w:b/>
          <w:color w:val="000000"/>
        </w:rPr>
        <w:t xml:space="preserve"> </w:t>
      </w:r>
      <w:r w:rsidR="006675EF" w:rsidRPr="00DB55B1">
        <w:rPr>
          <w:rFonts w:ascii="Arial" w:eastAsia="Arial" w:hAnsi="Arial" w:cs="Arial"/>
          <w:b/>
        </w:rPr>
        <w:t>5</w:t>
      </w:r>
      <w:r w:rsidRPr="00DB55B1">
        <w:rPr>
          <w:rFonts w:ascii="Arial" w:eastAsia="Arial" w:hAnsi="Arial" w:cs="Arial"/>
          <w:b/>
          <w:color w:val="000000"/>
        </w:rPr>
        <w:t xml:space="preserve"> </w:t>
      </w:r>
      <w:r w:rsidR="006D07FC" w:rsidRPr="00DB55B1">
        <w:rPr>
          <w:rFonts w:ascii="Arial" w:eastAsia="Arial" w:hAnsi="Arial" w:cs="Arial"/>
          <w:color w:val="000000"/>
        </w:rPr>
        <w:t xml:space="preserve">Nectar compounds influence microbial community </w:t>
      </w:r>
      <w:r w:rsidR="00DF1738" w:rsidRPr="00DB55B1">
        <w:rPr>
          <w:rFonts w:ascii="Arial" w:eastAsia="Arial" w:hAnsi="Arial" w:cs="Arial"/>
          <w:color w:val="000000"/>
        </w:rPr>
        <w:t>outcomes but</w:t>
      </w:r>
      <w:r w:rsidR="006D07FC" w:rsidRPr="00DB55B1">
        <w:rPr>
          <w:rFonts w:ascii="Arial" w:eastAsia="Arial" w:hAnsi="Arial" w:cs="Arial"/>
          <w:color w:val="000000"/>
        </w:rPr>
        <w:t xml:space="preserve"> differ depending on species considered. </w:t>
      </w:r>
      <w:r w:rsidRPr="00DB55B1">
        <w:rPr>
          <w:rFonts w:ascii="Arial" w:eastAsia="Arial" w:hAnsi="Arial" w:cs="Arial"/>
        </w:rPr>
        <w:t>T</w:t>
      </w:r>
      <w:r w:rsidRPr="00DB55B1">
        <w:rPr>
          <w:rFonts w:ascii="Arial" w:eastAsia="Arial" w:hAnsi="Arial" w:cs="Arial"/>
          <w:color w:val="000000"/>
        </w:rPr>
        <w:t>he colony forming units (CFUs) per ul of synthetic nectar formed by microbes grown in co-culture and</w:t>
      </w:r>
      <w:r w:rsidR="00C17392" w:rsidRPr="00DB55B1">
        <w:rPr>
          <w:rFonts w:ascii="Arial" w:eastAsia="Arial" w:hAnsi="Arial" w:cs="Arial"/>
          <w:color w:val="000000"/>
        </w:rPr>
        <w:t xml:space="preserve"> </w:t>
      </w:r>
      <w:r w:rsidR="00B46F81" w:rsidRPr="00DB55B1">
        <w:rPr>
          <w:rFonts w:ascii="Arial" w:eastAsia="Arial" w:hAnsi="Arial" w:cs="Arial"/>
          <w:color w:val="000000"/>
        </w:rPr>
        <w:t xml:space="preserve">alone </w:t>
      </w:r>
      <w:r w:rsidRPr="00DB55B1">
        <w:rPr>
          <w:rFonts w:ascii="Arial" w:eastAsia="Arial" w:hAnsi="Arial" w:cs="Arial"/>
          <w:color w:val="000000"/>
        </w:rPr>
        <w:t xml:space="preserve">across different nectar chemistries. Each </w:t>
      </w:r>
      <w:r w:rsidR="006D07FC" w:rsidRPr="00DB55B1">
        <w:rPr>
          <w:rFonts w:ascii="Arial" w:eastAsia="Arial" w:hAnsi="Arial" w:cs="Arial"/>
          <w:color w:val="000000"/>
        </w:rPr>
        <w:t xml:space="preserve">panel </w:t>
      </w:r>
      <w:r w:rsidRPr="00DB55B1">
        <w:rPr>
          <w:rFonts w:ascii="Arial" w:eastAsia="Arial" w:hAnsi="Arial" w:cs="Arial"/>
          <w:color w:val="000000"/>
        </w:rPr>
        <w:t>represents a different pairing of microbes</w:t>
      </w:r>
      <w:r w:rsidR="00405D72" w:rsidRPr="00DB55B1">
        <w:rPr>
          <w:rFonts w:ascii="Arial" w:eastAsia="Arial" w:hAnsi="Arial" w:cs="Arial"/>
          <w:color w:val="000000"/>
        </w:rPr>
        <w:t xml:space="preserve">; panel A pairs </w:t>
      </w:r>
      <w:r w:rsidR="00C17392" w:rsidRPr="00DB55B1">
        <w:rPr>
          <w:rFonts w:ascii="Arial" w:eastAsia="Arial" w:hAnsi="Arial" w:cs="Arial"/>
          <w:color w:val="000000"/>
          <w:shd w:val="clear" w:color="auto" w:fill="FDFDFD"/>
        </w:rPr>
        <w:t>a facultative nectar</w:t>
      </w:r>
      <w:r w:rsidR="00C17392" w:rsidRPr="00DB55B1">
        <w:rPr>
          <w:rFonts w:ascii="Arial" w:eastAsia="Arial" w:hAnsi="Arial" w:cs="Arial"/>
          <w:shd w:val="clear" w:color="auto" w:fill="FDFDFD"/>
        </w:rPr>
        <w:t xml:space="preserve"> </w:t>
      </w:r>
      <w:r w:rsidR="00C17392" w:rsidRPr="00DB55B1">
        <w:rPr>
          <w:rFonts w:ascii="Arial" w:eastAsia="Arial" w:hAnsi="Arial" w:cs="Arial"/>
          <w:color w:val="000000"/>
          <w:shd w:val="clear" w:color="auto" w:fill="FDFDFD"/>
        </w:rPr>
        <w:t xml:space="preserve">yeast with a non-nectar </w:t>
      </w:r>
      <w:r w:rsidR="00C17392" w:rsidRPr="00DB55B1">
        <w:rPr>
          <w:rFonts w:ascii="Arial" w:eastAsia="Arial" w:hAnsi="Arial" w:cs="Arial"/>
          <w:shd w:val="clear" w:color="auto" w:fill="FDFDFD"/>
        </w:rPr>
        <w:t xml:space="preserve">yeast </w:t>
      </w:r>
      <w:r w:rsidR="00C17392" w:rsidRPr="00DB55B1">
        <w:rPr>
          <w:rFonts w:ascii="Arial" w:eastAsia="Arial" w:hAnsi="Arial" w:cs="Arial"/>
          <w:color w:val="000000"/>
          <w:shd w:val="clear" w:color="auto" w:fill="FDFDFD"/>
        </w:rPr>
        <w:t>(</w:t>
      </w:r>
      <w:proofErr w:type="spellStart"/>
      <w:r w:rsidR="00C17392" w:rsidRPr="00DB55B1">
        <w:rPr>
          <w:rFonts w:ascii="Arial" w:eastAsia="Arial" w:hAnsi="Arial" w:cs="Arial"/>
          <w:i/>
          <w:color w:val="000000"/>
          <w:shd w:val="clear" w:color="auto" w:fill="FDFDFD"/>
        </w:rPr>
        <w:t>Starmerella</w:t>
      </w:r>
      <w:proofErr w:type="spellEnd"/>
      <w:r w:rsidR="00C17392" w:rsidRPr="00DB55B1">
        <w:rPr>
          <w:rFonts w:ascii="Arial" w:eastAsia="Arial" w:hAnsi="Arial" w:cs="Arial"/>
          <w:i/>
          <w:color w:val="000000"/>
          <w:shd w:val="clear" w:color="auto" w:fill="FDFDFD"/>
        </w:rPr>
        <w:t xml:space="preserve"> </w:t>
      </w:r>
      <w:proofErr w:type="spellStart"/>
      <w:r w:rsidR="00C17392" w:rsidRPr="00DB55B1">
        <w:rPr>
          <w:rFonts w:ascii="Arial" w:eastAsia="Arial" w:hAnsi="Arial" w:cs="Arial"/>
          <w:i/>
          <w:color w:val="000000"/>
          <w:shd w:val="clear" w:color="auto" w:fill="FDFDFD"/>
        </w:rPr>
        <w:t>bombi</w:t>
      </w:r>
      <w:proofErr w:type="spellEnd"/>
      <w:r w:rsidR="00C17392" w:rsidRPr="00DB55B1">
        <w:rPr>
          <w:rFonts w:ascii="Arial" w:eastAsia="Arial" w:hAnsi="Arial" w:cs="Arial"/>
          <w:i/>
          <w:color w:val="000000"/>
          <w:shd w:val="clear" w:color="auto" w:fill="FDFDFD"/>
        </w:rPr>
        <w:t xml:space="preserve"> &amp; Zygosaccharomyces </w:t>
      </w:r>
      <w:proofErr w:type="spellStart"/>
      <w:r w:rsidR="00C17392" w:rsidRPr="00DB55B1">
        <w:rPr>
          <w:rFonts w:ascii="Arial" w:eastAsia="Arial" w:hAnsi="Arial" w:cs="Arial"/>
          <w:i/>
          <w:color w:val="000000"/>
          <w:shd w:val="clear" w:color="auto" w:fill="FDFDFD"/>
        </w:rPr>
        <w:t>bailii</w:t>
      </w:r>
      <w:proofErr w:type="spellEnd"/>
      <w:r w:rsidR="00C17392" w:rsidRPr="00DB55B1">
        <w:rPr>
          <w:rFonts w:ascii="Arial" w:eastAsia="Arial" w:hAnsi="Arial" w:cs="Arial"/>
          <w:i/>
          <w:color w:val="000000"/>
          <w:shd w:val="clear" w:color="auto" w:fill="FDFDFD"/>
        </w:rPr>
        <w:t>),</w:t>
      </w:r>
      <w:r w:rsidR="00C17392" w:rsidRPr="00DB55B1">
        <w:rPr>
          <w:rFonts w:ascii="Arial" w:eastAsia="Arial" w:hAnsi="Arial" w:cs="Arial"/>
          <w:color w:val="000000"/>
          <w:shd w:val="clear" w:color="auto" w:fill="FDFDFD"/>
        </w:rPr>
        <w:t xml:space="preserve"> </w:t>
      </w:r>
      <w:r w:rsidR="00405D72" w:rsidRPr="00DB55B1">
        <w:rPr>
          <w:rFonts w:ascii="Arial" w:eastAsia="Arial" w:hAnsi="Arial" w:cs="Arial"/>
          <w:color w:val="000000"/>
          <w:shd w:val="clear" w:color="auto" w:fill="FDFDFD"/>
        </w:rPr>
        <w:t>panel B pairs</w:t>
      </w:r>
      <w:r w:rsidR="00C17392" w:rsidRPr="00DB55B1">
        <w:rPr>
          <w:rFonts w:ascii="Arial" w:eastAsia="Arial" w:hAnsi="Arial" w:cs="Arial"/>
          <w:color w:val="000000"/>
          <w:shd w:val="clear" w:color="auto" w:fill="FDFDFD"/>
        </w:rPr>
        <w:t xml:space="preserve"> a nectar specialist yeast with a </w:t>
      </w:r>
      <w:proofErr w:type="gramStart"/>
      <w:r w:rsidR="00C17392" w:rsidRPr="00DB55B1">
        <w:rPr>
          <w:rFonts w:ascii="Arial" w:eastAsia="Arial" w:hAnsi="Arial" w:cs="Arial"/>
          <w:color w:val="000000"/>
          <w:shd w:val="clear" w:color="auto" w:fill="FDFDFD"/>
        </w:rPr>
        <w:t>nectar specialist bacteria (</w:t>
      </w:r>
      <w:proofErr w:type="spellStart"/>
      <w:r w:rsidR="00C17392" w:rsidRPr="00DB55B1">
        <w:rPr>
          <w:rFonts w:ascii="Arial" w:eastAsia="Arial" w:hAnsi="Arial" w:cs="Arial"/>
          <w:i/>
          <w:color w:val="000000"/>
          <w:shd w:val="clear" w:color="auto" w:fill="FDFDFD"/>
        </w:rPr>
        <w:t>Metschnikowia</w:t>
      </w:r>
      <w:proofErr w:type="spellEnd"/>
      <w:r w:rsidR="00C17392" w:rsidRPr="00DB55B1">
        <w:rPr>
          <w:rFonts w:ascii="Arial" w:eastAsia="Arial" w:hAnsi="Arial" w:cs="Arial"/>
          <w:i/>
          <w:color w:val="000000"/>
          <w:shd w:val="clear" w:color="auto" w:fill="FDFDFD"/>
        </w:rPr>
        <w:t xml:space="preserve"> </w:t>
      </w:r>
      <w:proofErr w:type="spellStart"/>
      <w:r w:rsidR="00C17392" w:rsidRPr="00DB55B1">
        <w:rPr>
          <w:rFonts w:ascii="Arial" w:eastAsia="Arial" w:hAnsi="Arial" w:cs="Arial"/>
          <w:i/>
          <w:color w:val="000000"/>
          <w:shd w:val="clear" w:color="auto" w:fill="FDFDFD"/>
        </w:rPr>
        <w:t>reukaufii</w:t>
      </w:r>
      <w:proofErr w:type="spellEnd"/>
      <w:r w:rsidR="00C17392" w:rsidRPr="00DB55B1">
        <w:rPr>
          <w:rFonts w:ascii="Arial" w:eastAsia="Arial" w:hAnsi="Arial" w:cs="Arial"/>
          <w:i/>
          <w:color w:val="000000"/>
          <w:shd w:val="clear" w:color="auto" w:fill="FDFDFD"/>
        </w:rPr>
        <w:t xml:space="preserve"> &amp; </w:t>
      </w:r>
      <w:proofErr w:type="spellStart"/>
      <w:r w:rsidR="00C17392" w:rsidRPr="00DB55B1">
        <w:rPr>
          <w:rFonts w:ascii="Arial" w:eastAsia="Arial" w:hAnsi="Arial" w:cs="Arial"/>
          <w:i/>
          <w:color w:val="000000"/>
          <w:shd w:val="clear" w:color="auto" w:fill="FDFDFD"/>
        </w:rPr>
        <w:t>Rosenbergiella</w:t>
      </w:r>
      <w:proofErr w:type="spellEnd"/>
      <w:r w:rsidR="00C17392" w:rsidRPr="00DB55B1">
        <w:rPr>
          <w:rFonts w:ascii="Arial" w:eastAsia="Arial" w:hAnsi="Arial" w:cs="Arial"/>
          <w:i/>
          <w:color w:val="000000"/>
          <w:shd w:val="clear" w:color="auto" w:fill="FDFDFD"/>
        </w:rPr>
        <w:t xml:space="preserve"> </w:t>
      </w:r>
      <w:proofErr w:type="spellStart"/>
      <w:r w:rsidR="00C17392" w:rsidRPr="00DB55B1">
        <w:rPr>
          <w:rFonts w:ascii="Arial" w:eastAsia="Arial" w:hAnsi="Arial" w:cs="Arial"/>
          <w:i/>
          <w:color w:val="000000"/>
          <w:shd w:val="clear" w:color="auto" w:fill="FDFDFD"/>
        </w:rPr>
        <w:t>nectarea</w:t>
      </w:r>
      <w:proofErr w:type="spellEnd"/>
      <w:r w:rsidR="00C17392" w:rsidRPr="00DB55B1">
        <w:rPr>
          <w:rFonts w:ascii="Arial" w:eastAsia="Arial" w:hAnsi="Arial" w:cs="Arial"/>
          <w:i/>
          <w:color w:val="000000"/>
          <w:shd w:val="clear" w:color="auto" w:fill="FDFDFD"/>
        </w:rPr>
        <w:t>)</w:t>
      </w:r>
      <w:proofErr w:type="gramEnd"/>
      <w:r w:rsidR="00C17392" w:rsidRPr="00DB55B1">
        <w:rPr>
          <w:rFonts w:ascii="Arial" w:eastAsia="Arial" w:hAnsi="Arial" w:cs="Arial"/>
          <w:i/>
          <w:color w:val="000000"/>
          <w:shd w:val="clear" w:color="auto" w:fill="FDFDFD"/>
        </w:rPr>
        <w:t xml:space="preserve">, </w:t>
      </w:r>
      <w:r w:rsidR="00C17392" w:rsidRPr="00DB55B1">
        <w:rPr>
          <w:rFonts w:ascii="Arial" w:eastAsia="Arial" w:hAnsi="Arial" w:cs="Arial"/>
          <w:color w:val="000000"/>
          <w:shd w:val="clear" w:color="auto" w:fill="FDFDFD"/>
        </w:rPr>
        <w:t xml:space="preserve">and </w:t>
      </w:r>
      <w:r w:rsidR="00405D72" w:rsidRPr="00DB55B1">
        <w:rPr>
          <w:rFonts w:ascii="Arial" w:eastAsia="Arial" w:hAnsi="Arial" w:cs="Arial"/>
          <w:color w:val="000000"/>
          <w:shd w:val="clear" w:color="auto" w:fill="FDFDFD"/>
        </w:rPr>
        <w:lastRenderedPageBreak/>
        <w:t>panel C pairs</w:t>
      </w:r>
      <w:r w:rsidR="00C17392" w:rsidRPr="00DB55B1">
        <w:rPr>
          <w:rFonts w:ascii="Arial" w:eastAsia="Arial" w:hAnsi="Arial" w:cs="Arial"/>
          <w:color w:val="000000"/>
          <w:shd w:val="clear" w:color="auto" w:fill="FDFDFD"/>
        </w:rPr>
        <w:t xml:space="preserve"> a non-nectar specialist yeast</w:t>
      </w:r>
      <w:r w:rsidR="00C17392" w:rsidRPr="00DB55B1">
        <w:rPr>
          <w:rFonts w:ascii="Arial" w:eastAsia="Arial" w:hAnsi="Arial" w:cs="Arial"/>
          <w:shd w:val="clear" w:color="auto" w:fill="FDFDFD"/>
        </w:rPr>
        <w:t xml:space="preserve"> with</w:t>
      </w:r>
      <w:r w:rsidR="00C17392" w:rsidRPr="00DB55B1">
        <w:rPr>
          <w:rFonts w:ascii="Arial" w:eastAsia="Arial" w:hAnsi="Arial" w:cs="Arial"/>
          <w:color w:val="000000"/>
          <w:shd w:val="clear" w:color="auto" w:fill="FDFDFD"/>
        </w:rPr>
        <w:t xml:space="preserve"> a nectar specialist bacteria </w:t>
      </w:r>
      <w:r w:rsidR="00C17392" w:rsidRPr="00DB55B1">
        <w:rPr>
          <w:rFonts w:ascii="Arial" w:eastAsia="Arial" w:hAnsi="Arial" w:cs="Arial"/>
          <w:color w:val="000000"/>
        </w:rPr>
        <w:t>(</w:t>
      </w:r>
      <w:r w:rsidR="00C17392" w:rsidRPr="00DB55B1">
        <w:rPr>
          <w:rFonts w:ascii="Arial" w:eastAsia="Arial" w:hAnsi="Arial" w:cs="Arial"/>
          <w:i/>
          <w:color w:val="000000"/>
        </w:rPr>
        <w:t xml:space="preserve">Saccharomyces cerevisiae &amp; </w:t>
      </w:r>
      <w:proofErr w:type="spellStart"/>
      <w:r w:rsidR="00C17392" w:rsidRPr="00DB55B1">
        <w:rPr>
          <w:rFonts w:ascii="Arial" w:eastAsia="Arial" w:hAnsi="Arial" w:cs="Arial"/>
          <w:i/>
          <w:color w:val="000000"/>
        </w:rPr>
        <w:t>Rosenbergiella</w:t>
      </w:r>
      <w:proofErr w:type="spellEnd"/>
      <w:r w:rsidR="00C17392" w:rsidRPr="00DB55B1">
        <w:rPr>
          <w:rFonts w:ascii="Arial" w:eastAsia="Arial" w:hAnsi="Arial" w:cs="Arial"/>
          <w:i/>
          <w:color w:val="000000"/>
        </w:rPr>
        <w:t xml:space="preserve"> </w:t>
      </w:r>
      <w:proofErr w:type="spellStart"/>
      <w:r w:rsidR="00C17392" w:rsidRPr="00DB55B1">
        <w:rPr>
          <w:rFonts w:ascii="Arial" w:eastAsia="Arial" w:hAnsi="Arial" w:cs="Arial"/>
          <w:i/>
          <w:color w:val="000000"/>
        </w:rPr>
        <w:t>nectarea</w:t>
      </w:r>
      <w:proofErr w:type="spellEnd"/>
      <w:r w:rsidR="00C17392" w:rsidRPr="00DB55B1">
        <w:rPr>
          <w:rFonts w:ascii="Arial" w:eastAsia="Arial" w:hAnsi="Arial" w:cs="Arial"/>
          <w:i/>
          <w:color w:val="000000"/>
        </w:rPr>
        <w:t>)</w:t>
      </w:r>
      <w:r w:rsidR="00C17392" w:rsidRPr="00DB55B1">
        <w:rPr>
          <w:rFonts w:ascii="Arial" w:eastAsia="Arial" w:hAnsi="Arial" w:cs="Arial"/>
          <w:color w:val="000000"/>
        </w:rPr>
        <w:t>.</w:t>
      </w:r>
      <w:r w:rsidR="00405D72" w:rsidRPr="00DB55B1">
        <w:rPr>
          <w:rFonts w:ascii="Arial" w:eastAsia="Arial" w:hAnsi="Arial" w:cs="Arial"/>
          <w:color w:val="000000"/>
          <w:shd w:val="clear" w:color="auto" w:fill="FDFDFD"/>
        </w:rPr>
        <w:t xml:space="preserve"> </w:t>
      </w:r>
      <w:r w:rsidR="00C0315F" w:rsidRPr="00DB55B1">
        <w:rPr>
          <w:rFonts w:ascii="Arial" w:eastAsia="Arial" w:hAnsi="Arial" w:cs="Arial"/>
          <w:color w:val="000000"/>
        </w:rPr>
        <w:t>Letters</w:t>
      </w:r>
      <w:r w:rsidRPr="00DB55B1">
        <w:rPr>
          <w:rFonts w:ascii="Arial" w:eastAsia="Arial" w:hAnsi="Arial" w:cs="Arial"/>
          <w:color w:val="000000"/>
        </w:rPr>
        <w:t xml:space="preserve"> indicate significant</w:t>
      </w:r>
      <w:r w:rsidR="008F6D90">
        <w:rPr>
          <w:rFonts w:ascii="Arial" w:eastAsia="Arial" w:hAnsi="Arial" w:cs="Arial"/>
          <w:color w:val="000000"/>
        </w:rPr>
        <w:t xml:space="preserve"> pairwise</w:t>
      </w:r>
      <w:r w:rsidRPr="00DB55B1">
        <w:rPr>
          <w:rFonts w:ascii="Arial" w:eastAsia="Arial" w:hAnsi="Arial" w:cs="Arial"/>
          <w:color w:val="000000"/>
        </w:rPr>
        <w:t xml:space="preserve"> differences </w:t>
      </w:r>
      <w:r w:rsidR="000D05FE" w:rsidRPr="00DB55B1">
        <w:rPr>
          <w:rFonts w:ascii="Arial" w:eastAsia="Arial" w:hAnsi="Arial" w:cs="Arial"/>
          <w:color w:val="000000"/>
        </w:rPr>
        <w:t xml:space="preserve">between </w:t>
      </w:r>
      <w:r w:rsidR="00044826" w:rsidRPr="00DB55B1">
        <w:rPr>
          <w:rFonts w:ascii="Arial" w:eastAsia="Arial" w:hAnsi="Arial" w:cs="Arial"/>
          <w:color w:val="000000"/>
        </w:rPr>
        <w:t>treatments</w:t>
      </w:r>
      <w:r w:rsidR="00C0315F" w:rsidRPr="00DB55B1">
        <w:rPr>
          <w:rFonts w:ascii="Arial" w:eastAsia="Arial" w:hAnsi="Arial" w:cs="Arial"/>
          <w:color w:val="000000"/>
        </w:rPr>
        <w:t xml:space="preserve"> </w:t>
      </w:r>
      <w:r w:rsidR="001F3F10" w:rsidRPr="00DB55B1">
        <w:rPr>
          <w:rFonts w:ascii="Arial" w:eastAsia="Arial" w:hAnsi="Arial" w:cs="Arial"/>
          <w:color w:val="000000"/>
        </w:rPr>
        <w:t>(</w:t>
      </w:r>
      <w:r w:rsidR="00C17392" w:rsidRPr="00DB55B1">
        <w:rPr>
          <w:rFonts w:ascii="Arial" w:eastAsia="Arial" w:hAnsi="Arial" w:cs="Arial"/>
          <w:color w:val="000000"/>
        </w:rPr>
        <w:t>p &lt; .05</w:t>
      </w:r>
      <w:r w:rsidR="001F3F10" w:rsidRPr="00DB55B1">
        <w:rPr>
          <w:rFonts w:ascii="Arial" w:eastAsia="Arial" w:hAnsi="Arial" w:cs="Arial"/>
          <w:color w:val="000000"/>
        </w:rPr>
        <w:t>)</w:t>
      </w:r>
      <w:r w:rsidR="0012446C" w:rsidRPr="00DB55B1">
        <w:rPr>
          <w:rFonts w:ascii="Arial" w:eastAsia="Arial" w:hAnsi="Arial" w:cs="Arial"/>
          <w:color w:val="000000"/>
        </w:rPr>
        <w:t xml:space="preserve"> </w:t>
      </w:r>
      <w:r w:rsidR="00C0315F" w:rsidRPr="00DB55B1">
        <w:rPr>
          <w:rFonts w:ascii="Arial" w:eastAsia="Arial" w:hAnsi="Arial" w:cs="Arial"/>
          <w:color w:val="000000"/>
        </w:rPr>
        <w:t xml:space="preserve">and are shown </w:t>
      </w:r>
      <w:r w:rsidR="008F6D90">
        <w:rPr>
          <w:rFonts w:ascii="Arial" w:eastAsia="Arial" w:hAnsi="Arial" w:cs="Arial"/>
          <w:color w:val="000000"/>
        </w:rPr>
        <w:t>separately</w:t>
      </w:r>
      <w:r w:rsidR="00C15ACD" w:rsidRPr="00DB55B1">
        <w:rPr>
          <w:rFonts w:ascii="Arial" w:eastAsia="Arial" w:hAnsi="Arial" w:cs="Arial"/>
          <w:color w:val="000000"/>
        </w:rPr>
        <w:t xml:space="preserve"> </w:t>
      </w:r>
      <w:r w:rsidR="00C0315F" w:rsidRPr="00DB55B1">
        <w:rPr>
          <w:rFonts w:ascii="Arial" w:eastAsia="Arial" w:hAnsi="Arial" w:cs="Arial"/>
          <w:color w:val="000000"/>
        </w:rPr>
        <w:t>for each microbe</w:t>
      </w:r>
    </w:p>
    <w:p w14:paraId="000000B9" w14:textId="77777777" w:rsidR="00682FF2" w:rsidRPr="00DB55B1" w:rsidRDefault="00682FF2">
      <w:pPr>
        <w:spacing w:after="200" w:line="360" w:lineRule="auto"/>
        <w:rPr>
          <w:rFonts w:ascii="Arial" w:eastAsia="Arial" w:hAnsi="Arial" w:cs="Arial"/>
        </w:rPr>
      </w:pPr>
    </w:p>
    <w:tbl>
      <w:tblPr>
        <w:tblStyle w:val="1"/>
        <w:tblW w:w="140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2115"/>
        <w:gridCol w:w="1530"/>
        <w:gridCol w:w="1800"/>
        <w:gridCol w:w="2070"/>
        <w:gridCol w:w="2340"/>
        <w:gridCol w:w="2250"/>
        <w:gridCol w:w="1980"/>
      </w:tblGrid>
      <w:tr w:rsidR="00F71AF1" w:rsidRPr="00DB55B1" w14:paraId="2E2374C6" w14:textId="77777777" w:rsidTr="00957796">
        <w:trPr>
          <w:trHeight w:val="414"/>
        </w:trPr>
        <w:tc>
          <w:tcPr>
            <w:tcW w:w="2115" w:type="dxa"/>
            <w:tcBorders>
              <w:top w:val="single" w:sz="6" w:space="0" w:color="000000"/>
              <w:left w:val="single" w:sz="6" w:space="0" w:color="000000"/>
              <w:bottom w:val="single" w:sz="6" w:space="0" w:color="000000"/>
              <w:right w:val="single" w:sz="6" w:space="0" w:color="000000"/>
            </w:tcBorders>
            <w:shd w:val="clear" w:color="auto" w:fill="BDBDBD"/>
            <w:tcMar>
              <w:top w:w="30" w:type="dxa"/>
              <w:left w:w="45" w:type="dxa"/>
              <w:bottom w:w="30" w:type="dxa"/>
              <w:right w:w="45" w:type="dxa"/>
            </w:tcMar>
            <w:vAlign w:val="center"/>
          </w:tcPr>
          <w:p w14:paraId="000000BA" w14:textId="77777777" w:rsidR="00F71AF1" w:rsidRPr="00DB55B1" w:rsidRDefault="00F71AF1">
            <w:pPr>
              <w:rPr>
                <w:rFonts w:ascii="Arial" w:eastAsia="Arial" w:hAnsi="Arial" w:cs="Arial"/>
                <w:b/>
              </w:rPr>
            </w:pPr>
            <w:r w:rsidRPr="00DB55B1">
              <w:rPr>
                <w:rFonts w:ascii="Arial" w:eastAsia="Arial" w:hAnsi="Arial" w:cs="Arial"/>
                <w:b/>
              </w:rPr>
              <w:t>Microbe</w:t>
            </w:r>
          </w:p>
        </w:tc>
        <w:tc>
          <w:tcPr>
            <w:tcW w:w="153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000000BB" w14:textId="77777777" w:rsidR="00F71AF1" w:rsidRPr="00DB55B1" w:rsidRDefault="00F71AF1">
            <w:pPr>
              <w:rPr>
                <w:rFonts w:ascii="Arial" w:eastAsia="Arial" w:hAnsi="Arial" w:cs="Arial"/>
                <w:b/>
              </w:rPr>
            </w:pPr>
            <w:r w:rsidRPr="00DB55B1">
              <w:rPr>
                <w:rFonts w:ascii="Arial" w:eastAsia="Arial" w:hAnsi="Arial" w:cs="Arial"/>
                <w:b/>
              </w:rPr>
              <w:t>Type</w:t>
            </w:r>
          </w:p>
        </w:tc>
        <w:tc>
          <w:tcPr>
            <w:tcW w:w="180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000000BC" w14:textId="77777777" w:rsidR="00F71AF1" w:rsidRPr="00DB55B1" w:rsidRDefault="00F71AF1">
            <w:pPr>
              <w:rPr>
                <w:rFonts w:ascii="Arial" w:eastAsia="Arial" w:hAnsi="Arial" w:cs="Arial"/>
                <w:b/>
              </w:rPr>
            </w:pPr>
            <w:r w:rsidRPr="00DB55B1">
              <w:rPr>
                <w:rFonts w:ascii="Arial" w:eastAsia="Arial" w:hAnsi="Arial" w:cs="Arial"/>
                <w:b/>
              </w:rPr>
              <w:t>Family</w:t>
            </w:r>
          </w:p>
        </w:tc>
        <w:tc>
          <w:tcPr>
            <w:tcW w:w="207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000000BD" w14:textId="77777777" w:rsidR="00F71AF1" w:rsidRPr="00DB55B1" w:rsidRDefault="00F71AF1">
            <w:pPr>
              <w:rPr>
                <w:rFonts w:ascii="Arial" w:eastAsia="Arial" w:hAnsi="Arial" w:cs="Arial"/>
                <w:b/>
              </w:rPr>
            </w:pPr>
            <w:r w:rsidRPr="00DB55B1">
              <w:rPr>
                <w:rFonts w:ascii="Arial" w:eastAsia="Arial" w:hAnsi="Arial" w:cs="Arial"/>
                <w:b/>
              </w:rPr>
              <w:t>Order</w:t>
            </w:r>
          </w:p>
        </w:tc>
        <w:tc>
          <w:tcPr>
            <w:tcW w:w="234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000000BE" w14:textId="77777777" w:rsidR="00F71AF1" w:rsidRPr="00DB55B1" w:rsidRDefault="00F71AF1">
            <w:pPr>
              <w:rPr>
                <w:rFonts w:ascii="Arial" w:eastAsia="Arial" w:hAnsi="Arial" w:cs="Arial"/>
                <w:b/>
              </w:rPr>
            </w:pPr>
            <w:r w:rsidRPr="00DB55B1">
              <w:rPr>
                <w:rFonts w:ascii="Arial" w:eastAsia="Arial" w:hAnsi="Arial" w:cs="Arial"/>
                <w:b/>
              </w:rPr>
              <w:t>Class</w:t>
            </w:r>
          </w:p>
        </w:tc>
        <w:tc>
          <w:tcPr>
            <w:tcW w:w="225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000000BF" w14:textId="07983CFF" w:rsidR="00F71AF1" w:rsidRPr="00DB55B1" w:rsidRDefault="007E3859">
            <w:pPr>
              <w:rPr>
                <w:rFonts w:ascii="Arial" w:eastAsia="Arial" w:hAnsi="Arial" w:cs="Arial"/>
                <w:b/>
              </w:rPr>
            </w:pPr>
            <w:r w:rsidRPr="00DB55B1">
              <w:rPr>
                <w:rFonts w:ascii="Arial" w:eastAsia="Arial" w:hAnsi="Arial" w:cs="Arial"/>
                <w:b/>
              </w:rPr>
              <w:t>Isolation source</w:t>
            </w:r>
          </w:p>
        </w:tc>
        <w:tc>
          <w:tcPr>
            <w:tcW w:w="198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000000C1" w14:textId="267C27EC" w:rsidR="00F71AF1" w:rsidRPr="00DB55B1" w:rsidRDefault="001B71A9">
            <w:pPr>
              <w:rPr>
                <w:rFonts w:ascii="Arial" w:eastAsia="Arial" w:hAnsi="Arial" w:cs="Arial"/>
                <w:b/>
              </w:rPr>
            </w:pPr>
            <w:r w:rsidRPr="00DB55B1">
              <w:rPr>
                <w:rFonts w:ascii="Arial" w:eastAsia="Arial" w:hAnsi="Arial" w:cs="Arial"/>
                <w:b/>
              </w:rPr>
              <w:t>Frequency of isolation in nectar</w:t>
            </w:r>
          </w:p>
        </w:tc>
      </w:tr>
      <w:tr w:rsidR="00F71AF1" w:rsidRPr="00DB55B1" w14:paraId="2143911F" w14:textId="77777777" w:rsidTr="00957796">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000000C2" w14:textId="77777777" w:rsidR="00F71AF1" w:rsidRPr="00DB55B1" w:rsidRDefault="00F71AF1">
            <w:pPr>
              <w:rPr>
                <w:rFonts w:ascii="Arial" w:eastAsia="Arial" w:hAnsi="Arial" w:cs="Arial"/>
                <w:i/>
              </w:rPr>
            </w:pPr>
            <w:proofErr w:type="spellStart"/>
            <w:r w:rsidRPr="00DB55B1">
              <w:rPr>
                <w:rFonts w:ascii="Arial" w:eastAsia="Arial" w:hAnsi="Arial" w:cs="Arial"/>
                <w:i/>
              </w:rPr>
              <w:t>Aureobasidium</w:t>
            </w:r>
            <w:proofErr w:type="spellEnd"/>
            <w:r w:rsidRPr="00DB55B1">
              <w:rPr>
                <w:rFonts w:ascii="Arial" w:eastAsia="Arial" w:hAnsi="Arial" w:cs="Arial"/>
                <w:i/>
              </w:rPr>
              <w:t xml:space="preserve"> pullulans</w:t>
            </w:r>
          </w:p>
        </w:tc>
        <w:tc>
          <w:tcPr>
            <w:tcW w:w="15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C3" w14:textId="77777777" w:rsidR="00F71AF1" w:rsidRPr="00DB55B1" w:rsidRDefault="00F71AF1">
            <w:pPr>
              <w:rPr>
                <w:rFonts w:ascii="Arial" w:eastAsia="Arial" w:hAnsi="Arial" w:cs="Arial"/>
              </w:rPr>
            </w:pPr>
            <w:r w:rsidRPr="00DB55B1">
              <w:rPr>
                <w:rFonts w:ascii="Arial" w:eastAsia="Arial" w:hAnsi="Arial" w:cs="Arial"/>
              </w:rPr>
              <w:t>Ascomycete "black yeast"</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C4" w14:textId="77777777" w:rsidR="00F71AF1" w:rsidRPr="00DB55B1" w:rsidRDefault="00F71AF1">
            <w:pPr>
              <w:rPr>
                <w:rFonts w:ascii="Arial" w:eastAsia="Arial" w:hAnsi="Arial" w:cs="Arial"/>
                <w:i/>
              </w:rPr>
            </w:pPr>
            <w:proofErr w:type="spellStart"/>
            <w:r w:rsidRPr="00DB55B1">
              <w:rPr>
                <w:rFonts w:ascii="Arial" w:eastAsia="Arial" w:hAnsi="Arial" w:cs="Arial"/>
                <w:i/>
              </w:rPr>
              <w:t>Dothioraceae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C5" w14:textId="77777777" w:rsidR="00F71AF1" w:rsidRPr="00DB55B1" w:rsidRDefault="00F71AF1">
            <w:pPr>
              <w:rPr>
                <w:rFonts w:ascii="Arial" w:eastAsia="Arial" w:hAnsi="Arial" w:cs="Arial"/>
                <w:i/>
              </w:rPr>
            </w:pPr>
            <w:proofErr w:type="spellStart"/>
            <w:r w:rsidRPr="00DB55B1">
              <w:rPr>
                <w:rFonts w:ascii="Arial" w:eastAsia="Arial" w:hAnsi="Arial" w:cs="Arial"/>
                <w:i/>
              </w:rPr>
              <w:t>Dothioraceae</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C6" w14:textId="77777777" w:rsidR="00F71AF1" w:rsidRPr="00DB55B1" w:rsidRDefault="00F71AF1">
            <w:pPr>
              <w:rPr>
                <w:rFonts w:ascii="Arial" w:eastAsia="Arial" w:hAnsi="Arial" w:cs="Arial"/>
                <w:i/>
              </w:rPr>
            </w:pPr>
            <w:proofErr w:type="spellStart"/>
            <w:r w:rsidRPr="00DB55B1">
              <w:rPr>
                <w:rFonts w:ascii="Arial" w:eastAsia="Arial" w:hAnsi="Arial" w:cs="Arial"/>
                <w:i/>
              </w:rPr>
              <w:t>Dothioraceae</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C7" w14:textId="641E730F" w:rsidR="00F71AF1" w:rsidRPr="00DB55B1" w:rsidRDefault="00F71AF1">
            <w:pPr>
              <w:rPr>
                <w:rFonts w:ascii="Arial" w:eastAsia="Arial" w:hAnsi="Arial" w:cs="Arial"/>
              </w:rPr>
            </w:pPr>
            <w:r w:rsidRPr="00DB55B1">
              <w:rPr>
                <w:rFonts w:ascii="Arial" w:eastAsia="Arial" w:hAnsi="Arial" w:cs="Arial"/>
                <w:i/>
              </w:rPr>
              <w:t xml:space="preserve">Epilobium </w:t>
            </w:r>
            <w:proofErr w:type="spellStart"/>
            <w:r w:rsidRPr="00DB55B1">
              <w:rPr>
                <w:rFonts w:ascii="Arial" w:eastAsia="Arial" w:hAnsi="Arial" w:cs="Arial"/>
                <w:i/>
              </w:rPr>
              <w:t>canum</w:t>
            </w:r>
            <w:proofErr w:type="spellEnd"/>
            <w:r w:rsidRPr="00DB55B1">
              <w:rPr>
                <w:rFonts w:ascii="Arial" w:eastAsia="Arial" w:hAnsi="Arial" w:cs="Arial"/>
                <w:i/>
              </w:rPr>
              <w:t xml:space="preserve"> </w:t>
            </w:r>
            <w:r w:rsidRPr="00DB55B1">
              <w:rPr>
                <w:rFonts w:ascii="Arial" w:eastAsia="Arial" w:hAnsi="Arial" w:cs="Arial"/>
              </w:rPr>
              <w:t>nectar</w:t>
            </w:r>
          </w:p>
        </w:tc>
        <w:tc>
          <w:tcPr>
            <w:tcW w:w="19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C9" w14:textId="7A4D2D4D" w:rsidR="00F71AF1" w:rsidRPr="00DB55B1" w:rsidRDefault="00B46F81">
            <w:pPr>
              <w:rPr>
                <w:rFonts w:ascii="Arial" w:eastAsia="Arial" w:hAnsi="Arial" w:cs="Arial"/>
              </w:rPr>
            </w:pPr>
            <w:r w:rsidRPr="00DB55B1">
              <w:rPr>
                <w:rFonts w:ascii="Arial" w:eastAsia="Arial" w:hAnsi="Arial" w:cs="Arial"/>
              </w:rPr>
              <w:t>M</w:t>
            </w:r>
            <w:r w:rsidR="007F0ABD" w:rsidRPr="00DB55B1">
              <w:rPr>
                <w:rFonts w:ascii="Arial" w:eastAsia="Arial" w:hAnsi="Arial" w:cs="Arial"/>
              </w:rPr>
              <w:t>edium</w:t>
            </w:r>
            <w:r w:rsidR="00BC74FB"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CqWCYszD","properties":{"formattedCitation":"[10]","plainCitation":"[10]","noteIndex":0},"citationItems":[{"id":15,"uris":["http://zotero.org/users/6808850/items/WUEHN69T"],"uri":["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M."},{"family":"Bazaga","given":"Pilar"}],"issued":{"date-parts":[["2011",1]]}}}],"schema":"https://github.com/citation-style-language/schema/raw/master/csl-citation.json"} </w:instrText>
            </w:r>
            <w:r w:rsidR="00BC74FB" w:rsidRPr="00DB55B1">
              <w:rPr>
                <w:rFonts w:ascii="Arial" w:eastAsia="Arial" w:hAnsi="Arial" w:cs="Arial"/>
              </w:rPr>
              <w:fldChar w:fldCharType="separate"/>
            </w:r>
            <w:r w:rsidR="006615B9" w:rsidRPr="00DB55B1">
              <w:rPr>
                <w:rFonts w:ascii="Arial" w:hAnsi="Arial" w:cs="Arial"/>
              </w:rPr>
              <w:t>[10]</w:t>
            </w:r>
            <w:r w:rsidR="00BC74FB" w:rsidRPr="00DB55B1">
              <w:rPr>
                <w:rFonts w:ascii="Arial" w:eastAsia="Arial" w:hAnsi="Arial" w:cs="Arial"/>
              </w:rPr>
              <w:fldChar w:fldCharType="end"/>
            </w:r>
          </w:p>
        </w:tc>
      </w:tr>
      <w:tr w:rsidR="00F71AF1" w:rsidRPr="00DB55B1" w14:paraId="382306CA" w14:textId="77777777" w:rsidTr="00957796">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000000CA" w14:textId="77777777" w:rsidR="00F71AF1" w:rsidRPr="00DB55B1" w:rsidRDefault="00F71AF1">
            <w:pPr>
              <w:rPr>
                <w:rFonts w:ascii="Arial" w:eastAsia="Arial" w:hAnsi="Arial" w:cs="Arial"/>
                <w:i/>
              </w:rPr>
            </w:pPr>
            <w:r w:rsidRPr="00DB55B1">
              <w:rPr>
                <w:rFonts w:ascii="Arial" w:eastAsia="Arial" w:hAnsi="Arial" w:cs="Arial"/>
                <w:i/>
              </w:rPr>
              <w:t>Metschnikowia reukaufii</w:t>
            </w:r>
          </w:p>
        </w:tc>
        <w:tc>
          <w:tcPr>
            <w:tcW w:w="15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CB" w14:textId="77777777" w:rsidR="00F71AF1" w:rsidRPr="00DB55B1" w:rsidRDefault="00F71AF1">
            <w:pPr>
              <w:rPr>
                <w:rFonts w:ascii="Arial" w:eastAsia="Arial" w:hAnsi="Arial" w:cs="Arial"/>
              </w:rPr>
            </w:pPr>
            <w:r w:rsidRPr="00DB55B1">
              <w:rPr>
                <w:rFonts w:ascii="Arial" w:eastAsia="Arial" w:hAnsi="Arial" w:cs="Arial"/>
              </w:rPr>
              <w:t>Ascomycete yeast</w:t>
            </w:r>
          </w:p>
        </w:tc>
        <w:tc>
          <w:tcPr>
            <w:tcW w:w="18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CC" w14:textId="77777777" w:rsidR="00F71AF1" w:rsidRPr="00DB55B1" w:rsidRDefault="00F71AF1">
            <w:pPr>
              <w:rPr>
                <w:rFonts w:ascii="Arial" w:eastAsia="Arial" w:hAnsi="Arial" w:cs="Arial"/>
                <w:i/>
              </w:rPr>
            </w:pPr>
            <w:proofErr w:type="spellStart"/>
            <w:r w:rsidRPr="00DB55B1">
              <w:rPr>
                <w:rFonts w:ascii="Arial" w:eastAsia="Arial" w:hAnsi="Arial" w:cs="Arial"/>
                <w:i/>
              </w:rPr>
              <w:t>Metschnikowiaceae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CD" w14:textId="77777777" w:rsidR="00F71AF1" w:rsidRPr="00DB55B1" w:rsidRDefault="00F71AF1">
            <w:pPr>
              <w:rPr>
                <w:rFonts w:ascii="Arial" w:eastAsia="Arial" w:hAnsi="Arial" w:cs="Arial"/>
                <w:i/>
              </w:rPr>
            </w:pPr>
            <w:r w:rsidRPr="00DB55B1">
              <w:rPr>
                <w:rFonts w:ascii="Arial" w:eastAsia="Arial" w:hAnsi="Arial" w:cs="Arial"/>
                <w:i/>
              </w:rPr>
              <w:t>Saccharomycetales</w:t>
            </w:r>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CE" w14:textId="77777777" w:rsidR="00F71AF1" w:rsidRPr="00DB55B1" w:rsidRDefault="00F71AF1">
            <w:pPr>
              <w:rPr>
                <w:rFonts w:ascii="Arial" w:eastAsia="Arial" w:hAnsi="Arial" w:cs="Arial"/>
                <w:i/>
              </w:rPr>
            </w:pPr>
            <w:proofErr w:type="spellStart"/>
            <w:r w:rsidRPr="00DB55B1">
              <w:rPr>
                <w:rFonts w:ascii="Arial" w:eastAsia="Arial" w:hAnsi="Arial" w:cs="Arial"/>
                <w:i/>
              </w:rPr>
              <w:t>Saccharomycetes</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CF" w14:textId="77777777" w:rsidR="00F71AF1" w:rsidRPr="00DB55B1" w:rsidRDefault="00F71AF1">
            <w:pPr>
              <w:rPr>
                <w:rFonts w:ascii="Arial" w:eastAsia="Arial" w:hAnsi="Arial" w:cs="Arial"/>
                <w:i/>
              </w:rPr>
            </w:pPr>
            <w:r w:rsidRPr="00DB55B1">
              <w:rPr>
                <w:rFonts w:ascii="Arial" w:eastAsia="Arial" w:hAnsi="Arial" w:cs="Arial"/>
                <w:i/>
              </w:rPr>
              <w:t xml:space="preserve">Epilobium </w:t>
            </w:r>
            <w:proofErr w:type="spellStart"/>
            <w:r w:rsidRPr="00DB55B1">
              <w:rPr>
                <w:rFonts w:ascii="Arial" w:eastAsia="Arial" w:hAnsi="Arial" w:cs="Arial"/>
                <w:i/>
              </w:rPr>
              <w:t>canum</w:t>
            </w:r>
            <w:proofErr w:type="spellEnd"/>
            <w:r w:rsidRPr="00DB55B1">
              <w:rPr>
                <w:rFonts w:ascii="Arial" w:eastAsia="Arial" w:hAnsi="Arial" w:cs="Arial"/>
                <w:i/>
              </w:rPr>
              <w:t xml:space="preserve"> </w:t>
            </w:r>
            <w:r w:rsidRPr="00DB55B1">
              <w:rPr>
                <w:rFonts w:ascii="Arial" w:eastAsia="Arial" w:hAnsi="Arial" w:cs="Arial"/>
              </w:rPr>
              <w:t>nectar</w:t>
            </w:r>
          </w:p>
        </w:tc>
        <w:tc>
          <w:tcPr>
            <w:tcW w:w="198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D1" w14:textId="4E140167" w:rsidR="00F71AF1" w:rsidRPr="00DB55B1" w:rsidRDefault="00B46F81">
            <w:pPr>
              <w:rPr>
                <w:rFonts w:ascii="Arial" w:eastAsia="Arial" w:hAnsi="Arial" w:cs="Arial"/>
              </w:rPr>
            </w:pPr>
            <w:r w:rsidRPr="00DB55B1">
              <w:rPr>
                <w:rFonts w:ascii="Arial" w:eastAsia="Arial" w:hAnsi="Arial" w:cs="Arial"/>
              </w:rPr>
              <w:t>H</w:t>
            </w:r>
            <w:r w:rsidR="00F71AF1" w:rsidRPr="00DB55B1">
              <w:rPr>
                <w:rFonts w:ascii="Arial" w:eastAsia="Arial" w:hAnsi="Arial" w:cs="Arial"/>
              </w:rPr>
              <w:t>igh</w:t>
            </w:r>
            <w:r w:rsidR="00BC74FB"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{"citationID":"2rnyA3p9","properties":{"formattedCitation":"[10, 27]","plainCitation":"[10, 27]","noteIndex":0},"citationItems":[{"id":15,"uris":["http://zotero.org/users/6808850/items/WUEHN69T"],"uri":["http://zotero.org/users/6808850/items/WUEHN69T"],"itemData":{"id":15,"type":"article-journal","abstract":"Floral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M."},{"family":"Bazaga","given":"Pilar"}],"issued":{"date-parts":[["2011",1]]}}},{"id":14,"uris":["http://zotero.org/users/6808850/items/RXSS5XQ8"],"uri":["http://zotero.org/users/6808850/items/RXSS5XQ8"],"itemData":{"id":14,"type":"article-journal","abstract":"Yeast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00BC74FB" w:rsidRPr="00DB55B1">
              <w:rPr>
                <w:rFonts w:ascii="Arial" w:eastAsia="Arial" w:hAnsi="Arial" w:cs="Arial"/>
              </w:rPr>
              <w:fldChar w:fldCharType="separate"/>
            </w:r>
            <w:r w:rsidR="006615B9" w:rsidRPr="00DB55B1">
              <w:rPr>
                <w:rFonts w:ascii="Arial" w:hAnsi="Arial" w:cs="Arial"/>
              </w:rPr>
              <w:t>[10, 27]</w:t>
            </w:r>
            <w:r w:rsidR="00BC74FB" w:rsidRPr="00DB55B1">
              <w:rPr>
                <w:rFonts w:ascii="Arial" w:eastAsia="Arial" w:hAnsi="Arial" w:cs="Arial"/>
              </w:rPr>
              <w:fldChar w:fldCharType="end"/>
            </w:r>
          </w:p>
        </w:tc>
      </w:tr>
      <w:tr w:rsidR="00F71AF1" w:rsidRPr="00DB55B1" w14:paraId="32C83386" w14:textId="77777777" w:rsidTr="00957796">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000000D2" w14:textId="77777777" w:rsidR="00F71AF1" w:rsidRPr="00DB55B1" w:rsidRDefault="00F71AF1">
            <w:pPr>
              <w:rPr>
                <w:rFonts w:ascii="Arial" w:eastAsia="Arial" w:hAnsi="Arial" w:cs="Arial"/>
                <w:i/>
              </w:rPr>
            </w:pPr>
            <w:proofErr w:type="spellStart"/>
            <w:r w:rsidRPr="00DB55B1">
              <w:rPr>
                <w:rFonts w:ascii="Arial" w:eastAsia="Arial" w:hAnsi="Arial" w:cs="Arial"/>
                <w:i/>
              </w:rPr>
              <w:t>Rhodotorula</w:t>
            </w:r>
            <w:proofErr w:type="spellEnd"/>
            <w:r w:rsidRPr="00DB55B1">
              <w:rPr>
                <w:rFonts w:ascii="Arial" w:eastAsia="Arial" w:hAnsi="Arial" w:cs="Arial"/>
                <w:i/>
              </w:rPr>
              <w:t xml:space="preserve"> </w:t>
            </w:r>
            <w:proofErr w:type="spellStart"/>
            <w:r w:rsidRPr="00DB55B1">
              <w:rPr>
                <w:rFonts w:ascii="Arial" w:eastAsia="Arial" w:hAnsi="Arial" w:cs="Arial"/>
                <w:i/>
              </w:rPr>
              <w:t>fujisanensis</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D3" w14:textId="77777777" w:rsidR="00F71AF1" w:rsidRPr="00DB55B1" w:rsidRDefault="00F71AF1">
            <w:pPr>
              <w:rPr>
                <w:rFonts w:ascii="Arial" w:eastAsia="Arial" w:hAnsi="Arial" w:cs="Arial"/>
              </w:rPr>
            </w:pPr>
            <w:r w:rsidRPr="00DB55B1">
              <w:rPr>
                <w:rFonts w:ascii="Arial" w:eastAsia="Arial" w:hAnsi="Arial" w:cs="Arial"/>
              </w:rPr>
              <w:t>Basidiomycete yeast</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D4" w14:textId="77777777" w:rsidR="00F71AF1" w:rsidRPr="00DB55B1" w:rsidRDefault="00F71AF1">
            <w:pPr>
              <w:rPr>
                <w:rFonts w:ascii="Arial" w:eastAsia="Arial" w:hAnsi="Arial" w:cs="Arial"/>
                <w:i/>
              </w:rPr>
            </w:pPr>
            <w:proofErr w:type="spellStart"/>
            <w:r w:rsidRPr="00DB55B1">
              <w:rPr>
                <w:rFonts w:ascii="Arial" w:eastAsia="Arial" w:hAnsi="Arial" w:cs="Arial"/>
                <w:i/>
              </w:rPr>
              <w:t>Sporidiobolaceae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D5" w14:textId="77777777" w:rsidR="00F71AF1" w:rsidRPr="00DB55B1" w:rsidRDefault="00F71AF1">
            <w:pPr>
              <w:rPr>
                <w:rFonts w:ascii="Arial" w:eastAsia="Arial" w:hAnsi="Arial" w:cs="Arial"/>
                <w:i/>
              </w:rPr>
            </w:pPr>
            <w:proofErr w:type="spellStart"/>
            <w:r w:rsidRPr="00DB55B1">
              <w:rPr>
                <w:rFonts w:ascii="Arial" w:eastAsia="Arial" w:hAnsi="Arial" w:cs="Arial"/>
                <w:i/>
              </w:rPr>
              <w:t>Sporidiobolaceae</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D6" w14:textId="77777777" w:rsidR="00F71AF1" w:rsidRPr="00DB55B1" w:rsidRDefault="00F71AF1">
            <w:pPr>
              <w:rPr>
                <w:rFonts w:ascii="Arial" w:eastAsia="Arial" w:hAnsi="Arial" w:cs="Arial"/>
                <w:i/>
              </w:rPr>
            </w:pPr>
            <w:proofErr w:type="spellStart"/>
            <w:r w:rsidRPr="00DB55B1">
              <w:rPr>
                <w:rFonts w:ascii="Arial" w:eastAsia="Arial" w:hAnsi="Arial" w:cs="Arial"/>
                <w:i/>
              </w:rPr>
              <w:t>Microbotryomycetes</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D7" w14:textId="296007F8" w:rsidR="00F71AF1" w:rsidRPr="00DB55B1" w:rsidRDefault="00F71AF1">
            <w:pPr>
              <w:rPr>
                <w:rFonts w:ascii="Arial" w:eastAsia="Arial" w:hAnsi="Arial" w:cs="Arial"/>
              </w:rPr>
            </w:pPr>
            <w:r w:rsidRPr="00DB55B1">
              <w:rPr>
                <w:rFonts w:ascii="Arial" w:eastAsia="Arial" w:hAnsi="Arial" w:cs="Arial"/>
                <w:i/>
              </w:rPr>
              <w:t xml:space="preserve">Ranunculus </w:t>
            </w:r>
            <w:proofErr w:type="spellStart"/>
            <w:r w:rsidRPr="00DB55B1">
              <w:rPr>
                <w:rFonts w:ascii="Arial" w:eastAsia="Arial" w:hAnsi="Arial" w:cs="Arial"/>
                <w:i/>
              </w:rPr>
              <w:t>californicus</w:t>
            </w:r>
            <w:proofErr w:type="spellEnd"/>
            <w:r w:rsidRPr="00DB55B1">
              <w:rPr>
                <w:rFonts w:ascii="Arial" w:eastAsia="Arial" w:hAnsi="Arial" w:cs="Arial"/>
                <w:i/>
              </w:rPr>
              <w:t xml:space="preserve"> </w:t>
            </w:r>
            <w:r w:rsidRPr="00DB55B1">
              <w:rPr>
                <w:rFonts w:ascii="Arial" w:eastAsia="Arial" w:hAnsi="Arial" w:cs="Arial"/>
              </w:rPr>
              <w:t>nectar</w:t>
            </w:r>
          </w:p>
        </w:tc>
        <w:tc>
          <w:tcPr>
            <w:tcW w:w="19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D9" w14:textId="7B667AC1" w:rsidR="00F71AF1" w:rsidRPr="00DB55B1" w:rsidRDefault="00B46F81">
            <w:pPr>
              <w:rPr>
                <w:rFonts w:ascii="Arial" w:eastAsia="Arial" w:hAnsi="Arial" w:cs="Arial"/>
              </w:rPr>
            </w:pPr>
            <w:r w:rsidRPr="00DB55B1">
              <w:rPr>
                <w:rFonts w:ascii="Arial" w:eastAsia="Arial" w:hAnsi="Arial" w:cs="Arial"/>
              </w:rPr>
              <w:t>M</w:t>
            </w:r>
            <w:r w:rsidR="007F0ABD" w:rsidRPr="00DB55B1">
              <w:rPr>
                <w:rFonts w:ascii="Arial" w:eastAsia="Arial" w:hAnsi="Arial" w:cs="Arial"/>
              </w:rPr>
              <w:t>edium</w:t>
            </w:r>
            <w:r w:rsidR="00BC74FB"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ciTlrfa4","properties":{"formattedCitation":"[11]","plainCitation":"[11]","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schema":"https://github.com/citation-style-language/schema/raw/master/csl-citation.json"} </w:instrText>
            </w:r>
            <w:r w:rsidR="00BC74FB" w:rsidRPr="00DB55B1">
              <w:rPr>
                <w:rFonts w:ascii="Arial" w:eastAsia="Arial" w:hAnsi="Arial" w:cs="Arial"/>
              </w:rPr>
              <w:fldChar w:fldCharType="separate"/>
            </w:r>
            <w:r w:rsidR="006615B9" w:rsidRPr="00DB55B1">
              <w:rPr>
                <w:rFonts w:ascii="Arial" w:hAnsi="Arial" w:cs="Arial"/>
              </w:rPr>
              <w:t>[11]</w:t>
            </w:r>
            <w:r w:rsidR="00BC74FB" w:rsidRPr="00DB55B1">
              <w:rPr>
                <w:rFonts w:ascii="Arial" w:eastAsia="Arial" w:hAnsi="Arial" w:cs="Arial"/>
              </w:rPr>
              <w:fldChar w:fldCharType="end"/>
            </w:r>
          </w:p>
        </w:tc>
      </w:tr>
      <w:tr w:rsidR="00F71AF1" w:rsidRPr="00DB55B1" w14:paraId="456D61BD" w14:textId="77777777" w:rsidTr="00957796">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000000DA" w14:textId="77777777" w:rsidR="00F71AF1" w:rsidRPr="00DB55B1" w:rsidRDefault="00F71AF1">
            <w:pPr>
              <w:rPr>
                <w:rFonts w:ascii="Arial" w:eastAsia="Arial" w:hAnsi="Arial" w:cs="Arial"/>
                <w:i/>
              </w:rPr>
            </w:pPr>
            <w:r w:rsidRPr="00DB55B1">
              <w:rPr>
                <w:rFonts w:ascii="Arial" w:eastAsia="Arial" w:hAnsi="Arial" w:cs="Arial"/>
                <w:i/>
              </w:rPr>
              <w:t>Saccharomyces cerevisiae</w:t>
            </w:r>
          </w:p>
        </w:tc>
        <w:tc>
          <w:tcPr>
            <w:tcW w:w="15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DB" w14:textId="77777777" w:rsidR="00F71AF1" w:rsidRPr="00DB55B1" w:rsidRDefault="00F71AF1">
            <w:pPr>
              <w:rPr>
                <w:rFonts w:ascii="Arial" w:eastAsia="Arial" w:hAnsi="Arial" w:cs="Arial"/>
              </w:rPr>
            </w:pPr>
            <w:r w:rsidRPr="00DB55B1">
              <w:rPr>
                <w:rFonts w:ascii="Arial" w:eastAsia="Arial" w:hAnsi="Arial" w:cs="Arial"/>
              </w:rPr>
              <w:t>Ascomycete yeast</w:t>
            </w:r>
          </w:p>
        </w:tc>
        <w:tc>
          <w:tcPr>
            <w:tcW w:w="18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DC" w14:textId="77777777" w:rsidR="00F71AF1" w:rsidRPr="00DB55B1" w:rsidRDefault="00F71AF1">
            <w:pPr>
              <w:rPr>
                <w:rFonts w:ascii="Arial" w:eastAsia="Arial" w:hAnsi="Arial" w:cs="Arial"/>
                <w:i/>
              </w:rPr>
            </w:pPr>
            <w:proofErr w:type="spellStart"/>
            <w:r w:rsidRPr="00DB55B1">
              <w:rPr>
                <w:rFonts w:ascii="Arial" w:eastAsia="Arial" w:hAnsi="Arial" w:cs="Arial"/>
                <w:i/>
              </w:rPr>
              <w:t>Saccharomycetaceae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DD" w14:textId="77777777" w:rsidR="00F71AF1" w:rsidRPr="00DB55B1" w:rsidRDefault="00F71AF1">
            <w:pPr>
              <w:rPr>
                <w:rFonts w:ascii="Arial" w:eastAsia="Arial" w:hAnsi="Arial" w:cs="Arial"/>
                <w:i/>
              </w:rPr>
            </w:pPr>
            <w:r w:rsidRPr="00DB55B1">
              <w:rPr>
                <w:rFonts w:ascii="Arial" w:eastAsia="Arial" w:hAnsi="Arial" w:cs="Arial"/>
                <w:i/>
              </w:rPr>
              <w:t>Saccharomycetales</w:t>
            </w:r>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DE" w14:textId="77777777" w:rsidR="00F71AF1" w:rsidRPr="00DB55B1" w:rsidRDefault="00F71AF1">
            <w:pPr>
              <w:rPr>
                <w:rFonts w:ascii="Arial" w:eastAsia="Arial" w:hAnsi="Arial" w:cs="Arial"/>
                <w:i/>
              </w:rPr>
            </w:pPr>
            <w:proofErr w:type="spellStart"/>
            <w:r w:rsidRPr="00DB55B1">
              <w:rPr>
                <w:rFonts w:ascii="Arial" w:eastAsia="Arial" w:hAnsi="Arial" w:cs="Arial"/>
                <w:i/>
              </w:rPr>
              <w:t>Saccharomycetes</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DF" w14:textId="5E964B49" w:rsidR="00F71AF1" w:rsidRPr="00DB55B1" w:rsidRDefault="00F71AF1">
            <w:pPr>
              <w:rPr>
                <w:rFonts w:ascii="Arial" w:eastAsia="Arial" w:hAnsi="Arial" w:cs="Arial"/>
              </w:rPr>
            </w:pPr>
            <w:r w:rsidRPr="00DB55B1">
              <w:rPr>
                <w:rFonts w:ascii="Arial" w:eastAsia="Arial" w:hAnsi="Arial" w:cs="Arial"/>
              </w:rPr>
              <w:t>unidentified flower</w:t>
            </w:r>
          </w:p>
        </w:tc>
        <w:tc>
          <w:tcPr>
            <w:tcW w:w="198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E1" w14:textId="1D6BCC01" w:rsidR="00F71AF1" w:rsidRPr="00DB55B1" w:rsidRDefault="00BC74FB">
            <w:pPr>
              <w:rPr>
                <w:rFonts w:ascii="Arial" w:eastAsia="Arial" w:hAnsi="Arial" w:cs="Arial"/>
              </w:rPr>
            </w:pPr>
            <w:r w:rsidRPr="00DB55B1">
              <w:rPr>
                <w:rFonts w:ascii="Arial" w:eastAsia="Arial" w:hAnsi="Arial" w:cs="Arial"/>
              </w:rPr>
              <w:t>L</w:t>
            </w:r>
            <w:r w:rsidR="007F0ABD" w:rsidRPr="00DB55B1">
              <w:rPr>
                <w:rFonts w:ascii="Arial" w:eastAsia="Arial" w:hAnsi="Arial" w:cs="Arial"/>
              </w:rPr>
              <w:t>ow</w:t>
            </w:r>
            <w:r w:rsidRPr="00DB55B1">
              <w:rPr>
                <w:rFonts w:ascii="Arial" w:eastAsia="Arial" w:hAnsi="Arial" w:cs="Arial"/>
              </w:rPr>
              <w:t>*</w:t>
            </w:r>
          </w:p>
        </w:tc>
      </w:tr>
      <w:tr w:rsidR="00F71AF1" w:rsidRPr="00DB55B1" w14:paraId="104B6322" w14:textId="77777777" w:rsidTr="00957796">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7B82DA24" w14:textId="77777777" w:rsidR="00A96FE8" w:rsidRPr="00DB55B1" w:rsidRDefault="00F71AF1">
            <w:pPr>
              <w:rPr>
                <w:rFonts w:ascii="Arial" w:eastAsia="Arial" w:hAnsi="Arial" w:cs="Arial"/>
                <w:i/>
              </w:rPr>
            </w:pPr>
            <w:proofErr w:type="spellStart"/>
            <w:r w:rsidRPr="00DB55B1">
              <w:rPr>
                <w:rFonts w:ascii="Arial" w:eastAsia="Arial" w:hAnsi="Arial" w:cs="Arial"/>
                <w:i/>
              </w:rPr>
              <w:t>Starmerella</w:t>
            </w:r>
            <w:proofErr w:type="spellEnd"/>
            <w:r w:rsidRPr="00DB55B1">
              <w:rPr>
                <w:rFonts w:ascii="Arial" w:eastAsia="Arial" w:hAnsi="Arial" w:cs="Arial"/>
                <w:i/>
              </w:rPr>
              <w:t xml:space="preserve"> </w:t>
            </w:r>
          </w:p>
          <w:p w14:paraId="000000E2" w14:textId="33FC923C" w:rsidR="00F71AF1" w:rsidRPr="00DB55B1" w:rsidRDefault="00F71AF1">
            <w:pPr>
              <w:rPr>
                <w:rFonts w:ascii="Arial" w:eastAsia="Arial" w:hAnsi="Arial" w:cs="Arial"/>
                <w:i/>
              </w:rPr>
            </w:pPr>
            <w:proofErr w:type="spellStart"/>
            <w:r w:rsidRPr="00DB55B1">
              <w:rPr>
                <w:rFonts w:ascii="Arial" w:eastAsia="Arial" w:hAnsi="Arial" w:cs="Arial"/>
                <w:i/>
              </w:rPr>
              <w:t>bombi</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E3" w14:textId="77777777" w:rsidR="00F71AF1" w:rsidRPr="00DB55B1" w:rsidRDefault="00F71AF1">
            <w:pPr>
              <w:rPr>
                <w:rFonts w:ascii="Arial" w:eastAsia="Arial" w:hAnsi="Arial" w:cs="Arial"/>
              </w:rPr>
            </w:pPr>
            <w:r w:rsidRPr="00DB55B1">
              <w:rPr>
                <w:rFonts w:ascii="Arial" w:eastAsia="Arial" w:hAnsi="Arial" w:cs="Arial"/>
              </w:rPr>
              <w:t>Ascomycete yeast</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E4" w14:textId="77777777" w:rsidR="00F71AF1" w:rsidRPr="00DB55B1" w:rsidRDefault="00F71AF1">
            <w:pPr>
              <w:rPr>
                <w:rFonts w:ascii="Arial" w:eastAsia="Arial" w:hAnsi="Arial" w:cs="Arial"/>
                <w:i/>
              </w:rPr>
            </w:pPr>
            <w:proofErr w:type="spellStart"/>
            <w:r w:rsidRPr="00DB55B1">
              <w:rPr>
                <w:rFonts w:ascii="Arial" w:eastAsia="Arial" w:hAnsi="Arial" w:cs="Arial"/>
                <w:i/>
              </w:rPr>
              <w:t>Incertae</w:t>
            </w:r>
            <w:proofErr w:type="spellEnd"/>
            <w:r w:rsidRPr="00DB55B1">
              <w:rPr>
                <w:rFonts w:ascii="Arial" w:eastAsia="Arial" w:hAnsi="Arial" w:cs="Arial"/>
                <w:i/>
              </w:rPr>
              <w:t xml:space="preserve"> </w:t>
            </w:r>
            <w:proofErr w:type="spellStart"/>
            <w:r w:rsidRPr="00DB55B1">
              <w:rPr>
                <w:rFonts w:ascii="Arial" w:eastAsia="Arial" w:hAnsi="Arial" w:cs="Arial"/>
                <w:i/>
              </w:rPr>
              <w:t>sedis</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E5" w14:textId="77777777" w:rsidR="00F71AF1" w:rsidRPr="00DB55B1" w:rsidRDefault="00F71AF1">
            <w:pPr>
              <w:rPr>
                <w:rFonts w:ascii="Arial" w:eastAsia="Arial" w:hAnsi="Arial" w:cs="Arial"/>
                <w:i/>
              </w:rPr>
            </w:pPr>
            <w:r w:rsidRPr="00DB55B1">
              <w:rPr>
                <w:rFonts w:ascii="Arial" w:eastAsia="Arial" w:hAnsi="Arial" w:cs="Arial"/>
                <w:i/>
              </w:rPr>
              <w:t>Saccharomycetales</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E6" w14:textId="77777777" w:rsidR="00F71AF1" w:rsidRPr="00DB55B1" w:rsidRDefault="00F71AF1">
            <w:pPr>
              <w:rPr>
                <w:rFonts w:ascii="Arial" w:eastAsia="Arial" w:hAnsi="Arial" w:cs="Arial"/>
                <w:i/>
              </w:rPr>
            </w:pPr>
            <w:proofErr w:type="spellStart"/>
            <w:r w:rsidRPr="00DB55B1">
              <w:rPr>
                <w:rFonts w:ascii="Arial" w:eastAsia="Arial" w:hAnsi="Arial" w:cs="Arial"/>
                <w:i/>
              </w:rPr>
              <w:t>Saccharomycetes</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E7" w14:textId="77777777" w:rsidR="00F71AF1" w:rsidRPr="00DB55B1" w:rsidRDefault="00F71AF1">
            <w:pPr>
              <w:rPr>
                <w:rFonts w:ascii="Arial" w:eastAsia="Arial" w:hAnsi="Arial" w:cs="Arial"/>
              </w:rPr>
            </w:pPr>
            <w:r w:rsidRPr="00DB55B1">
              <w:rPr>
                <w:rFonts w:ascii="Arial" w:eastAsia="Arial" w:hAnsi="Arial" w:cs="Arial"/>
                <w:i/>
              </w:rPr>
              <w:t>Bombus vosnesenskii</w:t>
            </w:r>
            <w:r w:rsidRPr="00DB55B1">
              <w:rPr>
                <w:rFonts w:ascii="Arial" w:eastAsia="Arial" w:hAnsi="Arial" w:cs="Arial"/>
              </w:rPr>
              <w:t xml:space="preserve"> queen regurgitant</w:t>
            </w:r>
          </w:p>
        </w:tc>
        <w:tc>
          <w:tcPr>
            <w:tcW w:w="19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E9" w14:textId="2347654D" w:rsidR="00F71AF1" w:rsidRPr="00DB55B1" w:rsidRDefault="006F60D2">
            <w:pPr>
              <w:rPr>
                <w:rFonts w:ascii="Arial" w:eastAsia="Arial" w:hAnsi="Arial" w:cs="Arial"/>
              </w:rPr>
            </w:pPr>
            <w:r w:rsidRPr="00DB55B1">
              <w:rPr>
                <w:rFonts w:ascii="Arial" w:eastAsia="Arial" w:hAnsi="Arial" w:cs="Arial"/>
              </w:rPr>
              <w:t>M</w:t>
            </w:r>
            <w:r w:rsidR="007F0ABD" w:rsidRPr="00DB55B1">
              <w:rPr>
                <w:rFonts w:ascii="Arial" w:eastAsia="Arial" w:hAnsi="Arial" w:cs="Arial"/>
              </w:rPr>
              <w:t>edium</w:t>
            </w:r>
            <w:r w:rsidR="00BC74FB"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rdsjXsbb","properties":{"formattedCitation":"[27]","plainCitation":"[27]","noteIndex":0},"citationItems":[{"id":14,"uris":["http://zotero.org/users/6808850/items/RXSS5XQ8"],"uri":["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00BC74FB" w:rsidRPr="00DB55B1">
              <w:rPr>
                <w:rFonts w:ascii="Arial" w:eastAsia="Arial" w:hAnsi="Arial" w:cs="Arial"/>
              </w:rPr>
              <w:fldChar w:fldCharType="separate"/>
            </w:r>
            <w:r w:rsidR="006615B9" w:rsidRPr="00DB55B1">
              <w:rPr>
                <w:rFonts w:ascii="Arial" w:hAnsi="Arial" w:cs="Arial"/>
              </w:rPr>
              <w:t>[27]</w:t>
            </w:r>
            <w:r w:rsidR="00BC74FB" w:rsidRPr="00DB55B1">
              <w:rPr>
                <w:rFonts w:ascii="Arial" w:eastAsia="Arial" w:hAnsi="Arial" w:cs="Arial"/>
              </w:rPr>
              <w:fldChar w:fldCharType="end"/>
            </w:r>
          </w:p>
        </w:tc>
      </w:tr>
      <w:tr w:rsidR="00F71AF1" w:rsidRPr="00DB55B1" w14:paraId="3726D02A" w14:textId="77777777" w:rsidTr="00957796">
        <w:trPr>
          <w:trHeight w:val="144"/>
        </w:trPr>
        <w:tc>
          <w:tcPr>
            <w:tcW w:w="2115" w:type="dxa"/>
            <w:tcBorders>
              <w:top w:val="single" w:sz="6" w:space="0" w:color="CCCCCC"/>
              <w:left w:val="single" w:sz="6" w:space="0" w:color="000000"/>
              <w:bottom w:val="single" w:sz="18" w:space="0" w:color="000000"/>
              <w:right w:val="single" w:sz="6" w:space="0" w:color="000000"/>
            </w:tcBorders>
            <w:shd w:val="clear" w:color="auto" w:fill="F3F3F3"/>
            <w:tcMar>
              <w:top w:w="30" w:type="dxa"/>
              <w:left w:w="45" w:type="dxa"/>
              <w:bottom w:w="30" w:type="dxa"/>
              <w:right w:w="45" w:type="dxa"/>
            </w:tcMar>
            <w:vAlign w:val="center"/>
          </w:tcPr>
          <w:p w14:paraId="000000EA" w14:textId="77777777" w:rsidR="00F71AF1" w:rsidRPr="00DB55B1" w:rsidRDefault="00F71AF1">
            <w:pPr>
              <w:rPr>
                <w:rFonts w:ascii="Arial" w:eastAsia="Arial" w:hAnsi="Arial" w:cs="Arial"/>
                <w:i/>
              </w:rPr>
            </w:pPr>
            <w:r w:rsidRPr="00DB55B1">
              <w:rPr>
                <w:rFonts w:ascii="Arial" w:eastAsia="Arial" w:hAnsi="Arial" w:cs="Arial"/>
                <w:i/>
              </w:rPr>
              <w:t xml:space="preserve">Zygosaccharomyces </w:t>
            </w:r>
            <w:proofErr w:type="spellStart"/>
            <w:r w:rsidRPr="00DB55B1">
              <w:rPr>
                <w:rFonts w:ascii="Arial" w:eastAsia="Arial" w:hAnsi="Arial" w:cs="Arial"/>
                <w:i/>
              </w:rPr>
              <w:t>bailii</w:t>
            </w:r>
            <w:proofErr w:type="spellEnd"/>
          </w:p>
        </w:tc>
        <w:tc>
          <w:tcPr>
            <w:tcW w:w="153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000000EB" w14:textId="77777777" w:rsidR="00F71AF1" w:rsidRPr="00DB55B1" w:rsidRDefault="00F71AF1">
            <w:pPr>
              <w:rPr>
                <w:rFonts w:ascii="Arial" w:eastAsia="Arial" w:hAnsi="Arial" w:cs="Arial"/>
              </w:rPr>
            </w:pPr>
            <w:r w:rsidRPr="00DB55B1">
              <w:rPr>
                <w:rFonts w:ascii="Arial" w:eastAsia="Arial" w:hAnsi="Arial" w:cs="Arial"/>
              </w:rPr>
              <w:t>Ascomycete yeast</w:t>
            </w:r>
          </w:p>
        </w:tc>
        <w:tc>
          <w:tcPr>
            <w:tcW w:w="180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000000EC" w14:textId="77777777" w:rsidR="00F71AF1" w:rsidRPr="00DB55B1" w:rsidRDefault="00F71AF1">
            <w:pPr>
              <w:rPr>
                <w:rFonts w:ascii="Arial" w:eastAsia="Arial" w:hAnsi="Arial" w:cs="Arial"/>
                <w:i/>
              </w:rPr>
            </w:pPr>
            <w:proofErr w:type="spellStart"/>
            <w:r w:rsidRPr="00DB55B1">
              <w:rPr>
                <w:rFonts w:ascii="Arial" w:eastAsia="Arial" w:hAnsi="Arial" w:cs="Arial"/>
                <w:i/>
              </w:rPr>
              <w:t>Saccharomycetaceae</w:t>
            </w:r>
            <w:proofErr w:type="spellEnd"/>
          </w:p>
        </w:tc>
        <w:tc>
          <w:tcPr>
            <w:tcW w:w="207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000000ED" w14:textId="77777777" w:rsidR="00F71AF1" w:rsidRPr="00DB55B1" w:rsidRDefault="00F71AF1">
            <w:pPr>
              <w:rPr>
                <w:rFonts w:ascii="Arial" w:eastAsia="Arial" w:hAnsi="Arial" w:cs="Arial"/>
                <w:i/>
              </w:rPr>
            </w:pPr>
            <w:r w:rsidRPr="00DB55B1">
              <w:rPr>
                <w:rFonts w:ascii="Arial" w:eastAsia="Arial" w:hAnsi="Arial" w:cs="Arial"/>
                <w:i/>
              </w:rPr>
              <w:t>Saccharomycetales</w:t>
            </w:r>
          </w:p>
        </w:tc>
        <w:tc>
          <w:tcPr>
            <w:tcW w:w="234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000000EE" w14:textId="77777777" w:rsidR="00F71AF1" w:rsidRPr="00DB55B1" w:rsidRDefault="00F71AF1">
            <w:pPr>
              <w:rPr>
                <w:rFonts w:ascii="Arial" w:eastAsia="Arial" w:hAnsi="Arial" w:cs="Arial"/>
                <w:i/>
              </w:rPr>
            </w:pPr>
            <w:proofErr w:type="spellStart"/>
            <w:r w:rsidRPr="00DB55B1">
              <w:rPr>
                <w:rFonts w:ascii="Arial" w:eastAsia="Arial" w:hAnsi="Arial" w:cs="Arial"/>
                <w:i/>
              </w:rPr>
              <w:t>Saccharomycetes</w:t>
            </w:r>
            <w:proofErr w:type="spellEnd"/>
          </w:p>
        </w:tc>
        <w:tc>
          <w:tcPr>
            <w:tcW w:w="225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000000EF" w14:textId="6186A5BA" w:rsidR="00F71AF1" w:rsidRPr="00DB55B1" w:rsidRDefault="00F71AF1" w:rsidP="007E3859">
            <w:pPr>
              <w:rPr>
                <w:rFonts w:ascii="Arial" w:eastAsia="Arial" w:hAnsi="Arial" w:cs="Arial"/>
              </w:rPr>
            </w:pPr>
            <w:r w:rsidRPr="00DB55B1">
              <w:rPr>
                <w:rFonts w:ascii="Arial" w:eastAsia="Arial" w:hAnsi="Arial" w:cs="Arial"/>
                <w:i/>
              </w:rPr>
              <w:t>Apis mellifera</w:t>
            </w:r>
          </w:p>
        </w:tc>
        <w:tc>
          <w:tcPr>
            <w:tcW w:w="198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0590C516" w14:textId="4CC72B11" w:rsidR="00F71AF1" w:rsidRPr="00DB55B1" w:rsidRDefault="007E3859">
            <w:pPr>
              <w:rPr>
                <w:rFonts w:ascii="Arial" w:eastAsia="Arial" w:hAnsi="Arial" w:cs="Arial"/>
              </w:rPr>
            </w:pPr>
            <w:r w:rsidRPr="00DB55B1">
              <w:rPr>
                <w:rFonts w:ascii="Arial" w:eastAsia="Arial" w:hAnsi="Arial" w:cs="Arial"/>
              </w:rPr>
              <w:t>L</w:t>
            </w:r>
            <w:r w:rsidR="007F0ABD" w:rsidRPr="00DB55B1">
              <w:rPr>
                <w:rFonts w:ascii="Arial" w:eastAsia="Arial" w:hAnsi="Arial" w:cs="Arial"/>
              </w:rPr>
              <w:t>ow</w:t>
            </w:r>
            <w:r w:rsidR="00BC74FB" w:rsidRPr="00DB55B1">
              <w:rPr>
                <w:rFonts w:ascii="Arial" w:eastAsia="Arial" w:hAnsi="Arial" w:cs="Arial"/>
              </w:rPr>
              <w:t>*</w:t>
            </w:r>
          </w:p>
          <w:p w14:paraId="000000F1" w14:textId="32EC7F85" w:rsidR="007E3859" w:rsidRPr="00DB55B1" w:rsidRDefault="007E3859">
            <w:pPr>
              <w:rPr>
                <w:rFonts w:ascii="Arial" w:eastAsia="Arial" w:hAnsi="Arial" w:cs="Arial"/>
              </w:rPr>
            </w:pPr>
          </w:p>
        </w:tc>
      </w:tr>
      <w:tr w:rsidR="00F71AF1" w:rsidRPr="00DB55B1" w14:paraId="670CB9AA" w14:textId="77777777" w:rsidTr="00957796">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000000F2" w14:textId="77777777" w:rsidR="00F71AF1" w:rsidRPr="00DB55B1" w:rsidRDefault="00F71AF1">
            <w:pPr>
              <w:rPr>
                <w:rFonts w:ascii="Arial" w:eastAsia="Arial" w:hAnsi="Arial" w:cs="Arial"/>
                <w:i/>
              </w:rPr>
            </w:pPr>
            <w:r w:rsidRPr="00DB55B1">
              <w:rPr>
                <w:rFonts w:ascii="Arial" w:eastAsia="Arial" w:hAnsi="Arial" w:cs="Arial"/>
                <w:i/>
              </w:rPr>
              <w:t xml:space="preserve">Acinetobacter </w:t>
            </w:r>
            <w:proofErr w:type="spellStart"/>
            <w:r w:rsidRPr="00DB55B1">
              <w:rPr>
                <w:rFonts w:ascii="Arial" w:eastAsia="Arial" w:hAnsi="Arial" w:cs="Arial"/>
                <w:i/>
              </w:rPr>
              <w:t>nectaris</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F3" w14:textId="77777777" w:rsidR="00F71AF1" w:rsidRPr="00DB55B1" w:rsidRDefault="00F71AF1">
            <w:pPr>
              <w:rPr>
                <w:rFonts w:ascii="Arial" w:eastAsia="Arial" w:hAnsi="Arial" w:cs="Arial"/>
              </w:rPr>
            </w:pPr>
            <w:r w:rsidRPr="00DB55B1">
              <w:rPr>
                <w:rFonts w:ascii="Arial" w:eastAsia="Arial" w:hAnsi="Arial" w:cs="Arial"/>
              </w:rPr>
              <w:t>Bacteria</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F4" w14:textId="77777777" w:rsidR="00F71AF1" w:rsidRPr="00DB55B1" w:rsidRDefault="00F71AF1">
            <w:pPr>
              <w:rPr>
                <w:rFonts w:ascii="Arial" w:eastAsia="Arial" w:hAnsi="Arial" w:cs="Arial"/>
                <w:i/>
              </w:rPr>
            </w:pPr>
            <w:proofErr w:type="spellStart"/>
            <w:r w:rsidRPr="00DB55B1">
              <w:rPr>
                <w:rFonts w:ascii="Arial" w:eastAsia="Arial" w:hAnsi="Arial" w:cs="Arial"/>
                <w:i/>
              </w:rPr>
              <w:t>Moraxellaceae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F5" w14:textId="77777777" w:rsidR="00F71AF1" w:rsidRPr="00DB55B1" w:rsidRDefault="00F71AF1">
            <w:pPr>
              <w:rPr>
                <w:rFonts w:ascii="Arial" w:eastAsia="Arial" w:hAnsi="Arial" w:cs="Arial"/>
                <w:i/>
              </w:rPr>
            </w:pPr>
            <w:proofErr w:type="spellStart"/>
            <w:r w:rsidRPr="00DB55B1">
              <w:rPr>
                <w:rFonts w:ascii="Arial" w:eastAsia="Arial" w:hAnsi="Arial" w:cs="Arial"/>
                <w:i/>
              </w:rPr>
              <w:t>Pseudomonadales</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F6" w14:textId="77777777" w:rsidR="00F71AF1" w:rsidRPr="00DB55B1" w:rsidRDefault="00F71AF1">
            <w:pPr>
              <w:rPr>
                <w:rFonts w:ascii="Arial" w:eastAsia="Arial" w:hAnsi="Arial" w:cs="Arial"/>
                <w:i/>
              </w:rPr>
            </w:pPr>
            <w:proofErr w:type="spellStart"/>
            <w:r w:rsidRPr="00DB55B1">
              <w:rPr>
                <w:rFonts w:ascii="Arial" w:eastAsia="Arial" w:hAnsi="Arial" w:cs="Arial"/>
                <w:i/>
              </w:rPr>
              <w:t>Gammaproteobacteria</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F7" w14:textId="4C0A2247" w:rsidR="00F71AF1" w:rsidRPr="00DB55B1" w:rsidRDefault="00F71AF1">
            <w:pPr>
              <w:rPr>
                <w:rFonts w:ascii="Arial" w:eastAsia="Arial" w:hAnsi="Arial" w:cs="Arial"/>
              </w:rPr>
            </w:pPr>
            <w:r w:rsidRPr="00DB55B1">
              <w:rPr>
                <w:rFonts w:ascii="Arial" w:eastAsia="Arial" w:hAnsi="Arial" w:cs="Arial"/>
                <w:i/>
              </w:rPr>
              <w:t>Penstemon heterophyllus</w:t>
            </w:r>
            <w:r w:rsidRPr="00DB55B1">
              <w:rPr>
                <w:rFonts w:ascii="Arial" w:eastAsia="Arial" w:hAnsi="Arial" w:cs="Arial"/>
              </w:rPr>
              <w:t xml:space="preserve"> nectar</w:t>
            </w:r>
          </w:p>
        </w:tc>
        <w:tc>
          <w:tcPr>
            <w:tcW w:w="19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0F9" w14:textId="6AB7B134" w:rsidR="00F71AF1" w:rsidRPr="00DB55B1" w:rsidRDefault="006F60D2">
            <w:pPr>
              <w:rPr>
                <w:rFonts w:ascii="Arial" w:eastAsia="Arial" w:hAnsi="Arial" w:cs="Arial"/>
              </w:rPr>
            </w:pPr>
            <w:r w:rsidRPr="00DB55B1">
              <w:rPr>
                <w:rFonts w:ascii="Arial" w:eastAsia="Arial" w:hAnsi="Arial" w:cs="Arial"/>
              </w:rPr>
              <w:t>H</w:t>
            </w:r>
            <w:r w:rsidR="00F71AF1" w:rsidRPr="00DB55B1">
              <w:rPr>
                <w:rFonts w:ascii="Arial" w:eastAsia="Arial" w:hAnsi="Arial" w:cs="Arial"/>
              </w:rPr>
              <w:t>igh</w:t>
            </w:r>
            <w:r w:rsidR="00BC74FB" w:rsidRPr="00DB55B1">
              <w:rPr>
                <w:rFonts w:ascii="Arial" w:eastAsia="Arial" w:hAnsi="Arial" w:cs="Arial"/>
              </w:rPr>
              <w:fldChar w:fldCharType="begin"/>
            </w:r>
            <w:r w:rsidR="00713F19" w:rsidRPr="00DB55B1">
              <w:rPr>
                <w:rFonts w:ascii="Arial" w:eastAsia="Arial" w:hAnsi="Arial" w:cs="Arial"/>
              </w:rPr>
              <w:instrText xml:space="preserve"> ADDIN ZOTERO_ITEM CSL_CITATION {"citationID":"IceHEuJr","properties":{"formattedCitation":"[11, 32]","plainCitation":"[11, 32]","noteIndex":0},"citationItems":[{"id":159,"uris":["http://zotero.org/users/6808850/items/EHP2PULH"],"uri":["http://zotero.org/users/6808850/items/EHP2PULH"],"itemData":{"id":159,"type":"article-journal","abstract":"Floral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BC74FB" w:rsidRPr="00DB55B1">
              <w:rPr>
                <w:rFonts w:ascii="Arial" w:eastAsia="Arial" w:hAnsi="Arial" w:cs="Arial"/>
              </w:rPr>
              <w:fldChar w:fldCharType="separate"/>
            </w:r>
            <w:r w:rsidR="00713F19" w:rsidRPr="00DB55B1">
              <w:rPr>
                <w:rFonts w:ascii="Arial" w:hAnsi="Arial" w:cs="Arial"/>
              </w:rPr>
              <w:t>[11, 32]</w:t>
            </w:r>
            <w:r w:rsidR="00BC74FB" w:rsidRPr="00DB55B1">
              <w:rPr>
                <w:rFonts w:ascii="Arial" w:eastAsia="Arial" w:hAnsi="Arial" w:cs="Arial"/>
              </w:rPr>
              <w:fldChar w:fldCharType="end"/>
            </w:r>
          </w:p>
        </w:tc>
      </w:tr>
      <w:tr w:rsidR="00F71AF1" w:rsidRPr="00DB55B1" w14:paraId="6E3BA9DD" w14:textId="77777777" w:rsidTr="00957796">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5BD9220F" w14:textId="77777777" w:rsidR="00A96FE8" w:rsidRPr="00DB55B1" w:rsidRDefault="00F71AF1">
            <w:pPr>
              <w:rPr>
                <w:rFonts w:ascii="Arial" w:eastAsia="Arial" w:hAnsi="Arial" w:cs="Arial"/>
                <w:i/>
              </w:rPr>
            </w:pPr>
            <w:r w:rsidRPr="00DB55B1">
              <w:rPr>
                <w:rFonts w:ascii="Arial" w:eastAsia="Arial" w:hAnsi="Arial" w:cs="Arial"/>
                <w:i/>
              </w:rPr>
              <w:t xml:space="preserve">Bacillus </w:t>
            </w:r>
          </w:p>
          <w:p w14:paraId="000000FA" w14:textId="3296BCE3" w:rsidR="00F71AF1" w:rsidRPr="00DB55B1" w:rsidRDefault="00F71AF1">
            <w:pPr>
              <w:rPr>
                <w:rFonts w:ascii="Arial" w:eastAsia="Arial" w:hAnsi="Arial" w:cs="Arial"/>
                <w:i/>
              </w:rPr>
            </w:pPr>
            <w:r w:rsidRPr="00DB55B1">
              <w:rPr>
                <w:rFonts w:ascii="Arial" w:eastAsia="Arial" w:hAnsi="Arial" w:cs="Arial"/>
                <w:i/>
              </w:rPr>
              <w:t>subtilis</w:t>
            </w:r>
          </w:p>
        </w:tc>
        <w:tc>
          <w:tcPr>
            <w:tcW w:w="15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FB" w14:textId="77777777" w:rsidR="00F71AF1" w:rsidRPr="00DB55B1" w:rsidRDefault="00F71AF1">
            <w:pPr>
              <w:rPr>
                <w:rFonts w:ascii="Arial" w:eastAsia="Arial" w:hAnsi="Arial" w:cs="Arial"/>
              </w:rPr>
            </w:pPr>
            <w:r w:rsidRPr="00DB55B1">
              <w:rPr>
                <w:rFonts w:ascii="Arial" w:eastAsia="Arial" w:hAnsi="Arial" w:cs="Arial"/>
              </w:rPr>
              <w:t>Bacteria</w:t>
            </w:r>
          </w:p>
        </w:tc>
        <w:tc>
          <w:tcPr>
            <w:tcW w:w="18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FC" w14:textId="77777777" w:rsidR="00F71AF1" w:rsidRPr="00DB55B1" w:rsidRDefault="00F71AF1">
            <w:pPr>
              <w:rPr>
                <w:rFonts w:ascii="Arial" w:eastAsia="Arial" w:hAnsi="Arial" w:cs="Arial"/>
                <w:i/>
              </w:rPr>
            </w:pPr>
            <w:proofErr w:type="spellStart"/>
            <w:r w:rsidRPr="00DB55B1">
              <w:rPr>
                <w:rFonts w:ascii="Arial" w:eastAsia="Arial" w:hAnsi="Arial" w:cs="Arial"/>
                <w:i/>
              </w:rPr>
              <w:t>Bacillaceae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FD" w14:textId="77777777" w:rsidR="00F71AF1" w:rsidRPr="00DB55B1" w:rsidRDefault="00F71AF1">
            <w:pPr>
              <w:rPr>
                <w:rFonts w:ascii="Arial" w:eastAsia="Arial" w:hAnsi="Arial" w:cs="Arial"/>
                <w:i/>
              </w:rPr>
            </w:pPr>
            <w:proofErr w:type="spellStart"/>
            <w:r w:rsidRPr="00DB55B1">
              <w:rPr>
                <w:rFonts w:ascii="Arial" w:eastAsia="Arial" w:hAnsi="Arial" w:cs="Arial"/>
                <w:i/>
              </w:rPr>
              <w:t>Bacillales</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FE" w14:textId="77777777" w:rsidR="00F71AF1" w:rsidRPr="00DB55B1" w:rsidRDefault="00F71AF1">
            <w:pPr>
              <w:rPr>
                <w:rFonts w:ascii="Arial" w:eastAsia="Arial" w:hAnsi="Arial" w:cs="Arial"/>
                <w:i/>
              </w:rPr>
            </w:pPr>
            <w:r w:rsidRPr="00DB55B1">
              <w:rPr>
                <w:rFonts w:ascii="Arial" w:eastAsia="Arial" w:hAnsi="Arial" w:cs="Arial"/>
                <w:i/>
              </w:rPr>
              <w:t>Bacilli</w:t>
            </w:r>
          </w:p>
        </w:tc>
        <w:tc>
          <w:tcPr>
            <w:tcW w:w="225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0FF" w14:textId="207BE4ED" w:rsidR="00F71AF1" w:rsidRPr="00DB55B1" w:rsidRDefault="00F71AF1">
            <w:pPr>
              <w:rPr>
                <w:rFonts w:ascii="Arial" w:eastAsia="Arial" w:hAnsi="Arial" w:cs="Arial"/>
                <w:i/>
              </w:rPr>
            </w:pPr>
            <w:r w:rsidRPr="00DB55B1">
              <w:rPr>
                <w:rFonts w:ascii="Arial" w:eastAsia="Arial" w:hAnsi="Arial" w:cs="Arial"/>
                <w:i/>
              </w:rPr>
              <w:t xml:space="preserve">Epilobium </w:t>
            </w:r>
            <w:proofErr w:type="spellStart"/>
            <w:r w:rsidRPr="00DB55B1">
              <w:rPr>
                <w:rFonts w:ascii="Arial" w:eastAsia="Arial" w:hAnsi="Arial" w:cs="Arial"/>
                <w:i/>
              </w:rPr>
              <w:t>canum</w:t>
            </w:r>
            <w:proofErr w:type="spellEnd"/>
            <w:r w:rsidRPr="00DB55B1">
              <w:rPr>
                <w:rFonts w:ascii="Arial" w:eastAsia="Arial" w:hAnsi="Arial" w:cs="Arial"/>
                <w:i/>
              </w:rPr>
              <w:t xml:space="preserve"> </w:t>
            </w:r>
            <w:r w:rsidRPr="00DB55B1">
              <w:rPr>
                <w:rFonts w:ascii="Arial" w:eastAsia="Arial" w:hAnsi="Arial" w:cs="Arial"/>
              </w:rPr>
              <w:t>nectar</w:t>
            </w:r>
          </w:p>
        </w:tc>
        <w:tc>
          <w:tcPr>
            <w:tcW w:w="198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01" w14:textId="5A30941D" w:rsidR="00F71AF1" w:rsidRPr="00DB55B1" w:rsidRDefault="006F60D2">
            <w:pPr>
              <w:rPr>
                <w:rFonts w:ascii="Arial" w:eastAsia="Arial" w:hAnsi="Arial" w:cs="Arial"/>
              </w:rPr>
            </w:pPr>
            <w:r w:rsidRPr="00DB55B1">
              <w:rPr>
                <w:rFonts w:ascii="Arial" w:eastAsia="Arial" w:hAnsi="Arial" w:cs="Arial"/>
              </w:rPr>
              <w:t>M</w:t>
            </w:r>
            <w:r w:rsidR="007F0ABD" w:rsidRPr="00DB55B1">
              <w:rPr>
                <w:rFonts w:ascii="Arial" w:eastAsia="Arial" w:hAnsi="Arial" w:cs="Arial"/>
              </w:rPr>
              <w:t>edium</w:t>
            </w:r>
            <w:r w:rsidR="00BC74FB" w:rsidRPr="00DB55B1">
              <w:rPr>
                <w:rFonts w:ascii="Arial" w:eastAsia="Arial" w:hAnsi="Arial" w:cs="Arial"/>
              </w:rPr>
              <w:fldChar w:fldCharType="begin"/>
            </w:r>
            <w:r w:rsidR="00713F19" w:rsidRPr="00DB55B1">
              <w:rPr>
                <w:rFonts w:ascii="Arial" w:eastAsia="Arial" w:hAnsi="Arial" w:cs="Arial"/>
              </w:rPr>
              <w:instrText xml:space="preserve"> ADDIN ZOTERO_ITEM CSL_CITATION {"citationID":"wYZXj5r7","properties":{"formattedCitation":"[11, 32]","plainCitation":"[11, 32]","noteIndex":0},"citationItems":[{"id":159,"uris":["http://zotero.org/users/6808850/items/EHP2PULH"],"uri":["http://zotero.org/users/6808850/items/EHP2PULH"],"itemData":{"id":159,"type":"article-journal","abstract":"Floral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BC74FB" w:rsidRPr="00DB55B1">
              <w:rPr>
                <w:rFonts w:ascii="Arial" w:eastAsia="Arial" w:hAnsi="Arial" w:cs="Arial"/>
              </w:rPr>
              <w:fldChar w:fldCharType="separate"/>
            </w:r>
            <w:r w:rsidR="00713F19" w:rsidRPr="00DB55B1">
              <w:rPr>
                <w:rFonts w:ascii="Arial" w:hAnsi="Arial" w:cs="Arial"/>
              </w:rPr>
              <w:t>[11, 32]</w:t>
            </w:r>
            <w:r w:rsidR="00BC74FB" w:rsidRPr="00DB55B1">
              <w:rPr>
                <w:rFonts w:ascii="Arial" w:eastAsia="Arial" w:hAnsi="Arial" w:cs="Arial"/>
              </w:rPr>
              <w:fldChar w:fldCharType="end"/>
            </w:r>
          </w:p>
        </w:tc>
      </w:tr>
      <w:tr w:rsidR="00F71AF1" w:rsidRPr="00DB55B1" w14:paraId="01F06DD6" w14:textId="77777777" w:rsidTr="00957796">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00000102" w14:textId="77777777" w:rsidR="00F71AF1" w:rsidRPr="00DB55B1" w:rsidRDefault="00F71AF1">
            <w:pPr>
              <w:rPr>
                <w:rFonts w:ascii="Arial" w:eastAsia="Arial" w:hAnsi="Arial" w:cs="Arial"/>
                <w:i/>
              </w:rPr>
            </w:pPr>
            <w:proofErr w:type="spellStart"/>
            <w:r w:rsidRPr="00DB55B1">
              <w:rPr>
                <w:rFonts w:ascii="Arial" w:eastAsia="Arial" w:hAnsi="Arial" w:cs="Arial"/>
                <w:i/>
              </w:rPr>
              <w:t>Pantoea</w:t>
            </w:r>
            <w:proofErr w:type="spellEnd"/>
            <w:r w:rsidRPr="00DB55B1">
              <w:rPr>
                <w:rFonts w:ascii="Arial" w:eastAsia="Arial" w:hAnsi="Arial" w:cs="Arial"/>
                <w:i/>
              </w:rPr>
              <w:t xml:space="preserve"> </w:t>
            </w:r>
            <w:proofErr w:type="spellStart"/>
            <w:r w:rsidRPr="00DB55B1">
              <w:rPr>
                <w:rFonts w:ascii="Arial" w:eastAsia="Arial" w:hAnsi="Arial" w:cs="Arial"/>
                <w:i/>
              </w:rPr>
              <w:t>agglomerans</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103" w14:textId="77777777" w:rsidR="00F71AF1" w:rsidRPr="00DB55B1" w:rsidRDefault="00F71AF1">
            <w:pPr>
              <w:rPr>
                <w:rFonts w:ascii="Arial" w:eastAsia="Arial" w:hAnsi="Arial" w:cs="Arial"/>
              </w:rPr>
            </w:pPr>
            <w:r w:rsidRPr="00DB55B1">
              <w:rPr>
                <w:rFonts w:ascii="Arial" w:eastAsia="Arial" w:hAnsi="Arial" w:cs="Arial"/>
              </w:rPr>
              <w:t>Bacteria</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104" w14:textId="77777777" w:rsidR="00F71AF1" w:rsidRPr="00DB55B1" w:rsidRDefault="00F71AF1">
            <w:pPr>
              <w:rPr>
                <w:rFonts w:ascii="Arial" w:eastAsia="Arial" w:hAnsi="Arial" w:cs="Arial"/>
                <w:i/>
              </w:rPr>
            </w:pPr>
            <w:proofErr w:type="spellStart"/>
            <w:r w:rsidRPr="00DB55B1">
              <w:rPr>
                <w:rFonts w:ascii="Arial" w:eastAsia="Arial" w:hAnsi="Arial" w:cs="Arial"/>
                <w:i/>
              </w:rPr>
              <w:t>Erwiniaceae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105" w14:textId="77777777" w:rsidR="00F71AF1" w:rsidRPr="00DB55B1" w:rsidRDefault="00F71AF1">
            <w:pPr>
              <w:rPr>
                <w:rFonts w:ascii="Arial" w:eastAsia="Arial" w:hAnsi="Arial" w:cs="Arial"/>
                <w:i/>
              </w:rPr>
            </w:pPr>
            <w:proofErr w:type="spellStart"/>
            <w:r w:rsidRPr="00DB55B1">
              <w:rPr>
                <w:rFonts w:ascii="Arial" w:eastAsia="Arial" w:hAnsi="Arial" w:cs="Arial"/>
                <w:i/>
              </w:rPr>
              <w:t>Enterobacterales</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106" w14:textId="77777777" w:rsidR="00F71AF1" w:rsidRPr="00DB55B1" w:rsidRDefault="00F71AF1">
            <w:pPr>
              <w:rPr>
                <w:rFonts w:ascii="Arial" w:eastAsia="Arial" w:hAnsi="Arial" w:cs="Arial"/>
                <w:i/>
              </w:rPr>
            </w:pPr>
            <w:proofErr w:type="spellStart"/>
            <w:r w:rsidRPr="00DB55B1">
              <w:rPr>
                <w:rFonts w:ascii="Arial" w:eastAsia="Arial" w:hAnsi="Arial" w:cs="Arial"/>
                <w:i/>
              </w:rPr>
              <w:t>Gammaproteobacteria</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107" w14:textId="3BD1D0E4" w:rsidR="00F71AF1" w:rsidRPr="00DB55B1" w:rsidRDefault="00F71AF1">
            <w:pPr>
              <w:rPr>
                <w:rFonts w:ascii="Arial" w:eastAsia="Arial" w:hAnsi="Arial" w:cs="Arial"/>
              </w:rPr>
            </w:pPr>
            <w:proofErr w:type="spellStart"/>
            <w:r w:rsidRPr="00DB55B1">
              <w:rPr>
                <w:rFonts w:ascii="Arial" w:eastAsia="Arial" w:hAnsi="Arial" w:cs="Arial"/>
                <w:i/>
              </w:rPr>
              <w:t>Calystegia</w:t>
            </w:r>
            <w:proofErr w:type="spellEnd"/>
            <w:r w:rsidRPr="00DB55B1">
              <w:rPr>
                <w:rFonts w:ascii="Arial" w:eastAsia="Arial" w:hAnsi="Arial" w:cs="Arial"/>
                <w:i/>
              </w:rPr>
              <w:t xml:space="preserve"> occidentalis</w:t>
            </w:r>
            <w:r w:rsidRPr="00DB55B1">
              <w:rPr>
                <w:rFonts w:ascii="Arial" w:eastAsia="Arial" w:hAnsi="Arial" w:cs="Arial"/>
              </w:rPr>
              <w:t xml:space="preserve"> nectar</w:t>
            </w:r>
          </w:p>
        </w:tc>
        <w:tc>
          <w:tcPr>
            <w:tcW w:w="19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109" w14:textId="391AC10E" w:rsidR="00F71AF1" w:rsidRPr="00DB55B1" w:rsidRDefault="006F60D2">
            <w:pPr>
              <w:rPr>
                <w:rFonts w:ascii="Arial" w:eastAsia="Arial" w:hAnsi="Arial" w:cs="Arial"/>
              </w:rPr>
            </w:pPr>
            <w:r w:rsidRPr="00DB55B1">
              <w:rPr>
                <w:rFonts w:ascii="Arial" w:eastAsia="Arial" w:hAnsi="Arial" w:cs="Arial"/>
              </w:rPr>
              <w:t>H</w:t>
            </w:r>
            <w:r w:rsidR="007F0ABD" w:rsidRPr="00DB55B1">
              <w:rPr>
                <w:rFonts w:ascii="Arial" w:eastAsia="Arial" w:hAnsi="Arial" w:cs="Arial"/>
              </w:rPr>
              <w:t>igh</w:t>
            </w:r>
            <w:r w:rsidR="00BC74FB" w:rsidRPr="00DB55B1">
              <w:rPr>
                <w:rFonts w:ascii="Arial" w:eastAsia="Arial" w:hAnsi="Arial" w:cs="Arial"/>
              </w:rPr>
              <w:fldChar w:fldCharType="begin"/>
            </w:r>
            <w:r w:rsidR="00713F19" w:rsidRPr="00DB55B1">
              <w:rPr>
                <w:rFonts w:ascii="Arial" w:eastAsia="Arial" w:hAnsi="Arial" w:cs="Arial"/>
              </w:rPr>
              <w:instrText xml:space="preserve"> ADDIN ZOTERO_ITEM CSL_CITATION {"citationID":"8ybo994S","properties":{"formattedCitation":"[11, 32]","plainCitation":"[11, 32]","noteIndex":0},"citationItems":[{"id":159,"uris":["http://zotero.org/users/6808850/items/EHP2PULH"],"uri":["http://zotero.org/users/6808850/items/EHP2PULH"],"itemData":{"id":159,"type":"article-journal","abstract":"Floral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BC74FB" w:rsidRPr="00DB55B1">
              <w:rPr>
                <w:rFonts w:ascii="Arial" w:eastAsia="Arial" w:hAnsi="Arial" w:cs="Arial"/>
              </w:rPr>
              <w:fldChar w:fldCharType="separate"/>
            </w:r>
            <w:r w:rsidR="00713F19" w:rsidRPr="00DB55B1">
              <w:rPr>
                <w:rFonts w:ascii="Arial" w:hAnsi="Arial" w:cs="Arial"/>
              </w:rPr>
              <w:t>[11, 32]</w:t>
            </w:r>
            <w:r w:rsidR="00BC74FB" w:rsidRPr="00DB55B1">
              <w:rPr>
                <w:rFonts w:ascii="Arial" w:eastAsia="Arial" w:hAnsi="Arial" w:cs="Arial"/>
              </w:rPr>
              <w:fldChar w:fldCharType="end"/>
            </w:r>
          </w:p>
        </w:tc>
      </w:tr>
      <w:tr w:rsidR="00F71AF1" w:rsidRPr="00DB55B1" w14:paraId="7FB2699A" w14:textId="77777777" w:rsidTr="00957796">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0000010A" w14:textId="77777777" w:rsidR="00F71AF1" w:rsidRPr="00DB55B1" w:rsidRDefault="00F71AF1">
            <w:pPr>
              <w:rPr>
                <w:rFonts w:ascii="Arial" w:eastAsia="Arial" w:hAnsi="Arial" w:cs="Arial"/>
                <w:i/>
              </w:rPr>
            </w:pPr>
            <w:proofErr w:type="spellStart"/>
            <w:r w:rsidRPr="00DB55B1">
              <w:rPr>
                <w:rFonts w:ascii="Arial" w:eastAsia="Arial" w:hAnsi="Arial" w:cs="Arial"/>
                <w:i/>
              </w:rPr>
              <w:t>Pectobacterium</w:t>
            </w:r>
            <w:proofErr w:type="spellEnd"/>
            <w:r w:rsidRPr="00DB55B1">
              <w:rPr>
                <w:rFonts w:ascii="Arial" w:eastAsia="Arial" w:hAnsi="Arial" w:cs="Arial"/>
                <w:i/>
              </w:rPr>
              <w:t xml:space="preserve"> </w:t>
            </w:r>
            <w:proofErr w:type="spellStart"/>
            <w:r w:rsidRPr="00DB55B1">
              <w:rPr>
                <w:rFonts w:ascii="Arial" w:eastAsia="Arial" w:hAnsi="Arial" w:cs="Arial"/>
                <w:i/>
              </w:rPr>
              <w:t>carotovorum</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0B" w14:textId="77777777" w:rsidR="00F71AF1" w:rsidRPr="00DB55B1" w:rsidRDefault="00F71AF1">
            <w:pPr>
              <w:rPr>
                <w:rFonts w:ascii="Arial" w:eastAsia="Arial" w:hAnsi="Arial" w:cs="Arial"/>
              </w:rPr>
            </w:pPr>
            <w:r w:rsidRPr="00DB55B1">
              <w:rPr>
                <w:rFonts w:ascii="Arial" w:eastAsia="Arial" w:hAnsi="Arial" w:cs="Arial"/>
              </w:rPr>
              <w:t>Bacteria</w:t>
            </w:r>
          </w:p>
        </w:tc>
        <w:tc>
          <w:tcPr>
            <w:tcW w:w="18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0C" w14:textId="77777777" w:rsidR="00F71AF1" w:rsidRPr="00DB55B1" w:rsidRDefault="00F71AF1">
            <w:pPr>
              <w:rPr>
                <w:rFonts w:ascii="Arial" w:eastAsia="Arial" w:hAnsi="Arial" w:cs="Arial"/>
                <w:i/>
              </w:rPr>
            </w:pPr>
            <w:proofErr w:type="spellStart"/>
            <w:r w:rsidRPr="00DB55B1">
              <w:rPr>
                <w:rFonts w:ascii="Arial" w:eastAsia="Arial" w:hAnsi="Arial" w:cs="Arial"/>
                <w:i/>
              </w:rPr>
              <w:t>Pectobacteriaceae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0D" w14:textId="77777777" w:rsidR="00F71AF1" w:rsidRPr="00DB55B1" w:rsidRDefault="00F71AF1">
            <w:pPr>
              <w:rPr>
                <w:rFonts w:ascii="Arial" w:eastAsia="Arial" w:hAnsi="Arial" w:cs="Arial"/>
                <w:i/>
              </w:rPr>
            </w:pPr>
            <w:proofErr w:type="spellStart"/>
            <w:r w:rsidRPr="00DB55B1">
              <w:rPr>
                <w:rFonts w:ascii="Arial" w:eastAsia="Arial" w:hAnsi="Arial" w:cs="Arial"/>
                <w:i/>
              </w:rPr>
              <w:t>Enterobacterales</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0E" w14:textId="77777777" w:rsidR="00F71AF1" w:rsidRPr="00DB55B1" w:rsidRDefault="00F71AF1">
            <w:pPr>
              <w:rPr>
                <w:rFonts w:ascii="Arial" w:eastAsia="Arial" w:hAnsi="Arial" w:cs="Arial"/>
                <w:i/>
              </w:rPr>
            </w:pPr>
            <w:proofErr w:type="spellStart"/>
            <w:r w:rsidRPr="00DB55B1">
              <w:rPr>
                <w:rFonts w:ascii="Arial" w:eastAsia="Arial" w:hAnsi="Arial" w:cs="Arial"/>
                <w:i/>
              </w:rPr>
              <w:t>Gammaproteobacteria</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0F" w14:textId="77777777" w:rsidR="00F71AF1" w:rsidRPr="00DB55B1" w:rsidRDefault="00F71AF1">
            <w:pPr>
              <w:rPr>
                <w:rFonts w:ascii="Arial" w:eastAsia="Arial" w:hAnsi="Arial" w:cs="Arial"/>
                <w:i/>
              </w:rPr>
            </w:pPr>
            <w:r w:rsidRPr="00DB55B1">
              <w:rPr>
                <w:rFonts w:ascii="Arial" w:eastAsia="Arial" w:hAnsi="Arial" w:cs="Arial"/>
                <w:i/>
              </w:rPr>
              <w:t>Solanum tuberosum</w:t>
            </w:r>
          </w:p>
        </w:tc>
        <w:tc>
          <w:tcPr>
            <w:tcW w:w="198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11" w14:textId="76B3214C" w:rsidR="00F71AF1" w:rsidRPr="00DB55B1" w:rsidRDefault="006F60D2">
            <w:pPr>
              <w:rPr>
                <w:rFonts w:ascii="Arial" w:eastAsia="Arial" w:hAnsi="Arial" w:cs="Arial"/>
              </w:rPr>
            </w:pPr>
            <w:r w:rsidRPr="00DB55B1">
              <w:rPr>
                <w:rFonts w:ascii="Arial" w:eastAsia="Arial" w:hAnsi="Arial" w:cs="Arial"/>
              </w:rPr>
              <w:t>L</w:t>
            </w:r>
            <w:r w:rsidR="007F0ABD" w:rsidRPr="00DB55B1">
              <w:rPr>
                <w:rFonts w:ascii="Arial" w:eastAsia="Arial" w:hAnsi="Arial" w:cs="Arial"/>
              </w:rPr>
              <w:t>ow</w:t>
            </w:r>
            <w:r w:rsidR="00BC74FB"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uT05tYhc","properties":{"formattedCitation":"[11]","plainCitation":"[11]","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schema":"https://github.com/citation-style-language/schema/raw/master/csl-citation.json"} </w:instrText>
            </w:r>
            <w:r w:rsidR="00BC74FB" w:rsidRPr="00DB55B1">
              <w:rPr>
                <w:rFonts w:ascii="Arial" w:eastAsia="Arial" w:hAnsi="Arial" w:cs="Arial"/>
              </w:rPr>
              <w:fldChar w:fldCharType="separate"/>
            </w:r>
            <w:r w:rsidR="006615B9" w:rsidRPr="00DB55B1">
              <w:rPr>
                <w:rFonts w:ascii="Arial" w:hAnsi="Arial" w:cs="Arial"/>
              </w:rPr>
              <w:t>[11]</w:t>
            </w:r>
            <w:r w:rsidR="00BC74FB" w:rsidRPr="00DB55B1">
              <w:rPr>
                <w:rFonts w:ascii="Arial" w:eastAsia="Arial" w:hAnsi="Arial" w:cs="Arial"/>
              </w:rPr>
              <w:fldChar w:fldCharType="end"/>
            </w:r>
          </w:p>
        </w:tc>
      </w:tr>
      <w:tr w:rsidR="00F71AF1" w:rsidRPr="00DB55B1" w14:paraId="7A8A485B" w14:textId="77777777" w:rsidTr="00957796">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00000112" w14:textId="77777777" w:rsidR="00F71AF1" w:rsidRPr="00DB55B1" w:rsidRDefault="00F71AF1">
            <w:pPr>
              <w:rPr>
                <w:rFonts w:ascii="Arial" w:eastAsia="Arial" w:hAnsi="Arial" w:cs="Arial"/>
                <w:i/>
              </w:rPr>
            </w:pPr>
            <w:r w:rsidRPr="00DB55B1">
              <w:rPr>
                <w:rFonts w:ascii="Arial" w:eastAsia="Arial" w:hAnsi="Arial" w:cs="Arial"/>
                <w:i/>
              </w:rPr>
              <w:t xml:space="preserve">Pseudomonas </w:t>
            </w:r>
            <w:proofErr w:type="spellStart"/>
            <w:r w:rsidRPr="00DB55B1">
              <w:rPr>
                <w:rFonts w:ascii="Arial" w:eastAsia="Arial" w:hAnsi="Arial" w:cs="Arial"/>
                <w:i/>
              </w:rPr>
              <w:t>mandelii</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113" w14:textId="77777777" w:rsidR="00F71AF1" w:rsidRPr="00DB55B1" w:rsidRDefault="00F71AF1">
            <w:pPr>
              <w:rPr>
                <w:rFonts w:ascii="Arial" w:eastAsia="Arial" w:hAnsi="Arial" w:cs="Arial"/>
              </w:rPr>
            </w:pPr>
            <w:r w:rsidRPr="00DB55B1">
              <w:rPr>
                <w:rFonts w:ascii="Arial" w:eastAsia="Arial" w:hAnsi="Arial" w:cs="Arial"/>
              </w:rPr>
              <w:t>Bacteria</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114" w14:textId="77777777" w:rsidR="00F71AF1" w:rsidRPr="00DB55B1" w:rsidRDefault="00F71AF1">
            <w:pPr>
              <w:rPr>
                <w:rFonts w:ascii="Arial" w:eastAsia="Arial" w:hAnsi="Arial" w:cs="Arial"/>
                <w:i/>
              </w:rPr>
            </w:pPr>
            <w:r w:rsidRPr="00DB55B1">
              <w:rPr>
                <w:rFonts w:ascii="Arial" w:eastAsia="Arial" w:hAnsi="Arial" w:cs="Arial"/>
                <w:i/>
              </w:rPr>
              <w:t>Pseudomonadaceae</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115" w14:textId="77777777" w:rsidR="00F71AF1" w:rsidRPr="00DB55B1" w:rsidRDefault="00F71AF1">
            <w:pPr>
              <w:rPr>
                <w:rFonts w:ascii="Arial" w:eastAsia="Arial" w:hAnsi="Arial" w:cs="Arial"/>
                <w:i/>
              </w:rPr>
            </w:pPr>
            <w:proofErr w:type="spellStart"/>
            <w:r w:rsidRPr="00DB55B1">
              <w:rPr>
                <w:rFonts w:ascii="Arial" w:eastAsia="Arial" w:hAnsi="Arial" w:cs="Arial"/>
                <w:i/>
              </w:rPr>
              <w:t>Pseudomonadales</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116" w14:textId="77777777" w:rsidR="00F71AF1" w:rsidRPr="00DB55B1" w:rsidRDefault="00F71AF1">
            <w:pPr>
              <w:rPr>
                <w:rFonts w:ascii="Arial" w:eastAsia="Arial" w:hAnsi="Arial" w:cs="Arial"/>
                <w:i/>
              </w:rPr>
            </w:pPr>
            <w:proofErr w:type="spellStart"/>
            <w:r w:rsidRPr="00DB55B1">
              <w:rPr>
                <w:rFonts w:ascii="Arial" w:eastAsia="Arial" w:hAnsi="Arial" w:cs="Arial"/>
                <w:i/>
              </w:rPr>
              <w:t>Gammaproteobacteria</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117" w14:textId="77777777" w:rsidR="00F71AF1" w:rsidRPr="00DB55B1" w:rsidRDefault="00F71AF1">
            <w:pPr>
              <w:rPr>
                <w:rFonts w:ascii="Arial" w:eastAsia="Arial" w:hAnsi="Arial" w:cs="Arial"/>
              </w:rPr>
            </w:pPr>
            <w:r w:rsidRPr="00DB55B1">
              <w:rPr>
                <w:rFonts w:ascii="Arial" w:eastAsia="Arial" w:hAnsi="Arial" w:cs="Arial"/>
                <w:i/>
              </w:rPr>
              <w:t>Bombus vosnesenskii</w:t>
            </w:r>
            <w:r w:rsidRPr="00DB55B1">
              <w:rPr>
                <w:rFonts w:ascii="Arial" w:eastAsia="Arial" w:hAnsi="Arial" w:cs="Arial"/>
              </w:rPr>
              <w:t xml:space="preserve"> queen regurgitant</w:t>
            </w:r>
          </w:p>
        </w:tc>
        <w:tc>
          <w:tcPr>
            <w:tcW w:w="19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0000119" w14:textId="5D3D73F1" w:rsidR="00F71AF1" w:rsidRPr="00DB55B1" w:rsidRDefault="006F60D2">
            <w:pPr>
              <w:rPr>
                <w:rFonts w:ascii="Arial" w:eastAsia="Arial" w:hAnsi="Arial" w:cs="Arial"/>
              </w:rPr>
            </w:pPr>
            <w:r w:rsidRPr="00DB55B1">
              <w:rPr>
                <w:rFonts w:ascii="Arial" w:eastAsia="Arial" w:hAnsi="Arial" w:cs="Arial"/>
              </w:rPr>
              <w:t>M</w:t>
            </w:r>
            <w:r w:rsidR="007F0ABD" w:rsidRPr="00DB55B1">
              <w:rPr>
                <w:rFonts w:ascii="Arial" w:eastAsia="Arial" w:hAnsi="Arial" w:cs="Arial"/>
              </w:rPr>
              <w:t>edium</w:t>
            </w:r>
            <w:r w:rsidR="00BC74FB"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eREtpVKx","properties":{"formattedCitation":"[11]","plainCitation":"[11]","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schema":"https://github.com/citation-style-language/schema/raw/master/csl-citation.json"} </w:instrText>
            </w:r>
            <w:r w:rsidR="00BC74FB" w:rsidRPr="00DB55B1">
              <w:rPr>
                <w:rFonts w:ascii="Arial" w:eastAsia="Arial" w:hAnsi="Arial" w:cs="Arial"/>
              </w:rPr>
              <w:fldChar w:fldCharType="separate"/>
            </w:r>
            <w:r w:rsidR="006615B9" w:rsidRPr="00DB55B1">
              <w:rPr>
                <w:rFonts w:ascii="Arial" w:hAnsi="Arial" w:cs="Arial"/>
              </w:rPr>
              <w:t>[11]</w:t>
            </w:r>
            <w:r w:rsidR="00BC74FB" w:rsidRPr="00DB55B1">
              <w:rPr>
                <w:rFonts w:ascii="Arial" w:eastAsia="Arial" w:hAnsi="Arial" w:cs="Arial"/>
              </w:rPr>
              <w:fldChar w:fldCharType="end"/>
            </w:r>
          </w:p>
        </w:tc>
      </w:tr>
      <w:tr w:rsidR="00F71AF1" w:rsidRPr="00DB55B1" w14:paraId="2606D54E" w14:textId="77777777" w:rsidTr="00957796">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0000011A" w14:textId="77777777" w:rsidR="00F71AF1" w:rsidRPr="00DB55B1" w:rsidRDefault="00F71AF1">
            <w:pPr>
              <w:rPr>
                <w:rFonts w:ascii="Arial" w:eastAsia="Arial" w:hAnsi="Arial" w:cs="Arial"/>
                <w:i/>
              </w:rPr>
            </w:pPr>
            <w:proofErr w:type="spellStart"/>
            <w:r w:rsidRPr="00DB55B1">
              <w:rPr>
                <w:rFonts w:ascii="Arial" w:eastAsia="Arial" w:hAnsi="Arial" w:cs="Arial"/>
                <w:i/>
              </w:rPr>
              <w:t>Rosenbergiella</w:t>
            </w:r>
            <w:proofErr w:type="spellEnd"/>
            <w:r w:rsidRPr="00DB55B1">
              <w:rPr>
                <w:rFonts w:ascii="Arial" w:eastAsia="Arial" w:hAnsi="Arial" w:cs="Arial"/>
                <w:i/>
              </w:rPr>
              <w:t xml:space="preserve"> </w:t>
            </w:r>
            <w:proofErr w:type="spellStart"/>
            <w:r w:rsidRPr="00DB55B1">
              <w:rPr>
                <w:rFonts w:ascii="Arial" w:eastAsia="Arial" w:hAnsi="Arial" w:cs="Arial"/>
                <w:i/>
              </w:rPr>
              <w:t>nectarea</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1B" w14:textId="77777777" w:rsidR="00F71AF1" w:rsidRPr="00DB55B1" w:rsidRDefault="00F71AF1">
            <w:pPr>
              <w:rPr>
                <w:rFonts w:ascii="Arial" w:eastAsia="Arial" w:hAnsi="Arial" w:cs="Arial"/>
              </w:rPr>
            </w:pPr>
            <w:r w:rsidRPr="00DB55B1">
              <w:rPr>
                <w:rFonts w:ascii="Arial" w:eastAsia="Arial" w:hAnsi="Arial" w:cs="Arial"/>
              </w:rPr>
              <w:t>Bacteria</w:t>
            </w:r>
          </w:p>
        </w:tc>
        <w:tc>
          <w:tcPr>
            <w:tcW w:w="18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1C" w14:textId="77777777" w:rsidR="00F71AF1" w:rsidRPr="00DB55B1" w:rsidRDefault="00F71AF1">
            <w:pPr>
              <w:rPr>
                <w:rFonts w:ascii="Arial" w:eastAsia="Arial" w:hAnsi="Arial" w:cs="Arial"/>
                <w:i/>
              </w:rPr>
            </w:pPr>
            <w:r w:rsidRPr="00DB55B1">
              <w:rPr>
                <w:rFonts w:ascii="Arial" w:eastAsia="Arial" w:hAnsi="Arial" w:cs="Arial"/>
                <w:i/>
              </w:rPr>
              <w:t>Enterobacteriaceae</w:t>
            </w:r>
          </w:p>
        </w:tc>
        <w:tc>
          <w:tcPr>
            <w:tcW w:w="207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1D" w14:textId="77777777" w:rsidR="00F71AF1" w:rsidRPr="00DB55B1" w:rsidRDefault="00F71AF1">
            <w:pPr>
              <w:rPr>
                <w:rFonts w:ascii="Arial" w:eastAsia="Arial" w:hAnsi="Arial" w:cs="Arial"/>
                <w:i/>
              </w:rPr>
            </w:pPr>
            <w:proofErr w:type="spellStart"/>
            <w:r w:rsidRPr="00DB55B1">
              <w:rPr>
                <w:rFonts w:ascii="Arial" w:eastAsia="Arial" w:hAnsi="Arial" w:cs="Arial"/>
                <w:i/>
              </w:rPr>
              <w:t>Enterobacterales</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1E" w14:textId="77777777" w:rsidR="00F71AF1" w:rsidRPr="00DB55B1" w:rsidRDefault="00F71AF1">
            <w:pPr>
              <w:rPr>
                <w:rFonts w:ascii="Arial" w:eastAsia="Arial" w:hAnsi="Arial" w:cs="Arial"/>
                <w:i/>
              </w:rPr>
            </w:pPr>
            <w:proofErr w:type="spellStart"/>
            <w:r w:rsidRPr="00DB55B1">
              <w:rPr>
                <w:rFonts w:ascii="Arial" w:eastAsia="Arial" w:hAnsi="Arial" w:cs="Arial"/>
                <w:i/>
              </w:rPr>
              <w:t>Gammaproteobacteria</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1F" w14:textId="7B477F29" w:rsidR="00F71AF1" w:rsidRPr="00DB55B1" w:rsidRDefault="00F71AF1">
            <w:pPr>
              <w:rPr>
                <w:rFonts w:ascii="Arial" w:eastAsia="Arial" w:hAnsi="Arial" w:cs="Arial"/>
              </w:rPr>
            </w:pPr>
            <w:r w:rsidRPr="00DB55B1">
              <w:rPr>
                <w:rFonts w:ascii="Arial" w:eastAsia="Arial" w:hAnsi="Arial" w:cs="Arial"/>
                <w:i/>
              </w:rPr>
              <w:t xml:space="preserve">Epilobium </w:t>
            </w:r>
            <w:proofErr w:type="spellStart"/>
            <w:r w:rsidRPr="00DB55B1">
              <w:rPr>
                <w:rFonts w:ascii="Arial" w:eastAsia="Arial" w:hAnsi="Arial" w:cs="Arial"/>
                <w:i/>
              </w:rPr>
              <w:t>canum</w:t>
            </w:r>
            <w:proofErr w:type="spellEnd"/>
            <w:r w:rsidRPr="00DB55B1">
              <w:rPr>
                <w:rFonts w:ascii="Arial" w:eastAsia="Arial" w:hAnsi="Arial" w:cs="Arial"/>
                <w:i/>
              </w:rPr>
              <w:t xml:space="preserve"> </w:t>
            </w:r>
            <w:r w:rsidRPr="00DB55B1">
              <w:rPr>
                <w:rFonts w:ascii="Arial" w:eastAsia="Arial" w:hAnsi="Arial" w:cs="Arial"/>
              </w:rPr>
              <w:t>nectar</w:t>
            </w:r>
          </w:p>
        </w:tc>
        <w:tc>
          <w:tcPr>
            <w:tcW w:w="198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0000121" w14:textId="2F4E14FB" w:rsidR="00F71AF1" w:rsidRPr="00DB55B1" w:rsidRDefault="006F60D2">
            <w:pPr>
              <w:rPr>
                <w:rFonts w:ascii="Arial" w:eastAsia="Arial" w:hAnsi="Arial" w:cs="Arial"/>
              </w:rPr>
            </w:pPr>
            <w:r w:rsidRPr="00DB55B1">
              <w:rPr>
                <w:rFonts w:ascii="Arial" w:eastAsia="Arial" w:hAnsi="Arial" w:cs="Arial"/>
              </w:rPr>
              <w:t>H</w:t>
            </w:r>
            <w:r w:rsidR="00F71AF1" w:rsidRPr="00DB55B1">
              <w:rPr>
                <w:rFonts w:ascii="Arial" w:eastAsia="Arial" w:hAnsi="Arial" w:cs="Arial"/>
              </w:rPr>
              <w:t>igh</w:t>
            </w:r>
            <w:r w:rsidR="00BC74FB" w:rsidRPr="00DB55B1">
              <w:rPr>
                <w:rFonts w:ascii="Arial" w:eastAsia="Arial" w:hAnsi="Arial" w:cs="Arial"/>
              </w:rPr>
              <w:fldChar w:fldCharType="begin"/>
            </w:r>
            <w:r w:rsidR="00713F19" w:rsidRPr="00DB55B1">
              <w:rPr>
                <w:rFonts w:ascii="Arial" w:eastAsia="Arial" w:hAnsi="Arial" w:cs="Arial"/>
              </w:rPr>
              <w:instrText xml:space="preserve"> ADDIN ZOTERO_ITEM CSL_CITATION {"citationID":"rxwSBxod","properties":{"formattedCitation":"[11, 32]","plainCitation":"[11, 32]","noteIndex":0},"citationItems":[{"id":159,"uris":["http://zotero.org/users/6808850/items/EHP2PULH"],"uri":["http://zotero.org/users/6808850/items/EHP2PULH"],"itemData":{"id":159,"type":"article-journal","abstract":"Floral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BC74FB" w:rsidRPr="00DB55B1">
              <w:rPr>
                <w:rFonts w:ascii="Arial" w:eastAsia="Arial" w:hAnsi="Arial" w:cs="Arial"/>
              </w:rPr>
              <w:fldChar w:fldCharType="separate"/>
            </w:r>
            <w:r w:rsidR="00713F19" w:rsidRPr="00DB55B1">
              <w:rPr>
                <w:rFonts w:ascii="Arial" w:hAnsi="Arial" w:cs="Arial"/>
              </w:rPr>
              <w:t>[11, 32]</w:t>
            </w:r>
            <w:r w:rsidR="00BC74FB" w:rsidRPr="00DB55B1">
              <w:rPr>
                <w:rFonts w:ascii="Arial" w:eastAsia="Arial" w:hAnsi="Arial" w:cs="Arial"/>
              </w:rPr>
              <w:fldChar w:fldCharType="end"/>
            </w:r>
          </w:p>
        </w:tc>
      </w:tr>
    </w:tbl>
    <w:p w14:paraId="0000012D" w14:textId="5BE31C09" w:rsidR="00682FF2" w:rsidRPr="00DB55B1" w:rsidRDefault="00DD5266">
      <w:pPr>
        <w:spacing w:after="200" w:line="360" w:lineRule="auto"/>
        <w:rPr>
          <w:rFonts w:ascii="Arial" w:eastAsia="Arial" w:hAnsi="Arial" w:cs="Arial"/>
        </w:rPr>
      </w:pPr>
      <w:sdt>
        <w:sdtPr>
          <w:rPr>
            <w:rFonts w:ascii="Arial" w:hAnsi="Arial" w:cs="Arial"/>
          </w:rPr>
          <w:tag w:val="goog_rdk_13"/>
          <w:id w:val="-563951573"/>
        </w:sdtPr>
        <w:sdtEndPr/>
        <w:sdtContent/>
      </w:sdt>
      <w:r w:rsidR="00B43301" w:rsidRPr="00DB55B1">
        <w:rPr>
          <w:rFonts w:ascii="Arial" w:eastAsia="Arial" w:hAnsi="Arial" w:cs="Arial"/>
          <w:b/>
          <w:bCs/>
        </w:rPr>
        <w:t>Table 1</w:t>
      </w:r>
      <w:r w:rsidR="00B43301" w:rsidRPr="00DB55B1">
        <w:rPr>
          <w:rFonts w:ascii="Arial" w:eastAsia="Arial" w:hAnsi="Arial" w:cs="Arial"/>
        </w:rPr>
        <w:t xml:space="preserve"> The microbes used in the study</w:t>
      </w:r>
      <w:r w:rsidR="00BB134D" w:rsidRPr="00DB55B1">
        <w:rPr>
          <w:rFonts w:ascii="Arial" w:eastAsia="Arial" w:hAnsi="Arial" w:cs="Arial"/>
        </w:rPr>
        <w:t xml:space="preserve"> along with the strain</w:t>
      </w:r>
      <w:r w:rsidR="008557A6">
        <w:rPr>
          <w:rFonts w:ascii="Arial" w:eastAsia="Arial" w:hAnsi="Arial" w:cs="Arial"/>
        </w:rPr>
        <w:t>’</w:t>
      </w:r>
      <w:r w:rsidR="00BB134D" w:rsidRPr="00DB55B1">
        <w:rPr>
          <w:rFonts w:ascii="Arial" w:eastAsia="Arial" w:hAnsi="Arial" w:cs="Arial"/>
        </w:rPr>
        <w:t xml:space="preserve">s source. </w:t>
      </w:r>
      <w:r w:rsidR="00B43301" w:rsidRPr="00DB55B1">
        <w:rPr>
          <w:rFonts w:ascii="Arial" w:eastAsia="Arial" w:hAnsi="Arial" w:cs="Arial"/>
        </w:rPr>
        <w:t>The prevalence score is an approximation based on the frequency microbes have been discovered in nectar microbe surveys.</w:t>
      </w:r>
      <w:r w:rsidR="00A96FE8" w:rsidRPr="00DB55B1">
        <w:rPr>
          <w:rFonts w:ascii="Arial" w:eastAsia="Arial" w:hAnsi="Arial" w:cs="Arial"/>
        </w:rPr>
        <w:t xml:space="preserve"> * </w:t>
      </w:r>
      <w:proofErr w:type="gramStart"/>
      <w:r w:rsidR="00A96FE8" w:rsidRPr="00DB55B1">
        <w:rPr>
          <w:rFonts w:ascii="Arial" w:eastAsia="Arial" w:hAnsi="Arial" w:cs="Arial"/>
        </w:rPr>
        <w:t>indicates</w:t>
      </w:r>
      <w:proofErr w:type="gramEnd"/>
      <w:r w:rsidR="00A96FE8" w:rsidRPr="00DB55B1">
        <w:rPr>
          <w:rFonts w:ascii="Arial" w:eastAsia="Arial" w:hAnsi="Arial" w:cs="Arial"/>
        </w:rPr>
        <w:t xml:space="preserve"> we are not aware of this species being documented as isolated from floral nectar</w:t>
      </w:r>
    </w:p>
    <w:sectPr w:rsidR="00682FF2" w:rsidRPr="00DB55B1" w:rsidSect="002B0A78">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9BCE4" w14:textId="77777777" w:rsidR="00DD5266" w:rsidRDefault="00DD5266" w:rsidP="00231546">
      <w:pPr>
        <w:spacing w:after="0" w:line="240" w:lineRule="auto"/>
      </w:pPr>
      <w:r>
        <w:separator/>
      </w:r>
    </w:p>
  </w:endnote>
  <w:endnote w:type="continuationSeparator" w:id="0">
    <w:p w14:paraId="11D77561" w14:textId="77777777" w:rsidR="00DD5266" w:rsidRDefault="00DD5266" w:rsidP="0023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font>
  <w:font w:name="Lato-Italic">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344341"/>
      <w:docPartObj>
        <w:docPartGallery w:val="Page Numbers (Bottom of Page)"/>
        <w:docPartUnique/>
      </w:docPartObj>
    </w:sdtPr>
    <w:sdtEndPr>
      <w:rPr>
        <w:noProof/>
      </w:rPr>
    </w:sdtEndPr>
    <w:sdtContent>
      <w:p w14:paraId="7D4686D2" w14:textId="7A398EF8" w:rsidR="006D2389" w:rsidRDefault="006D2389">
        <w:pPr>
          <w:pStyle w:val="Footer"/>
          <w:jc w:val="right"/>
        </w:pPr>
        <w:r>
          <w:fldChar w:fldCharType="begin"/>
        </w:r>
        <w:r>
          <w:instrText xml:space="preserve"> PAGE   \* MERGEFORMAT </w:instrText>
        </w:r>
        <w:r>
          <w:fldChar w:fldCharType="separate"/>
        </w:r>
        <w:r w:rsidR="006C74E2">
          <w:rPr>
            <w:noProof/>
          </w:rPr>
          <w:t>22</w:t>
        </w:r>
        <w:r>
          <w:rPr>
            <w:noProof/>
          </w:rPr>
          <w:fldChar w:fldCharType="end"/>
        </w:r>
      </w:p>
    </w:sdtContent>
  </w:sdt>
  <w:p w14:paraId="097A6BE0" w14:textId="77777777" w:rsidR="006D2389" w:rsidRDefault="006D23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8EA70" w14:textId="77777777" w:rsidR="00DD5266" w:rsidRDefault="00DD5266" w:rsidP="00231546">
      <w:pPr>
        <w:spacing w:after="0" w:line="240" w:lineRule="auto"/>
      </w:pPr>
      <w:r>
        <w:separator/>
      </w:r>
    </w:p>
  </w:footnote>
  <w:footnote w:type="continuationSeparator" w:id="0">
    <w:p w14:paraId="68EB14D1" w14:textId="77777777" w:rsidR="00DD5266" w:rsidRDefault="00DD5266" w:rsidP="00231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47D"/>
    <w:multiLevelType w:val="hybridMultilevel"/>
    <w:tmpl w:val="9C74A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41A1C"/>
    <w:multiLevelType w:val="hybridMultilevel"/>
    <w:tmpl w:val="01741E5C"/>
    <w:lvl w:ilvl="0" w:tplc="973A0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507FE"/>
    <w:multiLevelType w:val="multilevel"/>
    <w:tmpl w:val="871CE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CF2F4C"/>
    <w:multiLevelType w:val="hybridMultilevel"/>
    <w:tmpl w:val="89866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704F9"/>
    <w:multiLevelType w:val="multilevel"/>
    <w:tmpl w:val="0D84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01A05"/>
    <w:multiLevelType w:val="hybridMultilevel"/>
    <w:tmpl w:val="AAA02DC6"/>
    <w:lvl w:ilvl="0" w:tplc="698A3DF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A2AAB"/>
    <w:multiLevelType w:val="hybridMultilevel"/>
    <w:tmpl w:val="310640C6"/>
    <w:lvl w:ilvl="0" w:tplc="F8A6B764">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B585A"/>
    <w:multiLevelType w:val="hybridMultilevel"/>
    <w:tmpl w:val="04F20A7C"/>
    <w:lvl w:ilvl="0" w:tplc="D42C1E6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56A84"/>
    <w:multiLevelType w:val="multilevel"/>
    <w:tmpl w:val="4A46E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4"/>
  </w:num>
  <w:num w:numId="4">
    <w:abstractNumId w:val="0"/>
  </w:num>
  <w:num w:numId="5">
    <w:abstractNumId w:val="3"/>
  </w:num>
  <w:num w:numId="6">
    <w:abstractNumId w:val="6"/>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F2"/>
    <w:rsid w:val="000018FF"/>
    <w:rsid w:val="0000266D"/>
    <w:rsid w:val="00012721"/>
    <w:rsid w:val="000200C7"/>
    <w:rsid w:val="00020527"/>
    <w:rsid w:val="00021F3D"/>
    <w:rsid w:val="000235A7"/>
    <w:rsid w:val="00024CB4"/>
    <w:rsid w:val="00030A9F"/>
    <w:rsid w:val="00032CAB"/>
    <w:rsid w:val="00044826"/>
    <w:rsid w:val="00047915"/>
    <w:rsid w:val="00052CF5"/>
    <w:rsid w:val="00055E29"/>
    <w:rsid w:val="00065270"/>
    <w:rsid w:val="00067F46"/>
    <w:rsid w:val="00073BD7"/>
    <w:rsid w:val="00077A14"/>
    <w:rsid w:val="00081BB1"/>
    <w:rsid w:val="00086AF6"/>
    <w:rsid w:val="00093F88"/>
    <w:rsid w:val="0009426A"/>
    <w:rsid w:val="000A4A58"/>
    <w:rsid w:val="000B4F77"/>
    <w:rsid w:val="000B6CF7"/>
    <w:rsid w:val="000C05A7"/>
    <w:rsid w:val="000C15A2"/>
    <w:rsid w:val="000C1CE0"/>
    <w:rsid w:val="000C4626"/>
    <w:rsid w:val="000C6A40"/>
    <w:rsid w:val="000D05FE"/>
    <w:rsid w:val="000D721B"/>
    <w:rsid w:val="000E1797"/>
    <w:rsid w:val="000E34CE"/>
    <w:rsid w:val="000E7F5A"/>
    <w:rsid w:val="000F0D2E"/>
    <w:rsid w:val="000F6B3E"/>
    <w:rsid w:val="00102AB1"/>
    <w:rsid w:val="00102FC6"/>
    <w:rsid w:val="00103BA3"/>
    <w:rsid w:val="001048D7"/>
    <w:rsid w:val="00105859"/>
    <w:rsid w:val="00115054"/>
    <w:rsid w:val="0011606E"/>
    <w:rsid w:val="001169AC"/>
    <w:rsid w:val="00121467"/>
    <w:rsid w:val="0012333F"/>
    <w:rsid w:val="0012446C"/>
    <w:rsid w:val="00131FFD"/>
    <w:rsid w:val="001324EE"/>
    <w:rsid w:val="00133F16"/>
    <w:rsid w:val="00143B1F"/>
    <w:rsid w:val="00143CFC"/>
    <w:rsid w:val="001447F4"/>
    <w:rsid w:val="00146150"/>
    <w:rsid w:val="00152827"/>
    <w:rsid w:val="00160A6D"/>
    <w:rsid w:val="00162732"/>
    <w:rsid w:val="00162BE4"/>
    <w:rsid w:val="001739F4"/>
    <w:rsid w:val="001834A9"/>
    <w:rsid w:val="001A0A37"/>
    <w:rsid w:val="001A28E7"/>
    <w:rsid w:val="001A315C"/>
    <w:rsid w:val="001A7706"/>
    <w:rsid w:val="001B4430"/>
    <w:rsid w:val="001B71A9"/>
    <w:rsid w:val="001C4748"/>
    <w:rsid w:val="001D1276"/>
    <w:rsid w:val="001D3C9E"/>
    <w:rsid w:val="001D4678"/>
    <w:rsid w:val="001E53E1"/>
    <w:rsid w:val="001E6B89"/>
    <w:rsid w:val="001F1511"/>
    <w:rsid w:val="001F1AD7"/>
    <w:rsid w:val="001F1E23"/>
    <w:rsid w:val="001F3D44"/>
    <w:rsid w:val="001F3F10"/>
    <w:rsid w:val="001F4677"/>
    <w:rsid w:val="001F5AB2"/>
    <w:rsid w:val="001F6F8D"/>
    <w:rsid w:val="00213EBD"/>
    <w:rsid w:val="002147A6"/>
    <w:rsid w:val="00221497"/>
    <w:rsid w:val="00221E8A"/>
    <w:rsid w:val="00224FDB"/>
    <w:rsid w:val="00231546"/>
    <w:rsid w:val="002327D1"/>
    <w:rsid w:val="002339C3"/>
    <w:rsid w:val="00251059"/>
    <w:rsid w:val="0025126E"/>
    <w:rsid w:val="00251564"/>
    <w:rsid w:val="00267BA9"/>
    <w:rsid w:val="002712A1"/>
    <w:rsid w:val="00271407"/>
    <w:rsid w:val="00274373"/>
    <w:rsid w:val="002820AA"/>
    <w:rsid w:val="00285F16"/>
    <w:rsid w:val="00293CE6"/>
    <w:rsid w:val="002B0A78"/>
    <w:rsid w:val="002B5779"/>
    <w:rsid w:val="002B5F6C"/>
    <w:rsid w:val="002C2B10"/>
    <w:rsid w:val="002D1F14"/>
    <w:rsid w:val="002D20C3"/>
    <w:rsid w:val="002D62A1"/>
    <w:rsid w:val="002E04AC"/>
    <w:rsid w:val="002E191D"/>
    <w:rsid w:val="002E5F33"/>
    <w:rsid w:val="002E75F4"/>
    <w:rsid w:val="002F0111"/>
    <w:rsid w:val="002F1710"/>
    <w:rsid w:val="002F29FC"/>
    <w:rsid w:val="002F4861"/>
    <w:rsid w:val="002F4FA3"/>
    <w:rsid w:val="00300C94"/>
    <w:rsid w:val="0030501F"/>
    <w:rsid w:val="00306ED1"/>
    <w:rsid w:val="0031486F"/>
    <w:rsid w:val="00321687"/>
    <w:rsid w:val="00327C85"/>
    <w:rsid w:val="00332D45"/>
    <w:rsid w:val="003345BA"/>
    <w:rsid w:val="00334AF7"/>
    <w:rsid w:val="003405A7"/>
    <w:rsid w:val="00340D5C"/>
    <w:rsid w:val="00343E95"/>
    <w:rsid w:val="00347740"/>
    <w:rsid w:val="00350F0A"/>
    <w:rsid w:val="00351213"/>
    <w:rsid w:val="003513C3"/>
    <w:rsid w:val="00354713"/>
    <w:rsid w:val="00357696"/>
    <w:rsid w:val="0035770C"/>
    <w:rsid w:val="0036088A"/>
    <w:rsid w:val="003612FB"/>
    <w:rsid w:val="00364294"/>
    <w:rsid w:val="00364686"/>
    <w:rsid w:val="003713A2"/>
    <w:rsid w:val="003826DF"/>
    <w:rsid w:val="003854D4"/>
    <w:rsid w:val="003855A1"/>
    <w:rsid w:val="0039094A"/>
    <w:rsid w:val="00395E80"/>
    <w:rsid w:val="003A57A5"/>
    <w:rsid w:val="003B0596"/>
    <w:rsid w:val="003B3BBD"/>
    <w:rsid w:val="003B47BA"/>
    <w:rsid w:val="003C054C"/>
    <w:rsid w:val="003C24C6"/>
    <w:rsid w:val="003C2675"/>
    <w:rsid w:val="003C3D6E"/>
    <w:rsid w:val="003C68FA"/>
    <w:rsid w:val="003D0873"/>
    <w:rsid w:val="003D2E10"/>
    <w:rsid w:val="003E3E7C"/>
    <w:rsid w:val="003E4BE6"/>
    <w:rsid w:val="003E62BA"/>
    <w:rsid w:val="003F20B1"/>
    <w:rsid w:val="003F568C"/>
    <w:rsid w:val="00402A46"/>
    <w:rsid w:val="00404A84"/>
    <w:rsid w:val="00404BEA"/>
    <w:rsid w:val="00405D72"/>
    <w:rsid w:val="00407D16"/>
    <w:rsid w:val="00417C9E"/>
    <w:rsid w:val="004210F7"/>
    <w:rsid w:val="00425E58"/>
    <w:rsid w:val="00427D0F"/>
    <w:rsid w:val="00431DD1"/>
    <w:rsid w:val="004329A8"/>
    <w:rsid w:val="00435014"/>
    <w:rsid w:val="00437AB9"/>
    <w:rsid w:val="004449DA"/>
    <w:rsid w:val="00473083"/>
    <w:rsid w:val="00481B68"/>
    <w:rsid w:val="004853B3"/>
    <w:rsid w:val="00486D3C"/>
    <w:rsid w:val="00486D4E"/>
    <w:rsid w:val="00487F0A"/>
    <w:rsid w:val="004915AF"/>
    <w:rsid w:val="00493F38"/>
    <w:rsid w:val="004A1595"/>
    <w:rsid w:val="004A6629"/>
    <w:rsid w:val="004A719F"/>
    <w:rsid w:val="004B3875"/>
    <w:rsid w:val="004B537A"/>
    <w:rsid w:val="004B6221"/>
    <w:rsid w:val="004C1476"/>
    <w:rsid w:val="004C2549"/>
    <w:rsid w:val="004C5EF7"/>
    <w:rsid w:val="004D2133"/>
    <w:rsid w:val="004D65A8"/>
    <w:rsid w:val="004E33AA"/>
    <w:rsid w:val="004E7AC7"/>
    <w:rsid w:val="004F1315"/>
    <w:rsid w:val="004F19FC"/>
    <w:rsid w:val="004F6422"/>
    <w:rsid w:val="004F7A1D"/>
    <w:rsid w:val="005002E8"/>
    <w:rsid w:val="00503026"/>
    <w:rsid w:val="00507430"/>
    <w:rsid w:val="0051192C"/>
    <w:rsid w:val="00513C3F"/>
    <w:rsid w:val="0052150D"/>
    <w:rsid w:val="00523173"/>
    <w:rsid w:val="0052750E"/>
    <w:rsid w:val="00531DFF"/>
    <w:rsid w:val="00535098"/>
    <w:rsid w:val="00536D7D"/>
    <w:rsid w:val="005433F5"/>
    <w:rsid w:val="005510C3"/>
    <w:rsid w:val="00551F44"/>
    <w:rsid w:val="00552D57"/>
    <w:rsid w:val="00554EB3"/>
    <w:rsid w:val="005674C6"/>
    <w:rsid w:val="00573328"/>
    <w:rsid w:val="00577877"/>
    <w:rsid w:val="00580AD8"/>
    <w:rsid w:val="005829C0"/>
    <w:rsid w:val="00582E08"/>
    <w:rsid w:val="0058469E"/>
    <w:rsid w:val="00587FD7"/>
    <w:rsid w:val="00593952"/>
    <w:rsid w:val="00596475"/>
    <w:rsid w:val="005B3EE5"/>
    <w:rsid w:val="005B452C"/>
    <w:rsid w:val="005C01B9"/>
    <w:rsid w:val="005D5BF9"/>
    <w:rsid w:val="005D6BEF"/>
    <w:rsid w:val="005E38A1"/>
    <w:rsid w:val="005E5E42"/>
    <w:rsid w:val="005E757A"/>
    <w:rsid w:val="005F35AE"/>
    <w:rsid w:val="005F3EA0"/>
    <w:rsid w:val="005F4FA4"/>
    <w:rsid w:val="006013AF"/>
    <w:rsid w:val="006019D7"/>
    <w:rsid w:val="00606B1E"/>
    <w:rsid w:val="00620AF3"/>
    <w:rsid w:val="0062494F"/>
    <w:rsid w:val="00631E2D"/>
    <w:rsid w:val="00633883"/>
    <w:rsid w:val="00635BFB"/>
    <w:rsid w:val="00643529"/>
    <w:rsid w:val="00643C64"/>
    <w:rsid w:val="00650227"/>
    <w:rsid w:val="00653A0F"/>
    <w:rsid w:val="00653CE0"/>
    <w:rsid w:val="00657880"/>
    <w:rsid w:val="006615B9"/>
    <w:rsid w:val="006675EF"/>
    <w:rsid w:val="00675645"/>
    <w:rsid w:val="00680700"/>
    <w:rsid w:val="0068115B"/>
    <w:rsid w:val="00682FF2"/>
    <w:rsid w:val="006A0E5E"/>
    <w:rsid w:val="006A6AFE"/>
    <w:rsid w:val="006A6C1B"/>
    <w:rsid w:val="006A6DED"/>
    <w:rsid w:val="006A7FAE"/>
    <w:rsid w:val="006B291A"/>
    <w:rsid w:val="006B487D"/>
    <w:rsid w:val="006B67FB"/>
    <w:rsid w:val="006C0D05"/>
    <w:rsid w:val="006C12D7"/>
    <w:rsid w:val="006C3AD1"/>
    <w:rsid w:val="006C5905"/>
    <w:rsid w:val="006C74E2"/>
    <w:rsid w:val="006D07FC"/>
    <w:rsid w:val="006D10F8"/>
    <w:rsid w:val="006D1B6C"/>
    <w:rsid w:val="006D1D1C"/>
    <w:rsid w:val="006D1D5E"/>
    <w:rsid w:val="006D2389"/>
    <w:rsid w:val="006E091D"/>
    <w:rsid w:val="006E38DF"/>
    <w:rsid w:val="006E47FD"/>
    <w:rsid w:val="006F2037"/>
    <w:rsid w:val="006F2690"/>
    <w:rsid w:val="006F60D2"/>
    <w:rsid w:val="00713F19"/>
    <w:rsid w:val="00715113"/>
    <w:rsid w:val="0072085A"/>
    <w:rsid w:val="007273EE"/>
    <w:rsid w:val="00730141"/>
    <w:rsid w:val="007329E1"/>
    <w:rsid w:val="0075058A"/>
    <w:rsid w:val="00752783"/>
    <w:rsid w:val="00753886"/>
    <w:rsid w:val="0076160D"/>
    <w:rsid w:val="00764643"/>
    <w:rsid w:val="00770D73"/>
    <w:rsid w:val="007728FC"/>
    <w:rsid w:val="0077501F"/>
    <w:rsid w:val="00783D25"/>
    <w:rsid w:val="007932F1"/>
    <w:rsid w:val="00795153"/>
    <w:rsid w:val="007A1ECA"/>
    <w:rsid w:val="007A46FF"/>
    <w:rsid w:val="007A5A5A"/>
    <w:rsid w:val="007B18FF"/>
    <w:rsid w:val="007B2156"/>
    <w:rsid w:val="007B3C2A"/>
    <w:rsid w:val="007B3D61"/>
    <w:rsid w:val="007C03EA"/>
    <w:rsid w:val="007C31A5"/>
    <w:rsid w:val="007C760E"/>
    <w:rsid w:val="007D515C"/>
    <w:rsid w:val="007E3859"/>
    <w:rsid w:val="007E3D32"/>
    <w:rsid w:val="007E4E87"/>
    <w:rsid w:val="007F0ABD"/>
    <w:rsid w:val="007F236F"/>
    <w:rsid w:val="007F27D0"/>
    <w:rsid w:val="00802F60"/>
    <w:rsid w:val="00803B77"/>
    <w:rsid w:val="008123DD"/>
    <w:rsid w:val="00814752"/>
    <w:rsid w:val="00815704"/>
    <w:rsid w:val="00817ADF"/>
    <w:rsid w:val="00820388"/>
    <w:rsid w:val="0082740E"/>
    <w:rsid w:val="008274E1"/>
    <w:rsid w:val="00834257"/>
    <w:rsid w:val="00841336"/>
    <w:rsid w:val="008455D6"/>
    <w:rsid w:val="008557A6"/>
    <w:rsid w:val="00855CE0"/>
    <w:rsid w:val="00857697"/>
    <w:rsid w:val="00857C33"/>
    <w:rsid w:val="00862851"/>
    <w:rsid w:val="00863135"/>
    <w:rsid w:val="008644E5"/>
    <w:rsid w:val="00866862"/>
    <w:rsid w:val="00875DA3"/>
    <w:rsid w:val="00876548"/>
    <w:rsid w:val="00881129"/>
    <w:rsid w:val="00882F6F"/>
    <w:rsid w:val="008842F7"/>
    <w:rsid w:val="00887359"/>
    <w:rsid w:val="00892994"/>
    <w:rsid w:val="008938DF"/>
    <w:rsid w:val="00893E1B"/>
    <w:rsid w:val="008A3398"/>
    <w:rsid w:val="008A47D1"/>
    <w:rsid w:val="008A4BBE"/>
    <w:rsid w:val="008A6B67"/>
    <w:rsid w:val="008A7FAA"/>
    <w:rsid w:val="008B2932"/>
    <w:rsid w:val="008B41E4"/>
    <w:rsid w:val="008C48B0"/>
    <w:rsid w:val="008C5883"/>
    <w:rsid w:val="008C5DEB"/>
    <w:rsid w:val="008D0BD3"/>
    <w:rsid w:val="008D23F6"/>
    <w:rsid w:val="008D36AA"/>
    <w:rsid w:val="008D7A84"/>
    <w:rsid w:val="008E16D4"/>
    <w:rsid w:val="008E4645"/>
    <w:rsid w:val="008E577F"/>
    <w:rsid w:val="008F157B"/>
    <w:rsid w:val="008F253A"/>
    <w:rsid w:val="008F437F"/>
    <w:rsid w:val="008F6D90"/>
    <w:rsid w:val="00903562"/>
    <w:rsid w:val="009038E3"/>
    <w:rsid w:val="00905B6D"/>
    <w:rsid w:val="00916B83"/>
    <w:rsid w:val="0092245E"/>
    <w:rsid w:val="00930016"/>
    <w:rsid w:val="0093223C"/>
    <w:rsid w:val="009336A9"/>
    <w:rsid w:val="00935077"/>
    <w:rsid w:val="00936BEE"/>
    <w:rsid w:val="009452C3"/>
    <w:rsid w:val="00957796"/>
    <w:rsid w:val="00964478"/>
    <w:rsid w:val="00966FDE"/>
    <w:rsid w:val="009701B5"/>
    <w:rsid w:val="00971ED4"/>
    <w:rsid w:val="0097727E"/>
    <w:rsid w:val="0097778E"/>
    <w:rsid w:val="0098189F"/>
    <w:rsid w:val="00981AA2"/>
    <w:rsid w:val="0098384A"/>
    <w:rsid w:val="00984391"/>
    <w:rsid w:val="00990455"/>
    <w:rsid w:val="009911E3"/>
    <w:rsid w:val="0099529B"/>
    <w:rsid w:val="00995A8B"/>
    <w:rsid w:val="009A7844"/>
    <w:rsid w:val="009A7B22"/>
    <w:rsid w:val="009C18A8"/>
    <w:rsid w:val="009C3707"/>
    <w:rsid w:val="009D0506"/>
    <w:rsid w:val="009D1FC6"/>
    <w:rsid w:val="009D3259"/>
    <w:rsid w:val="009D43CD"/>
    <w:rsid w:val="009D4E61"/>
    <w:rsid w:val="009D705F"/>
    <w:rsid w:val="009D78EB"/>
    <w:rsid w:val="009E0768"/>
    <w:rsid w:val="009E3D53"/>
    <w:rsid w:val="009F1554"/>
    <w:rsid w:val="009F45BC"/>
    <w:rsid w:val="009F6718"/>
    <w:rsid w:val="00A00607"/>
    <w:rsid w:val="00A126B4"/>
    <w:rsid w:val="00A139B3"/>
    <w:rsid w:val="00A15F31"/>
    <w:rsid w:val="00A342E2"/>
    <w:rsid w:val="00A4629F"/>
    <w:rsid w:val="00A51EF6"/>
    <w:rsid w:val="00A61D05"/>
    <w:rsid w:val="00A62062"/>
    <w:rsid w:val="00A625C9"/>
    <w:rsid w:val="00A67E9D"/>
    <w:rsid w:val="00A77B4D"/>
    <w:rsid w:val="00A77D3E"/>
    <w:rsid w:val="00A84C00"/>
    <w:rsid w:val="00A863A3"/>
    <w:rsid w:val="00A96FE8"/>
    <w:rsid w:val="00A97971"/>
    <w:rsid w:val="00A97E1A"/>
    <w:rsid w:val="00AB05A0"/>
    <w:rsid w:val="00AB247E"/>
    <w:rsid w:val="00AB4356"/>
    <w:rsid w:val="00AB7C4F"/>
    <w:rsid w:val="00AC1A00"/>
    <w:rsid w:val="00AC261B"/>
    <w:rsid w:val="00AC28AF"/>
    <w:rsid w:val="00AC4E5B"/>
    <w:rsid w:val="00AC55FD"/>
    <w:rsid w:val="00AC5623"/>
    <w:rsid w:val="00AC6E7C"/>
    <w:rsid w:val="00AC74AD"/>
    <w:rsid w:val="00AD045B"/>
    <w:rsid w:val="00AD22A4"/>
    <w:rsid w:val="00AD7D9A"/>
    <w:rsid w:val="00AE6D27"/>
    <w:rsid w:val="00AE71F5"/>
    <w:rsid w:val="00AF0CDD"/>
    <w:rsid w:val="00AF21ED"/>
    <w:rsid w:val="00AF6036"/>
    <w:rsid w:val="00B054BD"/>
    <w:rsid w:val="00B120CB"/>
    <w:rsid w:val="00B16931"/>
    <w:rsid w:val="00B21E8C"/>
    <w:rsid w:val="00B41B61"/>
    <w:rsid w:val="00B43301"/>
    <w:rsid w:val="00B44592"/>
    <w:rsid w:val="00B46F81"/>
    <w:rsid w:val="00B47BE7"/>
    <w:rsid w:val="00B50FCA"/>
    <w:rsid w:val="00B52E25"/>
    <w:rsid w:val="00B53CF7"/>
    <w:rsid w:val="00B54587"/>
    <w:rsid w:val="00B5567C"/>
    <w:rsid w:val="00B558D9"/>
    <w:rsid w:val="00B562D7"/>
    <w:rsid w:val="00B56A71"/>
    <w:rsid w:val="00B56F5B"/>
    <w:rsid w:val="00B7122F"/>
    <w:rsid w:val="00B73D57"/>
    <w:rsid w:val="00B814A5"/>
    <w:rsid w:val="00B827FD"/>
    <w:rsid w:val="00B84A53"/>
    <w:rsid w:val="00BA0741"/>
    <w:rsid w:val="00BA282C"/>
    <w:rsid w:val="00BA5377"/>
    <w:rsid w:val="00BA6BF0"/>
    <w:rsid w:val="00BA7775"/>
    <w:rsid w:val="00BB134D"/>
    <w:rsid w:val="00BB487F"/>
    <w:rsid w:val="00BB52B8"/>
    <w:rsid w:val="00BB582C"/>
    <w:rsid w:val="00BC1443"/>
    <w:rsid w:val="00BC4870"/>
    <w:rsid w:val="00BC5E15"/>
    <w:rsid w:val="00BC74FB"/>
    <w:rsid w:val="00BD20A5"/>
    <w:rsid w:val="00BD3D23"/>
    <w:rsid w:val="00BE6EB2"/>
    <w:rsid w:val="00BF442C"/>
    <w:rsid w:val="00BF5FA4"/>
    <w:rsid w:val="00C0315F"/>
    <w:rsid w:val="00C03601"/>
    <w:rsid w:val="00C058DD"/>
    <w:rsid w:val="00C15ACD"/>
    <w:rsid w:val="00C17392"/>
    <w:rsid w:val="00C17F49"/>
    <w:rsid w:val="00C22E52"/>
    <w:rsid w:val="00C23B13"/>
    <w:rsid w:val="00C26D6D"/>
    <w:rsid w:val="00C317D1"/>
    <w:rsid w:val="00C326B4"/>
    <w:rsid w:val="00C42D59"/>
    <w:rsid w:val="00C44ECB"/>
    <w:rsid w:val="00C47990"/>
    <w:rsid w:val="00C55058"/>
    <w:rsid w:val="00C60760"/>
    <w:rsid w:val="00C626BC"/>
    <w:rsid w:val="00C63418"/>
    <w:rsid w:val="00C67D21"/>
    <w:rsid w:val="00C70ADD"/>
    <w:rsid w:val="00C727A7"/>
    <w:rsid w:val="00C72B8B"/>
    <w:rsid w:val="00C7559A"/>
    <w:rsid w:val="00C76B78"/>
    <w:rsid w:val="00C81F35"/>
    <w:rsid w:val="00CA01A4"/>
    <w:rsid w:val="00CA37AA"/>
    <w:rsid w:val="00CA511E"/>
    <w:rsid w:val="00CA7192"/>
    <w:rsid w:val="00CA75AD"/>
    <w:rsid w:val="00CB1392"/>
    <w:rsid w:val="00CB2A16"/>
    <w:rsid w:val="00CC5B31"/>
    <w:rsid w:val="00CD671B"/>
    <w:rsid w:val="00CE067D"/>
    <w:rsid w:val="00CE419F"/>
    <w:rsid w:val="00CF1698"/>
    <w:rsid w:val="00CF1A37"/>
    <w:rsid w:val="00CF5035"/>
    <w:rsid w:val="00D01D6F"/>
    <w:rsid w:val="00D021E3"/>
    <w:rsid w:val="00D11AA4"/>
    <w:rsid w:val="00D150F0"/>
    <w:rsid w:val="00D1748A"/>
    <w:rsid w:val="00D254C6"/>
    <w:rsid w:val="00D37BC5"/>
    <w:rsid w:val="00D37FE6"/>
    <w:rsid w:val="00D41CC6"/>
    <w:rsid w:val="00D44B02"/>
    <w:rsid w:val="00D47243"/>
    <w:rsid w:val="00D4765D"/>
    <w:rsid w:val="00D51DED"/>
    <w:rsid w:val="00D524BB"/>
    <w:rsid w:val="00D525AE"/>
    <w:rsid w:val="00D60955"/>
    <w:rsid w:val="00D640FE"/>
    <w:rsid w:val="00D66EEB"/>
    <w:rsid w:val="00D707FF"/>
    <w:rsid w:val="00D739B5"/>
    <w:rsid w:val="00D747B4"/>
    <w:rsid w:val="00D74A96"/>
    <w:rsid w:val="00D80DF5"/>
    <w:rsid w:val="00D90137"/>
    <w:rsid w:val="00D9306D"/>
    <w:rsid w:val="00DA056F"/>
    <w:rsid w:val="00DA4743"/>
    <w:rsid w:val="00DA7E7D"/>
    <w:rsid w:val="00DB0483"/>
    <w:rsid w:val="00DB333F"/>
    <w:rsid w:val="00DB55B1"/>
    <w:rsid w:val="00DB56C6"/>
    <w:rsid w:val="00DB6F9A"/>
    <w:rsid w:val="00DC10F0"/>
    <w:rsid w:val="00DC15BA"/>
    <w:rsid w:val="00DC3DF6"/>
    <w:rsid w:val="00DC5891"/>
    <w:rsid w:val="00DD2255"/>
    <w:rsid w:val="00DD5266"/>
    <w:rsid w:val="00DE623B"/>
    <w:rsid w:val="00DE6880"/>
    <w:rsid w:val="00DF1738"/>
    <w:rsid w:val="00DF545F"/>
    <w:rsid w:val="00E027A2"/>
    <w:rsid w:val="00E06BA5"/>
    <w:rsid w:val="00E078F7"/>
    <w:rsid w:val="00E10486"/>
    <w:rsid w:val="00E13765"/>
    <w:rsid w:val="00E13AA1"/>
    <w:rsid w:val="00E15EC9"/>
    <w:rsid w:val="00E1690E"/>
    <w:rsid w:val="00E2201F"/>
    <w:rsid w:val="00E24BFB"/>
    <w:rsid w:val="00E419E8"/>
    <w:rsid w:val="00E53694"/>
    <w:rsid w:val="00E60E61"/>
    <w:rsid w:val="00E6485F"/>
    <w:rsid w:val="00E65DD7"/>
    <w:rsid w:val="00E71663"/>
    <w:rsid w:val="00E738F5"/>
    <w:rsid w:val="00E948CD"/>
    <w:rsid w:val="00EA0B1E"/>
    <w:rsid w:val="00EA10FC"/>
    <w:rsid w:val="00EB5A34"/>
    <w:rsid w:val="00EC490D"/>
    <w:rsid w:val="00EC7FD6"/>
    <w:rsid w:val="00ED0BE9"/>
    <w:rsid w:val="00ED16A7"/>
    <w:rsid w:val="00EF0E91"/>
    <w:rsid w:val="00EF3F81"/>
    <w:rsid w:val="00EF6322"/>
    <w:rsid w:val="00EF6550"/>
    <w:rsid w:val="00F01979"/>
    <w:rsid w:val="00F11E6F"/>
    <w:rsid w:val="00F232FF"/>
    <w:rsid w:val="00F31F09"/>
    <w:rsid w:val="00F32A70"/>
    <w:rsid w:val="00F3401F"/>
    <w:rsid w:val="00F434EB"/>
    <w:rsid w:val="00F47FA3"/>
    <w:rsid w:val="00F51825"/>
    <w:rsid w:val="00F52BD9"/>
    <w:rsid w:val="00F53932"/>
    <w:rsid w:val="00F56696"/>
    <w:rsid w:val="00F56DC3"/>
    <w:rsid w:val="00F62BE0"/>
    <w:rsid w:val="00F71775"/>
    <w:rsid w:val="00F71AF1"/>
    <w:rsid w:val="00F722DF"/>
    <w:rsid w:val="00F7450A"/>
    <w:rsid w:val="00F74760"/>
    <w:rsid w:val="00F846D7"/>
    <w:rsid w:val="00FA0706"/>
    <w:rsid w:val="00FA1D63"/>
    <w:rsid w:val="00FA233C"/>
    <w:rsid w:val="00FA4DDA"/>
    <w:rsid w:val="00FA6E9F"/>
    <w:rsid w:val="00FB0147"/>
    <w:rsid w:val="00FB387E"/>
    <w:rsid w:val="00FB6E7A"/>
    <w:rsid w:val="00FC1100"/>
    <w:rsid w:val="00FC3855"/>
    <w:rsid w:val="00FD2610"/>
    <w:rsid w:val="00FD3078"/>
    <w:rsid w:val="00FD6568"/>
    <w:rsid w:val="00FD7B37"/>
    <w:rsid w:val="00FD7BAD"/>
    <w:rsid w:val="00FE0753"/>
    <w:rsid w:val="00FE140A"/>
    <w:rsid w:val="00FE25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43F37B"/>
  <w15:docId w15:val="{12FFD0ED-293C-884B-81D2-CA51A3B4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B3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E24F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4FBB"/>
    <w:rPr>
      <w:color w:val="0000FF"/>
      <w:u w:val="single"/>
    </w:rPr>
  </w:style>
  <w:style w:type="character" w:styleId="LineNumber">
    <w:name w:val="line number"/>
    <w:basedOn w:val="DefaultParagraphFont"/>
    <w:uiPriority w:val="99"/>
    <w:semiHidden/>
    <w:unhideWhenUsed/>
    <w:rsid w:val="00E24FBB"/>
  </w:style>
  <w:style w:type="paragraph" w:styleId="ListParagraph">
    <w:name w:val="List Paragraph"/>
    <w:basedOn w:val="Normal"/>
    <w:uiPriority w:val="34"/>
    <w:qFormat/>
    <w:rsid w:val="00C11623"/>
    <w:pPr>
      <w:ind w:left="720"/>
      <w:contextualSpacing/>
    </w:pPr>
  </w:style>
  <w:style w:type="character" w:customStyle="1" w:styleId="UnresolvedMention1">
    <w:name w:val="Unresolved Mention1"/>
    <w:basedOn w:val="DefaultParagraphFont"/>
    <w:uiPriority w:val="99"/>
    <w:semiHidden/>
    <w:unhideWhenUsed/>
    <w:rsid w:val="00C11623"/>
    <w:rPr>
      <w:color w:val="605E5C"/>
      <w:shd w:val="clear" w:color="auto" w:fill="E1DFDD"/>
    </w:rPr>
  </w:style>
  <w:style w:type="paragraph" w:styleId="HTMLPreformatted">
    <w:name w:val="HTML Preformatted"/>
    <w:basedOn w:val="Normal"/>
    <w:link w:val="HTMLPreformattedChar"/>
    <w:uiPriority w:val="99"/>
    <w:semiHidden/>
    <w:unhideWhenUsed/>
    <w:rsid w:val="00C11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623"/>
    <w:rPr>
      <w:rFonts w:ascii="Courier New" w:eastAsia="Times New Roman" w:hAnsi="Courier New" w:cs="Courier New"/>
      <w:sz w:val="20"/>
      <w:szCs w:val="20"/>
    </w:rPr>
  </w:style>
  <w:style w:type="character" w:customStyle="1" w:styleId="gd15mcfceub">
    <w:name w:val="gd15mcfceub"/>
    <w:basedOn w:val="DefaultParagraphFont"/>
    <w:rsid w:val="00C11623"/>
  </w:style>
  <w:style w:type="character" w:styleId="CommentReference">
    <w:name w:val="annotation reference"/>
    <w:basedOn w:val="DefaultParagraphFont"/>
    <w:uiPriority w:val="99"/>
    <w:semiHidden/>
    <w:unhideWhenUsed/>
    <w:rsid w:val="006657F8"/>
    <w:rPr>
      <w:sz w:val="16"/>
      <w:szCs w:val="16"/>
    </w:rPr>
  </w:style>
  <w:style w:type="paragraph" w:styleId="CommentText">
    <w:name w:val="annotation text"/>
    <w:basedOn w:val="Normal"/>
    <w:link w:val="CommentTextChar"/>
    <w:uiPriority w:val="99"/>
    <w:unhideWhenUsed/>
    <w:rsid w:val="006657F8"/>
    <w:pPr>
      <w:spacing w:line="240" w:lineRule="auto"/>
    </w:pPr>
    <w:rPr>
      <w:sz w:val="20"/>
      <w:szCs w:val="20"/>
    </w:rPr>
  </w:style>
  <w:style w:type="character" w:customStyle="1" w:styleId="CommentTextChar">
    <w:name w:val="Comment Text Char"/>
    <w:basedOn w:val="DefaultParagraphFont"/>
    <w:link w:val="CommentText"/>
    <w:uiPriority w:val="99"/>
    <w:rsid w:val="006657F8"/>
    <w:rPr>
      <w:sz w:val="20"/>
      <w:szCs w:val="20"/>
    </w:rPr>
  </w:style>
  <w:style w:type="paragraph" w:styleId="CommentSubject">
    <w:name w:val="annotation subject"/>
    <w:basedOn w:val="CommentText"/>
    <w:next w:val="CommentText"/>
    <w:link w:val="CommentSubjectChar"/>
    <w:uiPriority w:val="99"/>
    <w:semiHidden/>
    <w:unhideWhenUsed/>
    <w:rsid w:val="006657F8"/>
    <w:rPr>
      <w:b/>
      <w:bCs/>
    </w:rPr>
  </w:style>
  <w:style w:type="character" w:customStyle="1" w:styleId="CommentSubjectChar">
    <w:name w:val="Comment Subject Char"/>
    <w:basedOn w:val="CommentTextChar"/>
    <w:link w:val="CommentSubject"/>
    <w:uiPriority w:val="99"/>
    <w:semiHidden/>
    <w:rsid w:val="006657F8"/>
    <w:rPr>
      <w:b/>
      <w:bCs/>
      <w:sz w:val="20"/>
      <w:szCs w:val="20"/>
    </w:rPr>
  </w:style>
  <w:style w:type="character" w:customStyle="1" w:styleId="fontstyle01">
    <w:name w:val="fontstyle01"/>
    <w:basedOn w:val="DefaultParagraphFont"/>
    <w:rsid w:val="00A00C74"/>
    <w:rPr>
      <w:rFonts w:ascii="Times-Roman" w:hAnsi="Times-Roman" w:hint="default"/>
      <w:b w:val="0"/>
      <w:bCs w:val="0"/>
      <w:i w:val="0"/>
      <w:iCs w:val="0"/>
      <w:color w:val="000000"/>
      <w:sz w:val="18"/>
      <w:szCs w:val="18"/>
    </w:rPr>
  </w:style>
  <w:style w:type="paragraph" w:customStyle="1" w:styleId="volume-issue">
    <w:name w:val="volume-issu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
    <w:name w:val="val"/>
    <w:basedOn w:val="DefaultParagraphFont"/>
    <w:rsid w:val="00A00C74"/>
  </w:style>
  <w:style w:type="paragraph" w:customStyle="1" w:styleId="page-range">
    <w:name w:val="page-rang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E82DA1"/>
    <w:rPr>
      <w:rFonts w:ascii="Lato-Italic" w:hAnsi="Lato-Italic" w:hint="default"/>
      <w:b w:val="0"/>
      <w:bCs w:val="0"/>
      <w:i/>
      <w:iCs/>
      <w:color w:val="242021"/>
      <w:sz w:val="16"/>
      <w:szCs w:val="16"/>
    </w:rPr>
  </w:style>
  <w:style w:type="paragraph" w:styleId="BalloonText">
    <w:name w:val="Balloon Text"/>
    <w:basedOn w:val="Normal"/>
    <w:link w:val="BalloonTextChar"/>
    <w:uiPriority w:val="99"/>
    <w:semiHidden/>
    <w:unhideWhenUsed/>
    <w:rsid w:val="00E578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80C"/>
    <w:rPr>
      <w:rFonts w:ascii="Lucida Grande" w:hAnsi="Lucida Grande" w:cs="Lucida Grande"/>
      <w:sz w:val="18"/>
      <w:szCs w:val="18"/>
    </w:rPr>
  </w:style>
  <w:style w:type="character" w:customStyle="1" w:styleId="product-details--productnumber">
    <w:name w:val="product-details--productnumber"/>
    <w:basedOn w:val="DefaultParagraphFont"/>
    <w:rsid w:val="003468F5"/>
  </w:style>
  <w:style w:type="paragraph" w:styleId="Revision">
    <w:name w:val="Revision"/>
    <w:hidden/>
    <w:uiPriority w:val="99"/>
    <w:semiHidden/>
    <w:rsid w:val="004E06EF"/>
    <w:pPr>
      <w:spacing w:after="0" w:line="240" w:lineRule="auto"/>
    </w:pPr>
  </w:style>
  <w:style w:type="table" w:styleId="TableGrid">
    <w:name w:val="Table Grid"/>
    <w:basedOn w:val="TableNormal"/>
    <w:uiPriority w:val="39"/>
    <w:rsid w:val="00025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99"/>
    <w:rsid w:val="000254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7Colorful1">
    <w:name w:val="Grid Table 7 Colorful1"/>
    <w:basedOn w:val="TableNormal"/>
    <w:uiPriority w:val="52"/>
    <w:rsid w:val="000254F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1">
    <w:name w:val="Grid Table 21"/>
    <w:basedOn w:val="TableNormal"/>
    <w:uiPriority w:val="99"/>
    <w:rsid w:val="000254F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99"/>
    <w:rsid w:val="000254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99"/>
    <w:rsid w:val="00F908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E477F6"/>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2">
    <w:name w:val="2"/>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1">
    <w:name w:val="1"/>
    <w:basedOn w:val="TableNormal"/>
    <w:pPr>
      <w:spacing w:after="0" w:line="240" w:lineRule="auto"/>
    </w:pPr>
    <w:rPr>
      <w:color w:val="000000"/>
    </w:rPr>
    <w:tblPr>
      <w:tblStyleRowBandSize w:val="1"/>
      <w:tblStyleColBandSize w:val="1"/>
      <w:tblCellMar>
        <w:left w:w="0" w:type="dxa"/>
        <w:right w:w="0" w:type="dxa"/>
      </w:tblCellMar>
    </w:tblPr>
  </w:style>
  <w:style w:type="paragraph" w:styleId="Bibliography">
    <w:name w:val="Bibliography"/>
    <w:basedOn w:val="Normal"/>
    <w:next w:val="Normal"/>
    <w:uiPriority w:val="37"/>
    <w:unhideWhenUsed/>
    <w:rsid w:val="008A3398"/>
    <w:pPr>
      <w:tabs>
        <w:tab w:val="left" w:pos="504"/>
      </w:tabs>
      <w:spacing w:after="240" w:line="240" w:lineRule="auto"/>
      <w:ind w:left="504" w:hanging="504"/>
    </w:pPr>
  </w:style>
  <w:style w:type="paragraph" w:styleId="Header">
    <w:name w:val="header"/>
    <w:basedOn w:val="Normal"/>
    <w:link w:val="HeaderChar"/>
    <w:uiPriority w:val="99"/>
    <w:unhideWhenUsed/>
    <w:rsid w:val="00231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546"/>
  </w:style>
  <w:style w:type="paragraph" w:styleId="Footer">
    <w:name w:val="footer"/>
    <w:basedOn w:val="Normal"/>
    <w:link w:val="FooterChar"/>
    <w:uiPriority w:val="99"/>
    <w:unhideWhenUsed/>
    <w:rsid w:val="00231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546"/>
  </w:style>
  <w:style w:type="character" w:styleId="FollowedHyperlink">
    <w:name w:val="FollowedHyperlink"/>
    <w:basedOn w:val="DefaultParagraphFont"/>
    <w:uiPriority w:val="99"/>
    <w:semiHidden/>
    <w:unhideWhenUsed/>
    <w:rsid w:val="00FA1D63"/>
    <w:rPr>
      <w:color w:val="954F72" w:themeColor="followedHyperlink"/>
      <w:u w:val="single"/>
    </w:rPr>
  </w:style>
  <w:style w:type="character" w:customStyle="1" w:styleId="UnresolvedMention2">
    <w:name w:val="Unresolved Mention2"/>
    <w:basedOn w:val="DefaultParagraphFont"/>
    <w:uiPriority w:val="99"/>
    <w:semiHidden/>
    <w:unhideWhenUsed/>
    <w:rsid w:val="00795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46528">
      <w:bodyDiv w:val="1"/>
      <w:marLeft w:val="0"/>
      <w:marRight w:val="0"/>
      <w:marTop w:val="0"/>
      <w:marBottom w:val="0"/>
      <w:divBdr>
        <w:top w:val="none" w:sz="0" w:space="0" w:color="auto"/>
        <w:left w:val="none" w:sz="0" w:space="0" w:color="auto"/>
        <w:bottom w:val="none" w:sz="0" w:space="0" w:color="auto"/>
        <w:right w:val="none" w:sz="0" w:space="0" w:color="auto"/>
      </w:divBdr>
    </w:div>
    <w:div w:id="1515723867">
      <w:bodyDiv w:val="1"/>
      <w:marLeft w:val="0"/>
      <w:marRight w:val="0"/>
      <w:marTop w:val="0"/>
      <w:marBottom w:val="0"/>
      <w:divBdr>
        <w:top w:val="none" w:sz="0" w:space="0" w:color="auto"/>
        <w:left w:val="none" w:sz="0" w:space="0" w:color="auto"/>
        <w:bottom w:val="none" w:sz="0" w:space="0" w:color="auto"/>
        <w:right w:val="none" w:sz="0" w:space="0" w:color="auto"/>
      </w:divBdr>
    </w:div>
    <w:div w:id="1584947203">
      <w:bodyDiv w:val="1"/>
      <w:marLeft w:val="0"/>
      <w:marRight w:val="0"/>
      <w:marTop w:val="0"/>
      <w:marBottom w:val="0"/>
      <w:divBdr>
        <w:top w:val="none" w:sz="0" w:space="0" w:color="auto"/>
        <w:left w:val="none" w:sz="0" w:space="0" w:color="auto"/>
        <w:bottom w:val="none" w:sz="0" w:space="0" w:color="auto"/>
        <w:right w:val="none" w:sz="0" w:space="0" w:color="auto"/>
      </w:divBdr>
    </w:div>
    <w:div w:id="2074041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tobiasgmueller/nectar_growth_assay"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u31PAydE2J6DyfOoQA5BKBygMA==">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DCF8783-547A-6647-AC29-6464035A9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38624</Words>
  <Characters>220162</Characters>
  <Application>Microsoft Office Word</Application>
  <DocSecurity>0</DocSecurity>
  <Lines>1834</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G Mueller</dc:creator>
  <cp:keywords/>
  <dc:description/>
  <cp:lastModifiedBy>Tobias Mueller</cp:lastModifiedBy>
  <cp:revision>2</cp:revision>
  <cp:lastPrinted>2022-03-21T09:36:00Z</cp:lastPrinted>
  <dcterms:created xsi:type="dcterms:W3CDTF">2022-03-21T09:37:00Z</dcterms:created>
  <dcterms:modified xsi:type="dcterms:W3CDTF">2022-03-21T09:37:00Z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id="z556gLrE"/&gt;&lt;style id="http://www.zotero.org/styles/microbial-ecology" hasBibliography="1" bibliographyStyleHasBeenSet="1"/&gt;&lt;prefs&gt;&lt;pref name="fieldType" value="Field"/&gt;&lt;/prefs&gt;&lt;/data&gt;</vt:lpwstr>
  </property>
</Properties>
</file>