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EF18" w14:textId="7928BE18" w:rsidR="00A77B4D" w:rsidRDefault="00B43301" w:rsidP="00FD0250">
      <w:pPr>
        <w:spacing w:after="0" w:line="360" w:lineRule="auto"/>
        <w:rPr>
          <w:rFonts w:ascii="Arial" w:eastAsia="Arial" w:hAnsi="Arial" w:cs="Arial"/>
          <w:b/>
          <w:bCs/>
        </w:rPr>
      </w:pPr>
      <w:r w:rsidRPr="00DB55B1">
        <w:rPr>
          <w:rFonts w:ascii="Arial" w:eastAsia="Arial" w:hAnsi="Arial" w:cs="Arial"/>
          <w:b/>
        </w:rPr>
        <w:t xml:space="preserve">Title: </w:t>
      </w:r>
      <w:r w:rsidR="00A77B4D" w:rsidRPr="00DB55B1">
        <w:rPr>
          <w:rFonts w:ascii="Arial" w:eastAsia="Arial" w:hAnsi="Arial" w:cs="Arial"/>
          <w:b/>
          <w:bCs/>
        </w:rPr>
        <w:t xml:space="preserve">Nectar compounds impact </w:t>
      </w:r>
      <w:r w:rsidR="005829C0" w:rsidRPr="00DB55B1">
        <w:rPr>
          <w:rFonts w:ascii="Arial" w:eastAsia="Arial" w:hAnsi="Arial" w:cs="Arial"/>
          <w:b/>
          <w:bCs/>
        </w:rPr>
        <w:t>bacterial and fungal growth</w:t>
      </w:r>
      <w:r w:rsidR="00A77B4D" w:rsidRPr="00DB55B1">
        <w:rPr>
          <w:rFonts w:ascii="Arial" w:eastAsia="Arial" w:hAnsi="Arial" w:cs="Arial"/>
          <w:b/>
          <w:bCs/>
        </w:rPr>
        <w:t xml:space="preserve"> and shift community dynamics</w:t>
      </w:r>
      <w:r w:rsidR="00A97E1A">
        <w:rPr>
          <w:rFonts w:ascii="Arial" w:eastAsia="Arial" w:hAnsi="Arial" w:cs="Arial"/>
          <w:b/>
          <w:bCs/>
        </w:rPr>
        <w:t xml:space="preserve"> in a nectar analog</w:t>
      </w:r>
    </w:p>
    <w:p w14:paraId="2B119807" w14:textId="77777777" w:rsidR="007050B9" w:rsidRPr="00DB55B1" w:rsidRDefault="007050B9" w:rsidP="00FD0250">
      <w:pPr>
        <w:spacing w:after="0" w:line="360" w:lineRule="auto"/>
        <w:rPr>
          <w:rFonts w:ascii="Arial" w:eastAsia="Arial" w:hAnsi="Arial" w:cs="Arial"/>
        </w:rPr>
      </w:pPr>
    </w:p>
    <w:p w14:paraId="00000009" w14:textId="7BC38343" w:rsidR="00682FF2" w:rsidRDefault="007050B9" w:rsidP="00FD0250">
      <w:pPr>
        <w:spacing w:after="0" w:line="360" w:lineRule="auto"/>
        <w:rPr>
          <w:rFonts w:ascii="Arial" w:eastAsia="Arial" w:hAnsi="Arial" w:cs="Arial"/>
          <w:b/>
          <w:bCs/>
        </w:rPr>
      </w:pPr>
      <w:r w:rsidRPr="007050B9">
        <w:rPr>
          <w:rFonts w:ascii="Arial" w:eastAsia="Arial" w:hAnsi="Arial" w:cs="Arial"/>
          <w:b/>
          <w:bCs/>
        </w:rPr>
        <w:t>Running head:</w:t>
      </w:r>
      <w:r>
        <w:rPr>
          <w:rFonts w:ascii="Arial" w:eastAsia="Arial" w:hAnsi="Arial" w:cs="Arial"/>
          <w:b/>
          <w:bCs/>
        </w:rPr>
        <w:t xml:space="preserve"> NECTAR COMPOUNDS IMPACT GROWTH AND SHIFT COMMUNITY</w:t>
      </w:r>
    </w:p>
    <w:p w14:paraId="048E853A" w14:textId="77777777" w:rsidR="007050B9" w:rsidRPr="007050B9" w:rsidRDefault="007050B9" w:rsidP="00FD0250">
      <w:pPr>
        <w:spacing w:after="0" w:line="360" w:lineRule="auto"/>
        <w:rPr>
          <w:rFonts w:ascii="Arial" w:eastAsia="Arial" w:hAnsi="Arial" w:cs="Arial"/>
          <w:b/>
          <w:bCs/>
        </w:rPr>
      </w:pPr>
    </w:p>
    <w:p w14:paraId="0000000A" w14:textId="17B07580" w:rsidR="00682FF2" w:rsidRPr="00DB55B1" w:rsidRDefault="00B43301" w:rsidP="00FD0250">
      <w:pPr>
        <w:spacing w:after="0" w:line="360" w:lineRule="auto"/>
        <w:rPr>
          <w:rFonts w:ascii="Arial" w:eastAsia="Arial" w:hAnsi="Arial" w:cs="Arial"/>
        </w:rPr>
      </w:pPr>
      <w:r w:rsidRPr="00DB55B1">
        <w:rPr>
          <w:rFonts w:ascii="Arial" w:eastAsia="Arial" w:hAnsi="Arial" w:cs="Arial"/>
          <w:b/>
        </w:rPr>
        <w:t>Authors</w:t>
      </w:r>
      <w:r w:rsidRPr="00DB55B1">
        <w:rPr>
          <w:rFonts w:ascii="Arial" w:eastAsia="Arial" w:hAnsi="Arial" w:cs="Arial"/>
        </w:rPr>
        <w:t>: Tobias G. Mueller</w:t>
      </w:r>
      <w:r w:rsidRPr="00DB55B1">
        <w:rPr>
          <w:rFonts w:ascii="Arial" w:eastAsia="Arial" w:hAnsi="Arial" w:cs="Arial"/>
          <w:vertAlign w:val="superscript"/>
        </w:rPr>
        <w:t>[1][2]</w:t>
      </w:r>
      <w:r w:rsidRPr="00DB55B1">
        <w:rPr>
          <w:rFonts w:ascii="Arial" w:eastAsia="Arial" w:hAnsi="Arial" w:cs="Arial"/>
        </w:rPr>
        <w:t>*, Jacob S. Francis</w:t>
      </w:r>
      <w:r w:rsidRPr="00DB55B1">
        <w:rPr>
          <w:rFonts w:ascii="Arial" w:eastAsia="Arial" w:hAnsi="Arial" w:cs="Arial"/>
          <w:vertAlign w:val="superscript"/>
        </w:rPr>
        <w:t>[1]</w:t>
      </w:r>
      <w:r w:rsidRPr="00DB55B1">
        <w:rPr>
          <w:rFonts w:ascii="Arial" w:eastAsia="Arial" w:hAnsi="Arial" w:cs="Arial"/>
        </w:rPr>
        <w:t>, Rachel L. Vannette</w:t>
      </w:r>
      <w:r w:rsidRPr="00DB55B1">
        <w:rPr>
          <w:rFonts w:ascii="Arial" w:eastAsia="Arial" w:hAnsi="Arial" w:cs="Arial"/>
          <w:vertAlign w:val="superscript"/>
        </w:rPr>
        <w:t>[1]</w:t>
      </w:r>
    </w:p>
    <w:p w14:paraId="0000000B" w14:textId="77777777" w:rsidR="00682FF2" w:rsidRPr="00DB55B1" w:rsidRDefault="00682FF2" w:rsidP="00FD0250">
      <w:pPr>
        <w:spacing w:after="0" w:line="360" w:lineRule="auto"/>
        <w:rPr>
          <w:rFonts w:ascii="Arial" w:eastAsia="Arial" w:hAnsi="Arial" w:cs="Arial"/>
        </w:rPr>
      </w:pPr>
    </w:p>
    <w:p w14:paraId="0000000C" w14:textId="433EE682" w:rsidR="00682FF2" w:rsidRPr="00DB55B1" w:rsidRDefault="00B43301" w:rsidP="00FD0250">
      <w:pPr>
        <w:spacing w:after="0" w:line="360" w:lineRule="auto"/>
        <w:rPr>
          <w:rFonts w:ascii="Arial" w:eastAsia="Arial" w:hAnsi="Arial" w:cs="Arial"/>
        </w:rPr>
      </w:pPr>
      <w:r w:rsidRPr="00DB55B1">
        <w:rPr>
          <w:rFonts w:ascii="Arial" w:eastAsia="Arial" w:hAnsi="Arial" w:cs="Arial"/>
        </w:rPr>
        <w:t>[1] Department of Entomology and Nematology, University of California, Davis</w:t>
      </w:r>
      <w:r w:rsidR="003E3E7C" w:rsidRPr="00DB55B1">
        <w:rPr>
          <w:rFonts w:ascii="Arial" w:eastAsia="Arial" w:hAnsi="Arial" w:cs="Arial"/>
        </w:rPr>
        <w:t>, Davis, CA, USA</w:t>
      </w:r>
    </w:p>
    <w:p w14:paraId="0000000E" w14:textId="5E23F555" w:rsidR="00682FF2" w:rsidRPr="00DB55B1" w:rsidRDefault="00B43301" w:rsidP="00FD0250">
      <w:pPr>
        <w:spacing w:after="0" w:line="360" w:lineRule="auto"/>
        <w:rPr>
          <w:rFonts w:ascii="Arial" w:eastAsia="Arial" w:hAnsi="Arial" w:cs="Arial"/>
          <w:b/>
        </w:rPr>
      </w:pPr>
      <w:r w:rsidRPr="00DB55B1">
        <w:rPr>
          <w:rFonts w:ascii="Arial" w:eastAsia="Arial" w:hAnsi="Arial" w:cs="Arial"/>
        </w:rPr>
        <w:t>[2] Department of Entomology, Cornell University</w:t>
      </w:r>
      <w:r w:rsidR="003E3E7C" w:rsidRPr="00DB55B1">
        <w:rPr>
          <w:rFonts w:ascii="Arial" w:eastAsia="Arial" w:hAnsi="Arial" w:cs="Arial"/>
        </w:rPr>
        <w:t>, Ithaca, NY, USA</w:t>
      </w:r>
    </w:p>
    <w:p w14:paraId="2E9AE888" w14:textId="77777777" w:rsidR="00B827BE" w:rsidRDefault="00B827BE" w:rsidP="00FD0250">
      <w:pPr>
        <w:spacing w:after="0" w:line="360" w:lineRule="auto"/>
        <w:rPr>
          <w:rFonts w:ascii="Arial" w:eastAsia="Arial" w:hAnsi="Arial" w:cs="Arial"/>
        </w:rPr>
      </w:pPr>
    </w:p>
    <w:p w14:paraId="7AEBCDB2" w14:textId="2D1D8461" w:rsidR="00364294" w:rsidRPr="00DB55B1" w:rsidRDefault="00364294" w:rsidP="00FD0250">
      <w:pPr>
        <w:spacing w:after="0" w:line="360" w:lineRule="auto"/>
        <w:rPr>
          <w:rFonts w:ascii="Arial" w:eastAsia="Arial" w:hAnsi="Arial" w:cs="Arial"/>
        </w:rPr>
      </w:pPr>
      <w:r w:rsidRPr="00DB55B1">
        <w:rPr>
          <w:rFonts w:ascii="Arial" w:eastAsia="Arial" w:hAnsi="Arial" w:cs="Arial"/>
        </w:rPr>
        <w:t>* Corresponding author</w:t>
      </w:r>
      <w:r w:rsidR="00DB55B1" w:rsidRPr="00DB55B1">
        <w:rPr>
          <w:rFonts w:ascii="Arial" w:eastAsia="Arial" w:hAnsi="Arial" w:cs="Arial"/>
        </w:rPr>
        <w:t>;</w:t>
      </w:r>
      <w:r w:rsidRPr="00DB55B1">
        <w:rPr>
          <w:rFonts w:ascii="Arial" w:eastAsia="Arial" w:hAnsi="Arial" w:cs="Arial"/>
        </w:rPr>
        <w:t xml:space="preserve"> email: </w:t>
      </w:r>
      <w:hyperlink r:id="rId9" w:history="1">
        <w:r w:rsidR="00B827BE" w:rsidRPr="002577DC">
          <w:rPr>
            <w:rStyle w:val="Hyperlink"/>
            <w:rFonts w:ascii="Arial" w:eastAsia="Arial" w:hAnsi="Arial" w:cs="Arial"/>
          </w:rPr>
          <w:t>tm524@cornell.edu</w:t>
        </w:r>
      </w:hyperlink>
      <w:r w:rsidR="00B827BE">
        <w:rPr>
          <w:rFonts w:ascii="Arial" w:eastAsia="Arial" w:hAnsi="Arial" w:cs="Arial"/>
        </w:rPr>
        <w:t xml:space="preserve">, </w:t>
      </w:r>
      <w:r w:rsidR="004F762E">
        <w:rPr>
          <w:rFonts w:ascii="Arial" w:eastAsia="Arial" w:hAnsi="Arial" w:cs="Arial"/>
        </w:rPr>
        <w:t xml:space="preserve">(+1) </w:t>
      </w:r>
      <w:r w:rsidR="00B827BE">
        <w:rPr>
          <w:rFonts w:ascii="Arial" w:eastAsia="Arial" w:hAnsi="Arial" w:cs="Arial"/>
        </w:rPr>
        <w:t xml:space="preserve">512-992-7688, </w:t>
      </w:r>
      <w:r w:rsidR="004F762E">
        <w:rPr>
          <w:rFonts w:ascii="Arial" w:eastAsia="Arial" w:hAnsi="Arial" w:cs="Arial"/>
        </w:rPr>
        <w:t>4124</w:t>
      </w:r>
      <w:r w:rsidR="00B827BE">
        <w:rPr>
          <w:rFonts w:ascii="Arial" w:eastAsia="Arial" w:hAnsi="Arial" w:cs="Arial"/>
        </w:rPr>
        <w:t xml:space="preserve"> Comstock Hall, Cornell University, Ithaca, NY, 14850</w:t>
      </w:r>
    </w:p>
    <w:p w14:paraId="244FC437" w14:textId="77777777" w:rsidR="00364294" w:rsidRPr="00DB55B1" w:rsidRDefault="00364294" w:rsidP="00FD0250">
      <w:pPr>
        <w:spacing w:after="0" w:line="360" w:lineRule="auto"/>
        <w:rPr>
          <w:rFonts w:ascii="Arial" w:eastAsia="Arial" w:hAnsi="Arial" w:cs="Arial"/>
        </w:rPr>
      </w:pPr>
    </w:p>
    <w:p w14:paraId="0000000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u w:val="single"/>
        </w:rPr>
        <w:t>ORCID ID: </w:t>
      </w:r>
    </w:p>
    <w:p w14:paraId="00000010"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https://orcid.org/0000-0002-6127-3091 (TM)</w:t>
      </w:r>
    </w:p>
    <w:p w14:paraId="00000011"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https://orcid.org/0000-0002-3534-3113 (JSF)</w:t>
      </w:r>
    </w:p>
    <w:p w14:paraId="00000012"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https://orcid.org/0000-0002-0447-3468 (RLV)</w:t>
      </w:r>
    </w:p>
    <w:p w14:paraId="348B1CF2" w14:textId="77777777" w:rsidR="006A6C1B" w:rsidRPr="00DB55B1" w:rsidRDefault="006A6C1B" w:rsidP="00FD0250">
      <w:pPr>
        <w:pBdr>
          <w:top w:val="nil"/>
          <w:left w:val="nil"/>
          <w:bottom w:val="nil"/>
          <w:right w:val="nil"/>
          <w:between w:val="nil"/>
        </w:pBdr>
        <w:spacing w:after="0" w:line="360" w:lineRule="auto"/>
        <w:rPr>
          <w:rFonts w:ascii="Arial" w:eastAsia="Arial" w:hAnsi="Arial" w:cs="Arial"/>
          <w:u w:val="single"/>
        </w:rPr>
      </w:pPr>
    </w:p>
    <w:p w14:paraId="529AFD7A" w14:textId="77777777" w:rsidR="009D705F" w:rsidRDefault="005829C0" w:rsidP="00FD0250">
      <w:pPr>
        <w:spacing w:after="240" w:line="360" w:lineRule="auto"/>
        <w:rPr>
          <w:rFonts w:ascii="Arial" w:eastAsia="Arial" w:hAnsi="Arial" w:cs="Arial"/>
        </w:rPr>
      </w:pPr>
      <w:r w:rsidRPr="009D705F">
        <w:rPr>
          <w:rFonts w:ascii="Arial" w:eastAsia="Arial" w:hAnsi="Arial" w:cs="Arial"/>
          <w:bCs/>
          <w:u w:val="single"/>
        </w:rPr>
        <w:t>Keywords</w:t>
      </w:r>
      <w:r w:rsidRPr="00DB55B1">
        <w:rPr>
          <w:rFonts w:ascii="Arial" w:eastAsia="Arial" w:hAnsi="Arial" w:cs="Arial"/>
        </w:rPr>
        <w:t xml:space="preserve">: </w:t>
      </w:r>
    </w:p>
    <w:p w14:paraId="3EE72AB3" w14:textId="68D60AE4" w:rsidR="009308A8" w:rsidRPr="000112D5" w:rsidRDefault="005829C0" w:rsidP="000112D5">
      <w:pPr>
        <w:spacing w:after="240" w:line="360" w:lineRule="auto"/>
        <w:rPr>
          <w:rFonts w:ascii="Arial" w:eastAsia="Arial" w:hAnsi="Arial" w:cs="Arial"/>
        </w:rPr>
      </w:pPr>
      <w:r w:rsidRPr="00DB55B1">
        <w:rPr>
          <w:rFonts w:ascii="Arial" w:eastAsia="Arial" w:hAnsi="Arial" w:cs="Arial"/>
        </w:rPr>
        <w:t>nectar chemistry, floral microbiome, floral reward, secondary metabolite, plant defense</w:t>
      </w:r>
    </w:p>
    <w:p w14:paraId="0F034971" w14:textId="77777777" w:rsidR="009308A8" w:rsidRDefault="009308A8" w:rsidP="00FD0250">
      <w:pPr>
        <w:spacing w:after="0" w:line="360" w:lineRule="auto"/>
        <w:rPr>
          <w:color w:val="2F5496" w:themeColor="accent1" w:themeShade="BF"/>
        </w:rPr>
      </w:pPr>
    </w:p>
    <w:p w14:paraId="31553922" w14:textId="77777777" w:rsidR="00252471" w:rsidRPr="00252471" w:rsidRDefault="00252471" w:rsidP="00FD0250">
      <w:pPr>
        <w:spacing w:after="0" w:line="360" w:lineRule="auto"/>
        <w:rPr>
          <w:rFonts w:ascii="Arial" w:eastAsia="Arial" w:hAnsi="Arial" w:cs="Arial"/>
          <w:b/>
          <w:bCs/>
          <w:shd w:val="clear" w:color="auto" w:fill="FDFDFD"/>
        </w:rPr>
      </w:pPr>
      <w:r w:rsidRPr="00252471">
        <w:rPr>
          <w:rFonts w:ascii="Arial" w:eastAsia="Arial" w:hAnsi="Arial" w:cs="Arial"/>
          <w:b/>
          <w:bCs/>
          <w:shd w:val="clear" w:color="auto" w:fill="FDFDFD"/>
        </w:rPr>
        <w:t>Originality-significance statement</w:t>
      </w:r>
    </w:p>
    <w:p w14:paraId="4D42DB0C" w14:textId="389E576A" w:rsidR="00135AF1" w:rsidRPr="000B3BEA" w:rsidRDefault="005F6C86" w:rsidP="00FD0250">
      <w:pPr>
        <w:spacing w:after="0" w:line="360" w:lineRule="auto"/>
        <w:rPr>
          <w:color w:val="2F5496" w:themeColor="accent1" w:themeShade="BF"/>
        </w:rPr>
      </w:pPr>
      <w:r>
        <w:rPr>
          <w:rFonts w:ascii="Arial" w:eastAsia="Arial" w:hAnsi="Arial" w:cs="Arial"/>
          <w:shd w:val="clear" w:color="auto" w:fill="FDFDFD"/>
        </w:rPr>
        <w:t xml:space="preserve">We examine the hypothesis that filtering due to inhospitable nectar chemistry is a main driver of the low diversity of microbes found in floral nectar. </w:t>
      </w:r>
      <w:r w:rsidR="009308A8">
        <w:rPr>
          <w:rFonts w:ascii="Arial" w:eastAsia="Arial" w:hAnsi="Arial" w:cs="Arial"/>
          <w:shd w:val="clear" w:color="auto" w:fill="FDFDFD"/>
        </w:rPr>
        <w:t>This study is the first to</w:t>
      </w:r>
      <w:r w:rsidR="00252471">
        <w:rPr>
          <w:rFonts w:ascii="Arial" w:eastAsia="Arial" w:hAnsi="Arial" w:cs="Arial"/>
          <w:shd w:val="clear" w:color="auto" w:fill="FDFDFD"/>
        </w:rPr>
        <w:t xml:space="preserve"> broadly compare if </w:t>
      </w:r>
      <w:r w:rsidR="00252471" w:rsidRPr="00DB55B1">
        <w:rPr>
          <w:rFonts w:ascii="Arial" w:eastAsia="Arial" w:hAnsi="Arial" w:cs="Arial"/>
          <w:shd w:val="clear" w:color="auto" w:fill="FDFDFD"/>
        </w:rPr>
        <w:t>microbes, isolated from nectar and other habitats, vary in resistance</w:t>
      </w:r>
      <w:r w:rsidR="009308A8">
        <w:rPr>
          <w:rFonts w:ascii="Arial" w:eastAsia="Arial" w:hAnsi="Arial" w:cs="Arial"/>
          <w:shd w:val="clear" w:color="auto" w:fill="FDFDFD"/>
        </w:rPr>
        <w:t>, and therefor</w:t>
      </w:r>
      <w:r w:rsidR="00E276C8">
        <w:rPr>
          <w:rFonts w:ascii="Arial" w:eastAsia="Arial" w:hAnsi="Arial" w:cs="Arial"/>
          <w:shd w:val="clear" w:color="auto" w:fill="FDFDFD"/>
        </w:rPr>
        <w:t>e</w:t>
      </w:r>
      <w:r w:rsidR="009308A8">
        <w:rPr>
          <w:rFonts w:ascii="Arial" w:eastAsia="Arial" w:hAnsi="Arial" w:cs="Arial"/>
          <w:shd w:val="clear" w:color="auto" w:fill="FDFDFD"/>
        </w:rPr>
        <w:t xml:space="preserve"> colonizing ability,</w:t>
      </w:r>
      <w:r w:rsidR="00252471" w:rsidRPr="00DB55B1">
        <w:rPr>
          <w:rFonts w:ascii="Arial" w:eastAsia="Arial" w:hAnsi="Arial" w:cs="Arial"/>
          <w:shd w:val="clear" w:color="auto" w:fill="FDFDFD"/>
        </w:rPr>
        <w:t xml:space="preserve"> to a range of nectar </w:t>
      </w:r>
      <w:r w:rsidR="00252471">
        <w:rPr>
          <w:rFonts w:ascii="Arial" w:eastAsia="Arial" w:hAnsi="Arial" w:cs="Arial"/>
          <w:shd w:val="clear" w:color="auto" w:fill="FDFDFD"/>
        </w:rPr>
        <w:t xml:space="preserve">compounds </w:t>
      </w:r>
      <w:r w:rsidR="00252471" w:rsidRPr="00DB55B1">
        <w:rPr>
          <w:rFonts w:ascii="Arial" w:eastAsia="Arial" w:hAnsi="Arial" w:cs="Arial"/>
          <w:shd w:val="clear" w:color="auto" w:fill="FDFDFD"/>
        </w:rPr>
        <w:t>and if these compounds impact microbe-microbe interactions.</w:t>
      </w:r>
      <w:r w:rsidR="00252471">
        <w:rPr>
          <w:rFonts w:ascii="Arial" w:eastAsia="Arial" w:hAnsi="Arial" w:cs="Arial"/>
          <w:shd w:val="clear" w:color="auto" w:fill="FDFDFD"/>
        </w:rPr>
        <w:t xml:space="preserve"> </w:t>
      </w:r>
    </w:p>
    <w:p w14:paraId="05AF2872" w14:textId="474B49F8" w:rsidR="00135AF1" w:rsidRPr="00DB55B1" w:rsidRDefault="00135AF1" w:rsidP="00FD0250">
      <w:pPr>
        <w:spacing w:after="0" w:line="360" w:lineRule="auto"/>
        <w:rPr>
          <w:rFonts w:ascii="Arial" w:eastAsia="Arial" w:hAnsi="Arial" w:cs="Arial"/>
        </w:rPr>
      </w:pPr>
    </w:p>
    <w:p w14:paraId="00000015" w14:textId="45645617" w:rsidR="00682FF2" w:rsidRPr="00DB55B1" w:rsidRDefault="009308A8" w:rsidP="00FD0250">
      <w:pPr>
        <w:spacing w:after="0" w:line="360" w:lineRule="auto"/>
        <w:rPr>
          <w:rFonts w:ascii="Arial" w:eastAsia="Arial" w:hAnsi="Arial" w:cs="Arial"/>
        </w:rPr>
      </w:pPr>
      <w:r>
        <w:rPr>
          <w:rFonts w:ascii="Arial" w:eastAsia="Arial" w:hAnsi="Arial" w:cs="Arial"/>
          <w:b/>
          <w:color w:val="000000"/>
        </w:rPr>
        <w:t>Summary</w:t>
      </w:r>
    </w:p>
    <w:p w14:paraId="00000016" w14:textId="7DAA4D90"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Floral nectar is frequently colonized by </w:t>
      </w:r>
      <w:r w:rsidR="009C2632">
        <w:rPr>
          <w:rFonts w:ascii="Arial" w:eastAsia="Arial" w:hAnsi="Arial" w:cs="Arial"/>
          <w:color w:val="000000"/>
        </w:rPr>
        <w:t>microbes</w:t>
      </w:r>
      <w:r w:rsidRPr="00DB55B1">
        <w:rPr>
          <w:rFonts w:ascii="Arial" w:eastAsia="Arial" w:hAnsi="Arial" w:cs="Arial"/>
          <w:color w:val="000000"/>
        </w:rPr>
        <w:t>. However</w:t>
      </w:r>
      <w:r w:rsidR="009C2632">
        <w:rPr>
          <w:rFonts w:ascii="Arial" w:eastAsia="Arial" w:hAnsi="Arial" w:cs="Arial"/>
          <w:color w:val="000000"/>
        </w:rPr>
        <w:t>,</w:t>
      </w:r>
      <w:r w:rsidR="005829C0" w:rsidRPr="00DB55B1">
        <w:rPr>
          <w:rFonts w:ascii="Arial" w:eastAsia="Arial" w:hAnsi="Arial" w:cs="Arial"/>
          <w:color w:val="000000"/>
        </w:rPr>
        <w:t xml:space="preserve"> </w:t>
      </w:r>
      <w:r w:rsidRPr="00DB55B1">
        <w:rPr>
          <w:rFonts w:ascii="Arial" w:eastAsia="Arial" w:hAnsi="Arial" w:cs="Arial"/>
          <w:color w:val="000000"/>
        </w:rPr>
        <w:t xml:space="preserve">nectar microbial communities are typically </w:t>
      </w:r>
      <w:r w:rsidR="005829C0" w:rsidRPr="00DB55B1">
        <w:rPr>
          <w:rFonts w:ascii="Arial" w:eastAsia="Arial" w:hAnsi="Arial" w:cs="Arial"/>
          <w:color w:val="000000"/>
        </w:rPr>
        <w:t>species-poor</w:t>
      </w:r>
      <w:r w:rsidRPr="00DB55B1">
        <w:rPr>
          <w:rFonts w:ascii="Arial" w:eastAsia="Arial" w:hAnsi="Arial" w:cs="Arial"/>
          <w:color w:val="000000"/>
        </w:rPr>
        <w:t xml:space="preserve"> and dominated by few </w:t>
      </w:r>
      <w:r w:rsidR="005829C0" w:rsidRPr="00DB55B1">
        <w:rPr>
          <w:rFonts w:ascii="Arial" w:eastAsia="Arial" w:hAnsi="Arial" w:cs="Arial"/>
          <w:color w:val="000000"/>
        </w:rPr>
        <w:t xml:space="preserve">cosmopolitan </w:t>
      </w:r>
      <w:r w:rsidRPr="00DB55B1">
        <w:rPr>
          <w:rFonts w:ascii="Arial" w:eastAsia="Arial" w:hAnsi="Arial" w:cs="Arial"/>
          <w:color w:val="000000"/>
        </w:rPr>
        <w:t xml:space="preserve">genera. </w:t>
      </w:r>
      <w:r w:rsidR="005829C0" w:rsidRPr="00DB55B1">
        <w:rPr>
          <w:rFonts w:ascii="Arial" w:eastAsia="Arial" w:hAnsi="Arial" w:cs="Arial"/>
          <w:color w:val="000000"/>
        </w:rPr>
        <w:t>O</w:t>
      </w:r>
      <w:r w:rsidR="00B120CB" w:rsidRPr="00DB55B1">
        <w:rPr>
          <w:rFonts w:ascii="Arial" w:eastAsia="Arial" w:hAnsi="Arial" w:cs="Arial"/>
          <w:color w:val="000000"/>
        </w:rPr>
        <w:t xml:space="preserve">ne hypothesis </w:t>
      </w:r>
      <w:r w:rsidRPr="00DB55B1">
        <w:rPr>
          <w:rFonts w:ascii="Arial" w:eastAsia="Arial" w:hAnsi="Arial" w:cs="Arial"/>
          <w:color w:val="000000"/>
        </w:rPr>
        <w:t xml:space="preserve">is </w:t>
      </w:r>
      <w:r w:rsidRPr="00DB55B1">
        <w:rPr>
          <w:rFonts w:ascii="Arial" w:eastAsia="Arial" w:hAnsi="Arial" w:cs="Arial"/>
          <w:color w:val="202122"/>
        </w:rPr>
        <w:t xml:space="preserve">that nectar </w:t>
      </w:r>
      <w:r w:rsidR="005829C0" w:rsidRPr="00DB55B1">
        <w:rPr>
          <w:rFonts w:ascii="Arial" w:eastAsia="Arial" w:hAnsi="Arial" w:cs="Arial"/>
          <w:color w:val="202122"/>
        </w:rPr>
        <w:t xml:space="preserve">constituents </w:t>
      </w:r>
      <w:r w:rsidR="003E4C9F">
        <w:rPr>
          <w:rFonts w:ascii="Arial" w:eastAsia="Arial" w:hAnsi="Arial" w:cs="Arial"/>
          <w:color w:val="202122"/>
        </w:rPr>
        <w:t xml:space="preserve">may act as </w:t>
      </w:r>
      <w:r w:rsidRPr="00DB55B1">
        <w:rPr>
          <w:rFonts w:ascii="Arial" w:eastAsia="Arial" w:hAnsi="Arial" w:cs="Arial"/>
          <w:color w:val="202122"/>
        </w:rPr>
        <w:t>environmental filter</w:t>
      </w:r>
      <w:r w:rsidR="003E4C9F">
        <w:rPr>
          <w:rFonts w:ascii="Arial" w:eastAsia="Arial" w:hAnsi="Arial" w:cs="Arial"/>
          <w:color w:val="202122"/>
        </w:rPr>
        <w:t>s</w:t>
      </w:r>
      <w:r w:rsidRPr="00DB55B1">
        <w:rPr>
          <w:rFonts w:ascii="Arial" w:eastAsia="Arial" w:hAnsi="Arial" w:cs="Arial"/>
          <w:color w:val="202122"/>
        </w:rPr>
        <w:t>.</w:t>
      </w:r>
      <w:r w:rsidR="009C2632">
        <w:rPr>
          <w:rFonts w:ascii="Arial" w:eastAsia="Arial" w:hAnsi="Arial" w:cs="Arial"/>
          <w:color w:val="202122"/>
        </w:rPr>
        <w:t xml:space="preserve"> </w:t>
      </w:r>
      <w:r w:rsidR="000B3BEA">
        <w:rPr>
          <w:rFonts w:ascii="Arial" w:eastAsia="Arial" w:hAnsi="Arial" w:cs="Arial"/>
          <w:color w:val="000000"/>
        </w:rPr>
        <w:t>We</w:t>
      </w:r>
      <w:r w:rsidRPr="00DB55B1">
        <w:rPr>
          <w:rFonts w:ascii="Arial" w:eastAsia="Arial" w:hAnsi="Arial" w:cs="Arial"/>
          <w:color w:val="000000"/>
        </w:rPr>
        <w:t xml:space="preserve"> </w:t>
      </w:r>
      <w:r w:rsidRPr="00DB55B1">
        <w:rPr>
          <w:rFonts w:ascii="Arial" w:eastAsia="Arial" w:hAnsi="Arial" w:cs="Arial"/>
        </w:rPr>
        <w:t xml:space="preserve">tested how </w:t>
      </w:r>
      <w:r w:rsidR="00893E1B" w:rsidRPr="00DB55B1">
        <w:rPr>
          <w:rFonts w:ascii="Arial" w:eastAsia="Arial" w:hAnsi="Arial" w:cs="Arial"/>
        </w:rPr>
        <w:t>five</w:t>
      </w:r>
      <w:r w:rsidRPr="00DB55B1">
        <w:rPr>
          <w:rFonts w:ascii="Arial" w:eastAsia="Arial" w:hAnsi="Arial" w:cs="Arial"/>
        </w:rPr>
        <w:t xml:space="preserve"> non-sugar nectar compounds</w:t>
      </w:r>
      <w:r w:rsidR="003F20B1" w:rsidRPr="00DB55B1">
        <w:rPr>
          <w:rFonts w:ascii="Arial" w:eastAsia="Arial" w:hAnsi="Arial" w:cs="Arial"/>
        </w:rPr>
        <w:t xml:space="preserve"> as well as elevated sugar</w:t>
      </w:r>
      <w:r w:rsidRPr="00DB55B1">
        <w:rPr>
          <w:rFonts w:ascii="Arial" w:eastAsia="Arial" w:hAnsi="Arial" w:cs="Arial"/>
        </w:rPr>
        <w:t xml:space="preserve"> impacted the growth of 12 fungal and bacterial species </w:t>
      </w:r>
      <w:r w:rsidRPr="00DB55B1">
        <w:rPr>
          <w:rFonts w:ascii="Arial" w:eastAsia="Arial" w:hAnsi="Arial" w:cs="Arial"/>
        </w:rPr>
        <w:lastRenderedPageBreak/>
        <w:t xml:space="preserve">isolated from </w:t>
      </w:r>
      <w:r w:rsidR="009C2632">
        <w:rPr>
          <w:rFonts w:ascii="Arial" w:eastAsia="Arial" w:hAnsi="Arial" w:cs="Arial"/>
        </w:rPr>
        <w:t>nectar</w:t>
      </w:r>
      <w:r w:rsidRPr="00DB55B1">
        <w:rPr>
          <w:rFonts w:ascii="Arial" w:eastAsia="Arial" w:hAnsi="Arial" w:cs="Arial"/>
        </w:rPr>
        <w:t>, pollinators, and the environme</w:t>
      </w:r>
      <w:r w:rsidRPr="00DB55B1">
        <w:rPr>
          <w:rFonts w:ascii="Arial" w:eastAsia="Arial" w:hAnsi="Arial" w:cs="Arial"/>
          <w:color w:val="202122"/>
        </w:rPr>
        <w:t>nt.</w:t>
      </w:r>
      <w:r w:rsidR="002C7232">
        <w:rPr>
          <w:rFonts w:ascii="Arial" w:eastAsia="Arial" w:hAnsi="Arial" w:cs="Arial"/>
          <w:color w:val="202122"/>
        </w:rPr>
        <w:t xml:space="preserve"> We hypothesized that nectar isolated microbes would have the least growth suppression.</w:t>
      </w:r>
      <w:r w:rsidR="000B3BEA">
        <w:rPr>
          <w:rFonts w:ascii="Arial" w:eastAsia="Arial" w:hAnsi="Arial" w:cs="Arial"/>
          <w:color w:val="202122"/>
        </w:rPr>
        <w:t xml:space="preserve"> </w:t>
      </w:r>
      <w:r w:rsidR="00B120CB" w:rsidRPr="00DB55B1">
        <w:rPr>
          <w:rFonts w:ascii="Arial" w:eastAsia="Arial" w:hAnsi="Arial" w:cs="Arial"/>
          <w:color w:val="202122"/>
        </w:rPr>
        <w:t>Additionally, t</w:t>
      </w:r>
      <w:r w:rsidRPr="00DB55B1">
        <w:rPr>
          <w:rFonts w:ascii="Arial" w:eastAsia="Arial" w:hAnsi="Arial" w:cs="Arial"/>
          <w:color w:val="202122"/>
        </w:rPr>
        <w:t xml:space="preserve">o test if nectar compounds could affect the outcome of </w:t>
      </w:r>
      <w:r w:rsidR="002C2B10" w:rsidRPr="00DB55B1">
        <w:rPr>
          <w:rFonts w:ascii="Arial" w:eastAsia="Arial" w:hAnsi="Arial" w:cs="Arial"/>
          <w:color w:val="202122"/>
        </w:rPr>
        <w:t>competition</w:t>
      </w:r>
      <w:r w:rsidR="00B120CB" w:rsidRPr="00DB55B1">
        <w:rPr>
          <w:rFonts w:ascii="Arial" w:eastAsia="Arial" w:hAnsi="Arial" w:cs="Arial"/>
          <w:color w:val="202122"/>
        </w:rPr>
        <w:t xml:space="preserve"> </w:t>
      </w:r>
      <w:r w:rsidR="003E4C9F">
        <w:rPr>
          <w:rFonts w:ascii="Arial" w:eastAsia="Arial" w:hAnsi="Arial" w:cs="Arial"/>
          <w:color w:val="202122"/>
        </w:rPr>
        <w:t>between</w:t>
      </w:r>
      <w:r w:rsidR="00B120CB" w:rsidRPr="00DB55B1">
        <w:rPr>
          <w:rFonts w:ascii="Arial" w:eastAsia="Arial" w:hAnsi="Arial" w:cs="Arial"/>
          <w:color w:val="202122"/>
        </w:rPr>
        <w:t xml:space="preserve"> microb</w:t>
      </w:r>
      <w:r w:rsidR="003E4C9F">
        <w:rPr>
          <w:rFonts w:ascii="Arial" w:eastAsia="Arial" w:hAnsi="Arial" w:cs="Arial"/>
          <w:color w:val="202122"/>
        </w:rPr>
        <w:t>es</w:t>
      </w:r>
      <w:r w:rsidR="002C2B10" w:rsidRPr="00DB55B1">
        <w:rPr>
          <w:rFonts w:ascii="Arial" w:eastAsia="Arial" w:hAnsi="Arial" w:cs="Arial"/>
          <w:color w:val="202122"/>
        </w:rPr>
        <w:t>,</w:t>
      </w:r>
      <w:r w:rsidRPr="00DB55B1">
        <w:rPr>
          <w:rFonts w:ascii="Arial" w:eastAsia="Arial" w:hAnsi="Arial" w:cs="Arial"/>
          <w:color w:val="202122"/>
        </w:rPr>
        <w:t xml:space="preserve"> we grew a subset of microbes in co-culture across a subset of treatments.</w:t>
      </w:r>
    </w:p>
    <w:p w14:paraId="00000017" w14:textId="77777777" w:rsidR="00682FF2" w:rsidRPr="00DB55B1" w:rsidRDefault="00682FF2" w:rsidP="00FD0250">
      <w:pPr>
        <w:spacing w:after="0" w:line="360" w:lineRule="auto"/>
        <w:rPr>
          <w:rFonts w:ascii="Arial" w:eastAsia="Arial" w:hAnsi="Arial" w:cs="Arial"/>
        </w:rPr>
      </w:pPr>
    </w:p>
    <w:p w14:paraId="00000018" w14:textId="257AA75D" w:rsidR="00682FF2" w:rsidRDefault="00B43301" w:rsidP="00FD0250">
      <w:pPr>
        <w:spacing w:after="0" w:line="360" w:lineRule="auto"/>
        <w:rPr>
          <w:rFonts w:ascii="Arial" w:eastAsia="Arial" w:hAnsi="Arial" w:cs="Arial"/>
          <w:color w:val="000000"/>
          <w:shd w:val="clear" w:color="auto" w:fill="FDFDFD"/>
        </w:rPr>
      </w:pPr>
      <w:r w:rsidRPr="00DB55B1">
        <w:rPr>
          <w:rFonts w:ascii="Arial" w:eastAsia="Arial" w:hAnsi="Arial" w:cs="Arial"/>
          <w:color w:val="000000"/>
        </w:rPr>
        <w:t>We found that some compounds such as H</w:t>
      </w:r>
      <w:r w:rsidRPr="00DB55B1">
        <w:rPr>
          <w:rFonts w:ascii="Arial" w:eastAsia="Arial" w:hAnsi="Arial" w:cs="Arial"/>
          <w:color w:val="000000"/>
          <w:vertAlign w:val="subscript"/>
        </w:rPr>
        <w:t>2</w:t>
      </w:r>
      <w:r w:rsidRPr="00DB55B1">
        <w:rPr>
          <w:rFonts w:ascii="Arial" w:eastAsia="Arial" w:hAnsi="Arial" w:cs="Arial"/>
          <w:color w:val="000000"/>
        </w:rPr>
        <w:t>O</w:t>
      </w:r>
      <w:r w:rsidRPr="00DB55B1">
        <w:rPr>
          <w:rFonts w:ascii="Arial" w:eastAsia="Arial" w:hAnsi="Arial" w:cs="Arial"/>
          <w:color w:val="000000"/>
          <w:vertAlign w:val="subscript"/>
        </w:rPr>
        <w:t>2</w:t>
      </w:r>
      <w:r w:rsidRPr="00DB55B1">
        <w:rPr>
          <w:rFonts w:ascii="Arial" w:eastAsia="Arial" w:hAnsi="Arial" w:cs="Arial"/>
          <w:color w:val="000000"/>
        </w:rPr>
        <w:t xml:space="preserve"> suppressed microbial growth across many but not all microbes tested. Other </w:t>
      </w:r>
      <w:r w:rsidRPr="00DB55B1">
        <w:rPr>
          <w:rFonts w:ascii="Arial" w:eastAsia="Arial" w:hAnsi="Arial" w:cs="Arial"/>
        </w:rPr>
        <w:t xml:space="preserve">compounds were more specialized in the microbes they impacted. </w:t>
      </w:r>
      <w:r w:rsidRPr="00DB55B1">
        <w:rPr>
          <w:rFonts w:ascii="Arial" w:eastAsia="Arial" w:hAnsi="Arial" w:cs="Arial"/>
          <w:color w:val="000000"/>
        </w:rPr>
        <w:t>As hypothesized, the nectar specialist</w:t>
      </w:r>
      <w:r w:rsidR="000F1477">
        <w:rPr>
          <w:rFonts w:ascii="Arial" w:eastAsia="Arial" w:hAnsi="Arial" w:cs="Arial"/>
          <w:color w:val="000000"/>
        </w:rPr>
        <w:t xml:space="preserve"> </w:t>
      </w:r>
      <w:r w:rsidR="000F1477" w:rsidRPr="000B3BEA">
        <w:rPr>
          <w:rFonts w:ascii="Arial" w:eastAsia="Arial" w:hAnsi="Arial" w:cs="Arial"/>
          <w:color w:val="000000" w:themeColor="text1"/>
        </w:rPr>
        <w:t>yeast</w:t>
      </w:r>
      <w:r w:rsidRPr="000B3BEA">
        <w:rPr>
          <w:rFonts w:ascii="Arial" w:eastAsia="Arial" w:hAnsi="Arial" w:cs="Arial"/>
          <w:color w:val="000000" w:themeColor="text1"/>
        </w:rPr>
        <w:t xml:space="preserve"> </w:t>
      </w:r>
      <w:r w:rsidRPr="00DB55B1">
        <w:rPr>
          <w:rFonts w:ascii="Arial" w:eastAsia="Arial" w:hAnsi="Arial" w:cs="Arial"/>
          <w:i/>
          <w:color w:val="000000"/>
        </w:rPr>
        <w:t>Met</w:t>
      </w:r>
      <w:r w:rsidRPr="00DB55B1">
        <w:rPr>
          <w:rFonts w:ascii="Arial" w:eastAsia="Arial" w:hAnsi="Arial" w:cs="Arial"/>
          <w:i/>
        </w:rPr>
        <w:t>schnikowia</w:t>
      </w:r>
      <w:r w:rsidRPr="00DB55B1">
        <w:rPr>
          <w:rFonts w:ascii="Arial" w:eastAsia="Arial" w:hAnsi="Arial" w:cs="Arial"/>
          <w:i/>
          <w:color w:val="000000"/>
        </w:rPr>
        <w:t xml:space="preserve"> reukaufii</w:t>
      </w:r>
      <w:r w:rsidRPr="00DB55B1">
        <w:rPr>
          <w:rFonts w:ascii="Arial" w:eastAsia="Arial" w:hAnsi="Arial" w:cs="Arial"/>
          <w:color w:val="000000"/>
        </w:rPr>
        <w:t xml:space="preserve"> was unaffected by most nectar compounds assayed. However, many non-nectar specialist microbes remained unaffected by </w:t>
      </w:r>
      <w:r w:rsidR="002C7232">
        <w:rPr>
          <w:rFonts w:ascii="Arial" w:eastAsia="Arial" w:hAnsi="Arial" w:cs="Arial"/>
          <w:color w:val="000000"/>
        </w:rPr>
        <w:t xml:space="preserve">nectar </w:t>
      </w:r>
      <w:r w:rsidRPr="00DB55B1">
        <w:rPr>
          <w:rFonts w:ascii="Arial" w:eastAsia="Arial" w:hAnsi="Arial" w:cs="Arial"/>
          <w:color w:val="000000"/>
        </w:rPr>
        <w:t>compounds thought to reduce microbial growth</w:t>
      </w:r>
      <w:r w:rsidRPr="00DB55B1">
        <w:rPr>
          <w:rFonts w:ascii="Arial" w:eastAsia="Arial" w:hAnsi="Arial" w:cs="Arial"/>
        </w:rPr>
        <w:t xml:space="preserve">. Our results show that nectar chemistry can influence microbial communities but that </w:t>
      </w:r>
      <w:r w:rsidR="00B120CB" w:rsidRPr="00DB55B1">
        <w:rPr>
          <w:rFonts w:ascii="Arial" w:eastAsia="Arial" w:hAnsi="Arial" w:cs="Arial"/>
        </w:rPr>
        <w:t>microbe-specific responses to nectar compounds are common</w:t>
      </w:r>
      <w:r w:rsidRPr="00DB55B1">
        <w:rPr>
          <w:rFonts w:ascii="Arial" w:eastAsia="Arial" w:hAnsi="Arial" w:cs="Arial"/>
          <w:shd w:val="clear" w:color="auto" w:fill="FDFDFD"/>
        </w:rPr>
        <w:t xml:space="preserve">. </w:t>
      </w:r>
      <w:r w:rsidR="00B120CB" w:rsidRPr="00DB55B1">
        <w:rPr>
          <w:rFonts w:ascii="Arial" w:eastAsia="Arial" w:hAnsi="Arial" w:cs="Arial"/>
          <w:color w:val="000000"/>
          <w:shd w:val="clear" w:color="auto" w:fill="FDFDFD"/>
        </w:rPr>
        <w:t>N</w:t>
      </w:r>
      <w:r w:rsidRPr="00DB55B1">
        <w:rPr>
          <w:rFonts w:ascii="Arial" w:eastAsia="Arial" w:hAnsi="Arial" w:cs="Arial"/>
          <w:color w:val="000000"/>
          <w:shd w:val="clear" w:color="auto" w:fill="FDFDFD"/>
        </w:rPr>
        <w:t>ectar chemistry also affect</w:t>
      </w:r>
      <w:r w:rsidR="00B120CB" w:rsidRPr="00DB55B1">
        <w:rPr>
          <w:rFonts w:ascii="Arial" w:eastAsia="Arial" w:hAnsi="Arial" w:cs="Arial"/>
          <w:color w:val="000000"/>
          <w:shd w:val="clear" w:color="auto" w:fill="FDFDFD"/>
        </w:rPr>
        <w:t>ed</w:t>
      </w:r>
      <w:r w:rsidRPr="00DB55B1">
        <w:rPr>
          <w:rFonts w:ascii="Arial" w:eastAsia="Arial" w:hAnsi="Arial" w:cs="Arial"/>
          <w:color w:val="000000"/>
          <w:shd w:val="clear" w:color="auto" w:fill="FDFDFD"/>
        </w:rPr>
        <w:t xml:space="preserve"> the outcome of species interactions</w:t>
      </w:r>
      <w:r w:rsidR="00B120CB" w:rsidRPr="00DB55B1">
        <w:rPr>
          <w:rFonts w:ascii="Arial" w:eastAsia="Arial" w:hAnsi="Arial" w:cs="Arial"/>
          <w:color w:val="000000"/>
          <w:shd w:val="clear" w:color="auto" w:fill="FDFDFD"/>
        </w:rPr>
        <w:t xml:space="preserve"> among microbial taxa, suggesting that non-sugar compounds can affect microbial community assembly in flowers. </w:t>
      </w:r>
    </w:p>
    <w:p w14:paraId="5CE41031" w14:textId="60C1CFF6" w:rsidR="00F30CFF" w:rsidRDefault="00F30CFF" w:rsidP="00FD0250">
      <w:pPr>
        <w:spacing w:after="0" w:line="360" w:lineRule="auto"/>
        <w:rPr>
          <w:rFonts w:ascii="Arial" w:eastAsia="Arial" w:hAnsi="Arial" w:cs="Arial"/>
          <w:color w:val="000000"/>
          <w:shd w:val="clear" w:color="auto" w:fill="FDFDFD"/>
        </w:rPr>
      </w:pPr>
    </w:p>
    <w:p w14:paraId="1A31CFEE" w14:textId="77777777" w:rsidR="007F236F" w:rsidRPr="00DB55B1" w:rsidRDefault="007F236F" w:rsidP="00FD0250">
      <w:pPr>
        <w:spacing w:after="0" w:line="360" w:lineRule="auto"/>
        <w:rPr>
          <w:rFonts w:ascii="Arial" w:eastAsia="Arial" w:hAnsi="Arial" w:cs="Arial"/>
        </w:rPr>
      </w:pPr>
    </w:p>
    <w:p w14:paraId="0000001B"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Introduction</w:t>
      </w:r>
    </w:p>
    <w:p w14:paraId="0000001C" w14:textId="5C991760"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Most angiosperms produce floral nectar to attract pollinators. Floral nectar (hereafter simply nectar) is an aqueous solution </w:t>
      </w:r>
      <w:r w:rsidR="007A1ECA" w:rsidRPr="00DB55B1">
        <w:rPr>
          <w:rFonts w:ascii="Arial" w:eastAsia="Arial" w:hAnsi="Arial" w:cs="Arial"/>
          <w:color w:val="000000"/>
        </w:rPr>
        <w:t xml:space="preserve">often predominantly </w:t>
      </w:r>
      <w:r w:rsidRPr="00DB55B1">
        <w:rPr>
          <w:rFonts w:ascii="Arial" w:eastAsia="Arial" w:hAnsi="Arial" w:cs="Arial"/>
          <w:color w:val="000000"/>
        </w:rPr>
        <w:t>composed of sugars</w:t>
      </w:r>
      <w:r w:rsidR="007A1ECA" w:rsidRPr="00DB55B1">
        <w:rPr>
          <w:rFonts w:ascii="Arial" w:eastAsia="Arial" w:hAnsi="Arial" w:cs="Arial"/>
          <w:color w:val="000000"/>
        </w:rPr>
        <w:t xml:space="preserve"> including </w:t>
      </w:r>
      <w:r w:rsidRPr="00DB55B1">
        <w:rPr>
          <w:rFonts w:ascii="Arial" w:eastAsia="Arial" w:hAnsi="Arial" w:cs="Arial"/>
          <w:color w:val="000000"/>
        </w:rPr>
        <w:t xml:space="preserve">sucrose, glucose, and fructose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{"citationID":"6hOqUBYC","properties":{"formattedCitation":"(Baker and Baker, 1983)","plainCitation":"(Baker and Baker, 1983)","noteIndex":0},"citationItems":[{"id":604,"uris":["http://zotero.org/users/6808850/items/RVVEUEHJ"],"itemData":{"id":604,"type":"chapter","container-title":"Handbook of Experimental Pollination Biology","event-place":"New York","page":"117-141","publisher":"Van Nostrand Reinhold","publisher-place":"New York","title":"Floral nectar sugar constituents in relation to pollinator type","author":[{"family":"Baker","given":"H. G."},{"family":"Baker","given":"I."}],"issued":{"date-parts":[["1983"]]}}}],"schema":"https://github.com/citation-style-language/schema/raw/master/csl-citation.json"}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rPr>
        <w:t>(Baker and Baker, 1983)</w:t>
      </w:r>
      <w:r w:rsidR="00A863A3" w:rsidRPr="00DB55B1">
        <w:rPr>
          <w:rFonts w:ascii="Arial" w:eastAsia="Arial" w:hAnsi="Arial" w:cs="Arial"/>
          <w:color w:val="000000"/>
        </w:rPr>
        <w:fldChar w:fldCharType="end"/>
      </w:r>
      <w:r w:rsidRPr="00DB55B1">
        <w:rPr>
          <w:rFonts w:ascii="Arial" w:eastAsia="Arial" w:hAnsi="Arial" w:cs="Arial"/>
          <w:color w:val="000000"/>
        </w:rPr>
        <w:t xml:space="preserve">. </w:t>
      </w:r>
      <w:r w:rsidRPr="00DB55B1">
        <w:rPr>
          <w:rFonts w:ascii="Arial" w:eastAsia="Arial" w:hAnsi="Arial" w:cs="Arial"/>
        </w:rPr>
        <w:t>However</w:t>
      </w:r>
      <w:r w:rsidRPr="00DB55B1">
        <w:rPr>
          <w:rFonts w:ascii="Arial" w:eastAsia="Arial" w:hAnsi="Arial" w:cs="Arial"/>
          <w:color w:val="000000"/>
        </w:rPr>
        <w:t>, nectar is much more than a simple sugar solution; approximately 10% of nectar’s dry weight is composed of non</w:t>
      </w:r>
      <w:r w:rsidRPr="00DB55B1">
        <w:rPr>
          <w:rFonts w:ascii="Arial" w:eastAsia="Arial" w:hAnsi="Arial" w:cs="Arial"/>
        </w:rPr>
        <w:t>-</w:t>
      </w:r>
      <w:r w:rsidRPr="00DB55B1">
        <w:rPr>
          <w:rFonts w:ascii="Arial" w:eastAsia="Arial" w:hAnsi="Arial" w:cs="Arial"/>
          <w:color w:val="000000"/>
        </w:rPr>
        <w:t xml:space="preserve">sugar </w:t>
      </w:r>
      <w:r w:rsidR="00B56F5B" w:rsidRPr="00DB55B1">
        <w:rPr>
          <w:rFonts w:ascii="Arial" w:eastAsia="Arial" w:hAnsi="Arial" w:cs="Arial"/>
          <w:color w:val="000000"/>
        </w:rPr>
        <w:t>compounds</w:t>
      </w:r>
      <w:r w:rsidRPr="00DB55B1">
        <w:rPr>
          <w:rFonts w:ascii="Arial" w:eastAsia="Arial" w:hAnsi="Arial" w:cs="Arial"/>
          <w:color w:val="000000"/>
        </w:rPr>
        <w:t xml:space="preserve"> including free amino acids, proteins, lipids, vitamins, and alkaloids among other </w:t>
      </w:r>
      <w:r w:rsidR="007C03EA" w:rsidRPr="00DB55B1">
        <w:rPr>
          <w:rFonts w:ascii="Arial" w:eastAsia="Arial" w:hAnsi="Arial" w:cs="Arial"/>
          <w:color w:val="000000"/>
        </w:rPr>
        <w:t>compounds</w:t>
      </w:r>
      <w:r w:rsidRPr="00DB55B1">
        <w:rPr>
          <w:rFonts w:ascii="Arial" w:eastAsia="Arial" w:hAnsi="Arial" w:cs="Arial"/>
          <w:color w:val="000000"/>
        </w:rPr>
        <w:t xml:space="preserv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{"citationID":"7yZpEURd","properties":{"formattedCitation":"(Baker, 1977; Nicolson {\\i{}et al.}, 2007; Roy {\\i{}et al.}, 2017)","plainCitation":"(Baker, 1977; Nicolson et al., 2007; Roy et al., 2017)","noteIndex":0},"citationItems":[{"id":70,"uris":["http://zotero.org/users/6808850/items/FKWQ5F82"],"itemData":{"id":70,"type":"article-journal","abstract":"Plants attract mutualistic animals by oﬀering a reward of nectar. Speciﬁcally, ﬂoral nectar (FN) is produced to attract pollinators, whereas extraﬂoral nectar (EFN) mediates indirect defenses through the attraction of mutualist predatory insects to limit herbivory. Nearly 90% of all plant species, including 75% of domesticated crops, beneﬁt from animal-mediated pollination, which is largely facilitated by FN. Moreover, EFN represents one of the few defense mechanisms for which stable eﬀects on plant health and ﬁtness have been demonstrated in multiple systems, and thus plays a crucial role in the resistance phenotype of plants producing it. In spite of its central role in plant-animal interactions, the molecular events involved in the development of both ﬂoral and extraﬂoral nectaries (the glands that produce nectar), as well as the synthesis and secretion of the nectar itself, have been poorly understood until recently. This review will cover major recent developments in the understanding of (1) nectar chemistry and its role in plant-mutualist interactions, (2) the structure and development of nectaries, (3) nectar production, and (4) its regulation by phytohormones.","container-title":"Plant Science","DOI":"10.1016/j.plantsci.2017.04.012","ISSN":"01689452","journalAbbreviation":"Plant Science","language":"en","page":"148-164","source":"DOI.org (Crossref)","title":"Review: Nectar biology: From molecules to ecosystems","title-short":"Review","volume":"262","author":[{"family":"Roy","given":"Rahul"},{"family":"Schmitt","given":"Anthony J."},{"family":"Thomas","given":"Jason B."},{"family":"Carter","given":"Clay J."}],"issued":{"date-parts":[["2017",9]]}}},{"id":131,"uris":["http://zotero.org/users/6808850/items/JMFSIRN4"],"itemData":{"id":131,"type":"book","event-place":"Dordrecht","ISBN":"978-1-4020-5936-0","language":"en","note":"OCLC: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W."},{"family":"Nepi","given":"Massimo"},{"family":"Pacini","given":"Ettore"}],"issued":{"date-parts":[["2007"]]}}},{"id":108,"uris":["http://zotero.org/users/6808850/items/L5MYNCIK"],"itemData":{"id":108,"type":"article-journal","abstract":"This brief review describes and discusses some chemical substances that have been found in a synoptic survey of flowering plant nectars. The ever-present sugars are not considered. Amino acids are universally present, in amounts up to about 4 m1 . g /ml - Nectars are richer in amino acids if the flowers that produce them are pollinated by settling moths, butterflies and many wasps which, as adults, do not have alternative sources of protein-building materials. They are weaker in the cases of flowers pollinated by bees and bats (which utilize pollen as a nitrogen source) and birds that catch insects. In addition to potentiality for increasing life span and reproductive output of pollinating insects, amino acids in nectars of all kinds may help to privide a distinctive « taste » to the nectar of each species. Nectar amino acid complements appear to be strictly controlled genetically; these complements have a use in taxonomic and phylogenetic studies of congeneric species. Extra-floral nectar produced on the same plant as floral nectar has a different amino acid complement.","container-title":"Apidologie","DOI":"10.1051/apido:19770405","ISSN":"0044-8435","issue":"4","journalAbbreviation":"Apidologie","language":"en","page":"349-356","source":"DOI.org (Crossref)","title":"Non-Sugar Chemical Constituents of Nectar","volume":"8","author":[{"family":"Baker","given":"Herbert G."}],"issued":{"date-parts":[["1977"]]}}}],"schema":"https://github.com/citation-style-language/schema/raw/master/csl-citation.json"}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(Baker, 1977; Nicolson </w:t>
      </w:r>
      <w:r w:rsidR="00785E72" w:rsidRPr="00785E72">
        <w:rPr>
          <w:rFonts w:ascii="Arial" w:hAnsi="Arial" w:cs="Arial"/>
          <w:i/>
          <w:iCs/>
          <w:szCs w:val="24"/>
        </w:rPr>
        <w:t>et al.</w:t>
      </w:r>
      <w:r w:rsidR="00785E72" w:rsidRPr="00785E72">
        <w:rPr>
          <w:rFonts w:ascii="Arial" w:hAnsi="Arial" w:cs="Arial"/>
          <w:szCs w:val="24"/>
        </w:rPr>
        <w:t xml:space="preserve">, 2007; Roy </w:t>
      </w:r>
      <w:r w:rsidR="00785E72" w:rsidRPr="00785E72">
        <w:rPr>
          <w:rFonts w:ascii="Arial" w:hAnsi="Arial" w:cs="Arial"/>
          <w:i/>
          <w:iCs/>
          <w:szCs w:val="24"/>
        </w:rPr>
        <w:t>et al.</w:t>
      </w:r>
      <w:r w:rsidR="00785E72" w:rsidRPr="00785E72">
        <w:rPr>
          <w:rFonts w:ascii="Arial" w:hAnsi="Arial" w:cs="Arial"/>
          <w:szCs w:val="24"/>
        </w:rPr>
        <w:t>, 2017)</w:t>
      </w:r>
      <w:r w:rsidR="00A863A3" w:rsidRPr="00DB55B1">
        <w:rPr>
          <w:rFonts w:ascii="Arial" w:eastAsia="Arial" w:hAnsi="Arial" w:cs="Arial"/>
          <w:color w:val="000000"/>
        </w:rPr>
        <w:fldChar w:fldCharType="end"/>
      </w:r>
      <w:r w:rsidR="00221497" w:rsidRPr="00DB55B1">
        <w:rPr>
          <w:rFonts w:ascii="Arial" w:eastAsia="Arial" w:hAnsi="Arial" w:cs="Arial"/>
          <w:color w:val="000000"/>
        </w:rPr>
        <w:t xml:space="preserve"> and </w:t>
      </w:r>
      <w:r w:rsidRPr="00DB55B1">
        <w:rPr>
          <w:rFonts w:ascii="Arial" w:eastAsia="Arial" w:hAnsi="Arial" w:cs="Arial"/>
          <w:color w:val="000000"/>
        </w:rPr>
        <w:t xml:space="preserve">can differ </w:t>
      </w:r>
      <w:r w:rsidR="00FA233C" w:rsidRPr="00DB55B1">
        <w:rPr>
          <w:rFonts w:ascii="Arial" w:eastAsia="Arial" w:hAnsi="Arial" w:cs="Arial"/>
          <w:color w:val="000000"/>
        </w:rPr>
        <w:t xml:space="preserve">substantially </w:t>
      </w:r>
      <w:r w:rsidRPr="00DB55B1">
        <w:rPr>
          <w:rFonts w:ascii="Arial" w:eastAsia="Arial" w:hAnsi="Arial" w:cs="Arial"/>
          <w:color w:val="000000"/>
        </w:rPr>
        <w:t xml:space="preserve">among and within species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{"citationID":"dkvSi4hQ","properties":{"formattedCitation":"(Nicolson {\\i{}et al.}, 2007; Ryniewicz {\\i{}et al.}, 2020)","plainCitation":"(Nicolson et al., 2007; Ryniewicz et al., 2020)","noteIndex":0},"citationItems":[{"id":131,"uris":["http://zotero.org/users/6808850/items/JMFSIRN4"],"itemData":{"id":131,"type":"book","event-place":"Dordrecht","ISBN":"978-1-4020-5936-0","language":"en","note":"OCLC: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W."},{"family":"Nepi","given":"Massimo"},{"family":"Pacini","given":"Ettore"}],"issued":{"date-parts":[["2007"]]}}},{"id":107,"uris":["http://zotero.org/users/6808850/items/PGR2H96R"],"itemData":{"id":107,"type":"article-journal","abstract":"Floral nectar, being a primary reward for insect visitors, is a key factor in shaping plant–pollinator interactions. However, little is known about the variability in nectar traits, which could potentially affect pollinators and the reproduction of the species. We investigated intraspecific variation in nectar traits in 14 populations of a Red-listed plant, Polemonium caeruleum. Populations varied in terms of the proportion of self-compatible and self-incompatible individuals, and insect communities visiting flowers. Using HPLC, we determined the nectar sugar and amino acid (AA) composition and concentration. We also recorded some basic habitat parameters, which could influence nectar chemistry. In seven selected populations, we investigated the taxonomic composition of the insects visiting flowers. Our observations revealed significant intraspecific variability in nectar chemistry in P. caeruleum. Nectar production was male-biased, with male-phase flowers secreting sucrose- and AA-rich nectar. An analysis revealed that variability in P. caeruleum nectar may be slightly shaped by environmental factors. The studied nectar characters, especially sugars, had little effect on insects visiting flowers. We argue that variation in nectar traits in this generalist plant is a matter of random genetic drift or “adaptive wandering” rather than directional specialization and adaptation in the most effective and abundant group of pollinators.","container-title":"Plants","DOI":"10.3390/plants9101297","ISSN":"2223-7747","issue":"10","journalAbbreviation":"Plants (Basel)","note":"PMID: 33019586\nPMCID: PMC7600102","source":"PubMed Central","title":"Intraspecific Variation in Nectar Chemistry and Its Implications for Insect Visitors: The Case of the Medicinal Plant, Polemonium Caeruleum L.","title-short":"Intraspecific Variation in Nectar Chemistry and Its Implications for Insect Visitors","URL":"https://www.ncbi.nlm.nih.gov/pmc/articles/PMC7600102/","volume":"9","author":[{"family":"Ryniewicz","given":"Justyna"},{"family":"Skłodowski","given":"Mateusz"},{"family":"Chmur","given":"Magdalena"},{"family":"Bajguz","given":"Andrzej"},{"family":"Roguz","given":"Katarzyna"},{"family":"Roguz","given":"Agata"},{"family":"Zych","given":"Marcin"}],"accessed":{"date-parts":[["2021",6,4]]},"issued":{"date-parts":[["2020",10,1]]}}}],"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xml:space="preserve">, 2007; Ryniewicz </w:t>
      </w:r>
      <w:r w:rsidR="00785E72" w:rsidRPr="00785E72">
        <w:rPr>
          <w:rFonts w:ascii="Arial" w:hAnsi="Arial" w:cs="Arial"/>
          <w:i/>
          <w:iCs/>
          <w:szCs w:val="24"/>
        </w:rPr>
        <w:t>et al.</w:t>
      </w:r>
      <w:r w:rsidR="00785E72" w:rsidRPr="00785E72">
        <w:rPr>
          <w:rFonts w:ascii="Arial" w:hAnsi="Arial" w:cs="Arial"/>
          <w:szCs w:val="24"/>
        </w:rPr>
        <w:t>, 2020)</w:t>
      </w:r>
      <w:r w:rsidR="00A863A3" w:rsidRPr="00DB55B1">
        <w:rPr>
          <w:rFonts w:ascii="Arial" w:eastAsia="Arial" w:hAnsi="Arial" w:cs="Arial"/>
          <w:color w:val="000000"/>
        </w:rPr>
        <w:fldChar w:fldCharType="end"/>
      </w:r>
      <w:r w:rsidR="00D739B5" w:rsidRPr="00DB55B1">
        <w:rPr>
          <w:rFonts w:ascii="Arial" w:eastAsia="Arial" w:hAnsi="Arial" w:cs="Arial"/>
          <w:color w:val="000000"/>
        </w:rPr>
        <w:t>.</w:t>
      </w:r>
      <w:r w:rsidRPr="00DB55B1">
        <w:rPr>
          <w:rFonts w:ascii="Arial" w:eastAsia="Arial" w:hAnsi="Arial" w:cs="Arial"/>
          <w:color w:val="000000"/>
        </w:rPr>
        <w:t xml:space="preserve"> </w:t>
      </w:r>
    </w:p>
    <w:p w14:paraId="0000001D" w14:textId="77777777" w:rsidR="00682FF2" w:rsidRPr="00DB55B1" w:rsidRDefault="00682FF2" w:rsidP="00FD0250">
      <w:pPr>
        <w:spacing w:after="0" w:line="360" w:lineRule="auto"/>
        <w:rPr>
          <w:rFonts w:ascii="Arial" w:eastAsia="Arial" w:hAnsi="Arial" w:cs="Arial"/>
        </w:rPr>
      </w:pPr>
    </w:p>
    <w:p w14:paraId="00000020" w14:textId="7D7933C5"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Nectar can be colonized by microbes, primarily yeasts and bacteria, which are deposited by floral visitors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{"citationID":"KL54mM8j","properties":{"formattedCitation":"(Sandhu and Waraich, 1985; Russell {\\i{}et al.}, 2019; Zemenick {\\i{}et al.})","plainCitation":"(Sandhu and Waraich, 1985; Russell et al., 2019; Zemenick et al.)","noteIndex":0},"citationItems":[{"id":4,"uris":["http://zotero.org/users/6808850/items/YALNMKDZ"],"itemData":{"id":4,"type":"article-journal","abstract":"A study of the yeast flora of 328 honey stomachs from 7 different pollinating bee species, and 342 flower nectar samples of 9 different flower species yielded 766 yeast isolates composed of 16 genera and 47 species. Most of the yeast species from both the sources belonged to the genusCandida, while the most frequently isolated yeasts wereDekkera intermedia from honey stomach andCandida blankii from flower nectar. Among the honey bees,Xylocopa sp., and among flowers,Citrus medica, yielded the highest number of yeast species. Nineteen species of yeasts belonging to 9 genera were common to both the sources.","container-title":"Microbial Ecology","DOI":"10.1007/BF02015108","ISSN":"1432-184X","issue":"1","journalAbbreviation":"Microb Ecol","language":"en","page":"51-58","source":"Springer Link","title":"Yeasts associated with pollinating bees and flower nectar","volume":"11","author":[{"family":"Sandhu","given":"Dhanwant K."},{"family":"Waraich","given":"Manjit K."}],"issued":{"date-parts":[["1985",3,1]]}}},{"id":130,"uris":["http://zotero.org/users/6808850/items/WA4QGYAP"],"itemData":{"id":130,"type":"article-journal","abstract":"Due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(Sandhu and Waraich, 1985; Russell </w:t>
      </w:r>
      <w:r w:rsidR="00785E72" w:rsidRPr="00785E72">
        <w:rPr>
          <w:rFonts w:ascii="Arial" w:hAnsi="Arial" w:cs="Arial"/>
          <w:i/>
          <w:iCs/>
          <w:szCs w:val="24"/>
        </w:rPr>
        <w:t>et al.</w:t>
      </w:r>
      <w:r w:rsidR="00785E72" w:rsidRPr="00785E72">
        <w:rPr>
          <w:rFonts w:ascii="Arial" w:hAnsi="Arial" w:cs="Arial"/>
          <w:szCs w:val="24"/>
        </w:rPr>
        <w:t xml:space="preserve">, 2019; Zemenick </w:t>
      </w:r>
      <w:r w:rsidR="00785E72" w:rsidRPr="00785E72">
        <w:rPr>
          <w:rFonts w:ascii="Arial" w:hAnsi="Arial" w:cs="Arial"/>
          <w:i/>
          <w:iCs/>
          <w:szCs w:val="24"/>
        </w:rPr>
        <w:t>et al.</w:t>
      </w:r>
      <w:r w:rsidR="00785E72" w:rsidRPr="00785E72">
        <w:rPr>
          <w:rFonts w:ascii="Arial" w:hAnsi="Arial" w:cs="Arial"/>
          <w:szCs w:val="24"/>
        </w:rPr>
        <w:t>)</w:t>
      </w:r>
      <w:r w:rsidR="00A863A3" w:rsidRPr="00DB55B1">
        <w:rPr>
          <w:rFonts w:ascii="Arial" w:eastAsia="Arial" w:hAnsi="Arial" w:cs="Arial"/>
          <w:color w:val="000000"/>
        </w:rPr>
        <w:fldChar w:fldCharType="end"/>
      </w:r>
      <w:r w:rsidR="00FA233C" w:rsidRPr="00DB55B1">
        <w:rPr>
          <w:rFonts w:ascii="Arial" w:eastAsia="Arial" w:hAnsi="Arial" w:cs="Arial"/>
        </w:rPr>
        <w:t>. S</w:t>
      </w:r>
      <w:r w:rsidRPr="00DB55B1">
        <w:rPr>
          <w:rFonts w:ascii="Arial" w:eastAsia="Arial" w:hAnsi="Arial" w:cs="Arial"/>
        </w:rPr>
        <w:t xml:space="preserve">urveys </w:t>
      </w:r>
      <w:r w:rsidRPr="00DB55B1">
        <w:rPr>
          <w:rFonts w:ascii="Arial" w:eastAsia="Arial" w:hAnsi="Arial" w:cs="Arial"/>
          <w:color w:val="000000"/>
        </w:rPr>
        <w:t xml:space="preserve">typically find 20 - 50% of flowers contain culturable microbes </w:t>
      </w:r>
      <w:r w:rsidRPr="00DB55B1">
        <w:rPr>
          <w:rFonts w:ascii="Arial" w:eastAsia="Arial" w:hAnsi="Arial" w:cs="Arial"/>
        </w:rPr>
        <w:t>depending on plant species and environment</w:t>
      </w:r>
      <w:r w:rsidR="00A863A3" w:rsidRPr="00DB55B1">
        <w:rPr>
          <w:rFonts w:ascii="Arial" w:eastAsia="Arial" w:hAnsi="Arial" w:cs="Arial"/>
        </w:rPr>
        <w:t xml:space="preserve"> </w:t>
      </w:r>
      <w:r w:rsidR="00A863A3" w:rsidRPr="00DB55B1">
        <w:rPr>
          <w:rFonts w:ascii="Arial" w:eastAsia="Arial" w:hAnsi="Arial" w:cs="Arial"/>
        </w:rPr>
        <w:fldChar w:fldCharType="begin"/>
      </w:r>
      <w:r w:rsidR="00785E72">
        <w:rPr>
          <w:rFonts w:ascii="Arial" w:eastAsia="Arial" w:hAnsi="Arial" w:cs="Arial"/>
        </w:rPr>
        <w:instrText xml:space="preserve"> ADDIN ZOTERO_ITEM CSL_CITATION {"citationID":"oW5dnrbo","properties":{"formattedCitation":"(de Vega {\\i{}et al.}, 2009; Pozo {\\i{}et al.}, 2011; \\uc0\\u193{}lvarez-P\\uc0\\u233{}rez {\\i{}et al.}, 2012; Jacquemyn {\\i{}et al.}, 2013; Vannette {\\i{}et al.}, 2021)","plainCitation":"(de Vega et al., 2009; Pozo et al., 2011; Álvarez-Pérez et al., 2012; Jacquemyn et al., 2013; Vannette et al., 2021)","noteIndex":0},"citationItems":[{"id":140,"uris":["http://zotero.org/users/6808850/items/IIAFZCDM"],"itemData":{"id":140,"type":"article-journal","abstract":"There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A863A3" w:rsidRPr="00DB55B1">
        <w:rPr>
          <w:rFonts w:ascii="Arial" w:eastAsia="Arial" w:hAnsi="Arial" w:cs="Arial"/>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Pozo </w:t>
      </w:r>
      <w:r w:rsidR="00785E72" w:rsidRPr="00785E72">
        <w:rPr>
          <w:rFonts w:ascii="Arial" w:hAnsi="Arial" w:cs="Arial"/>
          <w:i/>
          <w:iCs/>
          <w:szCs w:val="24"/>
        </w:rPr>
        <w:t>et al.</w:t>
      </w:r>
      <w:r w:rsidR="00785E72" w:rsidRPr="00785E72">
        <w:rPr>
          <w:rFonts w:ascii="Arial" w:hAnsi="Arial" w:cs="Arial"/>
          <w:szCs w:val="24"/>
        </w:rPr>
        <w:t xml:space="preserve">, 2011; Álvarez-Pérez </w:t>
      </w:r>
      <w:r w:rsidR="00785E72" w:rsidRPr="00785E72">
        <w:rPr>
          <w:rFonts w:ascii="Arial" w:hAnsi="Arial" w:cs="Arial"/>
          <w:i/>
          <w:iCs/>
          <w:szCs w:val="24"/>
        </w:rPr>
        <w:t>et al.</w:t>
      </w:r>
      <w:r w:rsidR="00785E72" w:rsidRPr="00785E72">
        <w:rPr>
          <w:rFonts w:ascii="Arial" w:hAnsi="Arial" w:cs="Arial"/>
          <w:szCs w:val="24"/>
        </w:rPr>
        <w:t xml:space="preserve">, 2012; Jacquemyn </w:t>
      </w:r>
      <w:r w:rsidR="00785E72" w:rsidRPr="00785E72">
        <w:rPr>
          <w:rFonts w:ascii="Arial" w:hAnsi="Arial" w:cs="Arial"/>
          <w:i/>
          <w:iCs/>
          <w:szCs w:val="24"/>
        </w:rPr>
        <w:t>et al.</w:t>
      </w:r>
      <w:r w:rsidR="00785E72" w:rsidRPr="00785E72">
        <w:rPr>
          <w:rFonts w:ascii="Arial" w:hAnsi="Arial" w:cs="Arial"/>
          <w:szCs w:val="24"/>
        </w:rPr>
        <w:t xml:space="preserve">, 2013; Vannette </w:t>
      </w:r>
      <w:r w:rsidR="00785E72" w:rsidRPr="00785E72">
        <w:rPr>
          <w:rFonts w:ascii="Arial" w:hAnsi="Arial" w:cs="Arial"/>
          <w:i/>
          <w:iCs/>
          <w:szCs w:val="24"/>
        </w:rPr>
        <w:t>et al.</w:t>
      </w:r>
      <w:r w:rsidR="00785E72" w:rsidRPr="00785E72">
        <w:rPr>
          <w:rFonts w:ascii="Arial" w:hAnsi="Arial" w:cs="Arial"/>
          <w:szCs w:val="24"/>
        </w:rPr>
        <w:t>, 2021)</w:t>
      </w:r>
      <w:r w:rsidR="00A863A3" w:rsidRPr="00DB55B1">
        <w:rPr>
          <w:rFonts w:ascii="Arial" w:eastAsia="Arial" w:hAnsi="Arial" w:cs="Arial"/>
        </w:rPr>
        <w:fldChar w:fldCharType="end"/>
      </w:r>
      <w:r w:rsidRPr="00DB55B1">
        <w:rPr>
          <w:rFonts w:ascii="Arial" w:eastAsia="Arial" w:hAnsi="Arial" w:cs="Arial"/>
          <w:color w:val="000000"/>
        </w:rPr>
        <w:t xml:space="preserve">. </w:t>
      </w:r>
      <w:r w:rsidR="00A15F31" w:rsidRPr="00DB55B1">
        <w:rPr>
          <w:rFonts w:ascii="Arial" w:eastAsia="Arial" w:hAnsi="Arial" w:cs="Arial"/>
        </w:rPr>
        <w:t xml:space="preserve">The microbes </w:t>
      </w:r>
      <w:r w:rsidR="000C1CE0" w:rsidRPr="00DB55B1">
        <w:rPr>
          <w:rFonts w:ascii="Arial" w:eastAsia="Arial" w:hAnsi="Arial" w:cs="Arial"/>
        </w:rPr>
        <w:t>found</w:t>
      </w:r>
      <w:r w:rsidR="00A15F31" w:rsidRPr="00DB55B1">
        <w:rPr>
          <w:rFonts w:ascii="Arial" w:eastAsia="Arial" w:hAnsi="Arial" w:cs="Arial"/>
        </w:rPr>
        <w:t xml:space="preserve"> in nectar</w:t>
      </w:r>
      <w:r w:rsidR="003345BA" w:rsidRPr="00DB55B1">
        <w:rPr>
          <w:rFonts w:ascii="Arial" w:eastAsia="Arial" w:hAnsi="Arial" w:cs="Arial"/>
        </w:rPr>
        <w:t xml:space="preserve"> can range </w:t>
      </w:r>
      <w:r w:rsidR="000C1CE0" w:rsidRPr="00DB55B1">
        <w:rPr>
          <w:rFonts w:ascii="Arial" w:eastAsia="Arial" w:hAnsi="Arial" w:cs="Arial"/>
        </w:rPr>
        <w:t>from plant and pollinator pathogens</w:t>
      </w:r>
      <w:r w:rsidR="00160A6D" w:rsidRPr="00DB55B1">
        <w:rPr>
          <w:rFonts w:ascii="Arial" w:eastAsia="Arial" w:hAnsi="Arial" w:cs="Arial"/>
        </w:rPr>
        <w:t>,</w:t>
      </w:r>
      <w:r w:rsidR="003345BA" w:rsidRPr="00DB55B1">
        <w:rPr>
          <w:rFonts w:ascii="Arial" w:eastAsia="Arial" w:hAnsi="Arial" w:cs="Arial"/>
        </w:rPr>
        <w:t xml:space="preserve"> </w:t>
      </w:r>
      <w:r w:rsidR="00A15F31" w:rsidRPr="00DB55B1">
        <w:rPr>
          <w:rFonts w:ascii="Arial" w:eastAsia="Arial" w:hAnsi="Arial" w:cs="Arial"/>
        </w:rPr>
        <w:t xml:space="preserve">to </w:t>
      </w:r>
      <w:r w:rsidR="003345BA" w:rsidRPr="00DB55B1">
        <w:rPr>
          <w:rFonts w:ascii="Arial" w:eastAsia="Arial" w:hAnsi="Arial" w:cs="Arial"/>
        </w:rPr>
        <w:t>putatively mutualistic fungi, to microbes that may be commensal or have no documented effects</w:t>
      </w:r>
      <w:r w:rsidR="00E027A2" w:rsidRPr="00DB55B1">
        <w:rPr>
          <w:rFonts w:ascii="Arial" w:eastAsia="Arial" w:hAnsi="Arial" w:cs="Arial"/>
        </w:rPr>
        <w:t xml:space="preserve"> on plants or pollinators</w:t>
      </w:r>
      <w:r w:rsidR="003345BA" w:rsidRPr="00DB55B1">
        <w:rPr>
          <w:rFonts w:ascii="Arial" w:eastAsia="Arial" w:hAnsi="Arial" w:cs="Arial"/>
        </w:rPr>
        <w:t xml:space="preserve"> </w:t>
      </w:r>
      <w:r w:rsidR="00D640FE" w:rsidRPr="00DB55B1">
        <w:rPr>
          <w:rFonts w:ascii="Arial" w:eastAsia="Arial" w:hAnsi="Arial" w:cs="Arial"/>
        </w:rPr>
        <w:fldChar w:fldCharType="begin"/>
      </w:r>
      <w:r w:rsidR="00785E72">
        <w:rPr>
          <w:rFonts w:ascii="Arial" w:eastAsia="Arial" w:hAnsi="Arial" w:cs="Arial"/>
        </w:rPr>
        <w:instrText xml:space="preserve"> ADDIN ZOTERO_ITEM CSL_CITATION {"citationID":"8Gwev5sO","properties":{"formattedCitation":"(Adler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D640FE"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D640FE" w:rsidRPr="00DB55B1">
        <w:rPr>
          <w:rFonts w:ascii="Arial" w:eastAsia="Arial" w:hAnsi="Arial" w:cs="Arial"/>
        </w:rPr>
        <w:fldChar w:fldCharType="end"/>
      </w:r>
      <w:r w:rsidR="003345BA" w:rsidRPr="00DB55B1">
        <w:rPr>
          <w:rFonts w:ascii="Arial" w:eastAsia="Arial" w:hAnsi="Arial" w:cs="Arial"/>
        </w:rPr>
        <w:t xml:space="preserve">. </w:t>
      </w:r>
      <w:r w:rsidRPr="00DB55B1">
        <w:rPr>
          <w:rFonts w:ascii="Arial" w:eastAsia="Arial" w:hAnsi="Arial" w:cs="Arial"/>
          <w:color w:val="000000"/>
        </w:rPr>
        <w:t>Once deposited, nectar microbes can reach high densities, growing to more than 10</w:t>
      </w:r>
      <w:r w:rsidRPr="00DB55B1">
        <w:rPr>
          <w:rFonts w:ascii="Arial" w:eastAsia="Arial" w:hAnsi="Arial" w:cs="Arial"/>
          <w:color w:val="000000"/>
          <w:vertAlign w:val="superscript"/>
        </w:rPr>
        <w:t>5</w:t>
      </w:r>
      <w:r w:rsidRPr="00DB55B1">
        <w:rPr>
          <w:rFonts w:ascii="Arial" w:eastAsia="Arial" w:hAnsi="Arial" w:cs="Arial"/>
          <w:color w:val="000000"/>
        </w:rPr>
        <w:t xml:space="preserve"> cells/</w:t>
      </w:r>
      <w:r w:rsidR="008F40E3">
        <w:rPr>
          <w:rFonts w:ascii="Arial" w:eastAsia="Arial" w:hAnsi="Arial" w:cs="Arial"/>
          <w:color w:val="000000"/>
        </w:rPr>
        <w:t>μL</w:t>
      </w:r>
      <w:r w:rsidRPr="00DB55B1">
        <w:rPr>
          <w:rFonts w:ascii="Arial" w:eastAsia="Arial" w:hAnsi="Arial" w:cs="Arial"/>
          <w:color w:val="000000"/>
        </w:rPr>
        <w:t xml:space="preserve"> for yeasts and 10</w:t>
      </w:r>
      <w:r w:rsidRPr="00DB55B1">
        <w:rPr>
          <w:rFonts w:ascii="Arial" w:eastAsia="Arial" w:hAnsi="Arial" w:cs="Arial"/>
          <w:color w:val="000000"/>
          <w:vertAlign w:val="superscript"/>
        </w:rPr>
        <w:t>7</w:t>
      </w:r>
      <w:r w:rsidRPr="00DB55B1">
        <w:rPr>
          <w:rFonts w:ascii="Arial" w:eastAsia="Arial" w:hAnsi="Arial" w:cs="Arial"/>
          <w:color w:val="000000"/>
        </w:rPr>
        <w:t xml:space="preserve"> cells/</w:t>
      </w:r>
      <w:r w:rsidR="008F40E3">
        <w:rPr>
          <w:rFonts w:ascii="Arial" w:eastAsia="Arial" w:hAnsi="Arial" w:cs="Arial"/>
          <w:color w:val="000000"/>
        </w:rPr>
        <w:t>μL</w:t>
      </w:r>
      <w:r w:rsidRPr="00DB55B1">
        <w:rPr>
          <w:rFonts w:ascii="Arial" w:eastAsia="Arial" w:hAnsi="Arial" w:cs="Arial"/>
          <w:color w:val="000000"/>
        </w:rPr>
        <w:t xml:space="preserve"> for bacteria</w:t>
      </w:r>
      <w:r w:rsidR="00A84C00" w:rsidRPr="00DB55B1">
        <w:rPr>
          <w:rFonts w:ascii="Arial" w:eastAsia="Arial" w:hAnsi="Arial" w:cs="Arial"/>
          <w:color w:val="000000"/>
        </w:rPr>
        <w:t xml:space="preserve">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{"citationID":"tsPAsrfG","properties":{"formattedCitation":"(\\uc0\\u193{}lvarez-P\\uc0\\u233{}rez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A84C00" w:rsidRPr="00DB55B1">
        <w:rPr>
          <w:rFonts w:ascii="Arial" w:eastAsia="Arial" w:hAnsi="Arial" w:cs="Arial"/>
          <w:color w:val="000000"/>
        </w:rPr>
        <w:fldChar w:fldCharType="end"/>
      </w:r>
      <w:r w:rsidRPr="00DB55B1">
        <w:rPr>
          <w:rFonts w:ascii="Arial" w:eastAsia="Arial" w:hAnsi="Arial" w:cs="Arial"/>
          <w:color w:val="000000"/>
        </w:rPr>
        <w:t>.</w:t>
      </w:r>
      <w:r w:rsidR="003345BA" w:rsidRPr="00DB55B1">
        <w:rPr>
          <w:rFonts w:ascii="Arial" w:eastAsia="Arial" w:hAnsi="Arial" w:cs="Arial"/>
          <w:color w:val="000000"/>
        </w:rPr>
        <w:t xml:space="preserve"> </w:t>
      </w:r>
      <w:r w:rsidR="00E027A2" w:rsidRPr="00DB55B1">
        <w:rPr>
          <w:rFonts w:ascii="Arial" w:eastAsia="Arial" w:hAnsi="Arial" w:cs="Arial"/>
          <w:color w:val="000000"/>
        </w:rPr>
        <w:t xml:space="preserve">However, </w:t>
      </w:r>
      <w:r w:rsidRPr="00DB55B1">
        <w:rPr>
          <w:rFonts w:ascii="Arial" w:eastAsia="Arial" w:hAnsi="Arial" w:cs="Arial"/>
          <w:color w:val="000000"/>
        </w:rPr>
        <w:t xml:space="preserve">microbial communities </w:t>
      </w:r>
      <w:r w:rsidR="00FA233C" w:rsidRPr="00DB55B1">
        <w:rPr>
          <w:rFonts w:ascii="Arial" w:eastAsia="Arial" w:hAnsi="Arial" w:cs="Arial"/>
          <w:color w:val="000000"/>
        </w:rPr>
        <w:t xml:space="preserve">often exhibit </w:t>
      </w:r>
      <w:r w:rsidRPr="00DB55B1">
        <w:rPr>
          <w:rFonts w:ascii="Arial" w:eastAsia="Arial" w:hAnsi="Arial" w:cs="Arial"/>
          <w:color w:val="000000"/>
        </w:rPr>
        <w:t>low</w:t>
      </w:r>
      <w:r w:rsidR="00523173" w:rsidRPr="00DB55B1">
        <w:rPr>
          <w:rFonts w:ascii="Arial" w:eastAsia="Arial" w:hAnsi="Arial" w:cs="Arial"/>
          <w:color w:val="000000"/>
        </w:rPr>
        <w:t xml:space="preserve"> </w:t>
      </w:r>
      <w:r w:rsidR="00523173" w:rsidRPr="00DB55B1">
        <w:rPr>
          <w:rFonts w:ascii="Arial" w:eastAsia="Arial" w:hAnsi="Arial" w:cs="Arial"/>
          <w:color w:val="000000"/>
        </w:rPr>
        <w:lastRenderedPageBreak/>
        <w:t>alpha</w:t>
      </w:r>
      <w:r w:rsidRPr="00DB55B1">
        <w:rPr>
          <w:rFonts w:ascii="Arial" w:eastAsia="Arial" w:hAnsi="Arial" w:cs="Arial"/>
          <w:color w:val="000000"/>
        </w:rPr>
        <w:t xml:space="preserve"> diversity</w:t>
      </w:r>
      <w:r w:rsidR="00E027A2" w:rsidRPr="00DB55B1">
        <w:rPr>
          <w:rFonts w:ascii="Arial" w:eastAsia="Arial" w:hAnsi="Arial" w:cs="Arial"/>
          <w:color w:val="000000"/>
        </w:rPr>
        <w:t xml:space="preserve"> within individual nectar samples</w:t>
      </w:r>
      <w:r w:rsidRPr="00DB55B1">
        <w:rPr>
          <w:rFonts w:ascii="Arial" w:eastAsia="Arial" w:hAnsi="Arial" w:cs="Arial"/>
          <w:color w:val="000000"/>
        </w:rPr>
        <w:t xml:space="preserve">, </w:t>
      </w:r>
      <w:r w:rsidR="00523173" w:rsidRPr="00DB55B1">
        <w:rPr>
          <w:rFonts w:ascii="Arial" w:eastAsia="Arial" w:hAnsi="Arial" w:cs="Arial"/>
          <w:color w:val="000000"/>
        </w:rPr>
        <w:t>consisting</w:t>
      </w:r>
      <w:r w:rsidRPr="00DB55B1">
        <w:rPr>
          <w:rFonts w:ascii="Arial" w:eastAsia="Arial" w:hAnsi="Arial" w:cs="Arial"/>
          <w:color w:val="000000"/>
        </w:rPr>
        <w:t xml:space="preserve"> of a few globally dominant genera</w:t>
      </w:r>
      <w:r w:rsidR="00523173" w:rsidRPr="00DB55B1">
        <w:rPr>
          <w:rFonts w:ascii="Arial" w:eastAsia="Arial" w:hAnsi="Arial" w:cs="Arial"/>
          <w:color w:val="000000"/>
        </w:rPr>
        <w:t xml:space="preserve">, including </w:t>
      </w:r>
      <w:r w:rsidRPr="00DB55B1">
        <w:rPr>
          <w:rFonts w:ascii="Arial" w:eastAsia="Arial" w:hAnsi="Arial" w:cs="Arial"/>
          <w:color w:val="000000"/>
        </w:rPr>
        <w:t>fungi</w:t>
      </w:r>
      <w:r w:rsidR="00523173" w:rsidRPr="00DB55B1">
        <w:rPr>
          <w:rFonts w:ascii="Arial" w:eastAsia="Arial" w:hAnsi="Arial" w:cs="Arial"/>
          <w:color w:val="000000"/>
        </w:rPr>
        <w:t>,</w:t>
      </w:r>
      <w:r w:rsidRPr="00DB55B1">
        <w:rPr>
          <w:rFonts w:ascii="Arial" w:eastAsia="Arial" w:hAnsi="Arial" w:cs="Arial"/>
          <w:color w:val="000000"/>
        </w:rPr>
        <w:t xml:space="preserve"> </w:t>
      </w:r>
      <w:r w:rsidR="00523173" w:rsidRPr="00DB55B1">
        <w:rPr>
          <w:rFonts w:ascii="Arial" w:eastAsia="Arial" w:hAnsi="Arial" w:cs="Arial"/>
          <w:color w:val="000000"/>
        </w:rPr>
        <w:t xml:space="preserve">such as </w:t>
      </w:r>
      <w:r w:rsidRPr="00DB55B1">
        <w:rPr>
          <w:rFonts w:ascii="Arial" w:eastAsia="Arial" w:hAnsi="Arial" w:cs="Arial"/>
          <w:i/>
          <w:color w:val="000000"/>
        </w:rPr>
        <w:t>Metschnikowia</w:t>
      </w:r>
      <w:r w:rsidRPr="00DB55B1">
        <w:rPr>
          <w:rFonts w:ascii="Arial" w:eastAsia="Arial" w:hAnsi="Arial" w:cs="Arial"/>
          <w:color w:val="000000"/>
        </w:rPr>
        <w:t xml:space="preserve"> and </w:t>
      </w:r>
      <w:r w:rsidRPr="00DB55B1">
        <w:rPr>
          <w:rFonts w:ascii="Arial" w:eastAsia="Arial" w:hAnsi="Arial" w:cs="Arial"/>
          <w:i/>
          <w:color w:val="000000"/>
        </w:rPr>
        <w:t xml:space="preserve">Aureobasidium </w:t>
      </w:r>
      <w:r w:rsidR="00A84C00" w:rsidRPr="00DB55B1">
        <w:rPr>
          <w:rFonts w:ascii="Arial" w:eastAsia="Arial" w:hAnsi="Arial" w:cs="Arial"/>
          <w:i/>
          <w:color w:val="000000"/>
        </w:rPr>
        <w:fldChar w:fldCharType="begin"/>
      </w:r>
      <w:r w:rsidR="00872F4F">
        <w:rPr>
          <w:rFonts w:ascii="Arial" w:eastAsia="Arial" w:hAnsi="Arial" w:cs="Arial"/>
          <w:i/>
          <w:color w:val="000000"/>
        </w:rPr>
        <w:instrText xml:space="preserve"> ADDIN ZOTERO_ITEM CSL_CITATION {"citationID":"QTEoUhhO","properties":{"formattedCitation":"(de Vega {\\i{}et al.}, 2009; Pozo {\\i{}et al.}, 2011; Chappell and Fukami, 2018)","plainCitation":"(de Vega et al., 2009; Pozo et al., 2011; Chappell and Fukami, 2018)","noteIndex":0},"citationItems":[{"id":140,"uris":["http://zotero.org/users/6808850/items/IIAFZCDM"],"itemData":{"id":140,"type":"article-journal","abstract":"There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M."},{"family":"Bazaga","given":"Pilar"}],"issued":{"date-parts":[["2011",1]]}}},{"id":"gWjhpGfe/qO98HSDc","uris":["http://zotero.org/users/6808850/items/LMZAUWML"],"itemData":{"id":11,"type":"article-journal","abstract":"The species of yeasts that colonize floral nectar can modify the mutualistic relationships between plants and pollinators by changing the chemical properties of nectar. Recent evidence supporting this possibility has led to increased interest among ecologists in studying these fungi as well as the bacteria that interact with them in nectar. Although not fully explored, nectar yeasts also constitute a promising natural microcosm that can be used to facilitate development of general ecological theory. We discuss the methodological and conceptual advantages of using nectar yeasts from this perspective, including simplicity of communities, tractability of dispersal, replicability of community assembly, and the ease with which the mechanisms of species interactions can be studied in complementary experiments conducted in the field and the laboratory. To illustrate the power of nectar yeasts as a study system, we discuss several topics in community ecology, including environmental filtering, priority effects, and metacommunity dynamics. An exciting new direction is to integrate metagenomics and comparative genomics into nectar yeast research to address these fundamental ecological topics.","container-title":"Yeast","DOI":"https://doi.org/10.1002/yea.3311","ISSN":"1097-0061","issue":"6","language":"en","note":"_eprint: https://onlinelibrary.wiley.com/doi/pdf/10.1002/yea.3311","page":"417-423","source":"Wiley Online Library","title":"Nectar yeasts: a natural microcosm for ecology","title-short":"Nectar yeasts","volume":"35","author":[{"family":"Chappell","given":"Callie R."},{"family":"Fukami","given":"Tadashi"}],"issued":{"date-parts":[["2018"]]}}}],"schema":"https://github.com/citation-style-language/schema/raw/master/csl-citation.json"}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Pozo </w:t>
      </w:r>
      <w:r w:rsidR="00785E72" w:rsidRPr="00785E72">
        <w:rPr>
          <w:rFonts w:ascii="Arial" w:hAnsi="Arial" w:cs="Arial"/>
          <w:i/>
          <w:iCs/>
          <w:szCs w:val="24"/>
        </w:rPr>
        <w:t>et al.</w:t>
      </w:r>
      <w:r w:rsidR="00785E72" w:rsidRPr="00785E72">
        <w:rPr>
          <w:rFonts w:ascii="Arial" w:hAnsi="Arial" w:cs="Arial"/>
          <w:szCs w:val="24"/>
        </w:rPr>
        <w:t>, 2011; Chappell and Fukami, 2018)</w:t>
      </w:r>
      <w:r w:rsidR="00A84C00" w:rsidRPr="00DB55B1">
        <w:rPr>
          <w:rFonts w:ascii="Arial" w:eastAsia="Arial" w:hAnsi="Arial" w:cs="Arial"/>
          <w:i/>
          <w:color w:val="000000"/>
        </w:rPr>
        <w:fldChar w:fldCharType="end"/>
      </w:r>
      <w:r w:rsidRPr="00DB55B1">
        <w:rPr>
          <w:rFonts w:ascii="Arial" w:eastAsia="Arial" w:hAnsi="Arial" w:cs="Arial"/>
          <w:i/>
          <w:color w:val="000000"/>
        </w:rPr>
        <w:t>,</w:t>
      </w:r>
      <w:r w:rsidRPr="00DB55B1">
        <w:rPr>
          <w:rFonts w:ascii="Arial" w:eastAsia="Arial" w:hAnsi="Arial" w:cs="Arial"/>
          <w:color w:val="000000"/>
        </w:rPr>
        <w:t xml:space="preserve"> and bacteria, such as </w:t>
      </w:r>
      <w:r w:rsidRPr="00DB55B1">
        <w:rPr>
          <w:rFonts w:ascii="Arial" w:eastAsia="Arial" w:hAnsi="Arial" w:cs="Arial"/>
          <w:i/>
          <w:color w:val="000000"/>
        </w:rPr>
        <w:t>Acinetobacter</w:t>
      </w:r>
      <w:r w:rsidR="00A84C00"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785E72">
        <w:rPr>
          <w:rFonts w:ascii="Arial" w:eastAsia="Arial" w:hAnsi="Arial" w:cs="Arial"/>
          <w:i/>
          <w:color w:val="000000"/>
        </w:rPr>
        <w:instrText xml:space="preserve"> ADDIN ZOTERO_ITEM CSL_CITATION {"citationID":"ppGT5HTV","properties":{"formattedCitation":"(Fridman {\\i{}et al.}, 2012; \\uc0\\u193{}lvarez-P\\uc0\\u233{}rez {\\i{}et al.}, 2012; Alvarez-P\\uc0\\u233{}rez and Herrera, 2013; Tsuji and Fukami, 2018)","plainCitation":"(Fridman et al., 2012; Álvarez-Pérez et al., 2012; Alvarez-Pérez and Herrera, 2013; Tsuji and Fukami, 2018)","noteIndex":0},"citationItems":[{"id":182,"uris":["http://zotero.org/users/6808850/items/JADZW395"],"itemData":{"id":182,"type":"article-journal","abstract":"Floral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M."}],"issued":{"date-parts":[["2013",3]]}}},{"id":13,"uris":["http://zotero.org/users/6808850/items/V6F4II3R"],"itemData":{"id":13,"type":"article-journal","abstract":"Floral nectar is regarded as the most important reward available to animal-pollinated plants to attract pollinators. Despite the vast amount of publications on nectar properties, the role of nectar as a natural bacterial habitat is yet unexplored. To gain a better understanding of bacterial communities inhabiting floral nectar, culture-dependent and -independent (454-pyrosequencing) methods were used. Our findings demonstrate that bacterial communities in nectar are abundant and diverse. Using culture-dependent method we showed that bacterial communities of nectar displayed significant variation among three plant species: Amygdalus communis, Citrus paradisi and Nicotiana glauca. The dominant class in the nectar bacterial communities was Gammaproteobacteria. About half of the isolates were novel species (&lt; 97% similarities of the 16S rRNA gene with known species). Using 454-pyrosequencing we demonstrated that nectar microbial community are distinct for each of the plant species while there are no significant differences between nectar microbial communities within nectars taken from different plants of the same species. Primary selection of the nectar bacteria is unclear; it may be affected by variations in the chemical composition of the nectar in each plant. The role of the rich and diverse nectar microflora in the attraction–repulsion relationships between the plant and its nectar consumers has yet to be explored.","container-title":"Environmental Microbiology Reports","DOI":"https://doi.org/10.1111/j.1758-2229.2011.00309.x","ISSN":"1758-2229","issue":"1","language":"en","note":"_eprint: https://sfamjournals.onlinelibrary.wiley.com/doi/pdf/10.1111/j.1758-2229.2011.00309.x","page":"97-104","source":"Wiley Online Library","title":"Bacterial communities in floral nectar","volume":"4","author":[{"family":"Fridman","given":"Svetlana"},{"family":"Izhaki","given":"Ido"},{"family":"Gerchman","given":"Yoram"},{"family":"Halpern","given":"Malka"}],"issued":{"date-parts":[["2012"]]}}},{"id":96,"uris":["http://zotero.org/users/6808850/items/JVS65LZX"],"itemData":{"id":96,"type":"article-journal","abstract":"Intraspecific trait variation is receiving renewed interest as a factor affecting the structure of multi-species communities within and across trophic levels. One pervasive form of intraspecific trait variation is sexual dimorphism in animals and plants, which might exert large effects particularly on the communities of host-associated organisms, but the extent of these effects is not well understood. We investigated whether host-associated microbial communities developed differently in the floral nectar of female and male individuals of the dioecious shrubs, Eurya emarginata and E. japonica. We found that nectar-colonizing microbes such as bacteria and fungi were more than twice as prevalent and, overall, more than 10 times as abundant in male flowers as in female flowers. Microbial species composition also differed between flower sexes. To examine potential mechanisms behind these differences, we manipulated the frequency of flower visitation by animals and the order of arrival of microbial species to nectar. Animal visitation frequency affected microbial communities more greatly in male flowers, while arrival order affected them more in female flowers. These sex-specific effects appeared attributable to differences in how animals and microbes altered the chemical characteristics of nectar that limited microbial growth. Taken together, our results provide evidence that sexual dimorphism can have large effects on the structure of host-associated communities.","container-title":"Ecology","DOI":"10.1002/ecy.2494","ISSN":"1939-9170","issue":"11","language":"en","note":"_eprint: https://esajournals.onlinelibrary.wiley.com/doi/pdf/10.1002/ecy.2494","page":"2476-2484","source":"Wiley Online Library","title":"Community-wide consequences of sexual dimorphism: evidence from nectar microbes in dioecious plants","title-short":"Community-wide consequences of sexual dimorphism","volume":"99","author":[{"family":"Tsuji","given":"Kaoru"},{"family":"Fukami","given":"Tadashi"}],"issued":{"date-parts":[["2018"]]}}}],"schema":"https://github.com/citation-style-language/schema/raw/master/csl-citation.json"}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 xml:space="preserve">(Fridman </w:t>
      </w:r>
      <w:r w:rsidR="00785E72" w:rsidRPr="00785E72">
        <w:rPr>
          <w:rFonts w:ascii="Arial" w:hAnsi="Arial" w:cs="Arial"/>
          <w:i/>
          <w:iCs/>
          <w:szCs w:val="24"/>
        </w:rPr>
        <w:t>et al.</w:t>
      </w:r>
      <w:r w:rsidR="00785E72" w:rsidRPr="00785E72">
        <w:rPr>
          <w:rFonts w:ascii="Arial" w:hAnsi="Arial" w:cs="Arial"/>
          <w:szCs w:val="24"/>
        </w:rPr>
        <w:t xml:space="preserve">, 2012; Álvarez-Pérez </w:t>
      </w:r>
      <w:r w:rsidR="00785E72" w:rsidRPr="00785E72">
        <w:rPr>
          <w:rFonts w:ascii="Arial" w:hAnsi="Arial" w:cs="Arial"/>
          <w:i/>
          <w:iCs/>
          <w:szCs w:val="24"/>
        </w:rPr>
        <w:t>et al.</w:t>
      </w:r>
      <w:r w:rsidR="00785E72" w:rsidRPr="00785E72">
        <w:rPr>
          <w:rFonts w:ascii="Arial" w:hAnsi="Arial" w:cs="Arial"/>
          <w:szCs w:val="24"/>
        </w:rPr>
        <w:t>, 2012; Alvarez-Pérez and Herrera, 2013; Tsuji and Fukami, 2018)</w:t>
      </w:r>
      <w:r w:rsidR="00A84C00" w:rsidRPr="00DB55B1">
        <w:rPr>
          <w:rFonts w:ascii="Arial" w:eastAsia="Arial" w:hAnsi="Arial" w:cs="Arial"/>
          <w:i/>
          <w:color w:val="000000"/>
        </w:rPr>
        <w:fldChar w:fldCharType="end"/>
      </w:r>
      <w:r w:rsidR="00A84C00" w:rsidRPr="00DB55B1">
        <w:rPr>
          <w:rFonts w:ascii="Arial" w:eastAsia="Arial" w:hAnsi="Arial" w:cs="Arial"/>
          <w:i/>
          <w:color w:val="000000"/>
        </w:rPr>
        <w:t>.</w:t>
      </w:r>
      <w:r w:rsidRPr="00DB55B1">
        <w:rPr>
          <w:rFonts w:ascii="Arial" w:eastAsia="Arial" w:hAnsi="Arial" w:cs="Arial"/>
          <w:i/>
          <w:color w:val="000000"/>
        </w:rPr>
        <w:t xml:space="preserve"> </w:t>
      </w:r>
      <w:r w:rsidRPr="00DB55B1">
        <w:rPr>
          <w:rFonts w:ascii="Arial" w:eastAsia="Arial" w:hAnsi="Arial" w:cs="Arial"/>
          <w:color w:val="000000"/>
        </w:rPr>
        <w:t xml:space="preserve">The microbes that establish in nectar are a subset of the microbes carried by pollinators and in the environment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{"citationID":"4r6X8mQe","properties":{"formattedCitation":"(Herrera {\\i{}et al.}, 2010; Pozo {\\i{}et al.}, 2012; Alvarez-P\\uc0\\u233{}rez and Herrera, 2013)","plainCitation":"(Herrera et al., 2010; Pozo et al., 2012; Alvarez-Pérez and Herrera, 2013)","noteIndex":0},"citationItems":[{"id":181,"uris":["http://zotero.org/users/6808850/items/7JZ57P7U"],"itemData":{"id":181,"type":"article-journal","abstract":"The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Pozo </w:t>
      </w:r>
      <w:r w:rsidR="00785E72" w:rsidRPr="00785E72">
        <w:rPr>
          <w:rFonts w:ascii="Arial" w:hAnsi="Arial" w:cs="Arial"/>
          <w:i/>
          <w:iCs/>
          <w:szCs w:val="24"/>
        </w:rPr>
        <w:t>et al.</w:t>
      </w:r>
      <w:r w:rsidR="00785E72" w:rsidRPr="00785E72">
        <w:rPr>
          <w:rFonts w:ascii="Arial" w:hAnsi="Arial" w:cs="Arial"/>
          <w:szCs w:val="24"/>
        </w:rPr>
        <w:t>, 2012; Alvarez-Pérez and Herrera, 2013)</w:t>
      </w:r>
      <w:r w:rsidR="00A84C00" w:rsidRPr="00DB55B1">
        <w:rPr>
          <w:rFonts w:ascii="Arial" w:eastAsia="Arial" w:hAnsi="Arial" w:cs="Arial"/>
          <w:color w:val="000000"/>
        </w:rPr>
        <w:fldChar w:fldCharType="end"/>
      </w:r>
      <w:r w:rsidR="00D739B5" w:rsidRPr="00DB55B1">
        <w:rPr>
          <w:rFonts w:ascii="Arial" w:eastAsia="Arial" w:hAnsi="Arial" w:cs="Arial"/>
          <w:color w:val="000000"/>
        </w:rPr>
        <w:t xml:space="preserve">. </w:t>
      </w:r>
      <w:r w:rsidRPr="00DB55B1">
        <w:rPr>
          <w:rFonts w:ascii="Arial" w:eastAsia="Arial" w:hAnsi="Arial" w:cs="Arial"/>
          <w:color w:val="000000"/>
        </w:rPr>
        <w:t xml:space="preserve">While </w:t>
      </w:r>
      <w:r w:rsidR="00FA233C" w:rsidRPr="00DB55B1">
        <w:rPr>
          <w:rFonts w:ascii="Arial" w:eastAsia="Arial" w:hAnsi="Arial" w:cs="Arial"/>
          <w:color w:val="000000"/>
        </w:rPr>
        <w:t xml:space="preserve">it is clear that </w:t>
      </w:r>
      <w:r w:rsidRPr="00DB55B1">
        <w:rPr>
          <w:rFonts w:ascii="Arial" w:eastAsia="Arial" w:hAnsi="Arial" w:cs="Arial"/>
          <w:color w:val="000000"/>
        </w:rPr>
        <w:t xml:space="preserve">many microbes deposited in floral nectar </w:t>
      </w:r>
      <w:r w:rsidR="00FA233C" w:rsidRPr="00DB55B1">
        <w:rPr>
          <w:rFonts w:ascii="Arial" w:eastAsia="Arial" w:hAnsi="Arial" w:cs="Arial"/>
          <w:color w:val="000000"/>
        </w:rPr>
        <w:t xml:space="preserve">fail to establish </w:t>
      </w:r>
      <w:r w:rsidR="00D739B5"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{"citationID":"SMrNGiT6","properties":{"formattedCitation":"(Herrera {\\i{}et al.}, 2010; de Vega and Herrera, 2012; Pozo {\\i{}et al.}, 2012)","plainCitation":"(Herrera et al., 2010; de Vega and Herrera, 2012; Pozo et al., 2012)","noteIndex":0},"citationItems":[{"id":180,"uris":["http://zotero.org/users/6808850/items/QYVI8GAD"],"itemData":{"id":180,"type":"article-journal","abstract":"Recent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163,"uris":["http://zotero.org/users/6808850/items/NRM7BE5Y"],"itemData":{"id":163,"type":"article-journal","container-title":"Oikos","DOI":"10.1111/j.1600-0706.2012.20295.x","ISSN":"00301299","issue":"11","journalAbbreviation":"Oikos","language":"en","page":"1878-1888","source":"DOI.org (Crossref)","title":"Relationships among nectar-dwelling yeasts, flowers and ants: patterns and incidence on nectar traits","title-short":"Relationships among nectar-dwelling yeasts, flowers and ants","volume":"121","author":[{"family":"Vega","given":"Clara","non-dropping-particle":"de"},{"family":"Herrera","given":"Carlos M."}],"issued":{"date-parts":[["2012",11]]}}}],"schema":"https://github.com/citation-style-language/schema/raw/master/csl-citation.json"} </w:instrText>
      </w:r>
      <w:r w:rsidR="00D739B5"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de Vega and Herrera, 2012; Pozo </w:t>
      </w:r>
      <w:r w:rsidR="00785E72" w:rsidRPr="00785E72">
        <w:rPr>
          <w:rFonts w:ascii="Arial" w:hAnsi="Arial" w:cs="Arial"/>
          <w:i/>
          <w:iCs/>
          <w:szCs w:val="24"/>
        </w:rPr>
        <w:t>et al.</w:t>
      </w:r>
      <w:r w:rsidR="00785E72" w:rsidRPr="00785E72">
        <w:rPr>
          <w:rFonts w:ascii="Arial" w:hAnsi="Arial" w:cs="Arial"/>
          <w:szCs w:val="24"/>
        </w:rPr>
        <w:t>, 2012)</w:t>
      </w:r>
      <w:r w:rsidR="00D739B5" w:rsidRPr="00DB55B1">
        <w:rPr>
          <w:rFonts w:ascii="Arial" w:eastAsia="Arial" w:hAnsi="Arial" w:cs="Arial"/>
          <w:color w:val="000000"/>
        </w:rPr>
        <w:fldChar w:fldCharType="end"/>
      </w:r>
      <w:r w:rsidR="00121467" w:rsidRPr="00DB55B1">
        <w:rPr>
          <w:rFonts w:ascii="Arial" w:eastAsia="Arial" w:hAnsi="Arial" w:cs="Arial"/>
          <w:color w:val="000000"/>
        </w:rPr>
        <w:t>, numerous</w:t>
      </w:r>
      <w:r w:rsidRPr="00DB55B1">
        <w:rPr>
          <w:rFonts w:ascii="Arial" w:eastAsia="Arial" w:hAnsi="Arial" w:cs="Arial"/>
          <w:color w:val="202122"/>
        </w:rPr>
        <w:t xml:space="preserve"> </w:t>
      </w:r>
      <w:r w:rsidR="0075058A" w:rsidRPr="00DB55B1">
        <w:rPr>
          <w:rFonts w:ascii="Arial" w:eastAsia="Arial" w:hAnsi="Arial" w:cs="Arial"/>
          <w:color w:val="202122"/>
        </w:rPr>
        <w:t>processes may generate the low microbial diversity observed in nectar</w:t>
      </w:r>
      <w:r w:rsidR="007A1ECA" w:rsidRPr="00DB55B1">
        <w:rPr>
          <w:rFonts w:ascii="Arial" w:eastAsia="Arial" w:hAnsi="Arial" w:cs="Arial"/>
          <w:color w:val="202122"/>
        </w:rPr>
        <w:t>. Possible mechanisms include</w:t>
      </w:r>
      <w:r w:rsidR="0075058A" w:rsidRPr="00DB55B1">
        <w:rPr>
          <w:rFonts w:ascii="Arial" w:eastAsia="Arial" w:hAnsi="Arial" w:cs="Arial"/>
          <w:color w:val="202122"/>
        </w:rPr>
        <w:t xml:space="preserve"> </w:t>
      </w:r>
      <w:r w:rsidRPr="00DB55B1">
        <w:rPr>
          <w:rFonts w:ascii="Arial" w:eastAsia="Arial" w:hAnsi="Arial" w:cs="Arial"/>
          <w:color w:val="202122"/>
        </w:rPr>
        <w:t>differential dispersal of microbes</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{"citationID":"4D93WH7w","properties":{"formattedCitation":"(Zemenick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(Zemenick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 xml:space="preserve">; competitive exclusion that favors early arriving, faster growing, or inhibiting species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{"citationID":"Ut2yT9No","properties":{"formattedCitation":"(Fukami,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(Fukami, 2015; Dhami </w:t>
      </w:r>
      <w:r w:rsidR="00785E72" w:rsidRPr="00785E72">
        <w:rPr>
          <w:rFonts w:ascii="Arial" w:hAnsi="Arial" w:cs="Arial"/>
          <w:i/>
          <w:iCs/>
          <w:szCs w:val="24"/>
        </w:rPr>
        <w:t>et al.</w:t>
      </w:r>
      <w:r w:rsidR="00785E72" w:rsidRPr="00785E72">
        <w:rPr>
          <w:rFonts w:ascii="Arial" w:hAnsi="Arial" w:cs="Arial"/>
          <w:szCs w:val="24"/>
        </w:rPr>
        <w:t>, 2016)</w:t>
      </w:r>
      <w:r w:rsidR="00D739B5" w:rsidRPr="00DB55B1">
        <w:rPr>
          <w:rFonts w:ascii="Arial" w:eastAsia="Arial" w:hAnsi="Arial" w:cs="Arial"/>
          <w:color w:val="202122"/>
        </w:rPr>
        <w:fldChar w:fldCharType="end"/>
      </w:r>
      <w:r w:rsidRPr="00DB55B1">
        <w:rPr>
          <w:rFonts w:ascii="Arial" w:eastAsia="Arial" w:hAnsi="Arial" w:cs="Arial"/>
          <w:color w:val="202122"/>
        </w:rPr>
        <w:t>; or strong filtering by the chemistry of the nectar environment</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{"citationID":"eV2wHtNM","properties":{"formattedCitation":"(Herrera {\\i{}et al.}, 2010)","plainCitation":"(Herrera et al., 2010)","noteIndex":0},"citationItems":[{"id":54,"uris":["http://zotero.org/users/6808850/items/AQ7K4JIQ"],"itemData":{"id":54,"type":"article-journal","abstract":"Identifying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2010)</w:t>
      </w:r>
      <w:r w:rsidR="00D739B5" w:rsidRPr="00DB55B1">
        <w:rPr>
          <w:rFonts w:ascii="Arial" w:eastAsia="Arial" w:hAnsi="Arial" w:cs="Arial"/>
          <w:color w:val="202122"/>
        </w:rPr>
        <w:fldChar w:fldCharType="end"/>
      </w:r>
      <w:r w:rsidRPr="00DB55B1">
        <w:rPr>
          <w:rFonts w:ascii="Arial" w:eastAsia="Arial" w:hAnsi="Arial" w:cs="Arial"/>
          <w:color w:val="202122"/>
        </w:rPr>
        <w:t>. These mechanisms are not mutually exclusive and likely vary in importance depending upon context. However, in some systems</w:t>
      </w:r>
      <w:r w:rsidR="0097778E" w:rsidRPr="00DB55B1">
        <w:rPr>
          <w:rFonts w:ascii="Arial" w:eastAsia="Arial" w:hAnsi="Arial" w:cs="Arial"/>
          <w:color w:val="202122"/>
        </w:rPr>
        <w:t xml:space="preserve"> animal-flower</w:t>
      </w:r>
      <w:r w:rsidRPr="00DB55B1">
        <w:rPr>
          <w:rFonts w:ascii="Arial" w:eastAsia="Arial" w:hAnsi="Arial" w:cs="Arial"/>
          <w:color w:val="202122"/>
        </w:rPr>
        <w:t xml:space="preserve"> visitation networks alone cannot explain nectar microbial communities suggesting that filtering may play a role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{"citationID":"1hT5UNCe","properties":{"formattedCitation":"(Zemenick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(Zemenick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w:t>
      </w:r>
    </w:p>
    <w:p w14:paraId="00000021" w14:textId="77777777" w:rsidR="00682FF2" w:rsidRPr="00DB55B1" w:rsidRDefault="00682FF2" w:rsidP="00FD0250">
      <w:pPr>
        <w:spacing w:after="0" w:line="360" w:lineRule="auto"/>
        <w:rPr>
          <w:rFonts w:ascii="Arial" w:eastAsia="Arial" w:hAnsi="Arial" w:cs="Arial"/>
          <w:shd w:val="clear" w:color="auto" w:fill="FDFDFD"/>
        </w:rPr>
      </w:pPr>
    </w:p>
    <w:p w14:paraId="00000022" w14:textId="5A70FB77" w:rsidR="00682FF2" w:rsidRPr="00DB55B1" w:rsidRDefault="00FA233C" w:rsidP="00FD0250">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ome nectar traits are thought to provide antimicrobial activity </w:t>
      </w:r>
      <w:r w:rsidR="00D739B5"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{"citationID":"rVSFCRwv","properties":{"formattedCitation":"(Herrera {\\i{}et al.}, 2010; Schmitt {\\i{}et al.}, 2021)","plainCitation":"(Herrera et al., 2010; Schmitt et al., 2021)","noteIndex":0},"citationItems":[{"id":54,"uris":["http://zotero.org/users/6808850/items/AQ7K4JIQ"],"itemData":{"id":54,"type":"article-journal","abstract":"Identifying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D739B5" w:rsidRPr="00DB55B1">
        <w:rPr>
          <w:rFonts w:ascii="Arial" w:eastAsia="Arial" w:hAnsi="Arial" w:cs="Arial"/>
          <w:shd w:val="clear" w:color="auto" w:fill="FDFDFD"/>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Schmitt </w:t>
      </w:r>
      <w:r w:rsidR="00785E72" w:rsidRPr="00785E72">
        <w:rPr>
          <w:rFonts w:ascii="Arial" w:hAnsi="Arial" w:cs="Arial"/>
          <w:i/>
          <w:iCs/>
          <w:szCs w:val="24"/>
        </w:rPr>
        <w:t>et al.</w:t>
      </w:r>
      <w:r w:rsidR="00785E72" w:rsidRPr="00785E72">
        <w:rPr>
          <w:rFonts w:ascii="Arial" w:hAnsi="Arial" w:cs="Arial"/>
          <w:szCs w:val="24"/>
        </w:rPr>
        <w:t>, 2021)</w:t>
      </w:r>
      <w:r w:rsidR="00D739B5"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 xml:space="preserve">The high sugar concentrations in nectar leads to extreme osmotic pressure and high C:N ratios both of which limit microbial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{"citationID":"CWVsONqI","properties":{"formattedCitation":"(Brysch-Herzberg, 2004; Herrera {\\i{}et al.}, 2010; Lievens {\\i{}et al.}, 2015)","plainCitation":"(Brysch-Herzberg, 2004; Herrera et al., 2010; Lievens et al., 2015)","noteIndex":0},"citationItems":[{"id":54,"uris":["http://zotero.org/users/6808850/items/AQ7K4JIQ"],"itemData":{"id":54,"type":"article-journal","abstract":"Identifying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I."},{"family":"Bazaga","given":"Pilar"}],"issued":{"date-parts":[["2010",3,7]]}}},{"id":160,"uris":["http://zotero.org/users/6808850/items/DBNELECC"],"itemData":{"id":160,"type":"article-journal","abstract":"Microbial habitats that contain an excess of carbohydrate in the form of sugar are widespread in the microbial biosphere. Depending on the type of sugar, prevailing water activity and other substances present, sugar-rich environments can be highly dynamic or relatively stable, osmotically stressful, and/or destabilizing for macromolecular systems, and can thereby strongly impact the microbial ecology. Here, we review the microbiology of different high-sugar habitats, including their microbial diversity and physicochemical parameters, which act to impact microbial community assembly and constrain the ecosystem. Saturated sugar beet juice and floral nectar are used as case studies to explore the differences between the microbial ecologies of low and higher water-activity habitats respectively. Nectar is a paradigm of an open, dynamic and biodiverse habitat populated by many microbial taxa, often yeasts and bacteria such as, amongst many others, Metschnikowia spp. and Acinetobacter spp., respectively. By contrast, thick juice is a relatively stable, species-poor habitat and is typically dominated by a single, xerotolerant bacterium (Tetragenococcus halophilus). A number of high-sugar habitats contain chaotropic solutes (e.g. ethyl acetate, phenols, ethanol, fructose and glycerol) and hydrophobic stressors (e.g. ethyl octanoate, hexane, octanol and isoamyl acetate), all of which can induce chaotropicity-mediated stresses that inhibit or prevent multiplication of microbes. Additionally, temperature, pH, nutrition, microbial dispersion and habitat history can determine or constrain the microbiology of high-sugar milieux. Findings are discussed in relation to a number of unanswered scientific questions.","container-title":"Environmental Microbiology","DOI":"10.1111/1462-2920.12570","ISSN":"1462-2920","issue":"2","journalAbbreviation":"Environ Microbiol","language":"eng","note":"PMID: 25041632","page":"278-298","source":"PubMed","title":"Microbiology of sugar-rich environments: diversity, ecology and system constraints","title-short":"Microbiology of sugar-rich environments","volume":"17","author":[{"family":"Lievens","given":"Bart"},{"family":"Hallsworth","given":"John E."},{"family":"Pozo","given":"Maria I."},{"family":"Belgacem","given":"Zouhaier Ben"},{"family":"Stevenson","given":"Andrew"},{"family":"Willems","given":"Kris A."},{"family":"Jacquemyn","given":"Hans"}],"issued":{"date-parts":[["2015",2]]}}},{"id":14,"uris":["http://zotero.org/users/6808850/items/RXSS5XQ8"],"itemData":{"id":14,"type":"article-journal","abstract":"Yeast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(Brysch-Herzberg, 2004; Herrera </w:t>
      </w:r>
      <w:r w:rsidR="00785E72" w:rsidRPr="00785E72">
        <w:rPr>
          <w:rFonts w:ascii="Arial" w:hAnsi="Arial" w:cs="Arial"/>
          <w:i/>
          <w:iCs/>
          <w:szCs w:val="24"/>
        </w:rPr>
        <w:t>et al.</w:t>
      </w:r>
      <w:r w:rsidR="00785E72" w:rsidRPr="00785E72">
        <w:rPr>
          <w:rFonts w:ascii="Arial" w:hAnsi="Arial" w:cs="Arial"/>
          <w:szCs w:val="24"/>
        </w:rPr>
        <w:t xml:space="preserve">, 2010; Lievens </w:t>
      </w:r>
      <w:r w:rsidR="00785E72" w:rsidRPr="00785E72">
        <w:rPr>
          <w:rFonts w:ascii="Arial" w:hAnsi="Arial" w:cs="Arial"/>
          <w:i/>
          <w:iCs/>
          <w:szCs w:val="24"/>
        </w:rPr>
        <w:t>et al.</w:t>
      </w:r>
      <w:r w:rsidR="00785E72" w:rsidRPr="00785E72">
        <w:rPr>
          <w:rFonts w:ascii="Arial" w:hAnsi="Arial" w:cs="Arial"/>
          <w:szCs w:val="24"/>
        </w:rPr>
        <w:t>, 2015)</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Additionally, antimicrobial compounds are commonly produced in nectar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{"citationID":"1xZjqvEw","properties":{"formattedCitation":"(Schmitt {\\i{}et al.}, 2018, 2021)","plainCitation":"(Schmitt et al., 2018,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 2021)</w:t>
      </w:r>
      <w:r w:rsidR="00866862"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In ornamental tobacco (</w:t>
      </w:r>
      <w:r w:rsidR="00B43301" w:rsidRPr="00DB55B1">
        <w:rPr>
          <w:rFonts w:ascii="Arial" w:eastAsia="Arial" w:hAnsi="Arial" w:cs="Arial"/>
          <w:i/>
          <w:iCs/>
          <w:shd w:val="clear" w:color="auto" w:fill="FDFDFD"/>
        </w:rPr>
        <w:t>Nicotiana langsdorffii × Nicotiana sanderae</w:t>
      </w:r>
      <w:r w:rsidR="00B43301" w:rsidRPr="00DB55B1">
        <w:rPr>
          <w:rFonts w:ascii="Arial" w:eastAsia="Arial" w:hAnsi="Arial" w:cs="Arial"/>
          <w:shd w:val="clear" w:color="auto" w:fill="FDFDFD"/>
        </w:rPr>
        <w:t xml:space="preserve">), hydrogen peroxide levels can reach 4mM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{"citationID":"poTJsfrp","properties":{"formattedCitation":"(Carter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rPr>
        <w:t>(Carter and Thornburg, 2004)</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suppressing</w:t>
      </w:r>
      <w:r w:rsidR="00B43301" w:rsidRPr="00DB55B1">
        <w:rPr>
          <w:rFonts w:ascii="Arial" w:eastAsia="Arial" w:hAnsi="Arial" w:cs="Arial"/>
          <w:shd w:val="clear" w:color="auto" w:fill="FDFDFD"/>
        </w:rPr>
        <w:t xml:space="preserve"> some</w:t>
      </w:r>
      <w:r w:rsidR="001D3C9E" w:rsidRPr="00DB55B1">
        <w:rPr>
          <w:rFonts w:ascii="Arial" w:eastAsia="Arial" w:hAnsi="Arial" w:cs="Arial"/>
          <w:shd w:val="clear" w:color="auto" w:fill="FDFDFD"/>
        </w:rPr>
        <w:t xml:space="preserve"> but not all</w:t>
      </w:r>
      <w:r w:rsidR="00B43301" w:rsidRPr="00DB55B1">
        <w:rPr>
          <w:rFonts w:ascii="Arial" w:eastAsia="Arial" w:hAnsi="Arial" w:cs="Arial"/>
          <w:shd w:val="clear" w:color="auto" w:fill="FDFDFD"/>
        </w:rPr>
        <w:t xml:space="preserve"> microbes’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{"citationID":"jcKo6BUg","properties":{"formattedCitation":"(Carter {\\i{}et al.}, 2007)","plainCitation":"(Carter et al., 2007)","noteIndex":0},"citationItems":[{"id":7,"uris":["http://zotero.org/users/6808850/items/NBUD45DU"],"itemData":{"id":7,"type":"article-journal","abstract":"Hydrogen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2007)</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Other antimicrobial proteins are thought to have activity against specific groups of microbes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{"citationID":"ZRiyOwfO","properties":{"formattedCitation":"(Schmitt {\\i{}et al.}, 2021)","plainCitation":"(Schmitt et al.,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2021)</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In previous comparative studies, nectar compounds including hydrogen peroxide, the antimicrobial protein BrLTP2.1, and the floral volatile linalool showed species-specific effects, reducing microbial growth for some species but not others </w:t>
      </w:r>
      <w:r w:rsidR="00866862"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{"citationID":"zVt0MPCH","properties":{"formattedCitation":"(Carter {\\i{}et al.}, 2007; Burdon {\\i{}et al.}, 2018; Schmitt {\\i{}et al.}, 2018; Block {\\i{}et al.}, 2019)","plainCitation":"(Carter et al., 2007; Burdon et al., 2018; Schmitt et al., 2018; Block et al., 2019)","noteIndex":0},"citationItems":[{"id":53,"uris":["http://zotero.org/users/6808850/items/KIJ3K3G5"],"itemData":{"id":53,"type":"article-journal","abstract":"Brassica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W."}],"issued":{"date-parts":[["2007",1]]}}},{"id":"gWjhpGfe/RRU5fqx8","uris":["http://zotero.org/users/6808850/items/FSMW5RNP"],"itemData":{"id":21,"type":"article-journal","abstract":"The invasion success of Impatiens glandulifera (Himalayan balsam) in certain parts of Europe and North America has been partially attributed to its ability to compete for bee pollinators with its rich nectar and due to its capacity to produce and release allelopathic 1,4-naphthoquinones (1,4-NQs) from its roots and leaves. Given that other 1,4-NQs present in the digestive fluids of certain carnivorous plants are proposed to control microbial colonization, we investigated the potential for the 1,4-NQs, 2-methoxy-1,4-naphthoquinone (2-MNQ) and lawsone, to fulfill an analogous role in the nectaries of I. glandulifera. Both 2-MNQ and lawsone were detected in the floral nectaries of I. glandulifera at levels comparable to leaves and roots, but were discovered to be at significantly higher levels in its extra-floral nectaries (EFNs) and to be present in EFN nectar itself. Nectar microbe inhibition assays revealed that the common nectar bacteria Gluconobacter oxydans and Asaia prunellae are not inhibited by 2-MNQ or lawsone, although both compounds were found to inhibit the growth of the common fungal nectar microbes Metschnikowia reukaufii and Aureobasidium pullulans. Taken together, these findings suggest that 2-MNQ and lawsone could serve to protect the rich nectar of I. glandulifera against fungal growth. The high abundance of 2-MNQ and lawsone in I. glandulifera EFNs may also point to an unsuspected mechanism for how allelopathic 1,4-NQs are leached into the soil where they exhibit their known allelopathic effects.","container-title":"Plant Direct","DOI":"https://doi.org/10.1002/pld3.132","ISSN":"2475-4455","issue":"5","language":"en","note":"_eprint: https://onlinelibrary.wiley.com/doi/pdf/10.1002/pld3.132","page":"e00132","source":"Wiley Online Library","title":"Specialized naphthoquinones present in Impatiens glandulifera nectaries inhibit the growth of fungal nectar microbes","volume":"3","author":[{"family":"Block","given":"Anna K."},{"family":"Yakubova","given":"Elena"},{"family":"Widhalm","given":"Joshua R."}],"issued":{"date-parts":[["2019"]]}}},{"id":166,"uris":["http://zotero.org/users/6808850/items/EK2FD9ES"],"itemData":{"id":166,"type":"article-journal","abstract":"Bacteria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Burdon </w:t>
      </w:r>
      <w:r w:rsidR="00785E72" w:rsidRPr="00785E72">
        <w:rPr>
          <w:rFonts w:ascii="Arial" w:hAnsi="Arial" w:cs="Arial"/>
          <w:i/>
          <w:iCs/>
          <w:szCs w:val="24"/>
        </w:rPr>
        <w:t>et al.</w:t>
      </w:r>
      <w:r w:rsidR="00785E72" w:rsidRPr="00785E72">
        <w:rPr>
          <w:rFonts w:ascii="Arial" w:hAnsi="Arial" w:cs="Arial"/>
          <w:szCs w:val="24"/>
        </w:rPr>
        <w:t xml:space="preserve">, 2018; Schmitt </w:t>
      </w:r>
      <w:r w:rsidR="00785E72" w:rsidRPr="00785E72">
        <w:rPr>
          <w:rFonts w:ascii="Arial" w:hAnsi="Arial" w:cs="Arial"/>
          <w:i/>
          <w:iCs/>
          <w:szCs w:val="24"/>
        </w:rPr>
        <w:t>et al.</w:t>
      </w:r>
      <w:r w:rsidR="00785E72" w:rsidRPr="00785E72">
        <w:rPr>
          <w:rFonts w:ascii="Arial" w:hAnsi="Arial" w:cs="Arial"/>
          <w:szCs w:val="24"/>
        </w:rPr>
        <w:t xml:space="preserve">, 2018; Block </w:t>
      </w:r>
      <w:r w:rsidR="00785E72" w:rsidRPr="00785E72">
        <w:rPr>
          <w:rFonts w:ascii="Arial" w:hAnsi="Arial" w:cs="Arial"/>
          <w:i/>
          <w:iCs/>
          <w:szCs w:val="24"/>
        </w:rPr>
        <w:t>et al.</w:t>
      </w:r>
      <w:r w:rsidR="00785E72" w:rsidRPr="00785E72">
        <w:rPr>
          <w:rFonts w:ascii="Arial" w:hAnsi="Arial" w:cs="Arial"/>
          <w:szCs w:val="24"/>
        </w:rPr>
        <w:t>, 2019)</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However, f</w:t>
      </w:r>
      <w:r w:rsidR="00B43301" w:rsidRPr="00DB55B1">
        <w:rPr>
          <w:rFonts w:ascii="Arial" w:eastAsia="Arial" w:hAnsi="Arial" w:cs="Arial"/>
          <w:shd w:val="clear" w:color="auto" w:fill="FDFDFD"/>
        </w:rPr>
        <w:t>ew studies</w:t>
      </w:r>
      <w:r w:rsidR="001D3C9E"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have broadly compared if microbes</w:t>
      </w:r>
      <w:r w:rsidR="007E3D3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isolated from</w:t>
      </w:r>
      <w:r w:rsidR="001D3C9E" w:rsidRPr="00DB55B1">
        <w:rPr>
          <w:rFonts w:ascii="Arial" w:eastAsia="Arial" w:hAnsi="Arial" w:cs="Arial"/>
          <w:shd w:val="clear" w:color="auto" w:fill="FDFDFD"/>
        </w:rPr>
        <w:t xml:space="preserve"> nectar and</w:t>
      </w:r>
      <w:r w:rsidR="00B43301" w:rsidRPr="00DB55B1">
        <w:rPr>
          <w:rFonts w:ascii="Arial" w:eastAsia="Arial" w:hAnsi="Arial" w:cs="Arial"/>
          <w:shd w:val="clear" w:color="auto" w:fill="FDFDFD"/>
        </w:rPr>
        <w:t xml:space="preserve"> other habitats, vary in resistance to a range of nectar </w:t>
      </w:r>
      <w:r w:rsidR="00B56F5B" w:rsidRPr="00DB55B1">
        <w:rPr>
          <w:rFonts w:ascii="Arial" w:eastAsia="Arial" w:hAnsi="Arial" w:cs="Arial"/>
          <w:shd w:val="clear" w:color="auto" w:fill="FDFDFD"/>
        </w:rPr>
        <w:t>compounds</w:t>
      </w:r>
      <w:r w:rsidR="00B43301" w:rsidRPr="00DB55B1">
        <w:rPr>
          <w:rFonts w:ascii="Arial" w:eastAsia="Arial" w:hAnsi="Arial" w:cs="Arial"/>
          <w:shd w:val="clear" w:color="auto" w:fill="FDFDFD"/>
        </w:rPr>
        <w:t xml:space="preserve"> (however, see</w:t>
      </w:r>
      <w:r w:rsidR="00866862" w:rsidRPr="00DB55B1">
        <w:rPr>
          <w:rFonts w:ascii="Arial" w:eastAsia="Arial" w:hAnsi="Arial" w:cs="Arial"/>
          <w:shd w:val="clear" w:color="auto" w:fill="FDFDFD"/>
        </w:rPr>
        <w:t xml:space="preserve">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{"citationID":"OLdecBxC","properties":{"formattedCitation":"(Pozo {\\i{}et al.}, 2012, 20; Mittelbach {\\i{}et al.}, 2016; Burdon {\\i{}et al.}, 2018)","plainCitation":"(Pozo et al., 2012, 20; Mittelbach et al., 2016; Burdon et al., 2018)","noteIndex":0},"citationItems":[{"id":180,"uris":["http://zotero.org/users/6808850/items/QYVI8GAD"],"itemData":{"id":180,"type":"article-journal","abstract":"Recent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M."}],"issued":{"date-parts":[["2012",5,1]]}},"locator":"20"},{"id":166,"uris":["http://zotero.org/users/6808850/items/EK2FD9ES"],"itemData":{"id":166,"type":"article-journal","abstract":"Bacteria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L."}],"issued":{"date-parts":[["2018",2,1]]}}},{"id":56,"uris":["http://zotero.org/users/6808850/items/UCCA9C3M"],"itemData":{"id":56,"type":"article-journal","abstract":"Nectar-borne yeast communities are species poor assemblages compring is a few specialized taxa (Saccharomycotina) and many transient species. Short flower lifetimes and harsh environmental conditions impose an enormous pressure on nectar-colonizers, which try to overcome these challenges through fast multiplication and osmotolerance. Since these traits are exclusively known for ascomycetes, the origin of multi-species communities is still poorly understood. We conducted field and laboratory experiments to analyze the competition between autochthonous pollinator-borne and transient yeast species in nectar. Subsequently we analyzed the impact of microbial growth on the environment. Our results endorse theories on priority effects and show that yeast incidences in natural flowers, cell densities in microcosms and the environmental impact strongly depend on the inoculation order of the respective yeast species. Transient species are more frequent in flowers visited only once, while specialists require several flower visits to establish common population structures most probably through tough inner-floral competition.","container-title":"Fungal Ecology","DOI":"10.1016/j.funeco.2015.12.003","ISSN":"1754-5048","journalAbbreviation":"Fungal Ecology","language":"en","page":"90-97","source":"ScienceDirect","title":"Inoculation order of nectar-borne yeasts opens a door for transient species and changes nectar rewarded to pollinators","volume":"22","author":[{"family":"Mittelbach","given":"Moritz"},{"family":"Yurkov","given":"Andrey M."},{"family":"Stoll","given":"Raphael"},{"family":"Begerow","given":"Dominik"}],"issued":{"date-parts":[["2016",8,1]]}}}],"schema":"https://github.com/citation-style-language/schema/raw/master/csl-citation.json"}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(Pozo </w:t>
      </w:r>
      <w:r w:rsidR="00785E72" w:rsidRPr="00785E72">
        <w:rPr>
          <w:rFonts w:ascii="Arial" w:hAnsi="Arial" w:cs="Arial"/>
          <w:i/>
          <w:iCs/>
          <w:szCs w:val="24"/>
        </w:rPr>
        <w:t>et al.</w:t>
      </w:r>
      <w:r w:rsidR="00785E72" w:rsidRPr="00785E72">
        <w:rPr>
          <w:rFonts w:ascii="Arial" w:hAnsi="Arial" w:cs="Arial"/>
          <w:szCs w:val="24"/>
        </w:rPr>
        <w:t xml:space="preserve">, 2012, 20; Mittelbach </w:t>
      </w:r>
      <w:r w:rsidR="00785E72" w:rsidRPr="00785E72">
        <w:rPr>
          <w:rFonts w:ascii="Arial" w:hAnsi="Arial" w:cs="Arial"/>
          <w:i/>
          <w:iCs/>
          <w:szCs w:val="24"/>
        </w:rPr>
        <w:t>et al.</w:t>
      </w:r>
      <w:r w:rsidR="00785E72" w:rsidRPr="00785E72">
        <w:rPr>
          <w:rFonts w:ascii="Arial" w:hAnsi="Arial" w:cs="Arial"/>
          <w:szCs w:val="24"/>
        </w:rPr>
        <w:t xml:space="preserve">, 2016; Burdon </w:t>
      </w:r>
      <w:r w:rsidR="00785E72" w:rsidRPr="00785E72">
        <w:rPr>
          <w:rFonts w:ascii="Arial" w:hAnsi="Arial" w:cs="Arial"/>
          <w:i/>
          <w:iCs/>
          <w:szCs w:val="24"/>
        </w:rPr>
        <w:t>et al.</w:t>
      </w:r>
      <w:r w:rsidR="00785E72" w:rsidRPr="00785E72">
        <w:rPr>
          <w:rFonts w:ascii="Arial" w:hAnsi="Arial" w:cs="Arial"/>
          <w:szCs w:val="24"/>
        </w:rPr>
        <w:t>, 2018)</w:t>
      </w:r>
      <w:r w:rsidR="00866862" w:rsidRPr="00DB55B1">
        <w:rPr>
          <w:rFonts w:ascii="Arial" w:eastAsia="Arial" w:hAnsi="Arial" w:cs="Arial"/>
          <w:shd w:val="clear" w:color="auto" w:fill="FDFDFD"/>
        </w:rPr>
        <w:fldChar w:fldCharType="end"/>
      </w:r>
      <w:r w:rsidRPr="00DB55B1">
        <w:rPr>
          <w:rFonts w:ascii="Arial" w:eastAsia="Arial" w:hAnsi="Arial" w:cs="Arial"/>
          <w:shd w:val="clear" w:color="auto" w:fill="FDFDFD"/>
        </w:rPr>
        <w:t>)</w:t>
      </w:r>
      <w:r w:rsidR="001D3C9E" w:rsidRPr="00DB55B1">
        <w:rPr>
          <w:rFonts w:ascii="Arial" w:eastAsia="Arial" w:hAnsi="Arial" w:cs="Arial"/>
          <w:shd w:val="clear" w:color="auto" w:fill="FDFDFD"/>
        </w:rPr>
        <w:t>, and if these compounds impact microbe-microbe interactions</w:t>
      </w:r>
      <w:r w:rsidR="00B43301" w:rsidRPr="00DB55B1">
        <w:rPr>
          <w:rFonts w:ascii="Arial" w:eastAsia="Arial" w:hAnsi="Arial" w:cs="Arial"/>
          <w:shd w:val="clear" w:color="auto" w:fill="FDFDFD"/>
        </w:rPr>
        <w:t xml:space="preserve">. </w:t>
      </w:r>
    </w:p>
    <w:p w14:paraId="00000023" w14:textId="77777777" w:rsidR="00682FF2" w:rsidRPr="00DB55B1" w:rsidRDefault="00682FF2" w:rsidP="00FD0250">
      <w:pPr>
        <w:spacing w:after="0" w:line="360" w:lineRule="auto"/>
        <w:rPr>
          <w:rFonts w:ascii="Arial" w:eastAsia="Arial" w:hAnsi="Arial" w:cs="Arial"/>
        </w:rPr>
      </w:pPr>
    </w:p>
    <w:p w14:paraId="00000024" w14:textId="481E986A"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Here, we use </w:t>
      </w:r>
      <w:r w:rsidRPr="00DB55B1">
        <w:rPr>
          <w:rFonts w:ascii="Arial" w:eastAsia="Arial" w:hAnsi="Arial" w:cs="Arial"/>
          <w:i/>
          <w:color w:val="000000"/>
        </w:rPr>
        <w:t>in</w:t>
      </w:r>
      <w:r w:rsidR="003B4DF6">
        <w:rPr>
          <w:rFonts w:ascii="Arial" w:eastAsia="Arial" w:hAnsi="Arial" w:cs="Arial"/>
          <w:i/>
          <w:color w:val="000000"/>
        </w:rPr>
        <w:t xml:space="preserve"> </w:t>
      </w:r>
      <w:r w:rsidRPr="00DB55B1">
        <w:rPr>
          <w:rFonts w:ascii="Arial" w:eastAsia="Arial" w:hAnsi="Arial" w:cs="Arial"/>
          <w:i/>
          <w:color w:val="000000"/>
        </w:rPr>
        <w:t>vitro</w:t>
      </w:r>
      <w:r w:rsidRPr="00DB55B1">
        <w:rPr>
          <w:rFonts w:ascii="Arial" w:eastAsia="Arial" w:hAnsi="Arial" w:cs="Arial"/>
          <w:color w:val="000000"/>
        </w:rPr>
        <w:t xml:space="preserve"> growth assays to test the degree to which nectar chemistry alone, or in combination with competitive dynamics, impacts microbial growth in a nectar analog. First, we </w:t>
      </w:r>
      <w:r w:rsidRPr="00DB55B1">
        <w:rPr>
          <w:rFonts w:ascii="Arial" w:eastAsia="Arial" w:hAnsi="Arial" w:cs="Arial"/>
          <w:color w:val="000000"/>
        </w:rPr>
        <w:lastRenderedPageBreak/>
        <w:t>tested the hypothesis that common nectar microbes can better tolerate a variety of nectar chemistries compared to microbes isolated from non-nectar habitats. If non</w:t>
      </w:r>
      <w:r w:rsidR="00C326B4" w:rsidRPr="00DB55B1">
        <w:rPr>
          <w:rFonts w:ascii="Arial" w:eastAsia="Arial" w:hAnsi="Arial" w:cs="Arial"/>
          <w:color w:val="000000"/>
        </w:rPr>
        <w:t>-</w:t>
      </w:r>
      <w:r w:rsidRPr="00DB55B1">
        <w:rPr>
          <w:rFonts w:ascii="Arial" w:eastAsia="Arial" w:hAnsi="Arial" w:cs="Arial"/>
          <w:color w:val="000000"/>
        </w:rPr>
        <w:t xml:space="preserve">nectar specialists grow well in </w:t>
      </w:r>
      <w:r w:rsidR="00224FDB" w:rsidRPr="00DB55B1">
        <w:rPr>
          <w:rFonts w:ascii="Arial" w:eastAsia="Arial" w:hAnsi="Arial" w:cs="Arial"/>
          <w:color w:val="000000"/>
        </w:rPr>
        <w:t>the presence of nectar compounds</w:t>
      </w:r>
      <w:r w:rsidR="00FE140A" w:rsidRPr="00DB55B1">
        <w:rPr>
          <w:rFonts w:ascii="Arial" w:eastAsia="Arial" w:hAnsi="Arial" w:cs="Arial"/>
          <w:color w:val="000000"/>
        </w:rPr>
        <w:t>,</w:t>
      </w:r>
      <w:r w:rsidRPr="00DB55B1">
        <w:rPr>
          <w:rFonts w:ascii="Arial" w:eastAsia="Arial" w:hAnsi="Arial" w:cs="Arial"/>
          <w:color w:val="000000"/>
        </w:rPr>
        <w:t xml:space="preserve"> it would indicate that filtering</w:t>
      </w:r>
      <w:r w:rsidR="00FE140A" w:rsidRPr="00DB55B1">
        <w:rPr>
          <w:rFonts w:ascii="Arial" w:eastAsia="Arial" w:hAnsi="Arial" w:cs="Arial"/>
          <w:color w:val="000000"/>
        </w:rPr>
        <w:t xml:space="preserve"> by these compounds</w:t>
      </w:r>
      <w:r w:rsidRPr="00DB55B1">
        <w:rPr>
          <w:rFonts w:ascii="Arial" w:eastAsia="Arial" w:hAnsi="Arial" w:cs="Arial"/>
          <w:color w:val="000000"/>
        </w:rPr>
        <w:t xml:space="preserve"> is not a major driver of community assembly, and that other f</w:t>
      </w:r>
      <w:r w:rsidRPr="00DB55B1">
        <w:rPr>
          <w:rFonts w:ascii="Arial" w:eastAsia="Arial" w:hAnsi="Arial" w:cs="Arial"/>
        </w:rPr>
        <w:t>actors such as dispersal l</w:t>
      </w:r>
      <w:r w:rsidRPr="00DB55B1">
        <w:rPr>
          <w:rFonts w:ascii="Arial" w:eastAsia="Arial" w:hAnsi="Arial" w:cs="Arial"/>
          <w:color w:val="000000"/>
        </w:rPr>
        <w:t xml:space="preserve">imitation or competition are more important. </w:t>
      </w:r>
      <w:r w:rsidR="007E3D32" w:rsidRPr="00DB55B1">
        <w:rPr>
          <w:rFonts w:ascii="Arial" w:eastAsia="Arial" w:hAnsi="Arial" w:cs="Arial"/>
          <w:color w:val="000000"/>
        </w:rPr>
        <w:t>However</w:t>
      </w:r>
      <w:r w:rsidR="001A315C" w:rsidRPr="00DB55B1">
        <w:rPr>
          <w:rFonts w:ascii="Arial" w:eastAsia="Arial" w:hAnsi="Arial" w:cs="Arial"/>
          <w:color w:val="000000"/>
        </w:rPr>
        <w:t>, if</w:t>
      </w:r>
      <w:r w:rsidRPr="00DB55B1">
        <w:rPr>
          <w:rFonts w:ascii="Arial" w:eastAsia="Arial" w:hAnsi="Arial" w:cs="Arial"/>
          <w:color w:val="000000"/>
        </w:rPr>
        <w:t xml:space="preserve"> only nectar specialists can </w:t>
      </w:r>
      <w:r w:rsidR="00E027A2" w:rsidRPr="00DB55B1">
        <w:rPr>
          <w:rFonts w:ascii="Arial" w:eastAsia="Arial" w:hAnsi="Arial" w:cs="Arial"/>
          <w:color w:val="000000"/>
        </w:rPr>
        <w:t xml:space="preserve">maintain growth </w:t>
      </w:r>
      <w:r w:rsidR="001A315C" w:rsidRPr="00DB55B1">
        <w:rPr>
          <w:rFonts w:ascii="Arial" w:eastAsia="Arial" w:hAnsi="Arial" w:cs="Arial"/>
          <w:color w:val="000000"/>
        </w:rPr>
        <w:t xml:space="preserve">in the presence of common </w:t>
      </w:r>
      <w:r w:rsidR="00224FDB" w:rsidRPr="00DB55B1">
        <w:rPr>
          <w:rFonts w:ascii="Arial" w:eastAsia="Arial" w:hAnsi="Arial" w:cs="Arial"/>
          <w:color w:val="000000"/>
        </w:rPr>
        <w:t>compounds</w:t>
      </w:r>
      <w:r w:rsidR="001A315C" w:rsidRPr="00DB55B1">
        <w:rPr>
          <w:rFonts w:ascii="Arial" w:eastAsia="Arial" w:hAnsi="Arial" w:cs="Arial"/>
          <w:color w:val="000000"/>
        </w:rPr>
        <w:t xml:space="preserve"> found in nectar,</w:t>
      </w:r>
      <w:r w:rsidRPr="00DB55B1">
        <w:rPr>
          <w:rFonts w:ascii="Arial" w:eastAsia="Arial" w:hAnsi="Arial" w:cs="Arial"/>
          <w:color w:val="000000"/>
        </w:rPr>
        <w:t xml:space="preserve"> it would suggest that environmental filtering may play a major </w:t>
      </w:r>
      <w:r w:rsidRPr="00DB55B1">
        <w:rPr>
          <w:rFonts w:ascii="Arial" w:eastAsia="Arial" w:hAnsi="Arial" w:cs="Arial"/>
        </w:rPr>
        <w:t>role in nectar microbial community assembly</w:t>
      </w:r>
      <w:r w:rsidRPr="00DB55B1">
        <w:rPr>
          <w:rFonts w:ascii="Arial" w:eastAsia="Arial" w:hAnsi="Arial" w:cs="Arial"/>
          <w:color w:val="000000"/>
        </w:rPr>
        <w:t xml:space="preserve">. Second, we tested the hypothesis that the presence </w:t>
      </w:r>
      <w:r w:rsidR="00224FDB" w:rsidRPr="00DB55B1">
        <w:rPr>
          <w:rFonts w:ascii="Arial" w:eastAsia="Arial" w:hAnsi="Arial" w:cs="Arial"/>
          <w:color w:val="000000"/>
        </w:rPr>
        <w:t>of nectar compounds</w:t>
      </w:r>
      <w:r w:rsidRPr="00DB55B1">
        <w:rPr>
          <w:rFonts w:ascii="Arial" w:eastAsia="Arial" w:hAnsi="Arial" w:cs="Arial"/>
          <w:color w:val="000000"/>
        </w:rPr>
        <w:t xml:space="preserve"> affects the outcome of microbial competition in nectar.  </w:t>
      </w:r>
    </w:p>
    <w:p w14:paraId="00000025" w14:textId="77777777" w:rsidR="00682FF2" w:rsidRPr="00DB55B1" w:rsidRDefault="00682FF2" w:rsidP="00FD0250">
      <w:pPr>
        <w:spacing w:after="0" w:line="360" w:lineRule="auto"/>
        <w:rPr>
          <w:rFonts w:ascii="Arial" w:eastAsia="Arial" w:hAnsi="Arial" w:cs="Arial"/>
        </w:rPr>
      </w:pPr>
    </w:p>
    <w:p w14:paraId="00000026"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Methods</w:t>
      </w:r>
    </w:p>
    <w:p w14:paraId="00000027"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Microbial strains </w:t>
      </w:r>
    </w:p>
    <w:p w14:paraId="00000028" w14:textId="4D2056FD"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tested the effects of nectar </w:t>
      </w:r>
      <w:r w:rsidR="009A7844" w:rsidRPr="00DB55B1">
        <w:rPr>
          <w:rFonts w:ascii="Arial" w:eastAsia="Arial" w:hAnsi="Arial" w:cs="Arial"/>
          <w:color w:val="000000"/>
        </w:rPr>
        <w:t>compounds</w:t>
      </w:r>
      <w:r w:rsidRPr="00DB55B1">
        <w:rPr>
          <w:rFonts w:ascii="Arial" w:eastAsia="Arial" w:hAnsi="Arial" w:cs="Arial"/>
          <w:color w:val="000000"/>
        </w:rPr>
        <w:t xml:space="preserve"> on the growth of the yeasts </w:t>
      </w:r>
      <w:r w:rsidRPr="00DB55B1">
        <w:rPr>
          <w:rFonts w:ascii="Arial" w:eastAsia="Arial" w:hAnsi="Arial" w:cs="Arial"/>
          <w:i/>
          <w:color w:val="000000"/>
        </w:rPr>
        <w:t xml:space="preserve">Metschnikowia reukaufii, Aureobasidium pullulans, Starmerella bombi, Rhodotorula fujisanensis, Saccharomyces cerevisiae, Zygosaccharomyces bailii, </w:t>
      </w:r>
      <w:r w:rsidRPr="00DB55B1">
        <w:rPr>
          <w:rFonts w:ascii="Arial" w:eastAsia="Arial" w:hAnsi="Arial" w:cs="Arial"/>
          <w:color w:val="000000"/>
        </w:rPr>
        <w:t xml:space="preserve">and the bacteria, </w:t>
      </w:r>
      <w:r w:rsidRPr="00DB55B1">
        <w:rPr>
          <w:rFonts w:ascii="Arial" w:eastAsia="Arial" w:hAnsi="Arial" w:cs="Arial"/>
          <w:i/>
          <w:color w:val="000000"/>
        </w:rPr>
        <w:t>Acinetobacter nectaris, Rosenbergiella nectarea, Bacillus subtilis, Pantoea agglomerans, Pseudomonas mandelii, Pectobacterium carotovorum.</w:t>
      </w:r>
      <w:r w:rsidRPr="00DB55B1">
        <w:rPr>
          <w:rFonts w:ascii="Arial" w:eastAsia="Arial" w:hAnsi="Arial" w:cs="Arial"/>
          <w:color w:val="000000"/>
        </w:rPr>
        <w:t xml:space="preserve"> Th</w:t>
      </w:r>
      <w:r w:rsidRPr="00DB55B1">
        <w:rPr>
          <w:rFonts w:ascii="Arial" w:eastAsia="Arial" w:hAnsi="Arial" w:cs="Arial"/>
        </w:rPr>
        <w:t>e species assayed include</w:t>
      </w:r>
      <w:r w:rsidRPr="00DB55B1">
        <w:rPr>
          <w:rFonts w:ascii="Arial" w:eastAsia="Arial" w:hAnsi="Arial" w:cs="Arial"/>
          <w:color w:val="000000"/>
        </w:rPr>
        <w:t xml:space="preserve"> microbes commonly isolated from nectar, pollinators, and the environment</w:t>
      </w:r>
      <w:r w:rsidR="00E1690E" w:rsidRPr="00DB55B1">
        <w:rPr>
          <w:rFonts w:ascii="Arial" w:eastAsia="Arial" w:hAnsi="Arial" w:cs="Arial"/>
          <w:color w:val="000000"/>
        </w:rPr>
        <w:t xml:space="preserve"> (Table 1)</w:t>
      </w:r>
      <w:r w:rsidRPr="00DB55B1">
        <w:rPr>
          <w:rFonts w:ascii="Arial" w:eastAsia="Arial" w:hAnsi="Arial" w:cs="Arial"/>
        </w:rPr>
        <w:t>.</w:t>
      </w:r>
    </w:p>
    <w:p w14:paraId="00000029" w14:textId="77777777" w:rsidR="00682FF2" w:rsidRPr="00DB55B1" w:rsidRDefault="00682FF2" w:rsidP="00FD0250">
      <w:pPr>
        <w:spacing w:after="0" w:line="360" w:lineRule="auto"/>
        <w:rPr>
          <w:rFonts w:ascii="Arial" w:eastAsia="Arial" w:hAnsi="Arial" w:cs="Arial"/>
        </w:rPr>
      </w:pPr>
    </w:p>
    <w:p w14:paraId="0000002A" w14:textId="2C0D9683" w:rsidR="00682FF2" w:rsidRPr="005A60F3" w:rsidRDefault="00B43301" w:rsidP="00FD0250">
      <w:pPr>
        <w:spacing w:after="0" w:line="360" w:lineRule="auto"/>
        <w:rPr>
          <w:rFonts w:ascii="Arial" w:eastAsia="Arial" w:hAnsi="Arial" w:cs="Arial"/>
          <w:color w:val="C00000"/>
        </w:rPr>
      </w:pPr>
      <w:r w:rsidRPr="00DB55B1">
        <w:rPr>
          <w:rFonts w:ascii="Arial" w:eastAsia="Arial" w:hAnsi="Arial" w:cs="Arial"/>
        </w:rPr>
        <w:t xml:space="preserve">To standardize microbial density across treatments, we created master microbial suspensions. First, </w:t>
      </w:r>
      <w:r w:rsidR="00B84A53" w:rsidRPr="00DB55B1">
        <w:rPr>
          <w:rFonts w:ascii="Arial" w:eastAsia="Arial" w:hAnsi="Arial" w:cs="Arial"/>
        </w:rPr>
        <w:t xml:space="preserve">we grew </w:t>
      </w:r>
      <w:r w:rsidRPr="00DB55B1">
        <w:rPr>
          <w:rFonts w:ascii="Arial" w:eastAsia="Arial" w:hAnsi="Arial" w:cs="Arial"/>
        </w:rPr>
        <w:t>microbial stocks for three days on Yeast Media Agar (YMA)</w:t>
      </w:r>
      <w:r w:rsidR="001A315C" w:rsidRPr="00DB55B1">
        <w:rPr>
          <w:rFonts w:ascii="Arial" w:eastAsia="Arial" w:hAnsi="Arial" w:cs="Arial"/>
        </w:rPr>
        <w:t xml:space="preserve"> containing chloramphenicol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to reduce bacterial growth)</w:t>
      </w:r>
      <w:r w:rsidRPr="00DB55B1">
        <w:rPr>
          <w:rFonts w:ascii="Arial" w:eastAsia="Arial" w:hAnsi="Arial" w:cs="Arial"/>
        </w:rPr>
        <w:t xml:space="preserve"> or fructose enhanced Trypticase Soy Agar (TSA) </w:t>
      </w:r>
      <w:r w:rsidR="001A315C" w:rsidRPr="00DB55B1">
        <w:rPr>
          <w:rFonts w:ascii="Arial" w:eastAsia="Arial" w:hAnsi="Arial" w:cs="Arial"/>
        </w:rPr>
        <w:t>containing cycloheximide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 xml:space="preserve">to reduce fungal growth) </w:t>
      </w:r>
      <w:r w:rsidRPr="00DB55B1">
        <w:rPr>
          <w:rFonts w:ascii="Arial" w:eastAsia="Arial" w:hAnsi="Arial" w:cs="Arial"/>
        </w:rPr>
        <w:t>for fungi and bacteria respectivel</w:t>
      </w:r>
      <w:r w:rsidR="00B84A53" w:rsidRPr="00DB55B1">
        <w:rPr>
          <w:rFonts w:ascii="Arial" w:eastAsia="Arial" w:hAnsi="Arial" w:cs="Arial"/>
        </w:rPr>
        <w:t>y</w:t>
      </w:r>
      <w:r w:rsidR="00086AF6">
        <w:rPr>
          <w:rFonts w:ascii="Arial" w:eastAsia="Arial" w:hAnsi="Arial" w:cs="Arial"/>
        </w:rPr>
        <w:t xml:space="preserve"> </w:t>
      </w:r>
      <w:r w:rsidR="00086AF6" w:rsidRPr="00DB55B1">
        <w:rPr>
          <w:rFonts w:ascii="Arial" w:eastAsia="Arial" w:hAnsi="Arial" w:cs="Arial"/>
        </w:rPr>
        <w:t xml:space="preserve">(Supplemental </w:t>
      </w:r>
      <w:r w:rsidR="00086AF6">
        <w:rPr>
          <w:rFonts w:ascii="Arial" w:eastAsia="Arial" w:hAnsi="Arial" w:cs="Arial"/>
        </w:rPr>
        <w:t>Method</w:t>
      </w:r>
      <w:r w:rsidR="00086AF6" w:rsidRPr="00DB55B1">
        <w:rPr>
          <w:rFonts w:ascii="Arial" w:eastAsia="Arial" w:hAnsi="Arial" w:cs="Arial"/>
        </w:rPr>
        <w:t xml:space="preserve"> 1)</w:t>
      </w:r>
      <w:r w:rsidR="00B84A53" w:rsidRPr="00DB55B1">
        <w:rPr>
          <w:rFonts w:ascii="Arial" w:eastAsia="Arial" w:hAnsi="Arial" w:cs="Arial"/>
        </w:rPr>
        <w:t>. We</w:t>
      </w:r>
      <w:r w:rsidRPr="00DB55B1">
        <w:rPr>
          <w:rFonts w:ascii="Arial" w:eastAsia="Arial" w:hAnsi="Arial" w:cs="Arial"/>
        </w:rPr>
        <w:t xml:space="preserve"> then</w:t>
      </w:r>
      <w:r w:rsidR="00B84A53" w:rsidRPr="00DB55B1">
        <w:rPr>
          <w:rFonts w:ascii="Arial" w:eastAsia="Arial" w:hAnsi="Arial" w:cs="Arial"/>
        </w:rPr>
        <w:t xml:space="preserve"> created 2000 cell/</w:t>
      </w:r>
      <w:r w:rsidR="008F40E3">
        <w:rPr>
          <w:rFonts w:ascii="Arial" w:eastAsia="Arial" w:hAnsi="Arial" w:cs="Arial"/>
        </w:rPr>
        <w:t>μL</w:t>
      </w:r>
      <w:r w:rsidR="00B84A53" w:rsidRPr="00DB55B1">
        <w:rPr>
          <w:rFonts w:ascii="Arial" w:eastAsia="Arial" w:hAnsi="Arial" w:cs="Arial"/>
        </w:rPr>
        <w:t xml:space="preserve"> suspensions </w:t>
      </w:r>
      <w:r w:rsidR="00A97E1A" w:rsidRPr="00DB55B1">
        <w:rPr>
          <w:rFonts w:ascii="Arial" w:eastAsia="Arial" w:hAnsi="Arial" w:cs="Arial"/>
        </w:rPr>
        <w:t xml:space="preserve">(quantified via hemocytometer) </w:t>
      </w:r>
      <w:r w:rsidR="00B84A53" w:rsidRPr="00DB55B1">
        <w:rPr>
          <w:rFonts w:ascii="Arial" w:eastAsia="Arial" w:hAnsi="Arial" w:cs="Arial"/>
        </w:rPr>
        <w:t>in 15% glycerol</w:t>
      </w:r>
      <w:r w:rsidRPr="00DB55B1">
        <w:rPr>
          <w:rFonts w:ascii="Arial" w:eastAsia="Arial" w:hAnsi="Arial" w:cs="Arial"/>
        </w:rPr>
        <w:t xml:space="preserve"> </w:t>
      </w:r>
      <w:r w:rsidR="00035E4A" w:rsidRPr="00DB55B1">
        <w:rPr>
          <w:rFonts w:ascii="Arial" w:eastAsia="Arial" w:hAnsi="Arial" w:cs="Arial"/>
          <w:color w:val="000000"/>
        </w:rPr>
        <w:t>v/v with 15% sucrose w/v</w:t>
      </w:r>
      <w:r w:rsidR="00035E4A">
        <w:rPr>
          <w:rFonts w:ascii="Arial" w:eastAsia="Arial" w:hAnsi="Arial" w:cs="Arial"/>
        </w:rPr>
        <w:t xml:space="preserve"> </w:t>
      </w:r>
      <w:r w:rsidRPr="00DB55B1">
        <w:rPr>
          <w:rFonts w:ascii="Arial" w:eastAsia="Arial" w:hAnsi="Arial" w:cs="Arial"/>
        </w:rPr>
        <w:t>and stored aliquots at -80</w:t>
      </w:r>
      <w:r w:rsidR="00E1690E" w:rsidRPr="00DB55B1">
        <w:rPr>
          <w:rFonts w:ascii="Arial" w:eastAsia="Arial" w:hAnsi="Arial" w:cs="Arial"/>
          <w:vertAlign w:val="superscript"/>
        </w:rPr>
        <w:t>o</w:t>
      </w:r>
      <w:r w:rsidR="00E1690E" w:rsidRPr="00DB55B1">
        <w:rPr>
          <w:rFonts w:ascii="Arial" w:eastAsia="Arial" w:hAnsi="Arial" w:cs="Arial"/>
        </w:rPr>
        <w:t>C</w:t>
      </w:r>
      <w:r w:rsidRPr="00DB55B1">
        <w:rPr>
          <w:rFonts w:ascii="Arial" w:eastAsia="Arial" w:hAnsi="Arial" w:cs="Arial"/>
        </w:rPr>
        <w:t xml:space="preserve"> for the duration of the experiment. Each plate or cogrowth assay used a new aliquot to ensure that every replicate had the same starting </w:t>
      </w:r>
      <w:r w:rsidR="00B84A53" w:rsidRPr="00DB55B1">
        <w:rPr>
          <w:rFonts w:ascii="Arial" w:eastAsia="Arial" w:hAnsi="Arial" w:cs="Arial"/>
        </w:rPr>
        <w:t xml:space="preserve">cell </w:t>
      </w:r>
      <w:r w:rsidRPr="00DB55B1">
        <w:rPr>
          <w:rFonts w:ascii="Arial" w:eastAsia="Arial" w:hAnsi="Arial" w:cs="Arial"/>
        </w:rPr>
        <w:t xml:space="preserve">densities of </w:t>
      </w:r>
      <w:r w:rsidR="001A315C" w:rsidRPr="00DB55B1">
        <w:rPr>
          <w:rFonts w:ascii="Arial" w:eastAsia="Arial" w:hAnsi="Arial" w:cs="Arial"/>
        </w:rPr>
        <w:t>each</w:t>
      </w:r>
      <w:r w:rsidRPr="00DB55B1">
        <w:rPr>
          <w:rFonts w:ascii="Arial" w:eastAsia="Arial" w:hAnsi="Arial" w:cs="Arial"/>
        </w:rPr>
        <w:t xml:space="preserve"> focal microbe. </w:t>
      </w:r>
      <w:r w:rsidR="00651525" w:rsidRPr="006B14C7">
        <w:rPr>
          <w:rFonts w:ascii="Arial" w:eastAsia="Arial" w:hAnsi="Arial" w:cs="Arial"/>
        </w:rPr>
        <w:t xml:space="preserve">We verified that there was no decrease in </w:t>
      </w:r>
      <w:r w:rsidR="00305C20" w:rsidRPr="006B14C7">
        <w:rPr>
          <w:rFonts w:ascii="Arial" w:eastAsia="Arial" w:hAnsi="Arial" w:cs="Arial"/>
        </w:rPr>
        <w:t xml:space="preserve">microbial </w:t>
      </w:r>
      <w:r w:rsidR="00651525" w:rsidRPr="006B14C7">
        <w:rPr>
          <w:rFonts w:ascii="Arial" w:eastAsia="Arial" w:hAnsi="Arial" w:cs="Arial"/>
        </w:rPr>
        <w:t xml:space="preserve">viability </w:t>
      </w:r>
      <w:r w:rsidR="00305C20" w:rsidRPr="006B14C7">
        <w:rPr>
          <w:rFonts w:ascii="Arial" w:eastAsia="Arial" w:hAnsi="Arial" w:cs="Arial"/>
        </w:rPr>
        <w:t>from</w:t>
      </w:r>
      <w:r w:rsidR="00651525" w:rsidRPr="006B14C7">
        <w:rPr>
          <w:rFonts w:ascii="Arial" w:eastAsia="Arial" w:hAnsi="Arial" w:cs="Arial"/>
        </w:rPr>
        <w:t xml:space="preserve"> length of freezing by </w:t>
      </w:r>
      <w:r w:rsidR="006B14C7" w:rsidRPr="006B14C7">
        <w:rPr>
          <w:rFonts w:ascii="Arial" w:eastAsia="Arial" w:hAnsi="Arial" w:cs="Arial"/>
        </w:rPr>
        <w:t>correlating</w:t>
      </w:r>
      <w:r w:rsidR="00651525" w:rsidRPr="006B14C7">
        <w:rPr>
          <w:rFonts w:ascii="Arial" w:eastAsia="Arial" w:hAnsi="Arial" w:cs="Arial"/>
        </w:rPr>
        <w:t xml:space="preserve"> the lag time of microb</w:t>
      </w:r>
      <w:r w:rsidR="00305C20" w:rsidRPr="006B14C7">
        <w:rPr>
          <w:rFonts w:ascii="Arial" w:eastAsia="Arial" w:hAnsi="Arial" w:cs="Arial"/>
        </w:rPr>
        <w:t xml:space="preserve">es grown </w:t>
      </w:r>
      <w:r w:rsidR="00651525" w:rsidRPr="006B14C7">
        <w:rPr>
          <w:rFonts w:ascii="Arial" w:eastAsia="Arial" w:hAnsi="Arial" w:cs="Arial"/>
        </w:rPr>
        <w:t>in control nectar</w:t>
      </w:r>
      <w:r w:rsidR="00C565C0" w:rsidRPr="006B14C7">
        <w:rPr>
          <w:rFonts w:ascii="Arial" w:eastAsia="Arial" w:hAnsi="Arial" w:cs="Arial"/>
        </w:rPr>
        <w:t xml:space="preserve"> </w:t>
      </w:r>
      <w:r w:rsidR="006B14C7" w:rsidRPr="006B14C7">
        <w:rPr>
          <w:rFonts w:ascii="Arial" w:eastAsia="Arial" w:hAnsi="Arial" w:cs="Arial"/>
        </w:rPr>
        <w:t>to length of time frozen (r = -.13, p = .08)</w:t>
      </w:r>
      <w:r w:rsidR="00651525" w:rsidRPr="006B14C7">
        <w:rPr>
          <w:rFonts w:ascii="Arial" w:eastAsia="Arial" w:hAnsi="Arial" w:cs="Arial"/>
        </w:rPr>
        <w:t>.</w:t>
      </w:r>
    </w:p>
    <w:p w14:paraId="0000002B" w14:textId="77777777" w:rsidR="00682FF2" w:rsidRPr="00DB55B1" w:rsidRDefault="00682FF2" w:rsidP="00FD0250">
      <w:pPr>
        <w:spacing w:after="0" w:line="360" w:lineRule="auto"/>
        <w:rPr>
          <w:rFonts w:ascii="Arial" w:eastAsia="Arial" w:hAnsi="Arial" w:cs="Arial"/>
        </w:rPr>
      </w:pPr>
    </w:p>
    <w:p w14:paraId="0000002C"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Chemical constituents</w:t>
      </w:r>
    </w:p>
    <w:p w14:paraId="0000002D" w14:textId="5912B414"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We test</w:t>
      </w:r>
      <w:r w:rsidR="001A315C" w:rsidRPr="00DB55B1">
        <w:rPr>
          <w:rFonts w:ascii="Arial" w:eastAsia="Arial" w:hAnsi="Arial" w:cs="Arial"/>
          <w:color w:val="000000"/>
        </w:rPr>
        <w:t>ed</w:t>
      </w:r>
      <w:r w:rsidRPr="00DB55B1">
        <w:rPr>
          <w:rFonts w:ascii="Arial" w:eastAsia="Arial" w:hAnsi="Arial" w:cs="Arial"/>
          <w:color w:val="000000"/>
        </w:rPr>
        <w:t xml:space="preserve"> compounds detected in nectar that have been hypothesized or demonstrated to </w:t>
      </w:r>
      <w:r w:rsidR="007B18FF" w:rsidRPr="00DB55B1">
        <w:rPr>
          <w:rFonts w:ascii="Arial" w:eastAsia="Arial" w:hAnsi="Arial" w:cs="Arial"/>
          <w:color w:val="000000"/>
        </w:rPr>
        <w:t>be</w:t>
      </w:r>
      <w:r w:rsidRPr="00DB55B1">
        <w:rPr>
          <w:rFonts w:ascii="Arial" w:eastAsia="Arial" w:hAnsi="Arial" w:cs="Arial"/>
          <w:color w:val="000000"/>
        </w:rPr>
        <w:t xml:space="preserve"> antimicrobial </w:t>
      </w:r>
      <w:r w:rsidR="00E027A2" w:rsidRPr="00DB55B1">
        <w:rPr>
          <w:rFonts w:ascii="Arial" w:eastAsia="Arial" w:hAnsi="Arial" w:cs="Arial"/>
          <w:color w:val="000000"/>
        </w:rPr>
        <w:t xml:space="preserve">and </w:t>
      </w:r>
      <w:r w:rsidR="00E027A2" w:rsidRPr="00277435">
        <w:rPr>
          <w:rFonts w:ascii="Arial" w:eastAsia="Arial" w:hAnsi="Arial" w:cs="Arial"/>
        </w:rPr>
        <w:t>used</w:t>
      </w:r>
      <w:r w:rsidRPr="00F7736E">
        <w:rPr>
          <w:rFonts w:ascii="Arial" w:eastAsia="Arial" w:hAnsi="Arial" w:cs="Arial"/>
          <w:shd w:val="clear" w:color="auto" w:fill="FDFDFD"/>
        </w:rPr>
        <w:t xml:space="preserve"> </w:t>
      </w:r>
      <w:r w:rsidR="00695852" w:rsidRPr="00277435">
        <w:rPr>
          <w:rFonts w:ascii="Arial" w:eastAsia="Arial" w:hAnsi="Arial" w:cs="Arial"/>
          <w:shd w:val="clear" w:color="auto" w:fill="FDFDFD"/>
        </w:rPr>
        <w:t xml:space="preserve">the highest </w:t>
      </w:r>
      <w:r w:rsidRPr="00F7736E">
        <w:rPr>
          <w:rFonts w:ascii="Arial" w:eastAsia="Arial" w:hAnsi="Arial" w:cs="Arial"/>
          <w:shd w:val="clear" w:color="auto" w:fill="FDFDFD"/>
        </w:rPr>
        <w:t xml:space="preserve">concentrations </w:t>
      </w:r>
      <w:r w:rsidR="00E027A2" w:rsidRPr="00DB55B1">
        <w:rPr>
          <w:rFonts w:ascii="Arial" w:eastAsia="Arial" w:hAnsi="Arial" w:cs="Arial"/>
          <w:shd w:val="clear" w:color="auto" w:fill="FDFDFD"/>
        </w:rPr>
        <w:t xml:space="preserve">previously documented in nectar </w:t>
      </w:r>
      <w:r w:rsidR="00162BE4" w:rsidRPr="00DB55B1">
        <w:rPr>
          <w:rFonts w:ascii="Arial" w:eastAsia="Arial" w:hAnsi="Arial" w:cs="Arial"/>
          <w:shd w:val="clear" w:color="auto" w:fill="FDFDFD"/>
        </w:rPr>
        <w:t>(</w:t>
      </w:r>
      <w:r w:rsidR="00E027A2" w:rsidRPr="00DB55B1">
        <w:rPr>
          <w:rFonts w:ascii="Arial" w:eastAsia="Arial" w:hAnsi="Arial" w:cs="Arial"/>
          <w:shd w:val="clear" w:color="auto" w:fill="FDFDFD"/>
        </w:rPr>
        <w:t>S</w:t>
      </w:r>
      <w:r w:rsidRPr="00DB55B1">
        <w:rPr>
          <w:rFonts w:ascii="Arial" w:eastAsia="Arial" w:hAnsi="Arial" w:cs="Arial"/>
          <w:shd w:val="clear" w:color="auto" w:fill="FDFDFD"/>
        </w:rPr>
        <w:t xml:space="preserve">upplemental </w:t>
      </w:r>
      <w:r w:rsidR="00E027A2" w:rsidRPr="00DB55B1">
        <w:rPr>
          <w:rFonts w:ascii="Arial" w:eastAsia="Arial" w:hAnsi="Arial" w:cs="Arial"/>
          <w:shd w:val="clear" w:color="auto" w:fill="FDFDFD"/>
        </w:rPr>
        <w:t>T</w:t>
      </w:r>
      <w:r w:rsidRPr="00DB55B1">
        <w:rPr>
          <w:rFonts w:ascii="Arial" w:eastAsia="Arial" w:hAnsi="Arial" w:cs="Arial"/>
          <w:shd w:val="clear" w:color="auto" w:fill="FDFDFD"/>
        </w:rPr>
        <w:t xml:space="preserve">able </w:t>
      </w:r>
      <w:r w:rsidR="0093223C">
        <w:rPr>
          <w:rFonts w:ascii="Arial" w:eastAsia="Arial" w:hAnsi="Arial" w:cs="Arial"/>
          <w:shd w:val="clear" w:color="auto" w:fill="FDFDFD"/>
        </w:rPr>
        <w:t>1</w:t>
      </w:r>
      <w:r w:rsidRPr="00DB55B1">
        <w:rPr>
          <w:rFonts w:ascii="Arial" w:eastAsia="Arial" w:hAnsi="Arial" w:cs="Arial"/>
          <w:shd w:val="clear" w:color="auto" w:fill="FDFDFD"/>
        </w:rPr>
        <w:t>).</w:t>
      </w:r>
      <w:r w:rsidRPr="00DB55B1">
        <w:rPr>
          <w:rFonts w:ascii="Arial" w:eastAsia="Arial" w:hAnsi="Arial" w:cs="Arial"/>
          <w:color w:val="FF0000"/>
        </w:rPr>
        <w:t xml:space="preserve"> </w:t>
      </w:r>
      <w:r w:rsidRPr="00DB55B1">
        <w:rPr>
          <w:rFonts w:ascii="Arial" w:eastAsia="Arial" w:hAnsi="Arial" w:cs="Arial"/>
          <w:color w:val="000000"/>
        </w:rPr>
        <w:t>We tested hydrogen peroxide</w:t>
      </w:r>
      <w:r w:rsidR="00BA6BF0" w:rsidRPr="00DB55B1">
        <w:rPr>
          <w:rFonts w:ascii="Arial" w:eastAsia="Arial" w:hAnsi="Arial" w:cs="Arial"/>
          <w:color w:val="000000"/>
        </w:rPr>
        <w:t xml:space="preserve"> (H</w:t>
      </w:r>
      <w:r w:rsidR="00BA6BF0" w:rsidRPr="00DB55B1">
        <w:rPr>
          <w:rFonts w:ascii="Arial" w:eastAsia="Arial" w:hAnsi="Arial" w:cs="Arial"/>
          <w:color w:val="000000"/>
          <w:vertAlign w:val="subscript"/>
        </w:rPr>
        <w:t>2</w:t>
      </w:r>
      <w:r w:rsidR="00BA6BF0" w:rsidRPr="00DB55B1">
        <w:rPr>
          <w:rFonts w:ascii="Arial" w:eastAsia="Arial" w:hAnsi="Arial" w:cs="Arial"/>
          <w:color w:val="000000"/>
        </w:rPr>
        <w:t>O</w:t>
      </w:r>
      <w:r w:rsidR="00BA6BF0" w:rsidRPr="00DB55B1">
        <w:rPr>
          <w:rFonts w:ascii="Arial" w:eastAsia="Arial" w:hAnsi="Arial" w:cs="Arial"/>
          <w:color w:val="000000"/>
          <w:vertAlign w:val="subscript"/>
        </w:rPr>
        <w:t>2)</w:t>
      </w:r>
      <w:r w:rsidRPr="00DB55B1">
        <w:rPr>
          <w:rFonts w:ascii="Arial" w:eastAsia="Arial" w:hAnsi="Arial" w:cs="Arial"/>
          <w:color w:val="000000"/>
        </w:rPr>
        <w:t xml:space="preserve">, a reactive oxygen species found </w:t>
      </w:r>
      <w:r w:rsidRPr="00DB55B1">
        <w:rPr>
          <w:rFonts w:ascii="Arial" w:eastAsia="Arial" w:hAnsi="Arial" w:cs="Arial"/>
          <w:color w:val="000000"/>
        </w:rPr>
        <w:lastRenderedPageBreak/>
        <w:t>in some nectars</w:t>
      </w:r>
      <w:r w:rsidR="00741F42">
        <w:rPr>
          <w:rFonts w:ascii="Arial" w:eastAsia="Arial" w:hAnsi="Arial" w:cs="Arial"/>
          <w:color w:val="000000"/>
        </w:rPr>
        <w:t>,</w:t>
      </w:r>
      <w:r w:rsidRPr="00DB55B1">
        <w:rPr>
          <w:rFonts w:ascii="Arial" w:eastAsia="Arial" w:hAnsi="Arial" w:cs="Arial"/>
          <w:color w:val="000000"/>
        </w:rPr>
        <w:t xml:space="preserve"> at </w:t>
      </w:r>
      <w:r w:rsidR="00BA0741" w:rsidRPr="00DB55B1">
        <w:rPr>
          <w:rFonts w:ascii="Arial" w:eastAsia="Arial" w:hAnsi="Arial" w:cs="Arial"/>
          <w:color w:val="000000"/>
        </w:rPr>
        <w:t>two</w:t>
      </w:r>
      <w:r w:rsidRPr="00DB55B1">
        <w:rPr>
          <w:rFonts w:ascii="Arial" w:eastAsia="Arial" w:hAnsi="Arial" w:cs="Arial"/>
          <w:color w:val="000000"/>
        </w:rPr>
        <w:t xml:space="preserve"> concentrations (2mM and 4mM,</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{"citationID":"qqmIa66r","properties":{"formattedCitation":"(Carter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rPr>
        <w:t>(Carter and Thornburg, 2004)</w:t>
      </w:r>
      <w:r w:rsidR="00162BE4" w:rsidRPr="00DB55B1">
        <w:rPr>
          <w:rFonts w:ascii="Arial" w:eastAsia="Arial" w:hAnsi="Arial" w:cs="Arial"/>
          <w:color w:val="000000"/>
        </w:rPr>
        <w:fldChar w:fldCharType="end"/>
      </w:r>
      <w:r w:rsidRPr="00DB55B1">
        <w:rPr>
          <w:rFonts w:ascii="Arial" w:eastAsia="Arial" w:hAnsi="Arial" w:cs="Arial"/>
          <w:color w:val="000000"/>
        </w:rPr>
        <w:t xml:space="preserve">); deltaline, a norditerpene alkaloid found in the nectar of </w:t>
      </w:r>
      <w:r w:rsidRPr="00DB55B1">
        <w:rPr>
          <w:rFonts w:ascii="Arial" w:eastAsia="Arial" w:hAnsi="Arial" w:cs="Arial"/>
          <w:i/>
          <w:color w:val="000000"/>
        </w:rPr>
        <w:t>Delphinium spp.</w:t>
      </w:r>
      <w:r w:rsidRPr="00DB55B1">
        <w:rPr>
          <w:rFonts w:ascii="Arial" w:eastAsia="Arial" w:hAnsi="Arial" w:cs="Arial"/>
          <w:color w:val="000000"/>
        </w:rPr>
        <w:t xml:space="preserve"> and a potent toxin for eukaryotes (22ug/ml</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{"citationID":"wcKyCTcO","properties":{"formattedCitation":"(Cook {\\i{}et al.}, 2013)","plainCitation":"(Cook et al., 2013)","noteIndex":0},"citationItems":[{"id":174,"uris":["http://zotero.org/users/6808850/items/CKJ5JN9N"],"itemData":{"id":174,"type":"article-journal","abstract":"Plant secondary compounds mediate interactions with insects and other animals. The norditerpene alkaloids are significant secondary compounds in Delphinium (larkspur) species which are divided into two classes: the 7, 8-methylenedioxylycoctonine (MDL-type) and N-(methylsuccinimido) anthranoyllycoctonine (MSAL-type), and are known to be toxic to herbivorous insects and livestock. Alkaloid concentrations were measured in a whole plant context in vegetative and floral tissues as well as rewards (pollen and nectar) in Delphinium barbeyi and Delphinium nuttallianum. Alkaloid concentrations differed between vegetative tissues, floral tissues and floral rewards. Alkaloid concentrations in floral parts were consistent with optimal defense theory, with tissues more closely tied to plant fitness, such as fruits, being more heavily defended than foliage. However, alkaloid concentrations were significantly lower in nectar compared to other tissues. The norditerpene alkaloids influenced the activity of bumble bees, the dominant pollinator of larkspur, but the effects were concentration dependent. Alkaloids in nectar are found at concentrations that have no effect on bee activity; however, if alkaloid concentrations in nectar were similar to those in foliage bee activity would be reduced significantly. These results suggest that nectar with low alkaloid concentrations may be beneficial to plant fitness by limiting adverse effects on pollinator activity.","container-title":"Biochemical Systematics and Ecology","DOI":"10.1016/j.bse.2012.11.015","ISSN":"0305-1978","journalAbbreviation":"Biochemical Systematics and Ecology","language":"en","page":"123-131","source":"ScienceDirect","title":"Norditerpene alkaloid concentrations in tissues and floral rewards of larkspurs and impacts on pollinators","volume":"48","author":[{"family":"Cook","given":"Daniel"},{"family":"Manson","given":"Jessamyn S."},{"family":"Gardner","given":"Dale R."},{"family":"Welch","given":"Kevin D."},{"family":"Irwin","given":"Rebecca E."}],"issued":{"date-parts":[["2013",6,1]]}}}],"schema":"https://github.com/citation-style-language/schema/raw/master/csl-citation.json"}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(Cook </w:t>
      </w:r>
      <w:r w:rsidR="00785E72" w:rsidRPr="00785E72">
        <w:rPr>
          <w:rFonts w:ascii="Arial" w:hAnsi="Arial" w:cs="Arial"/>
          <w:i/>
          <w:iCs/>
          <w:szCs w:val="24"/>
        </w:rPr>
        <w:t>et al.</w:t>
      </w:r>
      <w:r w:rsidR="00785E72" w:rsidRPr="00785E72">
        <w:rPr>
          <w:rFonts w:ascii="Arial" w:hAnsi="Arial" w:cs="Arial"/>
          <w:szCs w:val="24"/>
        </w:rPr>
        <w:t>, 2013)</w:t>
      </w:r>
      <w:r w:rsidR="00162BE4" w:rsidRPr="00DB55B1">
        <w:rPr>
          <w:rFonts w:ascii="Arial" w:eastAsia="Arial" w:hAnsi="Arial" w:cs="Arial"/>
          <w:color w:val="000000"/>
        </w:rPr>
        <w:fldChar w:fldCharType="end"/>
      </w:r>
      <w:r w:rsidRPr="00DB55B1">
        <w:rPr>
          <w:rFonts w:ascii="Arial" w:eastAsia="Arial" w:hAnsi="Arial" w:cs="Arial"/>
          <w:color w:val="000000"/>
        </w:rPr>
        <w:t xml:space="preserve">); BrLTP2.1, a lipid transfer protein isolated from </w:t>
      </w:r>
      <w:r w:rsidRPr="00DB55B1">
        <w:rPr>
          <w:rFonts w:ascii="Arial" w:eastAsia="Arial" w:hAnsi="Arial" w:cs="Arial"/>
          <w:i/>
          <w:color w:val="000000"/>
        </w:rPr>
        <w:t xml:space="preserve">Brassica </w:t>
      </w:r>
      <w:r w:rsidRPr="00DB55B1">
        <w:rPr>
          <w:rFonts w:ascii="Arial" w:eastAsia="Arial" w:hAnsi="Arial" w:cs="Arial"/>
          <w:i/>
        </w:rPr>
        <w:t>rapa</w:t>
      </w:r>
      <w:r w:rsidRPr="00DB55B1">
        <w:rPr>
          <w:rFonts w:ascii="Arial" w:eastAsia="Arial" w:hAnsi="Arial" w:cs="Arial"/>
          <w:i/>
          <w:color w:val="000000"/>
        </w:rPr>
        <w:t xml:space="preserve"> </w:t>
      </w:r>
      <w:r w:rsidRPr="00DB55B1">
        <w:rPr>
          <w:rFonts w:ascii="Arial" w:eastAsia="Arial" w:hAnsi="Arial" w:cs="Arial"/>
          <w:color w:val="000000"/>
        </w:rPr>
        <w:t xml:space="preserve">nectar, hereafter </w:t>
      </w:r>
      <w:r w:rsidRPr="00DB55B1">
        <w:rPr>
          <w:rFonts w:ascii="Arial" w:eastAsia="Arial" w:hAnsi="Arial" w:cs="Arial"/>
        </w:rPr>
        <w:t>referred</w:t>
      </w:r>
      <w:r w:rsidRPr="00DB55B1">
        <w:rPr>
          <w:rFonts w:ascii="Arial" w:eastAsia="Arial" w:hAnsi="Arial" w:cs="Arial"/>
          <w:color w:val="000000"/>
        </w:rPr>
        <w:t xml:space="preserve"> to as LTP (150</w:t>
      </w:r>
      <w:r w:rsidR="00327C85" w:rsidRPr="00DB55B1">
        <w:rPr>
          <w:rFonts w:ascii="Arial" w:eastAsia="Arial" w:hAnsi="Arial" w:cs="Arial"/>
          <w:color w:val="000000"/>
        </w:rPr>
        <w:t>μ</w:t>
      </w:r>
      <w:r w:rsidRPr="00DB55B1">
        <w:rPr>
          <w:rFonts w:ascii="Arial" w:eastAsia="Arial" w:hAnsi="Arial" w:cs="Arial"/>
          <w:color w:val="000000"/>
        </w:rPr>
        <w:t xml:space="preserve">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{"citationID":"jJkLQDHz","properties":{"formattedCitation":"(Schmitt {\\i{}et al.}, 2018)","plainCitation":"(Schmitt et al., 2018)","noteIndex":0},"citationItems":[{"id":53,"uris":["http://zotero.org/users/6808850/items/KIJ3K3G5"],"itemData":{"id":53,"type":"article-journal","abstract":"Brassica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xml:space="preserve">); linalool, a common volatile found in nectar (100ng/ml,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{"citationID":"0cRI62By","properties":{"formattedCitation":"(Burdon {\\i{}et al.}, 2018)","plainCitation":"(Burdon et al., 2018)","noteIndex":0},"citationItems":[{"id":166,"uris":["http://zotero.org/users/6808850/items/EK2FD9ES"],"itemData":{"id":166,"type":"article-journal","abstract":"Bacteria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(Burdon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ethanol</w:t>
      </w:r>
      <w:r w:rsidR="00BA6BF0" w:rsidRPr="00DB55B1">
        <w:rPr>
          <w:rFonts w:ascii="Arial" w:eastAsia="Arial" w:hAnsi="Arial" w:cs="Arial"/>
          <w:color w:val="000000"/>
        </w:rPr>
        <w:t xml:space="preserve"> (EtOH)</w:t>
      </w:r>
      <w:r w:rsidRPr="00DB55B1">
        <w:rPr>
          <w:rFonts w:ascii="Arial" w:eastAsia="Arial" w:hAnsi="Arial" w:cs="Arial"/>
          <w:color w:val="000000"/>
        </w:rPr>
        <w:t xml:space="preserve">, a common byproduct of fermentation in nectar (1%, </w:t>
      </w:r>
      <w:r w:rsidR="0035471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{"citationID":"W9rnrW5K","properties":{"formattedCitation":"(Wiens {\\i{}et al.}, 2008)","plainCitation":"(Wiens et al., 2008)","noteIndex":0},"citationItems":[{"id":116,"uris":["http://zotero.org/users/6808850/items/JUVXJ9RE"],"itemData":{"id":116,"type":"article-journal","abstract":"For humans alcohol consumption often has devastating consequences. Wild mammals may also be behaviorally and physiologically challenged by alcohol in their food. Here, we provide a detailed account of chronic alcohol intake by mammals as part of a coevolved relationship with a plant. We discovered that seven mammalian species in a West Malaysian rainforest consume alcoholic nectar daily from flower buds of the bertam palm (Eugeissona tristis), which they pollinate. The 3.8% maximum alcohol concentration (mean: 0.6%; median: 0.5%) that we recorded is among the highest ever reported in a natural food. Nectar high in alcohol is facilitated by specialized flower buds that harbor a fermenting yeast community, including several species new to science. Pentailed treeshrews (Ptilocercus lowii) frequently consume alcohol doses from the inflorescences that would intoxicate humans. Yet, the flower-visiting mammals showed no signs of intoxication. Analysis of an alcohol metabolite (ethyl glucuronide) in their hair yielded concentrations higher than those in humans with similarly high alcohol intake. The pentailed treeshrew is considered a living model for extinct mammals representing the stock from which all extinct and living treeshrews and primates radiated. Therefore, we hypothesize that moderate to high alcohol intake was present early on in the evolution of these closely related lineages. It is yet unclear to what extent treeshrews benefit from ingested alcohol per se and how they mitigate the risk of continuous high blood alcohol concentrations.","container-title":"Proceedings of the National Academy of Sciences","DOI":"10.1073/pnas.0801628105","ISSN":"0027-8424, 1091-6490","issue":"30","journalAbbreviation":"PNAS","language":"en","note":"ISBN: 9780801628108\npublisher: National Academy of Sciences\nsection: Biological Sciences\nPMID: 18663222","page":"10426-10431","source":"www.pnas.org","title":"Chronic intake of fermented floral nectar by wild treeshrews","volume":"105","author":[{"family":"Wiens","given":"Frank"},{"family":"Zitzmann","given":"Annette"},{"family":"Lachance","given":"Marc-André"},{"family":"Yegles","given":"Michel"},{"family":"Pragst","given":"Fritz"},{"family":"Wurst","given":"Friedrich M."},{"family":"Holst","given":"Dietrich","dropping-particle":"von"},{"family":"Guan","given":"Saw Leng"},{"family":"Spanagel","given":"Rainer"}],"issued":{"date-parts":[["2008",7,29]]}}}],"schema":"https://github.com/citation-style-language/schema/raw/master/csl-citation.json"} </w:instrText>
      </w:r>
      <w:r w:rsidR="00354713" w:rsidRPr="00DB55B1">
        <w:rPr>
          <w:rFonts w:ascii="Arial" w:eastAsia="Arial" w:hAnsi="Arial" w:cs="Arial"/>
          <w:color w:val="000000"/>
        </w:rPr>
        <w:fldChar w:fldCharType="separate"/>
      </w:r>
      <w:r w:rsidR="00785E72" w:rsidRPr="00785E72">
        <w:rPr>
          <w:rFonts w:ascii="Arial" w:hAnsi="Arial" w:cs="Arial"/>
          <w:szCs w:val="24"/>
        </w:rPr>
        <w:t xml:space="preserve">(Wiens </w:t>
      </w:r>
      <w:r w:rsidR="00785E72" w:rsidRPr="00785E72">
        <w:rPr>
          <w:rFonts w:ascii="Arial" w:hAnsi="Arial" w:cs="Arial"/>
          <w:i/>
          <w:iCs/>
          <w:szCs w:val="24"/>
        </w:rPr>
        <w:t>et al.</w:t>
      </w:r>
      <w:r w:rsidR="00785E72" w:rsidRPr="00785E72">
        <w:rPr>
          <w:rFonts w:ascii="Arial" w:hAnsi="Arial" w:cs="Arial"/>
          <w:szCs w:val="24"/>
        </w:rPr>
        <w:t>, 2008)</w:t>
      </w:r>
      <w:r w:rsidR="00354713" w:rsidRPr="00DB55B1">
        <w:rPr>
          <w:rFonts w:ascii="Arial" w:eastAsia="Arial" w:hAnsi="Arial" w:cs="Arial"/>
          <w:color w:val="000000"/>
        </w:rPr>
        <w:fldChar w:fldCharType="end"/>
      </w:r>
      <w:r w:rsidRPr="00DB55B1">
        <w:rPr>
          <w:rFonts w:ascii="Arial" w:eastAsia="Arial" w:hAnsi="Arial" w:cs="Arial"/>
          <w:color w:val="000000"/>
        </w:rPr>
        <w:t>) and elevated sugar at 30%</w:t>
      </w:r>
      <w:r w:rsidR="00086AF6">
        <w:rPr>
          <w:rFonts w:ascii="Arial" w:eastAsia="Arial" w:hAnsi="Arial" w:cs="Arial"/>
          <w:color w:val="000000"/>
        </w:rPr>
        <w:t>,</w:t>
      </w:r>
      <w:r w:rsidRPr="00DB55B1">
        <w:rPr>
          <w:rFonts w:ascii="Arial" w:eastAsia="Arial" w:hAnsi="Arial" w:cs="Arial"/>
          <w:color w:val="000000"/>
        </w:rPr>
        <w:t xml:space="preserve"> along with a 15% base control nectar solution (</w:t>
      </w:r>
      <w:r w:rsidRPr="00DB55B1">
        <w:rPr>
          <w:rFonts w:ascii="Arial" w:eastAsia="Arial" w:hAnsi="Arial" w:cs="Arial"/>
        </w:rPr>
        <w:t>which</w:t>
      </w:r>
      <w:r w:rsidRPr="00DB55B1">
        <w:rPr>
          <w:rFonts w:ascii="Arial" w:eastAsia="Arial" w:hAnsi="Arial" w:cs="Arial"/>
          <w:color w:val="000000"/>
        </w:rPr>
        <w:t xml:space="preserve"> covers the low and moderate levels of </w:t>
      </w:r>
      <w:r w:rsidR="001F1511" w:rsidRPr="00DB55B1">
        <w:rPr>
          <w:rFonts w:ascii="Arial" w:eastAsia="Arial" w:hAnsi="Arial" w:cs="Arial"/>
          <w:color w:val="000000"/>
        </w:rPr>
        <w:t xml:space="preserve">natural </w:t>
      </w:r>
      <w:r w:rsidRPr="00DB55B1">
        <w:rPr>
          <w:rFonts w:ascii="Arial" w:eastAsia="Arial" w:hAnsi="Arial" w:cs="Arial"/>
          <w:color w:val="000000"/>
        </w:rPr>
        <w:t>sugar concentrations</w:t>
      </w:r>
      <w:r w:rsidR="006D1B6C" w:rsidRPr="00DB55B1">
        <w:rPr>
          <w:rFonts w:ascii="Arial" w:eastAsia="Arial" w:hAnsi="Arial" w:cs="Arial"/>
          <w:color w:val="000000"/>
        </w:rPr>
        <w:t>)</w:t>
      </w:r>
      <w:r w:rsidRPr="00DB55B1">
        <w:rPr>
          <w:rFonts w:ascii="Arial" w:eastAsia="Arial" w:hAnsi="Arial" w:cs="Arial"/>
          <w:color w:val="000000"/>
        </w:rPr>
        <w:t xml:space="preserve"> </w:t>
      </w:r>
      <w:r w:rsidR="005E757A"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{"citationID":"AkOS4yKP","properties":{"formattedCitation":"(Nicolson {\\i{}et al.}, 2007)","plainCitation":"(Nicolson et al., 2007)","noteIndex":0},"citationItems":[{"id":131,"uris":["http://zotero.org/users/6808850/items/JMFSIRN4"],"itemData":{"id":131,"type":"book","event-place":"Dordrecht","ISBN":"978-1-4020-5936-0","language":"en","note":"OCLC: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5E757A"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2007)</w:t>
      </w:r>
      <w:r w:rsidR="005E757A" w:rsidRPr="00DB55B1">
        <w:rPr>
          <w:rFonts w:ascii="Arial" w:eastAsia="Arial" w:hAnsi="Arial" w:cs="Arial"/>
          <w:color w:val="000000"/>
        </w:rPr>
        <w:fldChar w:fldCharType="end"/>
      </w:r>
      <w:r w:rsidRPr="00DB55B1">
        <w:rPr>
          <w:rFonts w:ascii="Arial" w:eastAsia="Arial" w:hAnsi="Arial" w:cs="Arial"/>
          <w:color w:val="000000"/>
        </w:rPr>
        <w:t>.</w:t>
      </w:r>
      <w:r w:rsidR="00CC6DDB">
        <w:rPr>
          <w:rFonts w:ascii="Arial" w:eastAsia="Arial" w:hAnsi="Arial" w:cs="Arial"/>
          <w:color w:val="000000"/>
        </w:rPr>
        <w:t xml:space="preserve"> </w:t>
      </w:r>
      <w:r w:rsidR="00CC6DDB" w:rsidRPr="00277435">
        <w:rPr>
          <w:rFonts w:ascii="Arial" w:eastAsia="Arial" w:hAnsi="Arial" w:cs="Arial"/>
        </w:rPr>
        <w:t>These compounds were chosen because they represent a broad range of compounds found across floral nectars</w:t>
      </w:r>
      <w:r w:rsidR="00912644" w:rsidRPr="00277435">
        <w:rPr>
          <w:rFonts w:ascii="Arial" w:eastAsia="Arial" w:hAnsi="Arial" w:cs="Arial"/>
        </w:rPr>
        <w:t xml:space="preserve"> and were feasible to obtain</w:t>
      </w:r>
      <w:r w:rsidR="00CC6DDB" w:rsidRPr="00277435">
        <w:rPr>
          <w:rFonts w:ascii="Arial" w:eastAsia="Arial" w:hAnsi="Arial" w:cs="Arial"/>
        </w:rPr>
        <w:t>.</w:t>
      </w:r>
      <w:r w:rsidRPr="00277435">
        <w:rPr>
          <w:rFonts w:ascii="Arial" w:eastAsia="Arial" w:hAnsi="Arial" w:cs="Arial"/>
        </w:rPr>
        <w:t xml:space="preserve"> See </w:t>
      </w:r>
      <w:r w:rsidR="00271407" w:rsidRPr="00277435">
        <w:rPr>
          <w:rFonts w:ascii="Arial" w:eastAsia="Arial" w:hAnsi="Arial" w:cs="Arial"/>
        </w:rPr>
        <w:t>S</w:t>
      </w:r>
      <w:r w:rsidRPr="00277435">
        <w:rPr>
          <w:rFonts w:ascii="Arial" w:eastAsia="Arial" w:hAnsi="Arial" w:cs="Arial"/>
        </w:rPr>
        <w:t xml:space="preserve">upplemental </w:t>
      </w:r>
      <w:r w:rsidR="00271407" w:rsidRPr="00277435">
        <w:rPr>
          <w:rFonts w:ascii="Arial" w:eastAsia="Arial" w:hAnsi="Arial" w:cs="Arial"/>
        </w:rPr>
        <w:t>T</w:t>
      </w:r>
      <w:r w:rsidRPr="00277435">
        <w:rPr>
          <w:rFonts w:ascii="Arial" w:eastAsia="Arial" w:hAnsi="Arial" w:cs="Arial"/>
        </w:rPr>
        <w:t xml:space="preserve">able </w:t>
      </w:r>
      <w:r w:rsidR="0093223C" w:rsidRPr="00F7736E">
        <w:rPr>
          <w:rFonts w:ascii="Arial" w:eastAsia="Arial" w:hAnsi="Arial" w:cs="Arial"/>
        </w:rPr>
        <w:t>2</w:t>
      </w:r>
      <w:r w:rsidRPr="00277435">
        <w:rPr>
          <w:rFonts w:ascii="Arial" w:eastAsia="Arial" w:hAnsi="Arial" w:cs="Arial"/>
        </w:rPr>
        <w:t xml:space="preserve"> for the recipes of control </w:t>
      </w:r>
      <w:r w:rsidRPr="00DB55B1">
        <w:rPr>
          <w:rFonts w:ascii="Arial" w:eastAsia="Arial" w:hAnsi="Arial" w:cs="Arial"/>
          <w:color w:val="000000"/>
        </w:rPr>
        <w:t xml:space="preserve">and treatment </w:t>
      </w:r>
      <w:r w:rsidR="00271407" w:rsidRPr="00DB55B1">
        <w:rPr>
          <w:rFonts w:ascii="Arial" w:eastAsia="Arial" w:hAnsi="Arial" w:cs="Arial"/>
          <w:color w:val="000000"/>
        </w:rPr>
        <w:t>“</w:t>
      </w:r>
      <w:r w:rsidRPr="00DB55B1">
        <w:rPr>
          <w:rFonts w:ascii="Arial" w:eastAsia="Arial" w:hAnsi="Arial" w:cs="Arial"/>
          <w:color w:val="000000"/>
        </w:rPr>
        <w:t>nectars</w:t>
      </w:r>
      <w:r w:rsidR="00271407" w:rsidRPr="00DB55B1">
        <w:rPr>
          <w:rFonts w:ascii="Arial" w:eastAsia="Arial" w:hAnsi="Arial" w:cs="Arial"/>
          <w:color w:val="000000"/>
        </w:rPr>
        <w:t>”</w:t>
      </w:r>
      <w:r w:rsidRPr="00DB55B1">
        <w:rPr>
          <w:rFonts w:ascii="Arial" w:eastAsia="Arial" w:hAnsi="Arial" w:cs="Arial"/>
          <w:color w:val="000000"/>
        </w:rPr>
        <w:t>. </w:t>
      </w:r>
    </w:p>
    <w:p w14:paraId="0000002E" w14:textId="77777777" w:rsidR="00682FF2" w:rsidRPr="00DB55B1" w:rsidRDefault="00682FF2" w:rsidP="00FD0250">
      <w:pPr>
        <w:spacing w:after="0" w:line="360" w:lineRule="auto"/>
        <w:rPr>
          <w:rFonts w:ascii="Arial" w:eastAsia="Arial" w:hAnsi="Arial" w:cs="Arial"/>
        </w:rPr>
      </w:pPr>
    </w:p>
    <w:p w14:paraId="0000002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Preparing synthetic nectars</w:t>
      </w:r>
    </w:p>
    <w:p w14:paraId="00000030" w14:textId="0C69C6A9" w:rsidR="00682FF2" w:rsidRPr="00F01A08" w:rsidRDefault="00B43301" w:rsidP="00FD0250">
      <w:pPr>
        <w:spacing w:after="0" w:line="360" w:lineRule="auto"/>
        <w:rPr>
          <w:rFonts w:ascii="Arial" w:eastAsia="Arial" w:hAnsi="Arial" w:cs="Arial"/>
          <w:color w:val="C00000"/>
        </w:rPr>
      </w:pPr>
      <w:r w:rsidRPr="00DB55B1">
        <w:rPr>
          <w:rFonts w:ascii="Arial" w:eastAsia="Arial" w:hAnsi="Arial" w:cs="Arial"/>
        </w:rPr>
        <w:t>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μm cellulose acetate membrane, Corning, Corning NY, product number 431219).  Base nectar consisted of 15% sugar (50:25:25 sucrose:glucose:fructose) w/v, 1% peptone w/v, 3% yeast extract w/v, 50% 100x non-esse</w:t>
      </w:r>
      <w:r w:rsidRPr="0061186F">
        <w:rPr>
          <w:rFonts w:ascii="Arial" w:eastAsia="Arial" w:hAnsi="Arial" w:cs="Arial"/>
        </w:rPr>
        <w:t xml:space="preserve">ntial amino acids v/v. </w:t>
      </w:r>
      <w:r w:rsidR="005B036E" w:rsidRPr="00277435">
        <w:rPr>
          <w:rFonts w:ascii="Arial" w:eastAsia="Arial" w:hAnsi="Arial" w:cs="Arial"/>
        </w:rPr>
        <w:t>This high nitrogen nectar analog was chosen so that all tested microbes could grow in the base solution</w:t>
      </w:r>
      <w:r w:rsidR="00912644" w:rsidRPr="00277435">
        <w:rPr>
          <w:rFonts w:ascii="Arial" w:eastAsia="Arial" w:hAnsi="Arial" w:cs="Arial"/>
        </w:rPr>
        <w:t xml:space="preserve"> to detectable levels</w:t>
      </w:r>
      <w:r w:rsidR="005B036E" w:rsidRPr="00277435">
        <w:rPr>
          <w:rFonts w:ascii="Arial" w:eastAsia="Arial" w:hAnsi="Arial" w:cs="Arial"/>
        </w:rPr>
        <w:t>, allowing us to test the impacts of nectar compounds on growth in isolation from nutrient limitation.</w:t>
      </w:r>
    </w:p>
    <w:p w14:paraId="00000031" w14:textId="77777777" w:rsidR="00682FF2" w:rsidRPr="00DB55B1" w:rsidRDefault="00682FF2" w:rsidP="00FD0250">
      <w:pPr>
        <w:spacing w:after="0" w:line="360" w:lineRule="auto"/>
        <w:rPr>
          <w:rFonts w:ascii="Arial" w:eastAsia="Arial" w:hAnsi="Arial" w:cs="Arial"/>
        </w:rPr>
      </w:pPr>
    </w:p>
    <w:p w14:paraId="00000032"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Plate reader growth assay</w:t>
      </w:r>
    </w:p>
    <w:p w14:paraId="00000033" w14:textId="2BC7D1F0"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test the </w:t>
      </w:r>
      <w:r w:rsidR="002712A1" w:rsidRPr="00DB55B1">
        <w:rPr>
          <w:rFonts w:ascii="Arial" w:eastAsia="Arial" w:hAnsi="Arial" w:cs="Arial"/>
          <w:color w:val="000000"/>
        </w:rPr>
        <w:t xml:space="preserve">effect </w:t>
      </w:r>
      <w:r w:rsidRPr="00DB55B1">
        <w:rPr>
          <w:rFonts w:ascii="Arial" w:eastAsia="Arial" w:hAnsi="Arial" w:cs="Arial"/>
          <w:color w:val="000000"/>
        </w:rPr>
        <w:t xml:space="preserve">of individual compounds on </w:t>
      </w:r>
      <w:r w:rsidR="002712A1" w:rsidRPr="00DB55B1">
        <w:rPr>
          <w:rFonts w:ascii="Arial" w:eastAsia="Arial" w:hAnsi="Arial" w:cs="Arial"/>
          <w:color w:val="000000"/>
        </w:rPr>
        <w:t xml:space="preserve">the </w:t>
      </w:r>
      <w:r w:rsidRPr="00DB55B1">
        <w:rPr>
          <w:rFonts w:ascii="Arial" w:eastAsia="Arial" w:hAnsi="Arial" w:cs="Arial"/>
          <w:color w:val="000000"/>
        </w:rPr>
        <w:t>growth</w:t>
      </w:r>
      <w:r w:rsidR="002712A1" w:rsidRPr="00DB55B1">
        <w:rPr>
          <w:rFonts w:ascii="Arial" w:eastAsia="Arial" w:hAnsi="Arial" w:cs="Arial"/>
          <w:color w:val="000000"/>
        </w:rPr>
        <w:t xml:space="preserve"> of </w:t>
      </w:r>
      <w:r w:rsidR="007A46FF" w:rsidRPr="00DB55B1">
        <w:rPr>
          <w:rFonts w:ascii="Arial" w:eastAsia="Arial" w:hAnsi="Arial" w:cs="Arial"/>
          <w:color w:val="000000"/>
        </w:rPr>
        <w:t xml:space="preserve">single </w:t>
      </w:r>
      <w:r w:rsidR="002712A1" w:rsidRPr="00DB55B1">
        <w:rPr>
          <w:rFonts w:ascii="Arial" w:eastAsia="Arial" w:hAnsi="Arial" w:cs="Arial"/>
          <w:color w:val="000000"/>
        </w:rPr>
        <w:t>microbe</w:t>
      </w:r>
      <w:r w:rsidR="007A46FF" w:rsidRPr="00DB55B1">
        <w:rPr>
          <w:rFonts w:ascii="Arial" w:eastAsia="Arial" w:hAnsi="Arial" w:cs="Arial"/>
          <w:color w:val="000000"/>
        </w:rPr>
        <w:t xml:space="preserve"> species</w:t>
      </w:r>
      <w:r w:rsidRPr="00DB55B1">
        <w:rPr>
          <w:rFonts w:ascii="Arial" w:eastAsia="Arial" w:hAnsi="Arial" w:cs="Arial"/>
          <w:color w:val="000000"/>
        </w:rPr>
        <w:t>, we used 96 well plate growth assays and synthetic nectars. Each well in a plate contained 190</w:t>
      </w:r>
      <w:r w:rsidR="008F40E3">
        <w:rPr>
          <w:rFonts w:ascii="Arial" w:eastAsia="Arial" w:hAnsi="Arial" w:cs="Arial"/>
          <w:color w:val="000000"/>
        </w:rPr>
        <w:t>μL</w:t>
      </w:r>
      <w:r w:rsidRPr="00DB55B1">
        <w:rPr>
          <w:rFonts w:ascii="Arial" w:eastAsia="Arial" w:hAnsi="Arial" w:cs="Arial"/>
          <w:color w:val="000000"/>
        </w:rPr>
        <w:t xml:space="preserve"> of treatment or control nectar and 10</w:t>
      </w:r>
      <w:r w:rsidR="008F40E3">
        <w:rPr>
          <w:rFonts w:ascii="Arial" w:eastAsia="Arial" w:hAnsi="Arial" w:cs="Arial"/>
          <w:color w:val="000000"/>
        </w:rPr>
        <w:t>μL</w:t>
      </w:r>
      <w:r w:rsidRPr="00DB55B1">
        <w:rPr>
          <w:rFonts w:ascii="Arial" w:eastAsia="Arial" w:hAnsi="Arial" w:cs="Arial"/>
          <w:color w:val="000000"/>
        </w:rPr>
        <w:t xml:space="preserve"> of microbial freezer stock solutions. Each plate consisted of a single chemical treatment assayed across all 12 microbes (6 treatment and 2 control wells per microbe</w:t>
      </w:r>
      <w:r w:rsidR="00A97E1A">
        <w:rPr>
          <w:rFonts w:ascii="Arial" w:eastAsia="Arial" w:hAnsi="Arial" w:cs="Arial"/>
          <w:color w:val="000000"/>
        </w:rPr>
        <w:t>,</w:t>
      </w:r>
      <w:r w:rsidRPr="00DB55B1">
        <w:rPr>
          <w:rFonts w:ascii="Arial" w:eastAsia="Arial" w:hAnsi="Arial" w:cs="Arial"/>
          <w:color w:val="000000"/>
        </w:rPr>
        <w:t xml:space="preserve"> </w:t>
      </w:r>
      <w:r w:rsidR="00A97E1A">
        <w:rPr>
          <w:rFonts w:ascii="Arial" w:eastAsia="Arial" w:hAnsi="Arial" w:cs="Arial"/>
        </w:rPr>
        <w:t>s</w:t>
      </w:r>
      <w:r w:rsidRPr="00DB55B1">
        <w:rPr>
          <w:rFonts w:ascii="Arial" w:eastAsia="Arial" w:hAnsi="Arial" w:cs="Arial"/>
          <w:color w:val="000000"/>
        </w:rPr>
        <w:t xml:space="preserve">ee </w:t>
      </w:r>
      <w:r w:rsidR="00653CE0" w:rsidRPr="00DB55B1">
        <w:rPr>
          <w:rFonts w:ascii="Arial" w:eastAsia="Arial" w:hAnsi="Arial" w:cs="Arial"/>
          <w:color w:val="000000"/>
        </w:rPr>
        <w:t>S</w:t>
      </w:r>
      <w:r w:rsidRPr="00DB55B1">
        <w:rPr>
          <w:rFonts w:ascii="Arial" w:eastAsia="Arial" w:hAnsi="Arial" w:cs="Arial"/>
          <w:color w:val="000000"/>
        </w:rPr>
        <w:t xml:space="preserve">upplemental </w:t>
      </w:r>
      <w:r w:rsidR="00653CE0" w:rsidRPr="00DB55B1">
        <w:rPr>
          <w:rFonts w:ascii="Arial" w:eastAsia="Arial" w:hAnsi="Arial" w:cs="Arial"/>
          <w:color w:val="000000"/>
        </w:rPr>
        <w:t>F</w:t>
      </w:r>
      <w:r w:rsidRPr="00DB55B1">
        <w:rPr>
          <w:rFonts w:ascii="Arial" w:eastAsia="Arial" w:hAnsi="Arial" w:cs="Arial"/>
          <w:color w:val="000000"/>
        </w:rPr>
        <w:t>igure 1 for pl</w:t>
      </w:r>
      <w:r w:rsidRPr="00277435">
        <w:rPr>
          <w:rFonts w:ascii="Arial" w:eastAsia="Arial" w:hAnsi="Arial" w:cs="Arial"/>
        </w:rPr>
        <w:t>ate mapping). We assigned each microbe’s location on the 96 well plate using a random number generator</w:t>
      </w:r>
      <w:r w:rsidR="00D87622" w:rsidRPr="00277435">
        <w:rPr>
          <w:rFonts w:ascii="Arial" w:eastAsia="Arial" w:hAnsi="Arial" w:cs="Arial"/>
        </w:rPr>
        <w:t xml:space="preserve">. </w:t>
      </w:r>
      <w:r w:rsidR="003055E3" w:rsidRPr="00277435">
        <w:rPr>
          <w:rFonts w:ascii="Arial" w:eastAsia="Arial" w:hAnsi="Arial" w:cs="Arial"/>
        </w:rPr>
        <w:t>W</w:t>
      </w:r>
      <w:r w:rsidR="00D87622" w:rsidRPr="00277435">
        <w:rPr>
          <w:rFonts w:ascii="Arial" w:eastAsia="Arial" w:hAnsi="Arial" w:cs="Arial"/>
        </w:rPr>
        <w:t xml:space="preserve">e </w:t>
      </w:r>
      <w:r w:rsidRPr="00277435">
        <w:rPr>
          <w:rFonts w:ascii="Arial" w:eastAsia="Arial" w:hAnsi="Arial" w:cs="Arial"/>
        </w:rPr>
        <w:t>kept the location</w:t>
      </w:r>
      <w:r w:rsidR="00D87622" w:rsidRPr="00277435">
        <w:rPr>
          <w:rFonts w:ascii="Arial" w:eastAsia="Arial" w:hAnsi="Arial" w:cs="Arial"/>
        </w:rPr>
        <w:t xml:space="preserve"> of microbes</w:t>
      </w:r>
      <w:r w:rsidRPr="00277435">
        <w:rPr>
          <w:rFonts w:ascii="Arial" w:eastAsia="Arial" w:hAnsi="Arial" w:cs="Arial"/>
        </w:rPr>
        <w:t xml:space="preserve"> consistent across all plates</w:t>
      </w:r>
      <w:r w:rsidR="003055E3" w:rsidRPr="00277435">
        <w:rPr>
          <w:rFonts w:ascii="Arial" w:eastAsia="Arial" w:hAnsi="Arial" w:cs="Arial"/>
        </w:rPr>
        <w:t xml:space="preserve"> to minimize variation in spatial effects across treatment plates</w:t>
      </w:r>
      <w:r w:rsidRPr="00277435">
        <w:rPr>
          <w:rFonts w:ascii="Arial" w:eastAsia="Arial" w:hAnsi="Arial" w:cs="Arial"/>
        </w:rPr>
        <w:t xml:space="preserve">. After mixing chemical treatments and microbial strains, we triple parafilmed the 96 well plate lid and put it immediately into an optical </w:t>
      </w:r>
      <w:r w:rsidRPr="00DB55B1">
        <w:rPr>
          <w:rFonts w:ascii="Arial" w:eastAsia="Arial" w:hAnsi="Arial" w:cs="Arial"/>
          <w:color w:val="000000"/>
        </w:rPr>
        <w:t>reader (Biotek synergy HTX</w:t>
      </w:r>
      <w:r w:rsidR="00103BA3" w:rsidRPr="00DB55B1">
        <w:rPr>
          <w:rFonts w:ascii="Arial" w:eastAsia="Arial" w:hAnsi="Arial" w:cs="Arial"/>
          <w:color w:val="000000"/>
        </w:rPr>
        <w:t>, Agilent, Santa Clara CA, USA</w:t>
      </w:r>
      <w:r w:rsidRPr="00DB55B1">
        <w:rPr>
          <w:rFonts w:ascii="Arial" w:eastAsia="Arial" w:hAnsi="Arial" w:cs="Arial"/>
          <w:color w:val="000000"/>
        </w:rPr>
        <w:t xml:space="preserve">) which incubated the plate at 30°C, provided continuous linear shaking at 567cpm </w:t>
      </w:r>
      <w:r w:rsidRPr="00DB55B1">
        <w:rPr>
          <w:rFonts w:ascii="Arial" w:eastAsia="Arial" w:hAnsi="Arial" w:cs="Arial"/>
          <w:color w:val="000000"/>
        </w:rPr>
        <w:lastRenderedPageBreak/>
        <w:t xml:space="preserve">(3mm), and took optical density measurements at 600 nm every 15 minutes for 72 hours. After preparing each plate, we </w:t>
      </w:r>
      <w:r w:rsidR="00103BA3" w:rsidRPr="00DB55B1">
        <w:rPr>
          <w:rFonts w:ascii="Arial" w:eastAsia="Arial" w:hAnsi="Arial" w:cs="Arial"/>
          <w:color w:val="000000"/>
        </w:rPr>
        <w:t xml:space="preserve">assessed potential contamination by </w:t>
      </w:r>
      <w:r w:rsidRPr="00DB55B1">
        <w:rPr>
          <w:rFonts w:ascii="Arial" w:eastAsia="Arial" w:hAnsi="Arial" w:cs="Arial"/>
          <w:color w:val="000000"/>
        </w:rPr>
        <w:t>plat</w:t>
      </w:r>
      <w:r w:rsidR="00103BA3" w:rsidRPr="00DB55B1">
        <w:rPr>
          <w:rFonts w:ascii="Arial" w:eastAsia="Arial" w:hAnsi="Arial" w:cs="Arial"/>
          <w:color w:val="000000"/>
        </w:rPr>
        <w:t>ing</w:t>
      </w:r>
      <w:r w:rsidRPr="00DB55B1">
        <w:rPr>
          <w:rFonts w:ascii="Arial" w:eastAsia="Arial" w:hAnsi="Arial" w:cs="Arial"/>
          <w:color w:val="000000"/>
        </w:rPr>
        <w:t xml:space="preserve"> out the control and treatment nectar solutions onto YM and TSA plates. None of our </w:t>
      </w:r>
      <w:r w:rsidR="00103BA3" w:rsidRPr="00DB55B1">
        <w:rPr>
          <w:rFonts w:ascii="Arial" w:eastAsia="Arial" w:hAnsi="Arial" w:cs="Arial"/>
          <w:color w:val="000000"/>
        </w:rPr>
        <w:t xml:space="preserve">uninoculated </w:t>
      </w:r>
      <w:r w:rsidRPr="00DB55B1">
        <w:rPr>
          <w:rFonts w:ascii="Arial" w:eastAsia="Arial" w:hAnsi="Arial" w:cs="Arial"/>
          <w:color w:val="000000"/>
        </w:rPr>
        <w:t>synthetic nectars contained culturable microbes. </w:t>
      </w:r>
    </w:p>
    <w:p w14:paraId="00000034" w14:textId="77777777" w:rsidR="00682FF2" w:rsidRPr="00DB55B1" w:rsidRDefault="00682FF2" w:rsidP="00FD0250">
      <w:pPr>
        <w:spacing w:after="0" w:line="360" w:lineRule="auto"/>
        <w:rPr>
          <w:rFonts w:ascii="Arial" w:eastAsia="Arial" w:hAnsi="Arial" w:cs="Arial"/>
        </w:rPr>
      </w:pPr>
    </w:p>
    <w:p w14:paraId="0000003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Co-growth experiment</w:t>
      </w:r>
    </w:p>
    <w:p w14:paraId="00000036" w14:textId="538A6681"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To test if nectar composition could shift microbial interactions, we grew pairs of microbes across several treatment </w:t>
      </w:r>
      <w:r w:rsidRPr="00DB55B1">
        <w:rPr>
          <w:rFonts w:ascii="Arial" w:eastAsia="Arial" w:hAnsi="Arial" w:cs="Arial"/>
          <w:color w:val="000000"/>
          <w:shd w:val="clear" w:color="auto" w:fill="FDFDFD"/>
        </w:rPr>
        <w:t xml:space="preserve">solutions. We chose </w:t>
      </w:r>
      <w:r w:rsidR="00103BA3" w:rsidRPr="00DB55B1">
        <w:rPr>
          <w:rFonts w:ascii="Arial" w:eastAsia="Arial" w:hAnsi="Arial" w:cs="Arial"/>
          <w:color w:val="000000"/>
          <w:shd w:val="clear" w:color="auto" w:fill="FDFDFD"/>
        </w:rPr>
        <w:t xml:space="preserve">a subset of </w:t>
      </w:r>
      <w:r w:rsidRPr="00DB55B1">
        <w:rPr>
          <w:rFonts w:ascii="Arial" w:eastAsia="Arial" w:hAnsi="Arial" w:cs="Arial"/>
          <w:color w:val="000000"/>
          <w:shd w:val="clear" w:color="auto" w:fill="FDFDFD"/>
        </w:rPr>
        <w:t>microbes</w:t>
      </w:r>
      <w:r w:rsidR="009F1554">
        <w:rPr>
          <w:rFonts w:ascii="Arial" w:eastAsia="Arial" w:hAnsi="Arial" w:cs="Arial"/>
          <w:color w:val="000000"/>
          <w:shd w:val="clear" w:color="auto" w:fill="FDFDFD"/>
        </w:rPr>
        <w:t xml:space="preserve"> that produce distinguishable colonies on plates</w:t>
      </w:r>
      <w:r w:rsidRPr="00DB55B1">
        <w:rPr>
          <w:rFonts w:ascii="Arial" w:eastAsia="Arial" w:hAnsi="Arial" w:cs="Arial"/>
          <w:color w:val="000000"/>
          <w:shd w:val="clear" w:color="auto" w:fill="FDFDFD"/>
        </w:rPr>
        <w:t xml:space="preserve"> to test the following combinations: 1) </w:t>
      </w:r>
      <w:r w:rsidRPr="00DB55B1">
        <w:rPr>
          <w:rFonts w:ascii="Arial" w:eastAsia="Arial" w:hAnsi="Arial" w:cs="Arial"/>
          <w:i/>
          <w:color w:val="000000"/>
          <w:shd w:val="clear" w:color="auto" w:fill="FDFDFD"/>
        </w:rPr>
        <w:t>Starmerella bombi &amp; Zygosaccharomyces bailii</w:t>
      </w:r>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facultative nectar</w:t>
      </w:r>
      <w:r w:rsidR="001259C4" w:rsidRPr="00DB55B1">
        <w:rPr>
          <w:rFonts w:ascii="Arial" w:eastAsia="Arial" w:hAnsi="Arial" w:cs="Arial"/>
          <w:shd w:val="clear" w:color="auto" w:fill="FDFDFD"/>
        </w:rPr>
        <w:t xml:space="preserve"> </w:t>
      </w:r>
      <w:r w:rsidR="001259C4" w:rsidRPr="00DB55B1">
        <w:rPr>
          <w:rFonts w:ascii="Arial" w:eastAsia="Arial" w:hAnsi="Arial" w:cs="Arial"/>
          <w:color w:val="000000"/>
          <w:shd w:val="clear" w:color="auto" w:fill="FDFDFD"/>
        </w:rPr>
        <w:t xml:space="preserve">yeast with a non-nectar </w:t>
      </w:r>
      <w:r w:rsidR="001259C4" w:rsidRPr="00DB55B1">
        <w:rPr>
          <w:rFonts w:ascii="Arial" w:eastAsia="Arial" w:hAnsi="Arial" w:cs="Arial"/>
          <w:shd w:val="clear" w:color="auto" w:fill="FDFDFD"/>
        </w:rPr>
        <w:t>yeast</w:t>
      </w:r>
      <w:r w:rsidRPr="00DB55B1">
        <w:rPr>
          <w:rFonts w:ascii="Arial" w:eastAsia="Arial" w:hAnsi="Arial" w:cs="Arial"/>
          <w:i/>
          <w:color w:val="000000"/>
          <w:shd w:val="clear" w:color="auto" w:fill="FDFDFD"/>
        </w:rPr>
        <w:t>),</w:t>
      </w:r>
      <w:r w:rsidRPr="00DB55B1">
        <w:rPr>
          <w:rFonts w:ascii="Arial" w:eastAsia="Arial" w:hAnsi="Arial" w:cs="Arial"/>
          <w:color w:val="000000"/>
          <w:shd w:val="clear" w:color="auto" w:fill="FDFDFD"/>
        </w:rPr>
        <w:t xml:space="preserve"> 2) </w:t>
      </w:r>
      <w:r w:rsidRPr="00DB55B1">
        <w:rPr>
          <w:rFonts w:ascii="Arial" w:eastAsia="Arial" w:hAnsi="Arial" w:cs="Arial"/>
          <w:i/>
          <w:color w:val="000000"/>
          <w:shd w:val="clear" w:color="auto" w:fill="FDFDFD"/>
        </w:rPr>
        <w:t>Metschnikowia reukaufii &amp; Rosenbergiella nectarea</w:t>
      </w:r>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nectar specialist yeast with a nectar specialist bacteria</w:t>
      </w:r>
      <w:r w:rsidRPr="00DB55B1">
        <w:rPr>
          <w:rFonts w:ascii="Arial" w:eastAsia="Arial" w:hAnsi="Arial" w:cs="Arial"/>
          <w:i/>
          <w:color w:val="000000"/>
          <w:shd w:val="clear" w:color="auto" w:fill="FDFDFD"/>
        </w:rPr>
        <w:t xml:space="preserve">), </w:t>
      </w:r>
      <w:r w:rsidRPr="00DB55B1">
        <w:rPr>
          <w:rFonts w:ascii="Arial" w:eastAsia="Arial" w:hAnsi="Arial" w:cs="Arial"/>
          <w:color w:val="000000"/>
          <w:shd w:val="clear" w:color="auto" w:fill="FDFDFD"/>
        </w:rPr>
        <w:t xml:space="preserve">and 3) </w:t>
      </w:r>
      <w:r w:rsidRPr="00DB55B1">
        <w:rPr>
          <w:rFonts w:ascii="Arial" w:eastAsia="Arial" w:hAnsi="Arial" w:cs="Arial"/>
          <w:i/>
          <w:color w:val="000000"/>
        </w:rPr>
        <w:t>Saccharomyces cerevisiae &amp; Rosenbergiella nectarea</w:t>
      </w:r>
      <w:r w:rsidR="001259C4">
        <w:rPr>
          <w:rFonts w:ascii="Arial" w:eastAsia="Arial" w:hAnsi="Arial" w:cs="Arial"/>
          <w:i/>
          <w:color w:val="000000"/>
        </w:rPr>
        <w:t xml:space="preserve"> (</w:t>
      </w:r>
      <w:r w:rsidR="001259C4" w:rsidRPr="00DB55B1">
        <w:rPr>
          <w:rFonts w:ascii="Arial" w:eastAsia="Arial" w:hAnsi="Arial" w:cs="Arial"/>
          <w:color w:val="000000"/>
          <w:shd w:val="clear" w:color="auto" w:fill="FDFDFD"/>
        </w:rPr>
        <w:t>a non-nectar specialist yeast</w:t>
      </w:r>
      <w:r w:rsidR="001259C4" w:rsidRPr="00DB55B1">
        <w:rPr>
          <w:rFonts w:ascii="Arial" w:eastAsia="Arial" w:hAnsi="Arial" w:cs="Arial"/>
          <w:shd w:val="clear" w:color="auto" w:fill="FDFDFD"/>
        </w:rPr>
        <w:t xml:space="preserve"> with</w:t>
      </w:r>
      <w:r w:rsidR="001259C4" w:rsidRPr="00DB55B1">
        <w:rPr>
          <w:rFonts w:ascii="Arial" w:eastAsia="Arial" w:hAnsi="Arial" w:cs="Arial"/>
          <w:color w:val="000000"/>
          <w:shd w:val="clear" w:color="auto" w:fill="FDFDFD"/>
        </w:rPr>
        <w:t xml:space="preserve"> a nectar specialist bacteria</w:t>
      </w:r>
      <w:r w:rsidRPr="007E4E87">
        <w:rPr>
          <w:rFonts w:ascii="Arial" w:eastAsia="Arial" w:hAnsi="Arial" w:cs="Arial"/>
          <w:i/>
          <w:color w:val="000000"/>
        </w:rPr>
        <w:t>)</w:t>
      </w:r>
      <w:r w:rsidRPr="007E4E87">
        <w:rPr>
          <w:rFonts w:ascii="Arial" w:eastAsia="Arial" w:hAnsi="Arial" w:cs="Arial"/>
          <w:color w:val="000000"/>
        </w:rPr>
        <w:t>.</w:t>
      </w:r>
      <w:r w:rsidR="000A4A58" w:rsidRPr="007E4E87">
        <w:rPr>
          <w:rFonts w:ascii="Arial" w:eastAsia="Arial" w:hAnsi="Arial" w:cs="Arial"/>
          <w:color w:val="000000"/>
        </w:rPr>
        <w:t xml:space="preserve"> We also ran a pairing of </w:t>
      </w:r>
      <w:r w:rsidR="000A4A58" w:rsidRPr="007E4E87">
        <w:rPr>
          <w:rFonts w:ascii="Arial" w:eastAsia="Arial" w:hAnsi="Arial" w:cs="Arial"/>
          <w:i/>
          <w:color w:val="000000"/>
          <w:shd w:val="clear" w:color="auto" w:fill="FDFDFD"/>
        </w:rPr>
        <w:t xml:space="preserve">Metschnikowia reukaufii &amp; </w:t>
      </w:r>
      <w:r w:rsidR="000A4A58" w:rsidRPr="007E4E87">
        <w:rPr>
          <w:rFonts w:ascii="Arial" w:eastAsia="Arial" w:hAnsi="Arial" w:cs="Arial"/>
          <w:i/>
          <w:color w:val="000000"/>
        </w:rPr>
        <w:t>Saccharomyces cerevisiae</w:t>
      </w:r>
      <w:r w:rsidR="007E4E87" w:rsidRPr="007E4E87">
        <w:rPr>
          <w:rFonts w:ascii="Arial" w:eastAsia="Arial" w:hAnsi="Arial" w:cs="Arial"/>
          <w:i/>
          <w:color w:val="000000"/>
        </w:rPr>
        <w:t>,</w:t>
      </w:r>
      <w:r w:rsidR="000A4A58" w:rsidRPr="007E4E87">
        <w:rPr>
          <w:rFonts w:ascii="Arial" w:eastAsia="Arial" w:hAnsi="Arial" w:cs="Arial"/>
          <w:i/>
          <w:color w:val="000000"/>
        </w:rPr>
        <w:t xml:space="preserve"> </w:t>
      </w:r>
      <w:r w:rsidR="000A4A58" w:rsidRPr="007E4E87">
        <w:rPr>
          <w:rFonts w:ascii="Arial" w:eastAsia="Arial" w:hAnsi="Arial" w:cs="Arial"/>
          <w:iCs/>
          <w:color w:val="000000"/>
        </w:rPr>
        <w:t>however</w:t>
      </w:r>
      <w:r w:rsidR="007E4E87" w:rsidRPr="007E4E87">
        <w:rPr>
          <w:rFonts w:ascii="Arial" w:eastAsia="Arial" w:hAnsi="Arial" w:cs="Arial"/>
          <w:iCs/>
          <w:color w:val="000000"/>
        </w:rPr>
        <w:t>,</w:t>
      </w:r>
      <w:r w:rsidR="000A4A58" w:rsidRPr="007E4E87">
        <w:rPr>
          <w:rFonts w:ascii="Arial" w:eastAsia="Arial" w:hAnsi="Arial" w:cs="Arial"/>
          <w:iCs/>
          <w:color w:val="000000"/>
        </w:rPr>
        <w:t xml:space="preserve"> th</w:t>
      </w:r>
      <w:r w:rsidR="007E4E87" w:rsidRPr="007E4E87">
        <w:rPr>
          <w:rFonts w:ascii="Arial" w:eastAsia="Arial" w:hAnsi="Arial" w:cs="Arial"/>
          <w:iCs/>
          <w:color w:val="000000"/>
        </w:rPr>
        <w:t>e vials</w:t>
      </w:r>
      <w:r w:rsidR="000A4A58" w:rsidRPr="007E4E87">
        <w:rPr>
          <w:rFonts w:ascii="Arial" w:eastAsia="Arial" w:hAnsi="Arial" w:cs="Arial"/>
          <w:iCs/>
          <w:color w:val="000000"/>
        </w:rPr>
        <w:t xml:space="preserve"> exploded during incubation due to extreme</w:t>
      </w:r>
      <w:r w:rsidR="007E4E87">
        <w:rPr>
          <w:rFonts w:ascii="Arial" w:eastAsia="Arial" w:hAnsi="Arial" w:cs="Arial"/>
          <w:iCs/>
          <w:color w:val="000000"/>
        </w:rPr>
        <w:t>ly rapid</w:t>
      </w:r>
      <w:r w:rsidR="000A4A58" w:rsidRPr="007E4E87">
        <w:rPr>
          <w:rFonts w:ascii="Arial" w:eastAsia="Arial" w:hAnsi="Arial" w:cs="Arial"/>
          <w:iCs/>
          <w:color w:val="000000"/>
        </w:rPr>
        <w:t xml:space="preserve"> fermentation</w:t>
      </w:r>
      <w:r w:rsidR="000A4A58">
        <w:rPr>
          <w:rFonts w:ascii="Arial" w:eastAsia="Arial" w:hAnsi="Arial" w:cs="Arial"/>
          <w:iCs/>
          <w:color w:val="000000"/>
        </w:rPr>
        <w:t>.</w:t>
      </w:r>
      <w:r w:rsidR="000A4A58" w:rsidRPr="00DB55B1">
        <w:rPr>
          <w:rFonts w:ascii="Arial" w:eastAsia="Arial" w:hAnsi="Arial" w:cs="Arial"/>
          <w:i/>
          <w:color w:val="000000"/>
          <w:shd w:val="clear" w:color="auto" w:fill="FDFDFD"/>
        </w:rPr>
        <w:t xml:space="preserve"> </w:t>
      </w:r>
      <w:sdt>
        <w:sdtPr>
          <w:rPr>
            <w:rFonts w:ascii="Arial" w:hAnsi="Arial" w:cs="Arial"/>
          </w:rPr>
          <w:tag w:val="goog_rdk_0"/>
          <w:id w:val="66304241"/>
        </w:sdtPr>
        <w:sdtEndPr/>
        <w:sdtContent/>
      </w:sdt>
      <w:r w:rsidRPr="00DB55B1">
        <w:rPr>
          <w:rFonts w:ascii="Arial" w:eastAsia="Arial" w:hAnsi="Arial" w:cs="Arial"/>
          <w:color w:val="202122"/>
        </w:rPr>
        <w:t xml:space="preserve">If the dominance of nectar specialists </w:t>
      </w:r>
      <w:r w:rsidR="002712A1" w:rsidRPr="00DB55B1">
        <w:rPr>
          <w:rFonts w:ascii="Arial" w:eastAsia="Arial" w:hAnsi="Arial" w:cs="Arial"/>
          <w:color w:val="202122"/>
        </w:rPr>
        <w:t xml:space="preserve">is </w:t>
      </w:r>
      <w:r w:rsidRPr="00DB55B1">
        <w:rPr>
          <w:rFonts w:ascii="Arial" w:eastAsia="Arial" w:hAnsi="Arial" w:cs="Arial"/>
          <w:color w:val="202122"/>
        </w:rPr>
        <w:t xml:space="preserve">driven by nectar chemicals shifting microbe-microbe competition we predict nectar specialists </w:t>
      </w:r>
      <w:r w:rsidR="002712A1" w:rsidRPr="00DB55B1">
        <w:rPr>
          <w:rFonts w:ascii="Arial" w:eastAsia="Arial" w:hAnsi="Arial" w:cs="Arial"/>
          <w:color w:val="202122"/>
        </w:rPr>
        <w:t xml:space="preserve">will increase in relative abundance in the presence of </w:t>
      </w:r>
      <w:r w:rsidR="00224FDB" w:rsidRPr="00DB55B1">
        <w:rPr>
          <w:rFonts w:ascii="Arial" w:eastAsia="Arial" w:hAnsi="Arial" w:cs="Arial"/>
          <w:color w:val="202122"/>
        </w:rPr>
        <w:t>nectar compounds</w:t>
      </w:r>
      <w:r w:rsidRPr="00DB55B1">
        <w:rPr>
          <w:rFonts w:ascii="Arial" w:eastAsia="Arial" w:hAnsi="Arial" w:cs="Arial"/>
          <w:color w:val="202122"/>
        </w:rPr>
        <w:t xml:space="preserve">, while </w:t>
      </w:r>
      <w:r w:rsidR="002712A1" w:rsidRPr="00DB55B1">
        <w:rPr>
          <w:rFonts w:ascii="Arial" w:eastAsia="Arial" w:hAnsi="Arial" w:cs="Arial"/>
          <w:color w:val="202122"/>
        </w:rPr>
        <w:t>the relative performance of</w:t>
      </w:r>
      <w:r w:rsidRPr="00DB55B1">
        <w:rPr>
          <w:rFonts w:ascii="Arial" w:eastAsia="Arial" w:hAnsi="Arial" w:cs="Arial"/>
          <w:color w:val="202122"/>
        </w:rPr>
        <w:t xml:space="preserve"> </w:t>
      </w:r>
      <w:r w:rsidR="002712A1" w:rsidRPr="00DB55B1">
        <w:rPr>
          <w:rFonts w:ascii="Arial" w:eastAsia="Arial" w:hAnsi="Arial" w:cs="Arial"/>
          <w:color w:val="202122"/>
        </w:rPr>
        <w:t xml:space="preserve">environmental microbes should be reduced compared to control co-growth trials. </w:t>
      </w:r>
    </w:p>
    <w:p w14:paraId="00000037" w14:textId="77777777" w:rsidR="00682FF2" w:rsidRPr="00DB55B1" w:rsidRDefault="00682FF2" w:rsidP="00FD0250">
      <w:pPr>
        <w:spacing w:after="0" w:line="360" w:lineRule="auto"/>
        <w:rPr>
          <w:rFonts w:ascii="Arial" w:eastAsia="Arial" w:hAnsi="Arial" w:cs="Arial"/>
        </w:rPr>
      </w:pPr>
    </w:p>
    <w:p w14:paraId="00000038" w14:textId="3F8843D0" w:rsidR="00682FF2" w:rsidRPr="00DB55B1" w:rsidRDefault="00351213" w:rsidP="00FD0250">
      <w:pPr>
        <w:spacing w:after="0" w:line="360" w:lineRule="auto"/>
        <w:rPr>
          <w:rFonts w:ascii="Arial" w:eastAsia="Arial" w:hAnsi="Arial" w:cs="Arial"/>
          <w:color w:val="000000"/>
        </w:rPr>
      </w:pPr>
      <w:r>
        <w:rPr>
          <w:rFonts w:ascii="Arial" w:eastAsia="Arial" w:hAnsi="Arial" w:cs="Arial"/>
          <w:color w:val="000000"/>
        </w:rPr>
        <w:t>We chose a</w:t>
      </w:r>
      <w:r w:rsidR="00B43301" w:rsidRPr="00DB55B1">
        <w:rPr>
          <w:rFonts w:ascii="Arial" w:eastAsia="Arial" w:hAnsi="Arial" w:cs="Arial"/>
          <w:color w:val="000000"/>
        </w:rPr>
        <w:t xml:space="preserve"> subset of treatments </w:t>
      </w:r>
      <w:r w:rsidR="002712A1" w:rsidRPr="00DB55B1">
        <w:rPr>
          <w:rFonts w:ascii="Arial" w:eastAsia="Arial" w:hAnsi="Arial" w:cs="Arial"/>
          <w:color w:val="000000"/>
        </w:rPr>
        <w:t xml:space="preserve">for co-growth assays, </w:t>
      </w:r>
      <w:r w:rsidR="00B43301" w:rsidRPr="00DB55B1">
        <w:rPr>
          <w:rFonts w:ascii="Arial" w:eastAsia="Arial" w:hAnsi="Arial" w:cs="Arial"/>
          <w:color w:val="000000"/>
        </w:rPr>
        <w:t>including 4mM H</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O</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 22</w:t>
      </w:r>
      <w:r w:rsidR="00B43301" w:rsidRPr="00DB55B1">
        <w:rPr>
          <w:rFonts w:ascii="Arial" w:eastAsia="Arial" w:hAnsi="Arial" w:cs="Arial"/>
        </w:rPr>
        <w:t>μ</w:t>
      </w:r>
      <w:r w:rsidR="00B43301" w:rsidRPr="00DB55B1">
        <w:rPr>
          <w:rFonts w:ascii="Arial" w:eastAsia="Arial" w:hAnsi="Arial" w:cs="Arial"/>
          <w:color w:val="000000"/>
        </w:rPr>
        <w:t>g/ml deltaline, 100ng/ml linalool, and 1% EtOH. We did not include LTP due to a limited amount of protein available for assays and did not include 30% sucrose as it showed no significant impacts on growth during our plate reader assays. Treatments used the same recipes as the growth experiments described above. </w:t>
      </w:r>
    </w:p>
    <w:p w14:paraId="00000039" w14:textId="77777777" w:rsidR="00682FF2" w:rsidRPr="00DB55B1" w:rsidRDefault="00682FF2" w:rsidP="00FD0250">
      <w:pPr>
        <w:spacing w:after="0" w:line="360" w:lineRule="auto"/>
        <w:rPr>
          <w:rFonts w:ascii="Arial" w:eastAsia="Arial" w:hAnsi="Arial" w:cs="Arial"/>
        </w:rPr>
      </w:pPr>
    </w:p>
    <w:p w14:paraId="0000003A" w14:textId="569D5AC8" w:rsidR="00682FF2" w:rsidRPr="00DB55B1" w:rsidRDefault="007A46FF" w:rsidP="00FD0250">
      <w:pPr>
        <w:spacing w:after="0" w:line="360" w:lineRule="auto"/>
        <w:rPr>
          <w:rFonts w:ascii="Arial" w:eastAsia="Arial" w:hAnsi="Arial" w:cs="Arial"/>
        </w:rPr>
      </w:pPr>
      <w:r w:rsidRPr="00DB55B1">
        <w:rPr>
          <w:rFonts w:ascii="Arial" w:eastAsia="Arial" w:hAnsi="Arial" w:cs="Arial"/>
          <w:color w:val="000000"/>
        </w:rPr>
        <w:t xml:space="preserve">We performed the </w:t>
      </w:r>
      <w:r w:rsidR="00B43301" w:rsidRPr="00DB55B1">
        <w:rPr>
          <w:rFonts w:ascii="Arial" w:eastAsia="Arial" w:hAnsi="Arial" w:cs="Arial"/>
          <w:color w:val="000000"/>
        </w:rPr>
        <w:t>co-growth experiment in 200</w:t>
      </w:r>
      <w:r w:rsidR="008F40E3">
        <w:rPr>
          <w:rFonts w:ascii="Arial" w:eastAsia="Arial" w:hAnsi="Arial" w:cs="Arial"/>
          <w:color w:val="000000"/>
        </w:rPr>
        <w:t>μL</w:t>
      </w:r>
      <w:r w:rsidR="00B43301" w:rsidRPr="00DB55B1">
        <w:rPr>
          <w:rFonts w:ascii="Arial" w:eastAsia="Arial" w:hAnsi="Arial" w:cs="Arial"/>
          <w:color w:val="000000"/>
        </w:rPr>
        <w:t xml:space="preserve"> 8-strip PCR tubes with 6 tubes per treatment</w:t>
      </w:r>
      <w:r w:rsidR="00B43301" w:rsidRPr="00DB55B1">
        <w:rPr>
          <w:rFonts w:ascii="Arial" w:eastAsia="Arial" w:hAnsi="Arial" w:cs="Arial"/>
          <w:color w:val="202122"/>
          <w:shd w:val="clear" w:color="auto" w:fill="FDFDFD"/>
        </w:rPr>
        <w:t>–</w:t>
      </w:r>
      <w:r w:rsidR="00B43301" w:rsidRPr="00DB55B1">
        <w:rPr>
          <w:rFonts w:ascii="Arial" w:eastAsia="Arial" w:hAnsi="Arial" w:cs="Arial"/>
          <w:color w:val="000000"/>
        </w:rPr>
        <w:t>microbe combination. Each tube consisted of 190</w:t>
      </w:r>
      <w:r w:rsidR="008F40E3">
        <w:rPr>
          <w:rFonts w:ascii="Arial" w:eastAsia="Arial" w:hAnsi="Arial" w:cs="Arial"/>
          <w:color w:val="000000"/>
        </w:rPr>
        <w:t>μL</w:t>
      </w:r>
      <w:r w:rsidR="00B43301" w:rsidRPr="00DB55B1">
        <w:rPr>
          <w:rFonts w:ascii="Arial" w:eastAsia="Arial" w:hAnsi="Arial" w:cs="Arial"/>
          <w:color w:val="000000"/>
        </w:rPr>
        <w:t xml:space="preserve"> of synthetic nectar</w:t>
      </w:r>
      <w:r w:rsidR="00B43301" w:rsidRPr="00DB55B1">
        <w:rPr>
          <w:rFonts w:ascii="Arial" w:eastAsia="Arial" w:hAnsi="Arial" w:cs="Arial"/>
        </w:rPr>
        <w:t xml:space="preserve"> and</w:t>
      </w:r>
      <w:r w:rsidR="00B43301" w:rsidRPr="00DB55B1">
        <w:rPr>
          <w:rFonts w:ascii="Arial" w:eastAsia="Arial" w:hAnsi="Arial" w:cs="Arial"/>
          <w:color w:val="000000"/>
        </w:rPr>
        <w:t xml:space="preserve"> 5</w:t>
      </w:r>
      <w:r w:rsidR="008F40E3">
        <w:rPr>
          <w:rFonts w:ascii="Arial" w:eastAsia="Arial" w:hAnsi="Arial" w:cs="Arial"/>
          <w:color w:val="000000"/>
        </w:rPr>
        <w:t>μL</w:t>
      </w:r>
      <w:r w:rsidR="00B43301" w:rsidRPr="00DB55B1">
        <w:rPr>
          <w:rFonts w:ascii="Arial" w:eastAsia="Arial" w:hAnsi="Arial" w:cs="Arial"/>
          <w:color w:val="000000"/>
        </w:rPr>
        <w:t xml:space="preserve"> (10,000 cells) of each microbial freezer stock in that pairing. </w:t>
      </w:r>
      <w:r w:rsidR="001A7706" w:rsidRPr="00DB55B1">
        <w:rPr>
          <w:rFonts w:ascii="Arial" w:eastAsia="Arial" w:hAnsi="Arial" w:cs="Arial"/>
          <w:color w:val="000000"/>
        </w:rPr>
        <w:t xml:space="preserve">We </w:t>
      </w:r>
      <w:r w:rsidR="00B43301" w:rsidRPr="00DB55B1">
        <w:rPr>
          <w:rFonts w:ascii="Arial" w:eastAsia="Arial" w:hAnsi="Arial" w:cs="Arial"/>
          <w:color w:val="000000"/>
        </w:rPr>
        <w:t xml:space="preserve">vortexed </w:t>
      </w:r>
      <w:r w:rsidR="001A7706" w:rsidRPr="00DB55B1">
        <w:rPr>
          <w:rFonts w:ascii="Arial" w:eastAsia="Arial" w:hAnsi="Arial" w:cs="Arial"/>
          <w:color w:val="000000"/>
        </w:rPr>
        <w:t xml:space="preserve">the tubes </w:t>
      </w:r>
      <w:r w:rsidR="00B43301" w:rsidRPr="00DB55B1">
        <w:rPr>
          <w:rFonts w:ascii="Arial" w:eastAsia="Arial" w:hAnsi="Arial" w:cs="Arial"/>
          <w:color w:val="000000"/>
        </w:rPr>
        <w:t xml:space="preserve">for 5 seconds and incubated </w:t>
      </w:r>
      <w:r w:rsidR="001A7706" w:rsidRPr="00DB55B1">
        <w:rPr>
          <w:rFonts w:ascii="Arial" w:eastAsia="Arial" w:hAnsi="Arial" w:cs="Arial"/>
          <w:color w:val="000000"/>
        </w:rPr>
        <w:t xml:space="preserve">them </w:t>
      </w:r>
      <w:r w:rsidR="00B43301" w:rsidRPr="00DB55B1">
        <w:rPr>
          <w:rFonts w:ascii="Arial" w:eastAsia="Arial" w:hAnsi="Arial" w:cs="Arial"/>
          <w:color w:val="000000"/>
        </w:rPr>
        <w:t xml:space="preserve">at 25°C for 72 hours. </w:t>
      </w:r>
      <w:r w:rsidR="002712A1" w:rsidRPr="00DB55B1">
        <w:rPr>
          <w:rFonts w:ascii="Arial" w:eastAsia="Arial" w:hAnsi="Arial" w:cs="Arial"/>
          <w:color w:val="000000"/>
        </w:rPr>
        <w:t xml:space="preserve">To assess the effect of co-growth, </w:t>
      </w:r>
      <w:r w:rsidR="008274E1">
        <w:rPr>
          <w:rFonts w:ascii="Arial" w:eastAsia="Arial" w:hAnsi="Arial" w:cs="Arial"/>
          <w:color w:val="000000"/>
        </w:rPr>
        <w:t xml:space="preserve">we also grew </w:t>
      </w:r>
      <w:r w:rsidR="002712A1" w:rsidRPr="00DB55B1">
        <w:rPr>
          <w:rFonts w:ascii="Arial" w:eastAsia="Arial" w:hAnsi="Arial" w:cs="Arial"/>
          <w:color w:val="000000"/>
        </w:rPr>
        <w:t>e</w:t>
      </w:r>
      <w:r w:rsidR="00B43301" w:rsidRPr="00DB55B1">
        <w:rPr>
          <w:rFonts w:ascii="Arial" w:eastAsia="Arial" w:hAnsi="Arial" w:cs="Arial"/>
          <w:color w:val="000000"/>
        </w:rPr>
        <w:t>ach microbe in isolation, following the same methods, with tubes consisting of 190</w:t>
      </w:r>
      <w:r w:rsidR="008F40E3">
        <w:rPr>
          <w:rFonts w:ascii="Arial" w:eastAsia="Arial" w:hAnsi="Arial" w:cs="Arial"/>
          <w:color w:val="000000"/>
        </w:rPr>
        <w:t>μL</w:t>
      </w:r>
      <w:r w:rsidR="00B43301" w:rsidRPr="00DB55B1">
        <w:rPr>
          <w:rFonts w:ascii="Arial" w:eastAsia="Arial" w:hAnsi="Arial" w:cs="Arial"/>
          <w:color w:val="000000"/>
        </w:rPr>
        <w:t xml:space="preserve"> of synthetic nectar and 5</w:t>
      </w:r>
      <w:r w:rsidR="00716FE0">
        <w:rPr>
          <w:rFonts w:ascii="Arial" w:eastAsia="Arial" w:hAnsi="Arial" w:cs="Arial"/>
          <w:color w:val="000000"/>
        </w:rPr>
        <w:t>μL</w:t>
      </w:r>
      <w:r w:rsidR="00B43301" w:rsidRPr="00DB55B1">
        <w:rPr>
          <w:rFonts w:ascii="Arial" w:eastAsia="Arial" w:hAnsi="Arial" w:cs="Arial"/>
          <w:color w:val="000000"/>
        </w:rPr>
        <w:t xml:space="preserve"> of microbial suspension (N=4).</w:t>
      </w:r>
      <w:r w:rsidR="002712A1" w:rsidRPr="00DB55B1">
        <w:rPr>
          <w:rFonts w:ascii="Arial" w:eastAsia="Arial" w:hAnsi="Arial" w:cs="Arial"/>
          <w:color w:val="000000"/>
        </w:rPr>
        <w:t xml:space="preserve"> </w:t>
      </w:r>
    </w:p>
    <w:p w14:paraId="0000003B" w14:textId="77777777" w:rsidR="00682FF2" w:rsidRPr="00DB55B1" w:rsidRDefault="00682FF2" w:rsidP="00FD0250">
      <w:pPr>
        <w:spacing w:after="0" w:line="360" w:lineRule="auto"/>
        <w:rPr>
          <w:rFonts w:ascii="Arial" w:eastAsia="Arial" w:hAnsi="Arial" w:cs="Arial"/>
        </w:rPr>
      </w:pPr>
    </w:p>
    <w:p w14:paraId="0000003C" w14:textId="4FC71B57"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After 72 hours of incubation,</w:t>
      </w:r>
      <w:r w:rsidR="005B452C">
        <w:rPr>
          <w:rFonts w:ascii="Arial" w:eastAsia="Arial" w:hAnsi="Arial" w:cs="Arial"/>
          <w:color w:val="000000"/>
        </w:rPr>
        <w:t xml:space="preserve"> we </w:t>
      </w:r>
      <w:r w:rsidRPr="00DB55B1">
        <w:rPr>
          <w:rFonts w:ascii="Arial" w:eastAsia="Arial" w:hAnsi="Arial" w:cs="Arial"/>
          <w:color w:val="000000"/>
        </w:rPr>
        <w:t xml:space="preserve">serially diluted </w:t>
      </w:r>
      <w:r w:rsidR="005B452C" w:rsidRPr="00DB55B1">
        <w:rPr>
          <w:rFonts w:ascii="Arial" w:eastAsia="Arial" w:hAnsi="Arial" w:cs="Arial"/>
          <w:color w:val="000000"/>
        </w:rPr>
        <w:t xml:space="preserve">the microbial suspensions </w:t>
      </w:r>
      <w:r w:rsidRPr="00DB55B1">
        <w:rPr>
          <w:rFonts w:ascii="Arial" w:eastAsia="Arial" w:hAnsi="Arial" w:cs="Arial"/>
          <w:color w:val="000000"/>
        </w:rPr>
        <w:t>and</w:t>
      </w:r>
      <w:r w:rsidR="005B452C">
        <w:rPr>
          <w:rFonts w:ascii="Arial" w:eastAsia="Arial" w:hAnsi="Arial" w:cs="Arial"/>
          <w:color w:val="000000"/>
        </w:rPr>
        <w:t xml:space="preserve"> plated</w:t>
      </w:r>
      <w:r w:rsidRPr="00DB55B1">
        <w:rPr>
          <w:rFonts w:ascii="Arial" w:eastAsia="Arial" w:hAnsi="Arial" w:cs="Arial"/>
          <w:color w:val="000000"/>
        </w:rPr>
        <w:t xml:space="preserve"> 100</w:t>
      </w:r>
      <w:r w:rsidR="008F40E3">
        <w:rPr>
          <w:rFonts w:ascii="Arial" w:eastAsia="Arial" w:hAnsi="Arial" w:cs="Arial"/>
          <w:color w:val="000000"/>
        </w:rPr>
        <w:t>μL</w:t>
      </w:r>
      <w:r w:rsidRPr="00DB55B1">
        <w:rPr>
          <w:rFonts w:ascii="Arial" w:eastAsia="Arial" w:hAnsi="Arial" w:cs="Arial"/>
          <w:color w:val="000000"/>
        </w:rPr>
        <w:t xml:space="preserve"> of diluted microbial suspension onto TSA and YMA plates. </w:t>
      </w:r>
      <w:r w:rsidR="00C55058">
        <w:rPr>
          <w:rFonts w:ascii="Arial" w:eastAsia="Arial" w:hAnsi="Arial" w:cs="Arial"/>
          <w:color w:val="000000"/>
        </w:rPr>
        <w:t xml:space="preserve">We diluted </w:t>
      </w:r>
      <w:r w:rsidRPr="00DB55B1">
        <w:rPr>
          <w:rFonts w:ascii="Arial" w:eastAsia="Arial" w:hAnsi="Arial" w:cs="Arial"/>
          <w:color w:val="000000"/>
        </w:rPr>
        <w:t>TSA plates 2x</w:t>
      </w:r>
      <w:r w:rsidR="00AB7C4F" w:rsidRPr="00DB55B1">
        <w:rPr>
          <w:rFonts w:ascii="Arial" w:eastAsia="Arial" w:hAnsi="Arial" w:cs="Arial"/>
          <w:color w:val="000000"/>
        </w:rPr>
        <w:t xml:space="preserve"> (plating 50</w:t>
      </w:r>
      <w:r w:rsidR="008F40E3">
        <w:rPr>
          <w:rFonts w:ascii="Arial" w:eastAsia="Arial" w:hAnsi="Arial" w:cs="Arial"/>
          <w:color w:val="000000"/>
        </w:rPr>
        <w:t>μL</w:t>
      </w:r>
      <w:r w:rsidR="00AB7C4F" w:rsidRPr="00DB55B1">
        <w:rPr>
          <w:rFonts w:ascii="Arial" w:eastAsia="Arial" w:hAnsi="Arial" w:cs="Arial"/>
          <w:color w:val="000000"/>
        </w:rPr>
        <w:t xml:space="preserve"> </w:t>
      </w:r>
      <w:r w:rsidR="00AB7C4F" w:rsidRPr="00DB55B1">
        <w:rPr>
          <w:rFonts w:ascii="Arial" w:eastAsia="Arial" w:hAnsi="Arial" w:cs="Arial"/>
          <w:color w:val="000000"/>
        </w:rPr>
        <w:lastRenderedPageBreak/>
        <w:t>of original suspension)</w:t>
      </w:r>
      <w:r w:rsidRPr="00DB55B1">
        <w:rPr>
          <w:rFonts w:ascii="Arial" w:eastAsia="Arial" w:hAnsi="Arial" w:cs="Arial"/>
          <w:color w:val="000000"/>
        </w:rPr>
        <w:t xml:space="preserve">, YMA plates from the </w:t>
      </w:r>
      <w:r w:rsidRPr="00DB55B1">
        <w:rPr>
          <w:rFonts w:ascii="Arial" w:eastAsia="Arial" w:hAnsi="Arial" w:cs="Arial"/>
          <w:i/>
          <w:color w:val="000000"/>
        </w:rPr>
        <w:t>Starm</w:t>
      </w:r>
      <w:r w:rsidR="002C2B10" w:rsidRPr="00DB55B1">
        <w:rPr>
          <w:rFonts w:ascii="Arial" w:eastAsia="Arial" w:hAnsi="Arial" w:cs="Arial"/>
          <w:i/>
          <w:color w:val="000000"/>
        </w:rPr>
        <w:t>e</w:t>
      </w:r>
      <w:r w:rsidRPr="00DB55B1">
        <w:rPr>
          <w:rFonts w:ascii="Arial" w:eastAsia="Arial" w:hAnsi="Arial" w:cs="Arial"/>
          <w:i/>
          <w:color w:val="000000"/>
        </w:rPr>
        <w:t xml:space="preserve">rella bombi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w:t>
      </w:r>
      <w:r w:rsidR="00AB7C4F" w:rsidRPr="00DB55B1">
        <w:rPr>
          <w:rFonts w:ascii="Arial" w:eastAsia="Arial" w:hAnsi="Arial" w:cs="Arial"/>
          <w:color w:val="000000"/>
        </w:rPr>
        <w:t xml:space="preserve"> (5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YMA plates with </w:t>
      </w:r>
      <w:r w:rsidRPr="00DB55B1">
        <w:rPr>
          <w:rFonts w:ascii="Arial" w:eastAsia="Arial" w:hAnsi="Arial" w:cs="Arial"/>
          <w:i/>
          <w:color w:val="000000"/>
        </w:rPr>
        <w:t xml:space="preserve">Metschnikowia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w:t>
      </w:r>
      <w:r w:rsidR="00C55058">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sidR="005D5BF9">
        <w:rPr>
          <w:rFonts w:ascii="Arial" w:eastAsia="Arial" w:hAnsi="Arial" w:cs="Arial"/>
          <w:color w:val="000000"/>
        </w:rPr>
        <w:t>We then incubated p</w:t>
      </w:r>
      <w:r w:rsidRPr="00DB55B1">
        <w:rPr>
          <w:rFonts w:ascii="Arial" w:eastAsia="Arial" w:hAnsi="Arial" w:cs="Arial"/>
          <w:color w:val="000000"/>
        </w:rPr>
        <w:t>lates at 25°C for 72 hours to allow microbial colonies to form</w:t>
      </w:r>
      <w:r w:rsidR="00A62062" w:rsidRPr="00DB55B1">
        <w:rPr>
          <w:rFonts w:ascii="Arial" w:eastAsia="Arial" w:hAnsi="Arial" w:cs="Arial"/>
          <w:color w:val="000000"/>
        </w:rPr>
        <w:t>,</w:t>
      </w:r>
      <w:r w:rsidRPr="00DB55B1">
        <w:rPr>
          <w:rFonts w:ascii="Arial" w:eastAsia="Arial" w:hAnsi="Arial" w:cs="Arial"/>
          <w:color w:val="000000"/>
        </w:rPr>
        <w:t xml:space="preserve">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r w:rsidRPr="00DB55B1">
        <w:rPr>
          <w:rFonts w:ascii="Arial" w:eastAsia="Arial" w:hAnsi="Arial" w:cs="Arial"/>
          <w:i/>
          <w:color w:val="000000"/>
        </w:rPr>
        <w:t xml:space="preserve">Rosenbergiella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r w:rsidR="008123DD" w:rsidRPr="00DB55B1">
        <w:rPr>
          <w:rFonts w:ascii="Arial" w:eastAsia="Arial" w:hAnsi="Arial" w:cs="Arial"/>
          <w:color w:val="000000"/>
        </w:rPr>
        <w:t>.</w:t>
      </w:r>
    </w:p>
    <w:p w14:paraId="0000003D" w14:textId="77777777" w:rsidR="00682FF2" w:rsidRPr="00DB55B1" w:rsidRDefault="00682FF2" w:rsidP="00FD0250">
      <w:pPr>
        <w:spacing w:after="0" w:line="360" w:lineRule="auto"/>
        <w:rPr>
          <w:rFonts w:ascii="Arial" w:eastAsia="Arial" w:hAnsi="Arial" w:cs="Arial"/>
        </w:rPr>
      </w:pPr>
    </w:p>
    <w:p w14:paraId="0000003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Analysis</w:t>
      </w:r>
    </w:p>
    <w:p w14:paraId="0000003F" w14:textId="0F40918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All analyses were performed in RStudio using R version 4.0.1</w:t>
      </w:r>
      <w:r w:rsidR="008A3398" w:rsidRPr="00DB55B1">
        <w:rPr>
          <w:rFonts w:ascii="Arial" w:eastAsia="Arial" w:hAnsi="Arial" w:cs="Arial"/>
          <w:color w:val="000000"/>
        </w:rPr>
        <w:t xml:space="preserve"> </w:t>
      </w:r>
      <w:r w:rsidR="001447F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{"citationID":"xsAVBMNg","properties":{"formattedCitation":"(RStudio Team, 2020)","plainCitation":"(RStudio Team, 2020)","noteIndex":0},"citationItems":[{"id":617,"uris":["http://zotero.org/users/6808850/items/3MGXSVMY"],"itemData":{"id":617,"type":"book","event-place":"Boston, MA","genre":"R","publisher-place":"Boston, MA","title":"RStudio: Integrated Development for R","URL":"http://www.rstudio.com/","version":"4.0.1","author":[{"family":"RStudio Team","given":""}],"issued":{"date-parts":[["2020"]]}}}],"schema":"https://github.com/citation-style-language/schema/raw/master/csl-citation.json"} </w:instrText>
      </w:r>
      <w:r w:rsidR="001447F4" w:rsidRPr="00DB55B1">
        <w:rPr>
          <w:rFonts w:ascii="Arial" w:eastAsia="Arial" w:hAnsi="Arial" w:cs="Arial"/>
          <w:color w:val="000000"/>
        </w:rPr>
        <w:fldChar w:fldCharType="separate"/>
      </w:r>
      <w:r w:rsidR="00785E72" w:rsidRPr="00785E72">
        <w:rPr>
          <w:rFonts w:ascii="Arial" w:hAnsi="Arial" w:cs="Arial"/>
        </w:rPr>
        <w:t>(RStudio Team, 2020)</w:t>
      </w:r>
      <w:r w:rsidR="001447F4" w:rsidRPr="00DB55B1">
        <w:rPr>
          <w:rFonts w:ascii="Arial" w:eastAsia="Arial" w:hAnsi="Arial" w:cs="Arial"/>
          <w:color w:val="000000"/>
        </w:rPr>
        <w:fldChar w:fldCharType="end"/>
      </w:r>
      <w:r w:rsidRPr="00DB55B1">
        <w:rPr>
          <w:rFonts w:ascii="Arial" w:eastAsia="Arial" w:hAnsi="Arial" w:cs="Arial"/>
          <w:color w:val="000000"/>
        </w:rPr>
        <w:t>. </w:t>
      </w:r>
    </w:p>
    <w:p w14:paraId="00000040" w14:textId="77777777" w:rsidR="00682FF2" w:rsidRPr="00DB55B1" w:rsidRDefault="00682FF2" w:rsidP="00FD0250">
      <w:pPr>
        <w:spacing w:after="0" w:line="360" w:lineRule="auto"/>
        <w:rPr>
          <w:rFonts w:ascii="Arial" w:eastAsia="Arial" w:hAnsi="Arial" w:cs="Arial"/>
        </w:rPr>
      </w:pPr>
    </w:p>
    <w:p w14:paraId="00000041" w14:textId="51E57815"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 xml:space="preserve">Curve fitting and data </w:t>
      </w:r>
      <w:r w:rsidR="005510C3" w:rsidRPr="00DB55B1">
        <w:rPr>
          <w:rFonts w:ascii="Arial" w:eastAsia="Arial" w:hAnsi="Arial" w:cs="Arial"/>
          <w:i/>
          <w:color w:val="000000"/>
        </w:rPr>
        <w:t>curation</w:t>
      </w:r>
    </w:p>
    <w:p w14:paraId="00000042" w14:textId="03415D8F"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used the Grofit package </w:t>
      </w:r>
      <w:r w:rsidR="0077501F"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{"citationID":"iM1Kuejj","properties":{"formattedCitation":"(Kahm {\\i{}et al.}, 2010)","plainCitation":"(Kahm et al., 2010)","noteIndex":0},"citationItems":[{"id":609,"uris":["http://zotero.org/users/6808850/items/BKKKR434"],"itemData":{"id":609,"type":"article-journal","abstract":"The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0077501F" w:rsidRPr="00DB55B1">
        <w:rPr>
          <w:rFonts w:ascii="Arial" w:eastAsia="Arial" w:hAnsi="Arial" w:cs="Arial"/>
          <w:color w:val="000000"/>
        </w:rPr>
        <w:fldChar w:fldCharType="separate"/>
      </w:r>
      <w:r w:rsidR="00785E72" w:rsidRPr="00785E72">
        <w:rPr>
          <w:rFonts w:ascii="Arial" w:hAnsi="Arial" w:cs="Arial"/>
          <w:szCs w:val="24"/>
        </w:rPr>
        <w:t xml:space="preserve">(Kahm </w:t>
      </w:r>
      <w:r w:rsidR="00785E72" w:rsidRPr="00785E72">
        <w:rPr>
          <w:rFonts w:ascii="Arial" w:hAnsi="Arial" w:cs="Arial"/>
          <w:i/>
          <w:iCs/>
          <w:szCs w:val="24"/>
        </w:rPr>
        <w:t>et al.</w:t>
      </w:r>
      <w:r w:rsidR="00785E72" w:rsidRPr="00785E72">
        <w:rPr>
          <w:rFonts w:ascii="Arial" w:hAnsi="Arial" w:cs="Arial"/>
          <w:szCs w:val="24"/>
        </w:rPr>
        <w:t>, 2010)</w:t>
      </w:r>
      <w:r w:rsidR="0077501F"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w:t>
      </w:r>
      <w:r w:rsidR="008123DD" w:rsidRPr="00DB55B1">
        <w:rPr>
          <w:rFonts w:ascii="Arial" w:eastAsia="Arial" w:hAnsi="Arial" w:cs="Arial"/>
          <w:color w:val="000000"/>
        </w:rPr>
        <w:t>-</w:t>
      </w:r>
      <w:r w:rsidRPr="00DB55B1">
        <w:rPr>
          <w:rFonts w:ascii="Arial" w:eastAsia="Arial" w:hAnsi="Arial" w:cs="Arial"/>
          <w:color w:val="000000"/>
        </w:rPr>
        <w:t xml:space="preserve">fit growth curve models were selected using AIC and each fitted curve was visually </w:t>
      </w:r>
      <w:r w:rsidR="00FB6E7A" w:rsidRPr="00DB55B1">
        <w:rPr>
          <w:rFonts w:ascii="Arial" w:eastAsia="Arial" w:hAnsi="Arial" w:cs="Arial"/>
          <w:color w:val="000000"/>
        </w:rPr>
        <w:t xml:space="preserve">inspected </w:t>
      </w:r>
      <w:r w:rsidRPr="00DB55B1">
        <w:rPr>
          <w:rFonts w:ascii="Arial" w:eastAsia="Arial" w:hAnsi="Arial" w:cs="Arial"/>
          <w:color w:val="000000"/>
        </w:rPr>
        <w:t>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00000043" w14:textId="711A4E0F" w:rsidR="00682FF2" w:rsidRPr="00DB55B1" w:rsidRDefault="00682FF2" w:rsidP="00FD0250">
      <w:pPr>
        <w:spacing w:after="0" w:line="360" w:lineRule="auto"/>
        <w:rPr>
          <w:rFonts w:ascii="Arial" w:eastAsia="Arial" w:hAnsi="Arial" w:cs="Arial"/>
          <w:color w:val="000000"/>
        </w:rPr>
      </w:pPr>
    </w:p>
    <w:p w14:paraId="00000044" w14:textId="7F2193E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00D44B02" w:rsidRPr="00DB55B1">
        <w:rPr>
          <w:rFonts w:ascii="Cambria Math" w:eastAsia="Cambria Math" w:hAnsi="Cambria Math" w:cs="Cambria Math"/>
          <w:color w:val="000000"/>
        </w:rPr>
        <w:t>𝚨</w:t>
      </w:r>
      <w:r w:rsidR="00D44B02" w:rsidRPr="00DB55B1">
        <w:rPr>
          <w:rFonts w:ascii="Arial" w:eastAsia="Arial" w:hAnsi="Arial" w:cs="Arial"/>
          <w:color w:val="000000"/>
        </w:rPr>
        <w:t xml:space="preserve"> </w:t>
      </w:r>
      <w:r w:rsidRPr="00DB55B1">
        <w:rPr>
          <w:rFonts w:ascii="Arial" w:eastAsia="Arial" w:hAnsi="Arial" w:cs="Arial"/>
          <w:color w:val="000000"/>
        </w:rPr>
        <w:t xml:space="preserve">and </w:t>
      </w:r>
      <w:r w:rsidR="00D44B02" w:rsidRPr="00DB55B1">
        <w:rPr>
          <w:rFonts w:ascii="Cambria Math" w:eastAsia="Cambria Math" w:hAnsi="Cambria Math" w:cs="Cambria Math"/>
          <w:color w:val="000000"/>
        </w:rPr>
        <w:t>𝛍</w:t>
      </w:r>
      <w:r w:rsidR="00D44B02" w:rsidRPr="00DB55B1">
        <w:rPr>
          <w:rFonts w:ascii="Arial" w:eastAsia="Arial" w:hAnsi="Arial" w:cs="Arial"/>
          <w:color w:val="000000"/>
        </w:rPr>
        <w:t xml:space="preserve"> </w:t>
      </w:r>
      <w:r w:rsidRPr="00DB55B1">
        <w:rPr>
          <w:rFonts w:ascii="Arial" w:eastAsia="Arial" w:hAnsi="Arial" w:cs="Arial"/>
          <w:color w:val="000000"/>
        </w:rPr>
        <w:t xml:space="preserve">were set to zero. If the </w:t>
      </w:r>
      <w:r w:rsidR="00E2201F" w:rsidRPr="00DB55B1">
        <w:rPr>
          <w:rFonts w:ascii="Arial" w:eastAsia="Arial" w:hAnsi="Arial" w:cs="Arial"/>
          <w:color w:val="000000"/>
        </w:rPr>
        <w:t xml:space="preserve">OD </w:t>
      </w:r>
      <w:r w:rsidRPr="00DB55B1">
        <w:rPr>
          <w:rFonts w:ascii="Arial" w:eastAsia="Arial" w:hAnsi="Arial" w:cs="Arial"/>
          <w:color w:val="000000"/>
        </w:rPr>
        <w:t xml:space="preserve">increased and then returned to the </w:t>
      </w:r>
      <w:r w:rsidRPr="00277435">
        <w:rPr>
          <w:rFonts w:ascii="Arial" w:eastAsia="Arial" w:hAnsi="Arial" w:cs="Arial"/>
        </w:rPr>
        <w:t xml:space="preserve">starting value within 72 hours, we considered the well having </w:t>
      </w:r>
      <w:r w:rsidR="001A7706" w:rsidRPr="00277435">
        <w:rPr>
          <w:rFonts w:ascii="Arial" w:eastAsia="Arial" w:hAnsi="Arial" w:cs="Arial"/>
        </w:rPr>
        <w:t>no growth</w:t>
      </w:r>
      <w:r w:rsidRPr="00277435">
        <w:rPr>
          <w:rFonts w:ascii="Arial" w:eastAsia="Arial" w:hAnsi="Arial" w:cs="Arial"/>
        </w:rPr>
        <w:t xml:space="preserve"> </w:t>
      </w:r>
      <w:r w:rsidR="001A7706" w:rsidRPr="00277435">
        <w:rPr>
          <w:rFonts w:ascii="Arial" w:eastAsia="Arial" w:hAnsi="Arial" w:cs="Arial"/>
        </w:rPr>
        <w:t xml:space="preserve">and set </w:t>
      </w:r>
      <w:r w:rsidRPr="00277435">
        <w:rPr>
          <w:rFonts w:ascii="Arial" w:eastAsia="Arial" w:hAnsi="Arial" w:cs="Arial"/>
        </w:rPr>
        <w:t>both parameters to zero.</w:t>
      </w:r>
      <w:r w:rsidR="00713BFD" w:rsidRPr="00277435">
        <w:rPr>
          <w:rFonts w:ascii="Arial" w:eastAsia="Arial" w:hAnsi="Arial" w:cs="Arial"/>
        </w:rPr>
        <w:t xml:space="preserve"> This was likely driven by a period of growth followed by cell death and in turn decreased OD.</w:t>
      </w:r>
      <w:r w:rsidRPr="00277435">
        <w:rPr>
          <w:rFonts w:ascii="Arial" w:eastAsia="Arial" w:hAnsi="Arial" w:cs="Arial"/>
        </w:rPr>
        <w:t xml:space="preserve"> </w:t>
      </w:r>
      <w:r w:rsidR="00713BFD" w:rsidRPr="00277435">
        <w:rPr>
          <w:rFonts w:ascii="Arial" w:eastAsia="Arial" w:hAnsi="Arial" w:cs="Arial"/>
        </w:rPr>
        <w:t xml:space="preserve">While it is possible that clumping of cells could lead to a </w:t>
      </w:r>
      <w:r w:rsidR="00C5613F" w:rsidRPr="00277435">
        <w:rPr>
          <w:rFonts w:ascii="Arial" w:eastAsia="Arial" w:hAnsi="Arial" w:cs="Arial"/>
        </w:rPr>
        <w:t xml:space="preserve">slight </w:t>
      </w:r>
      <w:r w:rsidR="00713BFD" w:rsidRPr="00277435">
        <w:rPr>
          <w:rFonts w:ascii="Arial" w:eastAsia="Arial" w:hAnsi="Arial" w:cs="Arial"/>
        </w:rPr>
        <w:t xml:space="preserve">decrease of OD, plates </w:t>
      </w:r>
      <w:r w:rsidR="00C5613F" w:rsidRPr="00277435">
        <w:rPr>
          <w:rFonts w:ascii="Arial" w:eastAsia="Arial" w:hAnsi="Arial" w:cs="Arial"/>
        </w:rPr>
        <w:t xml:space="preserve">showing this growth pattern </w:t>
      </w:r>
      <w:r w:rsidR="00713BFD" w:rsidRPr="00277435">
        <w:rPr>
          <w:rFonts w:ascii="Arial" w:eastAsia="Arial" w:hAnsi="Arial" w:cs="Arial"/>
        </w:rPr>
        <w:t xml:space="preserve">were </w:t>
      </w:r>
      <w:r w:rsidR="002C6110" w:rsidRPr="00277435">
        <w:rPr>
          <w:rFonts w:ascii="Arial" w:eastAsia="Arial" w:hAnsi="Arial" w:cs="Arial"/>
        </w:rPr>
        <w:t xml:space="preserve">visually </w:t>
      </w:r>
      <w:r w:rsidR="00713BFD" w:rsidRPr="00277435">
        <w:rPr>
          <w:rFonts w:ascii="Arial" w:eastAsia="Arial" w:hAnsi="Arial" w:cs="Arial"/>
        </w:rPr>
        <w:t xml:space="preserve">inspected </w:t>
      </w:r>
      <w:r w:rsidR="002C6110" w:rsidRPr="00277435">
        <w:rPr>
          <w:rFonts w:ascii="Arial" w:eastAsia="Arial" w:hAnsi="Arial" w:cs="Arial"/>
        </w:rPr>
        <w:t xml:space="preserve">under a microscope </w:t>
      </w:r>
      <w:r w:rsidR="00713BFD" w:rsidRPr="00277435">
        <w:rPr>
          <w:rFonts w:ascii="Arial" w:eastAsia="Arial" w:hAnsi="Arial" w:cs="Arial"/>
        </w:rPr>
        <w:t xml:space="preserve">after 72 hours and no evidence of clumping in wells was found. </w:t>
      </w:r>
      <w:r w:rsidRPr="00277435">
        <w:rPr>
          <w:rFonts w:ascii="Arial" w:eastAsia="Arial" w:hAnsi="Arial" w:cs="Arial"/>
        </w:rPr>
        <w:t xml:space="preserve">If only 1 treatment well out of the 6 did not </w:t>
      </w:r>
      <w:r w:rsidR="0077501F" w:rsidRPr="00277435">
        <w:rPr>
          <w:rFonts w:ascii="Arial" w:eastAsia="Arial" w:hAnsi="Arial" w:cs="Arial"/>
        </w:rPr>
        <w:t>grow,</w:t>
      </w:r>
      <w:r w:rsidRPr="00277435">
        <w:rPr>
          <w:rFonts w:ascii="Arial" w:eastAsia="Arial" w:hAnsi="Arial" w:cs="Arial"/>
        </w:rPr>
        <w:t xml:space="preserve"> we considered this to be due to an </w:t>
      </w:r>
      <w:r w:rsidRPr="0061186F">
        <w:rPr>
          <w:rFonts w:ascii="Arial" w:eastAsia="Arial" w:hAnsi="Arial" w:cs="Arial"/>
        </w:rPr>
        <w:t>error (</w:t>
      </w:r>
      <w:r w:rsidRPr="00277435">
        <w:rPr>
          <w:rFonts w:ascii="Arial" w:eastAsia="Arial" w:hAnsi="Arial" w:cs="Arial"/>
        </w:rPr>
        <w:t xml:space="preserve">possibly </w:t>
      </w:r>
      <w:r w:rsidRPr="00DB55B1">
        <w:rPr>
          <w:rFonts w:ascii="Arial" w:eastAsia="Arial" w:hAnsi="Arial" w:cs="Arial"/>
          <w:color w:val="000000"/>
        </w:rPr>
        <w:t xml:space="preserve">no microbe addition) and removed the well from </w:t>
      </w:r>
      <w:r w:rsidRPr="00DB55B1">
        <w:rPr>
          <w:rFonts w:ascii="Arial" w:eastAsia="Arial" w:hAnsi="Arial" w:cs="Arial"/>
        </w:rPr>
        <w:t>the analysis</w:t>
      </w:r>
      <w:r w:rsidRPr="00DB55B1">
        <w:rPr>
          <w:rFonts w:ascii="Arial" w:eastAsia="Arial" w:hAnsi="Arial" w:cs="Arial"/>
          <w:color w:val="000000"/>
        </w:rPr>
        <w:t>. If no mathematical fit could be plotted to the OD readings</w:t>
      </w:r>
      <w:r w:rsidR="00FD7BAD" w:rsidRPr="00DB55B1">
        <w:rPr>
          <w:rFonts w:ascii="Arial" w:eastAsia="Arial" w:hAnsi="Arial" w:cs="Arial"/>
          <w:color w:val="000000"/>
        </w:rPr>
        <w:t>,</w:t>
      </w:r>
      <w:r w:rsidRPr="00DB55B1">
        <w:rPr>
          <w:rFonts w:ascii="Arial" w:eastAsia="Arial" w:hAnsi="Arial" w:cs="Arial"/>
          <w:color w:val="000000"/>
        </w:rPr>
        <w:t xml:space="preserve"> </w:t>
      </w:r>
      <w:r w:rsidR="001A7706" w:rsidRPr="00DB55B1">
        <w:rPr>
          <w:rFonts w:ascii="Arial" w:eastAsia="Arial" w:hAnsi="Arial" w:cs="Arial"/>
          <w:color w:val="000000"/>
        </w:rPr>
        <w:t xml:space="preserve">we removed the </w:t>
      </w:r>
      <w:r w:rsidRPr="00DB55B1">
        <w:rPr>
          <w:rFonts w:ascii="Arial" w:eastAsia="Arial" w:hAnsi="Arial" w:cs="Arial"/>
          <w:color w:val="000000"/>
        </w:rPr>
        <w:t xml:space="preserve">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unfittable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(deltaline)</w:t>
      </w:r>
      <w:r w:rsidR="00FB6E7A" w:rsidRPr="00DB55B1">
        <w:rPr>
          <w:rFonts w:ascii="Arial" w:eastAsia="Arial" w:hAnsi="Arial" w:cs="Arial"/>
          <w:color w:val="000000"/>
        </w:rPr>
        <w:t>,</w:t>
      </w:r>
      <w:r w:rsidR="00AD22A4" w:rsidRPr="00DB55B1">
        <w:rPr>
          <w:rFonts w:ascii="Arial" w:eastAsia="Arial" w:hAnsi="Arial" w:cs="Arial"/>
          <w:color w:val="000000"/>
        </w:rPr>
        <w:t xml:space="preserve"> </w:t>
      </w:r>
      <w:r w:rsidRPr="00DB55B1">
        <w:rPr>
          <w:rFonts w:ascii="Arial" w:eastAsia="Arial" w:hAnsi="Arial" w:cs="Arial"/>
          <w:color w:val="000000"/>
        </w:rPr>
        <w:t xml:space="preserve">condensation </w:t>
      </w:r>
      <w:r w:rsidR="008F253A" w:rsidRPr="00DB55B1">
        <w:rPr>
          <w:rFonts w:ascii="Arial" w:eastAsia="Arial" w:hAnsi="Arial" w:cs="Arial"/>
          <w:color w:val="000000"/>
        </w:rPr>
        <w:t>caused</w:t>
      </w:r>
      <w:r w:rsidRPr="00DB55B1">
        <w:rPr>
          <w:rFonts w:ascii="Arial" w:eastAsia="Arial" w:hAnsi="Arial" w:cs="Arial"/>
          <w:color w:val="000000"/>
        </w:rPr>
        <w:t xml:space="preserve"> </w:t>
      </w:r>
      <w:r w:rsidR="008F253A" w:rsidRPr="00DB55B1">
        <w:rPr>
          <w:rFonts w:ascii="Arial" w:eastAsia="Arial" w:hAnsi="Arial" w:cs="Arial"/>
          <w:color w:val="000000"/>
        </w:rPr>
        <w:t xml:space="preserve">a temporary drop in the </w:t>
      </w:r>
      <w:r w:rsidRPr="00DB55B1">
        <w:rPr>
          <w:rFonts w:ascii="Arial" w:eastAsia="Arial" w:hAnsi="Arial" w:cs="Arial"/>
          <w:color w:val="000000"/>
        </w:rPr>
        <w:t>OD for the first 45 minutes. For these wells we set the starting OD as the lowest OD reading from the first hour. </w:t>
      </w:r>
    </w:p>
    <w:p w14:paraId="00000045" w14:textId="77777777" w:rsidR="00682FF2" w:rsidRPr="00DB55B1" w:rsidRDefault="00682FF2" w:rsidP="00FD0250">
      <w:pPr>
        <w:spacing w:after="0" w:line="360" w:lineRule="auto"/>
        <w:rPr>
          <w:rFonts w:ascii="Arial" w:eastAsia="Arial" w:hAnsi="Arial" w:cs="Arial"/>
        </w:rPr>
      </w:pPr>
    </w:p>
    <w:p w14:paraId="00000046" w14:textId="3A77D0D1" w:rsidR="00682FF2" w:rsidRPr="00DB55B1" w:rsidRDefault="00B43301" w:rsidP="00FD0250">
      <w:pPr>
        <w:spacing w:after="0" w:line="360" w:lineRule="auto"/>
        <w:rPr>
          <w:rFonts w:ascii="Arial" w:eastAsia="Arial" w:hAnsi="Arial" w:cs="Arial"/>
          <w:color w:val="FF0000"/>
        </w:rPr>
      </w:pPr>
      <w:r w:rsidRPr="00DB55B1">
        <w:rPr>
          <w:rFonts w:ascii="Arial" w:eastAsia="Arial" w:hAnsi="Arial" w:cs="Arial"/>
        </w:rPr>
        <w:lastRenderedPageBreak/>
        <w:t xml:space="preserve">To control for </w:t>
      </w:r>
      <w:r w:rsidR="008F253A" w:rsidRPr="00DB55B1">
        <w:rPr>
          <w:rFonts w:ascii="Arial" w:eastAsia="Arial" w:hAnsi="Arial" w:cs="Arial"/>
        </w:rPr>
        <w:t xml:space="preserve">variation in </w:t>
      </w:r>
      <w:r w:rsidRPr="00DB55B1">
        <w:rPr>
          <w:rFonts w:ascii="Arial" w:eastAsia="Arial" w:hAnsi="Arial" w:cs="Arial"/>
        </w:rPr>
        <w:t xml:space="preserve">growth </w:t>
      </w:r>
      <w:r w:rsidR="008F253A" w:rsidRPr="00DB55B1">
        <w:rPr>
          <w:rFonts w:ascii="Arial" w:eastAsia="Arial" w:hAnsi="Arial" w:cs="Arial"/>
        </w:rPr>
        <w:t>among</w:t>
      </w:r>
      <w:r w:rsidRPr="00DB55B1">
        <w:rPr>
          <w:rFonts w:ascii="Arial" w:eastAsia="Arial" w:hAnsi="Arial" w:cs="Arial"/>
        </w:rPr>
        <w:t xml:space="preserve"> plates, we divided the mean growth of control wells for each microbe on each p</w:t>
      </w:r>
      <w:r w:rsidRPr="00DB55B1">
        <w:rPr>
          <w:rFonts w:ascii="Arial" w:eastAsia="Arial" w:hAnsi="Arial" w:cs="Arial"/>
          <w:color w:val="202122"/>
        </w:rPr>
        <w:t xml:space="preserve">late by the mean growth of that microbe’s control wells across all plates giving us a plate-specific growth ratio. We then multiplied the treatment wells on a given plate by that plate-specific ratio. To compare a treatment's relative impact on growth across microbes, we </w:t>
      </w:r>
      <w:r w:rsidR="001B4430" w:rsidRPr="00DB55B1">
        <w:rPr>
          <w:rFonts w:ascii="Arial" w:eastAsia="Arial" w:hAnsi="Arial" w:cs="Arial"/>
          <w:color w:val="202122"/>
        </w:rPr>
        <w:t xml:space="preserve">scaled all microbes’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and </w:t>
      </w:r>
      <w:r w:rsidR="00E15EC9" w:rsidRPr="00DB55B1">
        <w:rPr>
          <w:rFonts w:ascii="Cambria Math" w:eastAsia="Cambria Math" w:hAnsi="Cambria Math" w:cs="Cambria Math"/>
          <w:color w:val="000000"/>
        </w:rPr>
        <w:t>𝚨</w:t>
      </w:r>
      <w:r w:rsidR="00D44B02" w:rsidRPr="00DB55B1">
        <w:rPr>
          <w:rFonts w:ascii="Arial" w:eastAsia="Arial" w:hAnsi="Arial" w:cs="Arial"/>
          <w:color w:val="202122"/>
        </w:rPr>
        <w:t xml:space="preserve">. </w:t>
      </w:r>
      <w:r w:rsidRPr="00DB55B1">
        <w:rPr>
          <w:rFonts w:ascii="Arial" w:eastAsia="Arial" w:hAnsi="Arial" w:cs="Arial"/>
          <w:color w:val="202122"/>
        </w:rPr>
        <w:t xml:space="preserve">This was done by adjusting growth relative to each microbe’s growth in control nectar across all </w:t>
      </w:r>
      <w:r w:rsidRPr="00BE2AFD">
        <w:rPr>
          <w:rFonts w:ascii="Arial" w:eastAsia="Arial" w:hAnsi="Arial" w:cs="Arial"/>
          <w:color w:val="202122"/>
        </w:rPr>
        <w:t xml:space="preserve">plates </w:t>
      </w:r>
      <w:r w:rsidR="0006615F" w:rsidRPr="00BE2AFD">
        <w:rPr>
          <w:rFonts w:ascii="Arial" w:eastAsia="Arial" w:hAnsi="Arial" w:cs="Arial"/>
          <w:i/>
          <w:iCs/>
          <w:color w:val="202122"/>
        </w:rPr>
        <w:t>log</w:t>
      </w:r>
      <w:r w:rsidR="00190D83" w:rsidRPr="00BE2AFD">
        <w:rPr>
          <w:rFonts w:ascii="Arial" w:eastAsia="Arial" w:hAnsi="Arial" w:cs="Arial"/>
          <w:i/>
          <w:iCs/>
          <w:color w:val="202122"/>
        </w:rPr>
        <w:t xml:space="preserve"> </w:t>
      </w:r>
      <w:r w:rsidR="0006615F" w:rsidRPr="00BE2AFD">
        <w:rPr>
          <w:rFonts w:ascii="Arial" w:eastAsia="Arial" w:hAnsi="Arial" w:cs="Arial"/>
          <w:i/>
          <w:iCs/>
          <w:color w:val="202122"/>
        </w:rPr>
        <w:t>(</w:t>
      </w:r>
      <w:r w:rsidR="0006615F" w:rsidRPr="00BE2AFD">
        <w:rPr>
          <w:rFonts w:ascii="Arial" w:eastAsia="Arial" w:hAnsi="Arial" w:cs="Arial"/>
          <w:i/>
          <w:color w:val="202122"/>
        </w:rPr>
        <w:t>(</w:t>
      </w:r>
      <w:r w:rsidR="001B4430" w:rsidRPr="00BE2AFD">
        <w:rPr>
          <w:rFonts w:ascii="Arial" w:eastAsia="Arial" w:hAnsi="Arial" w:cs="Arial"/>
          <w:i/>
          <w:color w:val="202122"/>
        </w:rPr>
        <w:t>scaled value</w:t>
      </w:r>
      <w:r w:rsidRPr="00BE2AFD">
        <w:rPr>
          <w:rFonts w:ascii="Arial" w:eastAsia="Arial" w:hAnsi="Arial" w:cs="Arial"/>
          <w:i/>
          <w:color w:val="202122"/>
        </w:rPr>
        <w:t xml:space="preserve"> = </w:t>
      </w:r>
      <w:r w:rsidR="001B4430" w:rsidRPr="00BE2AFD">
        <w:rPr>
          <w:rFonts w:ascii="Arial" w:eastAsia="Arial" w:hAnsi="Arial" w:cs="Arial"/>
          <w:i/>
          <w:color w:val="202122"/>
        </w:rPr>
        <w:t xml:space="preserve">treatment </w:t>
      </w:r>
      <w:r w:rsidR="00E15EC9" w:rsidRPr="00BE2AFD">
        <w:rPr>
          <w:rFonts w:ascii="Cambria Math" w:eastAsia="Cambria Math" w:hAnsi="Cambria Math" w:cs="Cambria Math"/>
          <w:color w:val="000000"/>
        </w:rPr>
        <w:t>𝛍</w:t>
      </w:r>
      <w:r w:rsidR="00E15EC9" w:rsidRPr="00BE2AFD">
        <w:rPr>
          <w:rFonts w:ascii="Arial" w:eastAsia="Cambria Math" w:hAnsi="Arial" w:cs="Arial"/>
          <w:color w:val="000000"/>
        </w:rPr>
        <w:t xml:space="preserve"> or </w:t>
      </w:r>
      <w:r w:rsidR="00E15EC9" w:rsidRPr="00BE2AFD">
        <w:rPr>
          <w:rFonts w:ascii="Cambria Math" w:eastAsia="Cambria Math" w:hAnsi="Cambria Math" w:cs="Cambria Math"/>
          <w:color w:val="000000"/>
        </w:rPr>
        <w:t>𝚨</w:t>
      </w:r>
      <w:r w:rsidR="00E15EC9" w:rsidRPr="00BE2AFD">
        <w:rPr>
          <w:rFonts w:ascii="Arial" w:eastAsia="Arial" w:hAnsi="Arial" w:cs="Arial"/>
          <w:i/>
          <w:color w:val="202122"/>
        </w:rPr>
        <w:t xml:space="preserve"> </w:t>
      </w:r>
      <w:r w:rsidR="001B4430" w:rsidRPr="00BE2AFD">
        <w:rPr>
          <w:rFonts w:ascii="Arial" w:eastAsia="Arial" w:hAnsi="Arial" w:cs="Arial"/>
          <w:i/>
          <w:color w:val="202122"/>
        </w:rPr>
        <w:t xml:space="preserve">/ mean control </w:t>
      </w:r>
      <w:r w:rsidR="00E15EC9" w:rsidRPr="00BE2AFD">
        <w:rPr>
          <w:rFonts w:ascii="Cambria Math" w:eastAsia="Cambria Math" w:hAnsi="Cambria Math" w:cs="Cambria Math"/>
          <w:color w:val="000000"/>
        </w:rPr>
        <w:t>𝛍</w:t>
      </w:r>
      <w:r w:rsidR="00E15EC9" w:rsidRPr="00BE2AFD">
        <w:rPr>
          <w:rFonts w:ascii="Arial" w:eastAsia="Cambria Math" w:hAnsi="Arial" w:cs="Arial"/>
          <w:color w:val="000000"/>
        </w:rPr>
        <w:t xml:space="preserve"> or </w:t>
      </w:r>
      <w:r w:rsidR="00E15EC9" w:rsidRPr="00BE2AFD">
        <w:rPr>
          <w:rFonts w:ascii="Cambria Math" w:eastAsia="Cambria Math" w:hAnsi="Cambria Math" w:cs="Cambria Math"/>
          <w:color w:val="000000"/>
        </w:rPr>
        <w:t>𝚨</w:t>
      </w:r>
      <w:r w:rsidR="001B4430" w:rsidRPr="00BE2AFD">
        <w:rPr>
          <w:rFonts w:ascii="Arial" w:eastAsia="Arial" w:hAnsi="Arial" w:cs="Arial"/>
          <w:i/>
          <w:color w:val="202122"/>
        </w:rPr>
        <w:t>)</w:t>
      </w:r>
      <w:r w:rsidR="0006615F" w:rsidRPr="00BE2AFD">
        <w:rPr>
          <w:rFonts w:ascii="Arial" w:eastAsia="Arial" w:hAnsi="Arial" w:cs="Arial"/>
          <w:i/>
          <w:color w:val="202122"/>
        </w:rPr>
        <w:t xml:space="preserve"> + 1)</w:t>
      </w:r>
      <w:r w:rsidR="001B4430" w:rsidRPr="00BE2AFD">
        <w:rPr>
          <w:rFonts w:ascii="Arial" w:eastAsia="Arial" w:hAnsi="Arial" w:cs="Arial"/>
          <w:iCs/>
          <w:color w:val="202122"/>
        </w:rPr>
        <w:t>.</w:t>
      </w:r>
      <w:r w:rsidR="001B4430" w:rsidRPr="00BE2AFD">
        <w:rPr>
          <w:rFonts w:ascii="Arial" w:eastAsia="Arial" w:hAnsi="Arial" w:cs="Arial"/>
          <w:i/>
          <w:color w:val="202122"/>
        </w:rPr>
        <w:t xml:space="preserve"> </w:t>
      </w:r>
      <w:r w:rsidRPr="00BE2AFD">
        <w:rPr>
          <w:rFonts w:ascii="Arial" w:eastAsia="Arial" w:hAnsi="Arial" w:cs="Arial"/>
          <w:color w:val="202122"/>
        </w:rPr>
        <w:t xml:space="preserve">A scaled </w:t>
      </w:r>
      <w:r w:rsidR="00E15EC9" w:rsidRPr="00BE2AFD">
        <w:rPr>
          <w:rFonts w:ascii="Arial" w:eastAsia="Arial" w:hAnsi="Arial" w:cs="Arial"/>
          <w:color w:val="202122"/>
        </w:rPr>
        <w:t>value</w:t>
      </w:r>
      <w:r w:rsidR="001B4430" w:rsidRPr="00BE2AFD">
        <w:rPr>
          <w:rFonts w:ascii="Arial" w:eastAsia="Arial" w:hAnsi="Arial" w:cs="Arial"/>
          <w:color w:val="202122"/>
        </w:rPr>
        <w:t xml:space="preserve"> over </w:t>
      </w:r>
      <w:r w:rsidR="0006615F" w:rsidRPr="00BE2AFD">
        <w:rPr>
          <w:rFonts w:ascii="Arial" w:eastAsia="Arial" w:hAnsi="Arial" w:cs="Arial"/>
          <w:i/>
          <w:iCs/>
          <w:color w:val="202122"/>
        </w:rPr>
        <w:t>log(2)</w:t>
      </w:r>
      <w:r w:rsidRPr="00BE2AFD">
        <w:rPr>
          <w:rFonts w:ascii="Arial" w:eastAsia="Arial" w:hAnsi="Arial" w:cs="Arial"/>
          <w:color w:val="202122"/>
        </w:rPr>
        <w:t xml:space="preserve"> indicates </w:t>
      </w:r>
      <w:r w:rsidR="00820388" w:rsidRPr="00BE2AFD">
        <w:rPr>
          <w:rFonts w:ascii="Arial" w:eastAsia="Arial" w:hAnsi="Arial" w:cs="Arial"/>
          <w:color w:val="202122"/>
        </w:rPr>
        <w:t>a</w:t>
      </w:r>
      <w:r w:rsidR="006C3AD1" w:rsidRPr="00BE2AFD">
        <w:rPr>
          <w:rFonts w:ascii="Arial" w:eastAsia="Arial" w:hAnsi="Arial" w:cs="Arial"/>
          <w:color w:val="202122"/>
        </w:rPr>
        <w:t xml:space="preserve"> treatment</w:t>
      </w:r>
      <w:r w:rsidR="00820388" w:rsidRPr="00BE2AFD">
        <w:rPr>
          <w:rFonts w:ascii="Arial" w:eastAsia="Arial" w:hAnsi="Arial" w:cs="Arial"/>
          <w:color w:val="202122"/>
        </w:rPr>
        <w:t xml:space="preserve"> </w:t>
      </w:r>
      <w:r w:rsidR="00820388" w:rsidRPr="00BE2AFD">
        <w:rPr>
          <w:rFonts w:ascii="Cambria Math" w:eastAsia="Cambria Math" w:hAnsi="Cambria Math" w:cs="Cambria Math"/>
          <w:color w:val="000000"/>
        </w:rPr>
        <w:t>𝛍</w:t>
      </w:r>
      <w:r w:rsidR="00820388" w:rsidRPr="00BE2AFD">
        <w:rPr>
          <w:rFonts w:ascii="Arial" w:eastAsia="Cambria Math" w:hAnsi="Arial" w:cs="Arial"/>
          <w:color w:val="000000"/>
        </w:rPr>
        <w:t xml:space="preserve"> or </w:t>
      </w:r>
      <w:r w:rsidR="00820388" w:rsidRPr="00BE2AFD">
        <w:rPr>
          <w:rFonts w:ascii="Cambria Math" w:eastAsia="Cambria Math" w:hAnsi="Cambria Math" w:cs="Cambria Math"/>
          <w:color w:val="000000"/>
        </w:rPr>
        <w:t>𝚨</w:t>
      </w:r>
      <w:r w:rsidRPr="00BE2AFD">
        <w:rPr>
          <w:rFonts w:ascii="Arial" w:eastAsia="Arial" w:hAnsi="Arial" w:cs="Arial"/>
          <w:color w:val="202122"/>
        </w:rPr>
        <w:t xml:space="preserve"> greater than </w:t>
      </w:r>
      <w:r w:rsidR="006C3AD1" w:rsidRPr="00BE2AFD">
        <w:rPr>
          <w:rFonts w:ascii="Arial" w:eastAsia="Arial" w:hAnsi="Arial" w:cs="Arial"/>
          <w:color w:val="202122"/>
        </w:rPr>
        <w:t>that</w:t>
      </w:r>
      <w:r w:rsidRPr="00BE2AFD">
        <w:rPr>
          <w:rFonts w:ascii="Arial" w:eastAsia="Arial" w:hAnsi="Arial" w:cs="Arial"/>
          <w:color w:val="202122"/>
        </w:rPr>
        <w:t xml:space="preserve"> microbe’s control and scaled </w:t>
      </w:r>
      <w:r w:rsidR="00820388" w:rsidRPr="00BE2AFD">
        <w:rPr>
          <w:rFonts w:ascii="Arial" w:eastAsia="Arial" w:hAnsi="Arial" w:cs="Arial"/>
          <w:color w:val="202122"/>
        </w:rPr>
        <w:t>value</w:t>
      </w:r>
      <w:r w:rsidR="001B4430" w:rsidRPr="00BE2AFD">
        <w:rPr>
          <w:rFonts w:ascii="Arial" w:eastAsia="Arial" w:hAnsi="Arial" w:cs="Arial"/>
          <w:color w:val="202122"/>
        </w:rPr>
        <w:t xml:space="preserve"> below </w:t>
      </w:r>
      <w:r w:rsidR="0006615F" w:rsidRPr="00BE2AFD">
        <w:rPr>
          <w:rFonts w:ascii="Arial" w:eastAsia="Arial" w:hAnsi="Arial" w:cs="Arial"/>
          <w:i/>
          <w:iCs/>
          <w:color w:val="202122"/>
        </w:rPr>
        <w:t>log(2)</w:t>
      </w:r>
      <w:r w:rsidRPr="00BE2AFD">
        <w:rPr>
          <w:rFonts w:ascii="Arial" w:eastAsia="Arial" w:hAnsi="Arial" w:cs="Arial"/>
          <w:color w:val="202122"/>
        </w:rPr>
        <w:t xml:space="preserve"> indicates a </w:t>
      </w:r>
      <w:r w:rsidR="00820388" w:rsidRPr="00BE2AFD">
        <w:rPr>
          <w:rFonts w:ascii="Cambria Math" w:eastAsia="Cambria Math" w:hAnsi="Cambria Math" w:cs="Cambria Math"/>
          <w:color w:val="000000"/>
        </w:rPr>
        <w:t>𝛍</w:t>
      </w:r>
      <w:r w:rsidR="00820388" w:rsidRPr="00BE2AFD">
        <w:rPr>
          <w:rFonts w:ascii="Arial" w:eastAsia="Cambria Math" w:hAnsi="Arial" w:cs="Arial"/>
          <w:color w:val="000000"/>
        </w:rPr>
        <w:t xml:space="preserve"> or </w:t>
      </w:r>
      <w:r w:rsidR="00820388" w:rsidRPr="00BE2AFD">
        <w:rPr>
          <w:rFonts w:ascii="Cambria Math" w:eastAsia="Cambria Math" w:hAnsi="Cambria Math" w:cs="Cambria Math"/>
          <w:color w:val="000000"/>
        </w:rPr>
        <w:t>𝚨</w:t>
      </w:r>
      <w:r w:rsidRPr="00BE2AFD">
        <w:rPr>
          <w:rFonts w:ascii="Arial" w:eastAsia="Arial" w:hAnsi="Arial" w:cs="Arial"/>
          <w:color w:val="202122"/>
        </w:rPr>
        <w:t xml:space="preserve"> lower tha</w:t>
      </w:r>
      <w:r w:rsidRPr="00BE2AFD">
        <w:rPr>
          <w:rFonts w:ascii="Arial" w:eastAsia="Arial" w:hAnsi="Arial" w:cs="Arial"/>
        </w:rPr>
        <w:t>n that microbe’s control. These transformations allow us to compare the effects of nectar compounds across many microbes that varied in absolute growth</w:t>
      </w:r>
      <w:r w:rsidR="00C8662E" w:rsidRPr="00BE2AFD">
        <w:rPr>
          <w:rFonts w:ascii="Arial" w:eastAsia="Arial" w:hAnsi="Arial" w:cs="Arial"/>
        </w:rPr>
        <w:t>.</w:t>
      </w:r>
    </w:p>
    <w:p w14:paraId="2208C833" w14:textId="77777777" w:rsidR="001E53E1" w:rsidRDefault="001E53E1" w:rsidP="00FD0250">
      <w:pPr>
        <w:spacing w:after="0" w:line="360" w:lineRule="auto"/>
        <w:rPr>
          <w:rFonts w:ascii="Arial" w:eastAsia="Arial" w:hAnsi="Arial" w:cs="Arial"/>
          <w:i/>
        </w:rPr>
      </w:pPr>
    </w:p>
    <w:p w14:paraId="2B86412E" w14:textId="65CA6EC7" w:rsidR="001E53E1" w:rsidRPr="00DB55B1" w:rsidRDefault="001E53E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49" w14:textId="4BCA6EC0"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the effects of treatment across all microbes we </w:t>
      </w:r>
      <w:r w:rsidR="006D1D1C" w:rsidRPr="00DB55B1">
        <w:rPr>
          <w:rFonts w:ascii="Arial" w:eastAsia="Arial" w:hAnsi="Arial" w:cs="Arial"/>
        </w:rPr>
        <w:t xml:space="preserve">fit </w:t>
      </w:r>
      <w:r w:rsidRPr="00DB55B1">
        <w:rPr>
          <w:rFonts w:ascii="Arial" w:eastAsia="Arial" w:hAnsi="Arial" w:cs="Arial"/>
        </w:rPr>
        <w:t xml:space="preserve">a </w:t>
      </w:r>
      <w:r w:rsidR="001B4430" w:rsidRPr="00DB55B1">
        <w:rPr>
          <w:rFonts w:ascii="Arial" w:eastAsia="Arial" w:hAnsi="Arial" w:cs="Arial"/>
        </w:rPr>
        <w:t>negative binomial</w:t>
      </w:r>
      <w:r w:rsidRPr="00DB55B1">
        <w:rPr>
          <w:rFonts w:ascii="Arial" w:eastAsia="Arial" w:hAnsi="Arial" w:cs="Arial"/>
        </w:rPr>
        <w:t xml:space="preserve"> model </w:t>
      </w:r>
      <w:r w:rsidR="0077501F" w:rsidRPr="00DB55B1">
        <w:rPr>
          <w:rFonts w:ascii="Arial" w:eastAsia="Arial" w:hAnsi="Arial" w:cs="Arial"/>
        </w:rPr>
        <w:fldChar w:fldCharType="begin"/>
      </w:r>
      <w:r w:rsidR="00785E72">
        <w:rPr>
          <w:rFonts w:ascii="Arial" w:eastAsia="Arial" w:hAnsi="Arial" w:cs="Arial"/>
        </w:rPr>
        <w:instrText xml:space="preserve"> ADDIN ZOTERO_ITEM CSL_CITATION {"citationID":"2yqrVEBx","properties":{"formattedCitation":"(Venables {\\i{}et al.}, 2002)","plainCitation":"(Venables et al., 2002)","noteIndex":0},"citationItems":[{"id":707,"uris":["http://zotero.org/users/6808850/items/7IKNHZSF"],"itemData":{"id":707,"type":"book","call-number":"QA276.4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0077501F" w:rsidRPr="00DB55B1">
        <w:rPr>
          <w:rFonts w:ascii="Arial" w:eastAsia="Arial" w:hAnsi="Arial" w:cs="Arial"/>
        </w:rPr>
        <w:fldChar w:fldCharType="separate"/>
      </w:r>
      <w:r w:rsidR="00785E72" w:rsidRPr="00785E72">
        <w:rPr>
          <w:rFonts w:ascii="Arial" w:hAnsi="Arial" w:cs="Arial"/>
          <w:szCs w:val="24"/>
        </w:rPr>
        <w:t xml:space="preserve">(Venables </w:t>
      </w:r>
      <w:r w:rsidR="00785E72" w:rsidRPr="00785E72">
        <w:rPr>
          <w:rFonts w:ascii="Arial" w:hAnsi="Arial" w:cs="Arial"/>
          <w:i/>
          <w:iCs/>
          <w:szCs w:val="24"/>
        </w:rPr>
        <w:t>et al.</w:t>
      </w:r>
      <w:r w:rsidR="00785E72" w:rsidRPr="00785E72">
        <w:rPr>
          <w:rFonts w:ascii="Arial" w:hAnsi="Arial" w:cs="Arial"/>
          <w:szCs w:val="24"/>
        </w:rPr>
        <w:t>, 2002)</w:t>
      </w:r>
      <w:r w:rsidR="0077501F" w:rsidRPr="00DB55B1">
        <w:rPr>
          <w:rFonts w:ascii="Arial" w:eastAsia="Arial" w:hAnsi="Arial" w:cs="Arial"/>
        </w:rPr>
        <w:fldChar w:fldCharType="end"/>
      </w:r>
      <w:r w:rsidRPr="00DB55B1">
        <w:rPr>
          <w:rFonts w:ascii="Arial" w:eastAsia="Arial" w:hAnsi="Arial" w:cs="Arial"/>
        </w:rPr>
        <w:t xml:space="preserve"> with </w:t>
      </w:r>
      <w:r w:rsidR="00347740" w:rsidRPr="00DB55B1">
        <w:rPr>
          <w:rFonts w:ascii="Arial" w:eastAsia="Arial" w:hAnsi="Arial" w:cs="Arial"/>
        </w:rPr>
        <w:t xml:space="preserve">scaled </w:t>
      </w:r>
      <w:r w:rsidRPr="00DB55B1">
        <w:rPr>
          <w:rFonts w:ascii="Arial" w:eastAsia="Arial" w:hAnsi="Arial" w:cs="Arial"/>
        </w:rPr>
        <w:t>maximum OD as a function of treatment</w:t>
      </w:r>
      <w:r w:rsidR="00AD045B" w:rsidRPr="00DB55B1">
        <w:rPr>
          <w:rFonts w:ascii="Arial" w:eastAsia="Arial" w:hAnsi="Arial" w:cs="Arial"/>
        </w:rPr>
        <w:t xml:space="preserve">. </w:t>
      </w:r>
      <w:r w:rsidR="00653A0F" w:rsidRPr="00DB55B1">
        <w:rPr>
          <w:rFonts w:ascii="Arial" w:eastAsia="Arial" w:hAnsi="Arial" w:cs="Arial"/>
        </w:rPr>
        <w:t xml:space="preserve">To </w:t>
      </w:r>
      <w:r w:rsidR="00231546" w:rsidRPr="00DB55B1">
        <w:rPr>
          <w:rFonts w:ascii="Arial" w:eastAsia="Arial" w:hAnsi="Arial" w:cs="Arial"/>
        </w:rPr>
        <w:t>test</w:t>
      </w:r>
      <w:r w:rsidR="00653A0F" w:rsidRPr="00DB55B1">
        <w:rPr>
          <w:rFonts w:ascii="Arial" w:eastAsia="Arial" w:hAnsi="Arial" w:cs="Arial"/>
        </w:rPr>
        <w:t xml:space="preserve"> if</w:t>
      </w:r>
      <w:r w:rsidR="003F568C" w:rsidRPr="00DB55B1">
        <w:rPr>
          <w:rFonts w:ascii="Arial" w:eastAsia="Arial" w:hAnsi="Arial" w:cs="Arial"/>
        </w:rPr>
        <w:t xml:space="preserve"> the scaled</w:t>
      </w:r>
      <w:r w:rsidR="00653A0F" w:rsidRPr="00DB55B1">
        <w:rPr>
          <w:rFonts w:ascii="Arial" w:eastAsia="Arial" w:hAnsi="Arial" w:cs="Arial"/>
        </w:rPr>
        <w:t xml:space="preserve"> maximum OD and </w:t>
      </w:r>
      <w:r w:rsidR="003F568C" w:rsidRPr="00DB55B1">
        <w:rPr>
          <w:rFonts w:ascii="Arial" w:eastAsia="Arial" w:hAnsi="Arial" w:cs="Arial"/>
        </w:rPr>
        <w:t xml:space="preserve">scaled </w:t>
      </w:r>
      <w:r w:rsidR="00653A0F" w:rsidRPr="00DB55B1">
        <w:rPr>
          <w:rFonts w:ascii="Arial" w:eastAsia="Arial" w:hAnsi="Arial" w:cs="Arial"/>
        </w:rPr>
        <w:t xml:space="preserve">growth rate </w:t>
      </w:r>
      <w:r w:rsidR="00D021E3" w:rsidRPr="00DB55B1">
        <w:rPr>
          <w:rFonts w:ascii="Arial" w:eastAsia="Arial" w:hAnsi="Arial" w:cs="Arial"/>
        </w:rPr>
        <w:t xml:space="preserve">were </w:t>
      </w:r>
      <w:r w:rsidR="00653A0F" w:rsidRPr="00DB55B1">
        <w:rPr>
          <w:rFonts w:ascii="Arial" w:eastAsia="Arial" w:hAnsi="Arial" w:cs="Arial"/>
        </w:rPr>
        <w:t xml:space="preserve">correlated we calculated the Pearson’s correlation coefficient. </w:t>
      </w:r>
    </w:p>
    <w:p w14:paraId="0000004A" w14:textId="77777777" w:rsidR="00682FF2" w:rsidRPr="00DB55B1" w:rsidRDefault="00682FF2" w:rsidP="00FD0250">
      <w:pPr>
        <w:spacing w:after="0" w:line="360" w:lineRule="auto"/>
        <w:rPr>
          <w:rFonts w:ascii="Arial" w:eastAsia="Arial" w:hAnsi="Arial" w:cs="Arial"/>
        </w:rPr>
      </w:pPr>
    </w:p>
    <w:p w14:paraId="2695C2B4" w14:textId="77777777" w:rsidR="001E53E1" w:rsidRPr="00DB55B1" w:rsidRDefault="001E53E1" w:rsidP="00FD0250">
      <w:pPr>
        <w:spacing w:after="0" w:line="360" w:lineRule="auto"/>
        <w:rPr>
          <w:rFonts w:ascii="Arial" w:eastAsia="Arial" w:hAnsi="Arial" w:cs="Arial"/>
        </w:rPr>
      </w:pPr>
      <w:r w:rsidRPr="00DB55B1">
        <w:rPr>
          <w:rFonts w:ascii="Arial" w:eastAsia="Arial" w:hAnsi="Arial" w:cs="Arial"/>
          <w:i/>
        </w:rPr>
        <w:t>Microbe-specific response to treatments</w:t>
      </w:r>
    </w:p>
    <w:p w14:paraId="0000004C" w14:textId="41F27519" w:rsidR="00682FF2" w:rsidRPr="00DB55B1" w:rsidRDefault="00B43301" w:rsidP="00FD0250">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{"citationID":"keUJjaL6","properties":{"formattedCitation":"(Signorell,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(Signorell, 2021)</w:t>
      </w:r>
      <w:r w:rsidR="00067F46" w:rsidRPr="00DB55B1">
        <w:rPr>
          <w:rFonts w:ascii="Arial" w:eastAsia="Arial" w:hAnsi="Arial" w:cs="Arial"/>
        </w:rPr>
        <w:fldChar w:fldCharType="end"/>
      </w:r>
      <w:r w:rsidRPr="00DB55B1">
        <w:rPr>
          <w:rFonts w:ascii="Arial" w:eastAsia="Arial" w:hAnsi="Arial" w:cs="Arial"/>
        </w:rPr>
        <w:t>, with separate models for maximum OD and maximum growth rate.</w:t>
      </w:r>
      <w:r w:rsidR="00BC4870" w:rsidRPr="00DB55B1">
        <w:rPr>
          <w:rFonts w:ascii="Arial" w:eastAsia="Arial" w:hAnsi="Arial" w:cs="Arial"/>
        </w:rPr>
        <w:t xml:space="preserve"> </w:t>
      </w:r>
      <w:r w:rsidRPr="00DB55B1">
        <w:rPr>
          <w:rFonts w:ascii="Arial" w:eastAsia="Arial" w:hAnsi="Arial" w:cs="Arial"/>
        </w:rPr>
        <w:t xml:space="preserve">To test if treatment impacts were related to the frequency microbes </w:t>
      </w:r>
      <w:r w:rsidR="002C2B10" w:rsidRPr="00DB55B1">
        <w:rPr>
          <w:rFonts w:ascii="Arial" w:eastAsia="Arial" w:hAnsi="Arial" w:cs="Arial"/>
        </w:rPr>
        <w:t>occur</w:t>
      </w:r>
      <w:r w:rsidRPr="00DB55B1">
        <w:rPr>
          <w:rFonts w:ascii="Arial" w:eastAsia="Arial" w:hAnsi="Arial" w:cs="Arial"/>
        </w:rPr>
        <w:t xml:space="preserve"> in nectar (hereafter referred to as nectar </w:t>
      </w:r>
      <w:r w:rsidR="002C2B10" w:rsidRPr="00DB55B1">
        <w:rPr>
          <w:rFonts w:ascii="Arial" w:eastAsia="Arial" w:hAnsi="Arial" w:cs="Arial"/>
        </w:rPr>
        <w:t>specialization</w:t>
      </w:r>
      <w:r w:rsidRPr="00DB55B1">
        <w:rPr>
          <w:rFonts w:ascii="Arial" w:eastAsia="Arial" w:hAnsi="Arial" w:cs="Arial"/>
        </w:rPr>
        <w:t xml:space="preserve">) we ranked microbes as “high”, “medium”, or “low” </w:t>
      </w:r>
      <w:r w:rsidR="008F253A" w:rsidRPr="00DB55B1">
        <w:rPr>
          <w:rFonts w:ascii="Arial" w:eastAsia="Arial" w:hAnsi="Arial" w:cs="Arial"/>
        </w:rPr>
        <w:t>according to their relative incidence and abundance in nectar (Table 1)</w:t>
      </w:r>
      <w:r w:rsidRPr="00DB55B1">
        <w:rPr>
          <w:rFonts w:ascii="Arial" w:eastAsia="Arial" w:hAnsi="Arial" w:cs="Arial"/>
        </w:rPr>
        <w:t>. We ran a Kruskal-Wallis test comparing scaled</w:t>
      </w:r>
      <w:r w:rsidR="00C76B78">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w:t>
      </w:r>
      <w:r w:rsidR="00115054" w:rsidRPr="00DB55B1">
        <w:rPr>
          <w:rFonts w:ascii="Arial" w:eastAsia="Arial" w:hAnsi="Arial" w:cs="Arial"/>
        </w:rPr>
        <w:t xml:space="preserve"> a</w:t>
      </w:r>
      <w:r w:rsidRPr="00DB55B1">
        <w:rPr>
          <w:rFonts w:ascii="Arial" w:eastAsia="Arial" w:hAnsi="Arial" w:cs="Arial"/>
        </w:rPr>
        <w:t xml:space="preserve"> Dunn</w:t>
      </w:r>
      <w:r w:rsidR="00CB2A16" w:rsidRPr="00DB55B1">
        <w:rPr>
          <w:rFonts w:ascii="Arial" w:eastAsia="Arial" w:hAnsi="Arial" w:cs="Arial"/>
        </w:rPr>
        <w:t xml:space="preserve">’s </w:t>
      </w:r>
      <w:r w:rsidRPr="00DB55B1">
        <w:rPr>
          <w:rFonts w:ascii="Arial" w:eastAsia="Arial" w:hAnsi="Arial" w:cs="Arial"/>
        </w:rPr>
        <w:t>test with</w:t>
      </w:r>
      <w:r w:rsidR="00115054" w:rsidRPr="00DB55B1">
        <w:rPr>
          <w:rFonts w:ascii="Arial" w:eastAsia="Arial" w:hAnsi="Arial" w:cs="Arial"/>
        </w:rPr>
        <w:t xml:space="preserve"> a</w:t>
      </w:r>
      <w:r w:rsidRPr="00DB55B1">
        <w:rPr>
          <w:rFonts w:ascii="Arial" w:eastAsia="Arial" w:hAnsi="Arial" w:cs="Arial"/>
        </w:rPr>
        <w:t xml:space="preserve"> </w:t>
      </w:r>
      <w:r w:rsidR="00115054" w:rsidRPr="00DB55B1">
        <w:rPr>
          <w:rFonts w:ascii="Arial" w:eastAsia="Arial" w:hAnsi="Arial" w:cs="Arial"/>
        </w:rPr>
        <w:t>H</w:t>
      </w:r>
      <w:r w:rsidRPr="00DB55B1">
        <w:rPr>
          <w:rFonts w:ascii="Arial" w:eastAsia="Arial" w:hAnsi="Arial" w:cs="Arial"/>
        </w:rPr>
        <w:t>olm</w:t>
      </w:r>
      <w:r w:rsidR="00115054" w:rsidRPr="00DB55B1">
        <w:rPr>
          <w:rFonts w:ascii="Arial" w:eastAsia="Arial" w:hAnsi="Arial" w:cs="Arial"/>
        </w:rPr>
        <w:t>-Bonferroni</w:t>
      </w:r>
      <w:r w:rsidRPr="00DB55B1">
        <w:rPr>
          <w:rFonts w:ascii="Arial" w:eastAsia="Arial" w:hAnsi="Arial" w:cs="Arial"/>
        </w:rPr>
        <w:t xml:space="preserve"> correction to compute pairwise differences</w:t>
      </w:r>
      <w:r w:rsidR="00067F46" w:rsidRPr="00DB55B1">
        <w:rPr>
          <w:rFonts w:ascii="Arial" w:eastAsia="Arial" w:hAnsi="Arial" w:cs="Arial"/>
        </w:rPr>
        <w:t xml:space="preserve">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{"citationID":"jxoEpmdF","properties":{"formattedCitation":"(Signorell,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(Signorell, 2021)</w:t>
      </w:r>
      <w:r w:rsidR="00067F46" w:rsidRPr="00DB55B1">
        <w:rPr>
          <w:rFonts w:ascii="Arial" w:eastAsia="Arial" w:hAnsi="Arial" w:cs="Arial"/>
        </w:rPr>
        <w:fldChar w:fldCharType="end"/>
      </w:r>
      <w:sdt>
        <w:sdtPr>
          <w:rPr>
            <w:rFonts w:ascii="Arial" w:hAnsi="Arial" w:cs="Arial"/>
          </w:rPr>
          <w:tag w:val="goog_rdk_2"/>
          <w:id w:val="267743971"/>
        </w:sdtPr>
        <w:sdtEndPr/>
        <w:sdtContent/>
      </w:sdt>
      <w:r w:rsidRPr="00DB55B1">
        <w:rPr>
          <w:rFonts w:ascii="Arial" w:eastAsia="Arial" w:hAnsi="Arial" w:cs="Arial"/>
        </w:rPr>
        <w:t>.</w:t>
      </w:r>
    </w:p>
    <w:p w14:paraId="0000004D" w14:textId="77777777" w:rsidR="00682FF2" w:rsidRPr="00DB55B1" w:rsidRDefault="00682FF2" w:rsidP="00FD0250">
      <w:pPr>
        <w:spacing w:after="0" w:line="360" w:lineRule="auto"/>
        <w:rPr>
          <w:rFonts w:ascii="Arial" w:eastAsia="Arial" w:hAnsi="Arial" w:cs="Arial"/>
        </w:rPr>
      </w:pPr>
    </w:p>
    <w:p w14:paraId="36E633CC" w14:textId="77777777" w:rsidR="00A61D05" w:rsidRPr="00DB55B1" w:rsidRDefault="00A61D05" w:rsidP="00FD0250">
      <w:pPr>
        <w:spacing w:after="0" w:line="360" w:lineRule="auto"/>
        <w:rPr>
          <w:rFonts w:ascii="Arial" w:eastAsia="Arial" w:hAnsi="Arial" w:cs="Arial"/>
        </w:rPr>
      </w:pPr>
      <w:r w:rsidRPr="00DB55B1">
        <w:rPr>
          <w:rFonts w:ascii="Arial" w:eastAsia="Arial" w:hAnsi="Arial" w:cs="Arial"/>
          <w:i/>
        </w:rPr>
        <w:t>Differences between yeast and bacteria</w:t>
      </w:r>
    </w:p>
    <w:p w14:paraId="0000004F" w14:textId="78068B8C"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if nectar chemistry </w:t>
      </w:r>
      <w:r w:rsidR="00285F16" w:rsidRPr="00DB55B1">
        <w:rPr>
          <w:rFonts w:ascii="Arial" w:eastAsia="Arial" w:hAnsi="Arial" w:cs="Arial"/>
        </w:rPr>
        <w:t xml:space="preserve">differentially affected yeasts </w:t>
      </w:r>
      <w:r w:rsidRPr="00DB55B1">
        <w:rPr>
          <w:rFonts w:ascii="Arial" w:eastAsia="Arial" w:hAnsi="Arial" w:cs="Arial"/>
        </w:rPr>
        <w:t xml:space="preserve">compared to bacteria, we </w:t>
      </w:r>
      <w:r w:rsidR="00A126B4" w:rsidRPr="00DB55B1">
        <w:rPr>
          <w:rFonts w:ascii="Arial" w:eastAsia="Arial" w:hAnsi="Arial" w:cs="Arial"/>
        </w:rPr>
        <w:t xml:space="preserve">used a </w:t>
      </w:r>
      <w:r w:rsidR="00EA10FC" w:rsidRPr="00DB55B1">
        <w:rPr>
          <w:rFonts w:ascii="Arial" w:eastAsia="Arial" w:hAnsi="Arial" w:cs="Arial"/>
        </w:rPr>
        <w:t xml:space="preserve">linear random effects model (for maximum OD) and </w:t>
      </w:r>
      <w:r w:rsidR="001B4430" w:rsidRPr="00DB55B1">
        <w:rPr>
          <w:rFonts w:ascii="Arial" w:eastAsia="Arial" w:hAnsi="Arial" w:cs="Arial"/>
        </w:rPr>
        <w:t>negative binomial</w:t>
      </w:r>
      <w:r w:rsidR="00A126B4" w:rsidRPr="00DB55B1">
        <w:rPr>
          <w:rFonts w:ascii="Arial" w:eastAsia="Arial" w:hAnsi="Arial" w:cs="Arial"/>
        </w:rPr>
        <w:t xml:space="preserve"> model</w:t>
      </w:r>
      <w:r w:rsidR="00EA10FC" w:rsidRPr="00DB55B1">
        <w:rPr>
          <w:rFonts w:ascii="Arial" w:eastAsia="Arial" w:hAnsi="Arial" w:cs="Arial"/>
        </w:rPr>
        <w:t xml:space="preserve"> (for scaled </w:t>
      </w:r>
      <w:r w:rsidR="00F62BE0">
        <w:rPr>
          <w:rFonts w:ascii="Arial" w:eastAsia="Arial" w:hAnsi="Arial" w:cs="Arial"/>
        </w:rPr>
        <w:t xml:space="preserve">maximum </w:t>
      </w:r>
      <w:r w:rsidR="00EA10FC" w:rsidRPr="00DB55B1">
        <w:rPr>
          <w:rFonts w:ascii="Arial" w:eastAsia="Arial" w:hAnsi="Arial" w:cs="Arial"/>
        </w:rPr>
        <w:t>OD)</w:t>
      </w:r>
      <w:r w:rsidR="00A126B4" w:rsidRPr="00DB55B1">
        <w:rPr>
          <w:rFonts w:ascii="Arial" w:eastAsia="Arial" w:hAnsi="Arial" w:cs="Arial"/>
        </w:rPr>
        <w:t xml:space="preserve"> </w:t>
      </w:r>
      <w:r w:rsidR="00981AA2" w:rsidRPr="00DB55B1">
        <w:rPr>
          <w:rFonts w:ascii="Arial" w:eastAsia="Arial" w:hAnsi="Arial" w:cs="Arial"/>
        </w:rPr>
        <w:t xml:space="preserve">comparing </w:t>
      </w:r>
      <w:r w:rsidR="00A126B4" w:rsidRPr="00DB55B1">
        <w:rPr>
          <w:rFonts w:ascii="Arial" w:eastAsia="Arial" w:hAnsi="Arial" w:cs="Arial"/>
        </w:rPr>
        <w:t>microbial growth between</w:t>
      </w:r>
      <w:r w:rsidRPr="00DB55B1">
        <w:rPr>
          <w:rFonts w:ascii="Arial" w:eastAsia="Arial" w:hAnsi="Arial" w:cs="Arial"/>
        </w:rPr>
        <w:t xml:space="preserve"> kingdom</w:t>
      </w:r>
      <w:r w:rsidR="00A126B4" w:rsidRPr="00DB55B1">
        <w:rPr>
          <w:rFonts w:ascii="Arial" w:eastAsia="Arial" w:hAnsi="Arial" w:cs="Arial"/>
        </w:rPr>
        <w:t>s,</w:t>
      </w:r>
      <w:r w:rsidRPr="00DB55B1">
        <w:rPr>
          <w:rFonts w:ascii="Arial" w:eastAsia="Arial" w:hAnsi="Arial" w:cs="Arial"/>
        </w:rPr>
        <w:t xml:space="preserve"> with microbe and treatment as random intercept terms. </w:t>
      </w:r>
    </w:p>
    <w:p w14:paraId="00000050" w14:textId="77777777" w:rsidR="00682FF2" w:rsidRPr="00DB55B1" w:rsidRDefault="00682FF2" w:rsidP="00FD0250">
      <w:pPr>
        <w:spacing w:after="0" w:line="360" w:lineRule="auto"/>
        <w:rPr>
          <w:rFonts w:ascii="Arial" w:eastAsia="Arial" w:hAnsi="Arial" w:cs="Arial"/>
        </w:rPr>
      </w:pPr>
    </w:p>
    <w:p w14:paraId="00000051" w14:textId="54F5F1FE" w:rsidR="00682FF2" w:rsidRPr="00DB55B1" w:rsidRDefault="00B43301" w:rsidP="00FD0250">
      <w:pPr>
        <w:spacing w:after="0" w:line="360" w:lineRule="auto"/>
        <w:rPr>
          <w:rFonts w:ascii="Arial" w:eastAsia="Arial" w:hAnsi="Arial" w:cs="Arial"/>
        </w:rPr>
      </w:pPr>
      <w:r w:rsidRPr="00DB55B1">
        <w:rPr>
          <w:rFonts w:ascii="Arial" w:eastAsia="Arial" w:hAnsi="Arial" w:cs="Arial"/>
          <w:i/>
        </w:rPr>
        <w:t>Co-growth assay</w:t>
      </w:r>
    </w:p>
    <w:p w14:paraId="00000052" w14:textId="0731996F" w:rsidR="00682FF2" w:rsidRPr="00DB55B1" w:rsidRDefault="00B43301" w:rsidP="00FD0250">
      <w:pPr>
        <w:spacing w:after="0" w:line="360" w:lineRule="auto"/>
        <w:rPr>
          <w:rFonts w:ascii="Arial" w:eastAsia="Arial" w:hAnsi="Arial" w:cs="Arial"/>
        </w:rPr>
      </w:pPr>
      <w:r w:rsidRPr="00DB55B1">
        <w:rPr>
          <w:rFonts w:ascii="Arial" w:eastAsia="Arial" w:hAnsi="Arial" w:cs="Arial"/>
        </w:rPr>
        <w:lastRenderedPageBreak/>
        <w:t>To compare</w:t>
      </w:r>
      <w:r w:rsidR="00CB2A16" w:rsidRPr="00DB55B1">
        <w:rPr>
          <w:rFonts w:ascii="Arial" w:eastAsia="Arial" w:hAnsi="Arial" w:cs="Arial"/>
        </w:rPr>
        <w:t xml:space="preserve"> how nectar chemistry can change community dynamics, we used a Kruskal-Wallis test followed by a </w:t>
      </w:r>
      <w:r w:rsidR="00CA75AD" w:rsidRPr="00DB55B1">
        <w:rPr>
          <w:rFonts w:ascii="Arial" w:eastAsia="Arial" w:hAnsi="Arial" w:cs="Arial"/>
        </w:rPr>
        <w:t>Dunn’s</w:t>
      </w:r>
      <w:r w:rsidR="00CB2A16" w:rsidRPr="00DB55B1">
        <w:rPr>
          <w:rFonts w:ascii="Arial" w:eastAsia="Arial" w:hAnsi="Arial" w:cs="Arial"/>
        </w:rPr>
        <w:t xml:space="preserve"> test comparing</w:t>
      </w:r>
      <w:r w:rsidRPr="00DB55B1">
        <w:rPr>
          <w:rFonts w:ascii="Arial" w:eastAsia="Arial" w:hAnsi="Arial" w:cs="Arial"/>
        </w:rPr>
        <w:t xml:space="preserve"> each microbe's growth in co-culture across different nectar chemistries </w:t>
      </w:r>
      <w:r w:rsidR="00513C3F" w:rsidRPr="00DB55B1">
        <w:rPr>
          <w:rFonts w:ascii="Arial" w:eastAsia="Arial" w:hAnsi="Arial" w:cs="Arial"/>
        </w:rPr>
        <w:t xml:space="preserve">and </w:t>
      </w:r>
      <w:r w:rsidR="00CA75AD" w:rsidRPr="00DB55B1">
        <w:rPr>
          <w:rFonts w:ascii="Arial" w:eastAsia="Arial" w:hAnsi="Arial" w:cs="Arial"/>
        </w:rPr>
        <w:t>alone in control nectar</w:t>
      </w:r>
      <w:r w:rsidRPr="00DB55B1">
        <w:rPr>
          <w:rFonts w:ascii="Arial" w:eastAsia="Arial" w:hAnsi="Arial" w:cs="Arial"/>
        </w:rPr>
        <w:t xml:space="preserve">. </w:t>
      </w:r>
    </w:p>
    <w:p w14:paraId="00000053" w14:textId="77777777" w:rsidR="00682FF2" w:rsidRPr="00DB55B1" w:rsidRDefault="00682FF2" w:rsidP="00FD0250">
      <w:pPr>
        <w:spacing w:after="0" w:line="360" w:lineRule="auto"/>
        <w:rPr>
          <w:rFonts w:ascii="Arial" w:eastAsia="Arial" w:hAnsi="Arial" w:cs="Arial"/>
        </w:rPr>
      </w:pPr>
    </w:p>
    <w:p w14:paraId="00000054" w14:textId="77777777" w:rsidR="00682FF2" w:rsidRPr="00DB55B1" w:rsidRDefault="00B43301" w:rsidP="00FD0250">
      <w:pPr>
        <w:spacing w:after="0" w:line="360" w:lineRule="auto"/>
        <w:rPr>
          <w:rFonts w:ascii="Arial" w:eastAsia="Arial" w:hAnsi="Arial" w:cs="Arial"/>
          <w:i/>
        </w:rPr>
      </w:pPr>
      <w:r w:rsidRPr="00DB55B1">
        <w:rPr>
          <w:rFonts w:ascii="Arial" w:eastAsia="Arial" w:hAnsi="Arial" w:cs="Arial"/>
          <w:b/>
        </w:rPr>
        <w:t>Results </w:t>
      </w:r>
    </w:p>
    <w:p w14:paraId="0000005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56" w14:textId="7931D359" w:rsidR="00682FF2" w:rsidRPr="00066987" w:rsidRDefault="00B43301" w:rsidP="00FD0250">
      <w:pPr>
        <w:spacing w:after="0" w:line="360" w:lineRule="auto"/>
        <w:rPr>
          <w:rFonts w:ascii="Arial" w:eastAsia="Arial" w:hAnsi="Arial" w:cs="Arial"/>
        </w:rPr>
      </w:pPr>
      <w:r w:rsidRPr="00DB55B1">
        <w:rPr>
          <w:rFonts w:ascii="Arial" w:eastAsia="Arial" w:hAnsi="Arial" w:cs="Arial"/>
        </w:rPr>
        <w:t xml:space="preserve">Nectar compounds differed in their effect on </w:t>
      </w:r>
      <w:r w:rsidR="0099529B" w:rsidRPr="00DB55B1">
        <w:rPr>
          <w:rFonts w:ascii="Arial" w:eastAsia="Arial" w:hAnsi="Arial" w:cs="Arial"/>
        </w:rPr>
        <w:t xml:space="preserve">maximum </w:t>
      </w:r>
      <w:r w:rsidRPr="00DB55B1">
        <w:rPr>
          <w:rFonts w:ascii="Arial" w:eastAsia="Arial" w:hAnsi="Arial" w:cs="Arial"/>
        </w:rPr>
        <w:t>scaled OD</w:t>
      </w:r>
      <w:r w:rsidR="0099529B" w:rsidRPr="00DB55B1">
        <w:rPr>
          <w:rFonts w:ascii="Arial" w:eastAsia="Arial" w:hAnsi="Arial" w:cs="Arial"/>
        </w:rPr>
        <w:t xml:space="preserve"> (Figure 1)</w:t>
      </w:r>
      <w:r w:rsidRPr="00DB55B1">
        <w:rPr>
          <w:rFonts w:ascii="Arial" w:eastAsia="Arial" w:hAnsi="Arial" w:cs="Arial"/>
        </w:rPr>
        <w:t>; H</w:t>
      </w:r>
      <w:r w:rsidRPr="00DB55B1">
        <w:rPr>
          <w:rFonts w:ascii="Arial" w:eastAsia="Arial" w:hAnsi="Arial" w:cs="Arial"/>
          <w:vertAlign w:val="subscript"/>
        </w:rPr>
        <w:t>2</w:t>
      </w:r>
      <w:r w:rsidRPr="00DB55B1">
        <w:rPr>
          <w:rFonts w:ascii="Arial" w:eastAsia="Arial" w:hAnsi="Arial" w:cs="Arial"/>
        </w:rPr>
        <w:t>O</w:t>
      </w:r>
      <w:r w:rsidRPr="00DB55B1">
        <w:rPr>
          <w:rFonts w:ascii="Arial" w:eastAsia="Arial" w:hAnsi="Arial" w:cs="Arial"/>
          <w:vertAlign w:val="subscript"/>
        </w:rPr>
        <w:t xml:space="preserve">2 </w:t>
      </w:r>
      <w:r w:rsidRPr="00DB55B1">
        <w:rPr>
          <w:rFonts w:ascii="Arial" w:eastAsia="Arial" w:hAnsi="Arial" w:cs="Arial"/>
        </w:rPr>
        <w:t>strongly suppressed the growth of most microbes at 2mM (</w:t>
      </w:r>
      <w:r w:rsidR="003024CE">
        <w:rPr>
          <w:rFonts w:ascii="Arial" w:eastAsia="Arial" w:hAnsi="Arial" w:cs="Arial"/>
        </w:rPr>
        <w:t>negative binomial</w:t>
      </w:r>
      <w:r w:rsidRPr="00DB55B1">
        <w:rPr>
          <w:rFonts w:ascii="Arial" w:eastAsia="Arial" w:hAnsi="Arial" w:cs="Arial"/>
        </w:rPr>
        <w:t xml:space="preserve"> model </w:t>
      </w:r>
      <w:r w:rsidR="00935077">
        <w:rPr>
          <w:rFonts w:ascii="Arial" w:eastAsia="Arial" w:hAnsi="Arial" w:cs="Arial"/>
        </w:rPr>
        <w:t>coefficients</w:t>
      </w:r>
      <w:r w:rsidRPr="00DB55B1">
        <w:rPr>
          <w:rFonts w:ascii="Arial" w:eastAsia="Arial" w:hAnsi="Arial" w:cs="Arial"/>
        </w:rPr>
        <w:t xml:space="preserve"> and standard error</w:t>
      </w:r>
      <w:r w:rsidRPr="00066987">
        <w:rPr>
          <w:rFonts w:ascii="Arial" w:eastAsia="Arial" w:hAnsi="Arial" w:cs="Arial"/>
        </w:rPr>
        <w:t xml:space="preserve">: </w:t>
      </w:r>
      <w:r w:rsidR="006E091D" w:rsidRPr="00066987">
        <w:rPr>
          <w:rFonts w:ascii="Arial" w:eastAsia="Arial" w:hAnsi="Arial" w:cs="Arial"/>
        </w:rPr>
        <w:t>-</w:t>
      </w:r>
      <w:r w:rsidR="007F2BBC" w:rsidRPr="00066987">
        <w:rPr>
          <w:rFonts w:ascii="Arial" w:eastAsia="Arial" w:hAnsi="Arial" w:cs="Arial"/>
        </w:rPr>
        <w:t>0.9</w:t>
      </w:r>
      <w:r w:rsidRPr="00066987">
        <w:rPr>
          <w:rFonts w:ascii="Arial" w:eastAsia="Arial" w:hAnsi="Arial" w:cs="Arial"/>
        </w:rPr>
        <w:t xml:space="preserve"> +/- </w:t>
      </w:r>
      <w:r w:rsidR="00404A84" w:rsidRPr="00066987">
        <w:rPr>
          <w:rFonts w:ascii="Arial" w:eastAsia="Arial" w:hAnsi="Arial" w:cs="Arial"/>
        </w:rPr>
        <w:t>0.2</w:t>
      </w:r>
      <w:r w:rsidR="007F2BBC" w:rsidRPr="00066987">
        <w:rPr>
          <w:rFonts w:ascii="Arial" w:eastAsia="Arial" w:hAnsi="Arial" w:cs="Arial"/>
        </w:rPr>
        <w:t>7</w:t>
      </w:r>
      <w:r w:rsidRPr="00066987">
        <w:rPr>
          <w:rFonts w:ascii="Arial" w:eastAsia="Arial" w:hAnsi="Arial" w:cs="Arial"/>
        </w:rPr>
        <w:t xml:space="preserve">, p </w:t>
      </w:r>
      <w:r w:rsidR="00404A84" w:rsidRPr="00066987">
        <w:rPr>
          <w:rFonts w:ascii="Arial" w:eastAsia="Arial" w:hAnsi="Arial" w:cs="Arial"/>
        </w:rPr>
        <w:t>&lt; 0.001</w:t>
      </w:r>
      <w:r w:rsidRPr="00066987">
        <w:rPr>
          <w:rFonts w:ascii="Arial" w:eastAsia="Arial" w:hAnsi="Arial" w:cs="Arial"/>
        </w:rPr>
        <w:t>) and 4mM (-</w:t>
      </w:r>
      <w:r w:rsidR="007F2BBC" w:rsidRPr="00066987">
        <w:rPr>
          <w:rFonts w:ascii="Arial" w:eastAsia="Arial" w:hAnsi="Arial" w:cs="Arial"/>
        </w:rPr>
        <w:t>1.95</w:t>
      </w:r>
      <w:r w:rsidRPr="00066987">
        <w:rPr>
          <w:rFonts w:ascii="Arial" w:eastAsia="Arial" w:hAnsi="Arial" w:cs="Arial"/>
        </w:rPr>
        <w:t xml:space="preserve"> +/- </w:t>
      </w:r>
      <w:r w:rsidR="00404A84" w:rsidRPr="00066987">
        <w:rPr>
          <w:rFonts w:ascii="Arial" w:eastAsia="Arial" w:hAnsi="Arial" w:cs="Arial"/>
        </w:rPr>
        <w:t>0.3</w:t>
      </w:r>
      <w:r w:rsidR="007F2BBC" w:rsidRPr="00066987">
        <w:rPr>
          <w:rFonts w:ascii="Arial" w:eastAsia="Arial" w:hAnsi="Arial" w:cs="Arial"/>
        </w:rPr>
        <w:t>9</w:t>
      </w:r>
      <w:r w:rsidRPr="00066987">
        <w:rPr>
          <w:rFonts w:ascii="Arial" w:eastAsia="Arial" w:hAnsi="Arial" w:cs="Arial"/>
        </w:rPr>
        <w:t xml:space="preserve">, p </w:t>
      </w:r>
      <w:r w:rsidR="00404A84" w:rsidRPr="00066987">
        <w:rPr>
          <w:rFonts w:ascii="Arial" w:eastAsia="Arial" w:hAnsi="Arial" w:cs="Arial"/>
        </w:rPr>
        <w:t>&lt; 0.001</w:t>
      </w:r>
      <w:r w:rsidRPr="00066987">
        <w:rPr>
          <w:rFonts w:ascii="Arial" w:eastAsia="Arial" w:hAnsi="Arial" w:cs="Arial"/>
        </w:rPr>
        <w:t>). 30% sucrose (-</w:t>
      </w:r>
      <w:r w:rsidR="0036088A" w:rsidRPr="00066987">
        <w:rPr>
          <w:rFonts w:ascii="Arial" w:eastAsia="Arial" w:hAnsi="Arial" w:cs="Arial"/>
        </w:rPr>
        <w:t>0</w:t>
      </w:r>
      <w:r w:rsidR="00404A84" w:rsidRPr="00066987">
        <w:rPr>
          <w:rFonts w:ascii="Arial" w:eastAsia="Arial" w:hAnsi="Arial" w:cs="Arial"/>
        </w:rPr>
        <w:t>.0</w:t>
      </w:r>
      <w:r w:rsidR="000E34CE" w:rsidRPr="00066987">
        <w:rPr>
          <w:rFonts w:ascii="Arial" w:eastAsia="Arial" w:hAnsi="Arial" w:cs="Arial"/>
        </w:rPr>
        <w:t>7</w:t>
      </w:r>
      <w:r w:rsidR="00404A84" w:rsidRPr="00066987">
        <w:rPr>
          <w:rFonts w:ascii="Arial" w:eastAsia="Arial" w:hAnsi="Arial" w:cs="Arial"/>
        </w:rPr>
        <w:t xml:space="preserve"> </w:t>
      </w:r>
      <w:r w:rsidRPr="00066987">
        <w:rPr>
          <w:rFonts w:ascii="Arial" w:eastAsia="Arial" w:hAnsi="Arial" w:cs="Arial"/>
        </w:rPr>
        <w:t xml:space="preserve">+/- </w:t>
      </w:r>
      <w:r w:rsidR="00404A84" w:rsidRPr="00066987">
        <w:rPr>
          <w:rFonts w:ascii="Arial" w:eastAsia="Arial" w:hAnsi="Arial" w:cs="Arial"/>
        </w:rPr>
        <w:t>0.1</w:t>
      </w:r>
      <w:r w:rsidR="007F2BBC" w:rsidRPr="00066987">
        <w:rPr>
          <w:rFonts w:ascii="Arial" w:eastAsia="Arial" w:hAnsi="Arial" w:cs="Arial"/>
        </w:rPr>
        <w:t>8</w:t>
      </w:r>
      <w:r w:rsidRPr="00066987">
        <w:rPr>
          <w:rFonts w:ascii="Arial" w:eastAsia="Arial" w:hAnsi="Arial" w:cs="Arial"/>
        </w:rPr>
        <w:t>, p = 0.</w:t>
      </w:r>
      <w:r w:rsidR="007F2BBC" w:rsidRPr="00066987">
        <w:rPr>
          <w:rFonts w:ascii="Arial" w:eastAsia="Arial" w:hAnsi="Arial" w:cs="Arial"/>
        </w:rPr>
        <w:t>7</w:t>
      </w:r>
      <w:r w:rsidRPr="00066987">
        <w:rPr>
          <w:rFonts w:ascii="Arial" w:eastAsia="Arial" w:hAnsi="Arial" w:cs="Arial"/>
        </w:rPr>
        <w:t xml:space="preserve">), LTP </w:t>
      </w:r>
      <w:r w:rsidR="00404A84" w:rsidRPr="00066987">
        <w:rPr>
          <w:rFonts w:ascii="Arial" w:eastAsia="Arial" w:hAnsi="Arial" w:cs="Arial"/>
        </w:rPr>
        <w:t>(-0.</w:t>
      </w:r>
      <w:r w:rsidR="007F2BBC" w:rsidRPr="00066987">
        <w:rPr>
          <w:rFonts w:ascii="Arial" w:eastAsia="Arial" w:hAnsi="Arial" w:cs="Arial"/>
        </w:rPr>
        <w:t>08</w:t>
      </w:r>
      <w:r w:rsidRPr="00066987">
        <w:rPr>
          <w:rFonts w:ascii="Arial" w:eastAsia="Arial" w:hAnsi="Arial" w:cs="Arial"/>
        </w:rPr>
        <w:t xml:space="preserve"> +/- </w:t>
      </w:r>
      <w:r w:rsidR="00404A84" w:rsidRPr="00066987">
        <w:rPr>
          <w:rFonts w:ascii="Arial" w:eastAsia="Arial" w:hAnsi="Arial" w:cs="Arial"/>
        </w:rPr>
        <w:t>0.1</w:t>
      </w:r>
      <w:r w:rsidR="007F2BBC" w:rsidRPr="00066987">
        <w:rPr>
          <w:rFonts w:ascii="Arial" w:eastAsia="Arial" w:hAnsi="Arial" w:cs="Arial"/>
        </w:rPr>
        <w:t>8</w:t>
      </w:r>
      <w:r w:rsidRPr="00066987">
        <w:rPr>
          <w:rFonts w:ascii="Arial" w:eastAsia="Arial" w:hAnsi="Arial" w:cs="Arial"/>
        </w:rPr>
        <w:t>, p = 0.</w:t>
      </w:r>
      <w:r w:rsidR="007F2BBC" w:rsidRPr="00066987">
        <w:rPr>
          <w:rFonts w:ascii="Arial" w:eastAsia="Arial" w:hAnsi="Arial" w:cs="Arial"/>
        </w:rPr>
        <w:t>64</w:t>
      </w:r>
      <w:r w:rsidRPr="00066987">
        <w:rPr>
          <w:rFonts w:ascii="Arial" w:eastAsia="Arial" w:hAnsi="Arial" w:cs="Arial"/>
        </w:rPr>
        <w:t>), linalool (-</w:t>
      </w:r>
      <w:r w:rsidR="00404A84" w:rsidRPr="00066987">
        <w:rPr>
          <w:rFonts w:ascii="Arial" w:eastAsia="Arial" w:hAnsi="Arial" w:cs="Arial"/>
        </w:rPr>
        <w:t>0.1</w:t>
      </w:r>
      <w:r w:rsidR="007F2BBC" w:rsidRPr="00066987">
        <w:rPr>
          <w:rFonts w:ascii="Arial" w:eastAsia="Arial" w:hAnsi="Arial" w:cs="Arial"/>
        </w:rPr>
        <w:t>3</w:t>
      </w:r>
      <w:r w:rsidR="00404A84" w:rsidRPr="00066987">
        <w:rPr>
          <w:rFonts w:ascii="Arial" w:eastAsia="Arial" w:hAnsi="Arial" w:cs="Arial"/>
        </w:rPr>
        <w:t xml:space="preserve"> </w:t>
      </w:r>
      <w:r w:rsidRPr="00066987">
        <w:rPr>
          <w:rFonts w:ascii="Arial" w:eastAsia="Arial" w:hAnsi="Arial" w:cs="Arial"/>
        </w:rPr>
        <w:t>+/-</w:t>
      </w:r>
      <w:r w:rsidR="00404A84" w:rsidRPr="00066987">
        <w:rPr>
          <w:rFonts w:ascii="Arial" w:eastAsia="Arial" w:hAnsi="Arial" w:cs="Arial"/>
        </w:rPr>
        <w:t xml:space="preserve"> 0.1</w:t>
      </w:r>
      <w:r w:rsidR="007F2BBC" w:rsidRPr="00066987">
        <w:rPr>
          <w:rFonts w:ascii="Arial" w:eastAsia="Arial" w:hAnsi="Arial" w:cs="Arial"/>
        </w:rPr>
        <w:t>8</w:t>
      </w:r>
      <w:r w:rsidRPr="00066987">
        <w:rPr>
          <w:rFonts w:ascii="Arial" w:eastAsia="Arial" w:hAnsi="Arial" w:cs="Arial"/>
        </w:rPr>
        <w:t>, p = 0.</w:t>
      </w:r>
      <w:r w:rsidR="007F2BBC" w:rsidRPr="00066987">
        <w:rPr>
          <w:rFonts w:ascii="Arial" w:eastAsia="Arial" w:hAnsi="Arial" w:cs="Arial"/>
        </w:rPr>
        <w:t>49</w:t>
      </w:r>
      <w:r w:rsidRPr="00066987">
        <w:rPr>
          <w:rFonts w:ascii="Arial" w:eastAsia="Arial" w:hAnsi="Arial" w:cs="Arial"/>
        </w:rPr>
        <w:t xml:space="preserve">) </w:t>
      </w:r>
      <w:r w:rsidR="008330FA" w:rsidRPr="00066987">
        <w:rPr>
          <w:rFonts w:ascii="Arial" w:eastAsia="Arial" w:hAnsi="Arial" w:cs="Arial"/>
        </w:rPr>
        <w:t>and EtOH had no significant effect (0.</w:t>
      </w:r>
      <w:r w:rsidR="007F2BBC" w:rsidRPr="00066987">
        <w:rPr>
          <w:rFonts w:ascii="Arial" w:eastAsia="Arial" w:hAnsi="Arial" w:cs="Arial"/>
        </w:rPr>
        <w:t>06</w:t>
      </w:r>
      <w:r w:rsidR="008330FA" w:rsidRPr="00066987">
        <w:rPr>
          <w:rFonts w:ascii="Arial" w:eastAsia="Arial" w:hAnsi="Arial" w:cs="Arial"/>
        </w:rPr>
        <w:t xml:space="preserve"> +/- 0.1</w:t>
      </w:r>
      <w:r w:rsidR="007F2BBC" w:rsidRPr="00066987">
        <w:rPr>
          <w:rFonts w:ascii="Arial" w:eastAsia="Arial" w:hAnsi="Arial" w:cs="Arial"/>
        </w:rPr>
        <w:t>7</w:t>
      </w:r>
      <w:r w:rsidR="008330FA" w:rsidRPr="00066987">
        <w:rPr>
          <w:rFonts w:ascii="Arial" w:eastAsia="Arial" w:hAnsi="Arial" w:cs="Arial"/>
        </w:rPr>
        <w:t>, p = 0.</w:t>
      </w:r>
      <w:r w:rsidR="007F2BBC" w:rsidRPr="00066987">
        <w:rPr>
          <w:rFonts w:ascii="Arial" w:eastAsia="Arial" w:hAnsi="Arial" w:cs="Arial"/>
        </w:rPr>
        <w:t>75</w:t>
      </w:r>
      <w:r w:rsidR="008330FA" w:rsidRPr="00066987">
        <w:rPr>
          <w:rFonts w:ascii="Arial" w:eastAsia="Arial" w:hAnsi="Arial" w:cs="Arial"/>
        </w:rPr>
        <w:t>)</w:t>
      </w:r>
      <w:r w:rsidRPr="00066987">
        <w:rPr>
          <w:rFonts w:ascii="Arial" w:eastAsia="Arial" w:hAnsi="Arial" w:cs="Arial"/>
        </w:rPr>
        <w:t>.</w:t>
      </w:r>
      <w:r w:rsidR="006E091D" w:rsidRPr="00066987">
        <w:rPr>
          <w:rFonts w:ascii="Arial" w:eastAsia="Arial" w:hAnsi="Arial" w:cs="Arial"/>
        </w:rPr>
        <w:t xml:space="preserve"> </w:t>
      </w:r>
      <w:r w:rsidR="0099529B" w:rsidRPr="00066987">
        <w:rPr>
          <w:rFonts w:ascii="Arial" w:eastAsia="Arial" w:hAnsi="Arial" w:cs="Arial"/>
        </w:rPr>
        <w:t>In contrast, the diterpene alkaloid d</w:t>
      </w:r>
      <w:r w:rsidRPr="00066987">
        <w:rPr>
          <w:rFonts w:ascii="Arial" w:eastAsia="Arial" w:hAnsi="Arial" w:cs="Arial"/>
        </w:rPr>
        <w:t>eltaline increased maximum OD overall (</w:t>
      </w:r>
      <w:r w:rsidR="00251564" w:rsidRPr="00066987">
        <w:rPr>
          <w:rFonts w:ascii="Arial" w:eastAsia="Arial" w:hAnsi="Arial" w:cs="Arial"/>
        </w:rPr>
        <w:t>0.</w:t>
      </w:r>
      <w:r w:rsidR="007F2BBC" w:rsidRPr="00066987">
        <w:rPr>
          <w:rFonts w:ascii="Arial" w:eastAsia="Arial" w:hAnsi="Arial" w:cs="Arial"/>
        </w:rPr>
        <w:t>34</w:t>
      </w:r>
      <w:r w:rsidRPr="00066987">
        <w:rPr>
          <w:rFonts w:ascii="Arial" w:eastAsia="Arial" w:hAnsi="Arial" w:cs="Arial"/>
        </w:rPr>
        <w:t xml:space="preserve"> +/- </w:t>
      </w:r>
      <w:r w:rsidR="00251564" w:rsidRPr="00066987">
        <w:rPr>
          <w:rFonts w:ascii="Arial" w:eastAsia="Arial" w:hAnsi="Arial" w:cs="Arial"/>
        </w:rPr>
        <w:t>0.1</w:t>
      </w:r>
      <w:r w:rsidR="007F2BBC" w:rsidRPr="00066987">
        <w:rPr>
          <w:rFonts w:ascii="Arial" w:eastAsia="Arial" w:hAnsi="Arial" w:cs="Arial"/>
        </w:rPr>
        <w:t>5</w:t>
      </w:r>
      <w:r w:rsidRPr="00066987">
        <w:rPr>
          <w:rFonts w:ascii="Arial" w:eastAsia="Arial" w:hAnsi="Arial" w:cs="Arial"/>
        </w:rPr>
        <w:t xml:space="preserve">, </w:t>
      </w:r>
      <w:r w:rsidR="00251564" w:rsidRPr="00066987">
        <w:rPr>
          <w:rFonts w:ascii="Arial" w:eastAsia="Arial" w:hAnsi="Arial" w:cs="Arial"/>
        </w:rPr>
        <w:t xml:space="preserve">p </w:t>
      </w:r>
      <w:r w:rsidR="005F0631" w:rsidRPr="00066987">
        <w:rPr>
          <w:rFonts w:ascii="Arial" w:eastAsia="Arial" w:hAnsi="Arial" w:cs="Arial"/>
        </w:rPr>
        <w:t>= .03</w:t>
      </w:r>
      <w:r w:rsidRPr="00066987">
        <w:rPr>
          <w:rFonts w:ascii="Arial" w:eastAsia="Arial" w:hAnsi="Arial" w:cs="Arial"/>
        </w:rPr>
        <w:t>)</w:t>
      </w:r>
      <w:r w:rsidR="008330FA" w:rsidRPr="00066987">
        <w:rPr>
          <w:rFonts w:ascii="Arial" w:eastAsia="Arial" w:hAnsi="Arial" w:cs="Arial"/>
        </w:rPr>
        <w:t>.</w:t>
      </w:r>
      <w:r w:rsidR="006E091D" w:rsidRPr="00066987">
        <w:rPr>
          <w:rFonts w:ascii="Arial" w:eastAsia="Arial" w:hAnsi="Arial" w:cs="Arial"/>
        </w:rPr>
        <w:t xml:space="preserve"> </w:t>
      </w:r>
      <w:r w:rsidR="00551F44" w:rsidRPr="00066987">
        <w:rPr>
          <w:rFonts w:ascii="Arial" w:eastAsia="Arial" w:hAnsi="Arial" w:cs="Arial"/>
        </w:rPr>
        <w:t>Scaled m</w:t>
      </w:r>
      <w:r w:rsidRPr="00066987">
        <w:rPr>
          <w:rFonts w:ascii="Arial" w:eastAsia="Arial" w:hAnsi="Arial" w:cs="Arial"/>
        </w:rPr>
        <w:t xml:space="preserve">aximum OD was correlated with </w:t>
      </w:r>
      <w:r w:rsidR="00551F44" w:rsidRPr="00066987">
        <w:rPr>
          <w:rFonts w:ascii="Arial" w:eastAsia="Arial" w:hAnsi="Arial" w:cs="Arial"/>
        </w:rPr>
        <w:t xml:space="preserve">scaled </w:t>
      </w:r>
      <w:r w:rsidRPr="00066987">
        <w:rPr>
          <w:rFonts w:ascii="Arial" w:eastAsia="Arial" w:hAnsi="Arial" w:cs="Arial"/>
        </w:rPr>
        <w:t>maximum growth rate (r</w:t>
      </w:r>
      <w:r w:rsidR="00404A84" w:rsidRPr="00066987">
        <w:rPr>
          <w:rFonts w:ascii="Arial" w:eastAsia="Arial" w:hAnsi="Arial" w:cs="Arial"/>
        </w:rPr>
        <w:t xml:space="preserve"> </w:t>
      </w:r>
      <w:r w:rsidRPr="00066987">
        <w:rPr>
          <w:rFonts w:ascii="Arial" w:eastAsia="Arial" w:hAnsi="Arial" w:cs="Arial"/>
        </w:rPr>
        <w:t>=</w:t>
      </w:r>
      <w:r w:rsidR="00404A84" w:rsidRPr="00066987">
        <w:rPr>
          <w:rFonts w:ascii="Arial" w:eastAsia="Arial" w:hAnsi="Arial" w:cs="Arial"/>
        </w:rPr>
        <w:t xml:space="preserve"> </w:t>
      </w:r>
      <w:r w:rsidRPr="00066987">
        <w:rPr>
          <w:rFonts w:ascii="Arial" w:eastAsia="Arial" w:hAnsi="Arial" w:cs="Arial"/>
        </w:rPr>
        <w:t>0.</w:t>
      </w:r>
      <w:r w:rsidR="00E0290F" w:rsidRPr="00066987">
        <w:rPr>
          <w:rFonts w:ascii="Arial" w:eastAsia="Arial" w:hAnsi="Arial" w:cs="Arial"/>
        </w:rPr>
        <w:t>67</w:t>
      </w:r>
      <w:r w:rsidRPr="00066987">
        <w:rPr>
          <w:rFonts w:ascii="Arial" w:eastAsia="Arial" w:hAnsi="Arial" w:cs="Arial"/>
        </w:rPr>
        <w:t>, p</w:t>
      </w:r>
      <w:r w:rsidR="00404A84" w:rsidRPr="00066987">
        <w:rPr>
          <w:rFonts w:ascii="Arial" w:eastAsia="Arial" w:hAnsi="Arial" w:cs="Arial"/>
        </w:rPr>
        <w:t xml:space="preserve"> </w:t>
      </w:r>
      <w:r w:rsidRPr="00066987">
        <w:rPr>
          <w:rFonts w:ascii="Arial" w:eastAsia="Arial" w:hAnsi="Arial" w:cs="Arial"/>
        </w:rPr>
        <w:t>&lt;</w:t>
      </w:r>
      <w:r w:rsidR="00404A84" w:rsidRPr="00066987">
        <w:rPr>
          <w:rFonts w:ascii="Arial" w:eastAsia="Arial" w:hAnsi="Arial" w:cs="Arial"/>
        </w:rPr>
        <w:t xml:space="preserve"> </w:t>
      </w:r>
      <w:r w:rsidRPr="00066987">
        <w:rPr>
          <w:rFonts w:ascii="Arial" w:eastAsia="Arial" w:hAnsi="Arial" w:cs="Arial"/>
        </w:rPr>
        <w:t xml:space="preserve">0.001) and effects of treatments on </w:t>
      </w:r>
      <w:r w:rsidR="00551F44" w:rsidRPr="00066987">
        <w:rPr>
          <w:rFonts w:ascii="Arial" w:eastAsia="Arial" w:hAnsi="Arial" w:cs="Arial"/>
        </w:rPr>
        <w:t>both</w:t>
      </w:r>
      <w:r w:rsidRPr="00066987">
        <w:rPr>
          <w:rFonts w:ascii="Arial" w:eastAsia="Arial" w:hAnsi="Arial" w:cs="Arial"/>
        </w:rPr>
        <w:t xml:space="preserve"> were congruent, although not identical (Supp</w:t>
      </w:r>
      <w:r w:rsidR="0099529B" w:rsidRPr="00066987">
        <w:rPr>
          <w:rFonts w:ascii="Arial" w:eastAsia="Arial" w:hAnsi="Arial" w:cs="Arial"/>
        </w:rPr>
        <w:t>lement</w:t>
      </w:r>
      <w:r w:rsidR="00680700" w:rsidRPr="00066987">
        <w:rPr>
          <w:rFonts w:ascii="Arial" w:eastAsia="Arial" w:hAnsi="Arial" w:cs="Arial"/>
        </w:rPr>
        <w:t>al</w:t>
      </w:r>
      <w:r w:rsidRPr="00066987">
        <w:rPr>
          <w:rFonts w:ascii="Arial" w:eastAsia="Arial" w:hAnsi="Arial" w:cs="Arial"/>
        </w:rPr>
        <w:t xml:space="preserve"> </w:t>
      </w:r>
      <w:r w:rsidR="0099529B" w:rsidRPr="00066987">
        <w:rPr>
          <w:rFonts w:ascii="Arial" w:eastAsia="Arial" w:hAnsi="Arial" w:cs="Arial"/>
        </w:rPr>
        <w:t>F</w:t>
      </w:r>
      <w:r w:rsidRPr="00066987">
        <w:rPr>
          <w:rFonts w:ascii="Arial" w:eastAsia="Arial" w:hAnsi="Arial" w:cs="Arial"/>
        </w:rPr>
        <w:t>ig</w:t>
      </w:r>
      <w:r w:rsidR="0099529B" w:rsidRPr="00066987">
        <w:rPr>
          <w:rFonts w:ascii="Arial" w:eastAsia="Arial" w:hAnsi="Arial" w:cs="Arial"/>
        </w:rPr>
        <w:t>ure</w:t>
      </w:r>
      <w:r w:rsidRPr="00066987">
        <w:rPr>
          <w:rFonts w:ascii="Arial" w:eastAsia="Arial" w:hAnsi="Arial" w:cs="Arial"/>
        </w:rPr>
        <w:t xml:space="preserve"> 2).  </w:t>
      </w:r>
    </w:p>
    <w:p w14:paraId="00000057" w14:textId="77777777" w:rsidR="00682FF2" w:rsidRPr="00066987" w:rsidRDefault="00682FF2" w:rsidP="00FD0250">
      <w:pPr>
        <w:spacing w:after="0" w:line="360" w:lineRule="auto"/>
        <w:rPr>
          <w:rFonts w:ascii="Arial" w:eastAsia="Arial" w:hAnsi="Arial" w:cs="Arial"/>
        </w:rPr>
      </w:pPr>
    </w:p>
    <w:p w14:paraId="00000058" w14:textId="70D8A7DD" w:rsidR="00682FF2" w:rsidRPr="00066987" w:rsidRDefault="00B43301" w:rsidP="00FD0250">
      <w:pPr>
        <w:spacing w:after="0" w:line="360" w:lineRule="auto"/>
        <w:rPr>
          <w:rFonts w:ascii="Arial" w:eastAsia="Arial" w:hAnsi="Arial" w:cs="Arial"/>
        </w:rPr>
      </w:pPr>
      <w:r w:rsidRPr="00066987">
        <w:rPr>
          <w:rFonts w:ascii="Arial" w:eastAsia="Arial" w:hAnsi="Arial" w:cs="Arial"/>
          <w:i/>
        </w:rPr>
        <w:t>Microbe</w:t>
      </w:r>
      <w:r w:rsidR="0099529B" w:rsidRPr="00066987">
        <w:rPr>
          <w:rFonts w:ascii="Arial" w:eastAsia="Arial" w:hAnsi="Arial" w:cs="Arial"/>
          <w:i/>
        </w:rPr>
        <w:t>-</w:t>
      </w:r>
      <w:r w:rsidRPr="00066987">
        <w:rPr>
          <w:rFonts w:ascii="Arial" w:eastAsia="Arial" w:hAnsi="Arial" w:cs="Arial"/>
          <w:i/>
        </w:rPr>
        <w:t>specific response to treatments</w:t>
      </w:r>
    </w:p>
    <w:p w14:paraId="00000059" w14:textId="0200D8E2" w:rsidR="00682FF2" w:rsidRPr="00066987" w:rsidRDefault="00B43301" w:rsidP="00FD0250">
      <w:pPr>
        <w:spacing w:after="0" w:line="360" w:lineRule="auto"/>
        <w:rPr>
          <w:rFonts w:ascii="Arial" w:eastAsia="Arial" w:hAnsi="Arial" w:cs="Arial"/>
          <w:strike/>
        </w:rPr>
      </w:pPr>
      <w:r w:rsidRPr="00066987">
        <w:rPr>
          <w:rFonts w:ascii="Arial" w:eastAsia="Arial" w:hAnsi="Arial" w:cs="Arial"/>
        </w:rPr>
        <w:t>Microbial species varied in their maximum OD and growth rate in control conditions</w:t>
      </w:r>
      <w:r w:rsidR="001324EE" w:rsidRPr="00066987">
        <w:rPr>
          <w:rFonts w:ascii="Arial" w:eastAsia="Arial" w:hAnsi="Arial" w:cs="Arial"/>
        </w:rPr>
        <w:t xml:space="preserve"> and in response to treatments </w:t>
      </w:r>
      <w:r w:rsidRPr="00066987">
        <w:rPr>
          <w:rFonts w:ascii="Arial" w:eastAsia="Arial" w:hAnsi="Arial" w:cs="Arial"/>
        </w:rPr>
        <w:t>(Supplementa</w:t>
      </w:r>
      <w:r w:rsidR="00680700" w:rsidRPr="00066987">
        <w:rPr>
          <w:rFonts w:ascii="Arial" w:eastAsia="Arial" w:hAnsi="Arial" w:cs="Arial"/>
        </w:rPr>
        <w:t>l</w:t>
      </w:r>
      <w:r w:rsidRPr="00066987">
        <w:rPr>
          <w:rFonts w:ascii="Arial" w:eastAsia="Arial" w:hAnsi="Arial" w:cs="Arial"/>
        </w:rPr>
        <w:t xml:space="preserve"> Figure</w:t>
      </w:r>
      <w:r w:rsidR="00C23B13" w:rsidRPr="00066987">
        <w:rPr>
          <w:rFonts w:ascii="Arial" w:eastAsia="Arial" w:hAnsi="Arial" w:cs="Arial"/>
        </w:rPr>
        <w:t>s</w:t>
      </w:r>
      <w:r w:rsidRPr="00066987">
        <w:rPr>
          <w:rFonts w:ascii="Arial" w:eastAsia="Arial" w:hAnsi="Arial" w:cs="Arial"/>
        </w:rPr>
        <w:t xml:space="preserve"> 3-4, p &lt; 0.05)</w:t>
      </w:r>
      <w:r w:rsidR="001324EE" w:rsidRPr="00066987">
        <w:rPr>
          <w:rFonts w:ascii="Arial" w:eastAsia="Arial" w:hAnsi="Arial" w:cs="Arial"/>
        </w:rPr>
        <w:t>.</w:t>
      </w:r>
      <w:r w:rsidRPr="00066987">
        <w:rPr>
          <w:rFonts w:ascii="Arial" w:eastAsia="Arial" w:hAnsi="Arial" w:cs="Arial"/>
        </w:rPr>
        <w:t xml:space="preserve"> All microbes were impacted by at least one treatment</w:t>
      </w:r>
      <w:r w:rsidR="00C23B13" w:rsidRPr="00066987">
        <w:rPr>
          <w:rFonts w:ascii="Arial" w:eastAsia="Arial" w:hAnsi="Arial" w:cs="Arial"/>
        </w:rPr>
        <w:t xml:space="preserve">, but </w:t>
      </w:r>
      <w:r w:rsidRPr="00066987">
        <w:rPr>
          <w:rFonts w:ascii="Arial" w:eastAsia="Arial" w:hAnsi="Arial" w:cs="Arial"/>
        </w:rPr>
        <w:t>treatments differ</w:t>
      </w:r>
      <w:r w:rsidR="00C23B13" w:rsidRPr="00066987">
        <w:rPr>
          <w:rFonts w:ascii="Arial" w:eastAsia="Arial" w:hAnsi="Arial" w:cs="Arial"/>
        </w:rPr>
        <w:t>ed</w:t>
      </w:r>
      <w:r w:rsidRPr="00066987">
        <w:rPr>
          <w:rFonts w:ascii="Arial" w:eastAsia="Arial" w:hAnsi="Arial" w:cs="Arial"/>
        </w:rPr>
        <w:t xml:space="preserve"> in their effect on maximum OD (</w:t>
      </w:r>
      <w:r w:rsidR="00C23B13" w:rsidRPr="00066987">
        <w:rPr>
          <w:rFonts w:ascii="Arial" w:eastAsia="Arial" w:hAnsi="Arial" w:cs="Arial"/>
        </w:rPr>
        <w:t>F</w:t>
      </w:r>
      <w:r w:rsidRPr="00066987">
        <w:rPr>
          <w:rFonts w:ascii="Arial" w:eastAsia="Arial" w:hAnsi="Arial" w:cs="Arial"/>
        </w:rPr>
        <w:t>ig</w:t>
      </w:r>
      <w:r w:rsidR="00C23B13" w:rsidRPr="00066987">
        <w:rPr>
          <w:rFonts w:ascii="Arial" w:eastAsia="Arial" w:hAnsi="Arial" w:cs="Arial"/>
        </w:rPr>
        <w:t>ure</w:t>
      </w:r>
      <w:r w:rsidRPr="00066987">
        <w:rPr>
          <w:rFonts w:ascii="Arial" w:eastAsia="Arial" w:hAnsi="Arial" w:cs="Arial"/>
        </w:rPr>
        <w:t xml:space="preserve"> </w:t>
      </w:r>
      <w:r w:rsidR="00267BA9" w:rsidRPr="00066987">
        <w:rPr>
          <w:rFonts w:ascii="Arial" w:eastAsia="Arial" w:hAnsi="Arial" w:cs="Arial"/>
        </w:rPr>
        <w:t>2</w:t>
      </w:r>
      <w:r w:rsidRPr="00066987">
        <w:rPr>
          <w:rFonts w:ascii="Arial" w:eastAsia="Arial" w:hAnsi="Arial" w:cs="Arial"/>
        </w:rPr>
        <w:t>) and growth rate (</w:t>
      </w:r>
      <w:r w:rsidR="00C23B13" w:rsidRPr="00066987">
        <w:rPr>
          <w:rFonts w:ascii="Arial" w:eastAsia="Arial" w:hAnsi="Arial" w:cs="Arial"/>
        </w:rPr>
        <w:t>Figure</w:t>
      </w:r>
      <w:r w:rsidRPr="00066987">
        <w:rPr>
          <w:rFonts w:ascii="Arial" w:eastAsia="Arial" w:hAnsi="Arial" w:cs="Arial"/>
        </w:rPr>
        <w:t xml:space="preserve"> </w:t>
      </w:r>
      <w:r w:rsidR="00267BA9" w:rsidRPr="00066987">
        <w:rPr>
          <w:rFonts w:ascii="Arial" w:eastAsia="Arial" w:hAnsi="Arial" w:cs="Arial"/>
        </w:rPr>
        <w:t>3</w:t>
      </w:r>
      <w:r w:rsidRPr="00066987">
        <w:rPr>
          <w:rFonts w:ascii="Arial" w:eastAsia="Arial" w:hAnsi="Arial" w:cs="Arial"/>
        </w:rPr>
        <w:t>) across microbial species. Species’ responses to nectar composition depended on the specific nectar compound tested: no microbe had significantly reduced maximum OD or growth rate across all treatments (Fig</w:t>
      </w:r>
      <w:r w:rsidR="00C23B13" w:rsidRPr="00066987">
        <w:rPr>
          <w:rFonts w:ascii="Arial" w:eastAsia="Arial" w:hAnsi="Arial" w:cs="Arial"/>
        </w:rPr>
        <w:t>ure</w:t>
      </w:r>
      <w:r w:rsidRPr="00066987">
        <w:rPr>
          <w:rFonts w:ascii="Arial" w:eastAsia="Arial" w:hAnsi="Arial" w:cs="Arial"/>
        </w:rPr>
        <w:t xml:space="preserve"> </w:t>
      </w:r>
      <w:r w:rsidR="00267BA9" w:rsidRPr="00066987">
        <w:rPr>
          <w:rFonts w:ascii="Arial" w:eastAsia="Arial" w:hAnsi="Arial" w:cs="Arial"/>
        </w:rPr>
        <w:t>2</w:t>
      </w:r>
      <w:r w:rsidRPr="00066987">
        <w:rPr>
          <w:rFonts w:ascii="Arial" w:eastAsia="Arial" w:hAnsi="Arial" w:cs="Arial"/>
        </w:rPr>
        <w:t xml:space="preserve">). When comparing across all treatments, the </w:t>
      </w:r>
      <w:r w:rsidR="00FD7B37" w:rsidRPr="00066987">
        <w:rPr>
          <w:rFonts w:ascii="Arial" w:eastAsia="Arial" w:hAnsi="Arial" w:cs="Arial"/>
        </w:rPr>
        <w:t xml:space="preserve">scaled maximum OD was not significantly different across </w:t>
      </w:r>
      <w:r w:rsidRPr="00066987">
        <w:rPr>
          <w:rFonts w:ascii="Arial" w:eastAsia="Arial" w:hAnsi="Arial" w:cs="Arial"/>
        </w:rPr>
        <w:t>degree</w:t>
      </w:r>
      <w:r w:rsidR="00FD7B37" w:rsidRPr="00066987">
        <w:rPr>
          <w:rFonts w:ascii="Arial" w:eastAsia="Arial" w:hAnsi="Arial" w:cs="Arial"/>
        </w:rPr>
        <w:t>s</w:t>
      </w:r>
      <w:r w:rsidRPr="00066987">
        <w:rPr>
          <w:rFonts w:ascii="Arial" w:eastAsia="Arial" w:hAnsi="Arial" w:cs="Arial"/>
        </w:rPr>
        <w:t xml:space="preserve"> of nectar specialization</w:t>
      </w:r>
      <w:r w:rsidR="00FD7B37" w:rsidRPr="00066987">
        <w:rPr>
          <w:rFonts w:ascii="Arial" w:eastAsia="Arial" w:hAnsi="Arial" w:cs="Arial"/>
        </w:rPr>
        <w:t xml:space="preserve"> </w:t>
      </w:r>
      <w:r w:rsidRPr="00066987">
        <w:rPr>
          <w:rFonts w:ascii="Arial" w:eastAsia="Arial" w:hAnsi="Arial" w:cs="Arial"/>
        </w:rPr>
        <w:t xml:space="preserve">(p &gt; 0.05; </w:t>
      </w:r>
      <w:r w:rsidR="00C23B13" w:rsidRPr="00066987">
        <w:rPr>
          <w:rFonts w:ascii="Arial" w:eastAsia="Arial" w:hAnsi="Arial" w:cs="Arial"/>
        </w:rPr>
        <w:t>F</w:t>
      </w:r>
      <w:r w:rsidRPr="00066987">
        <w:rPr>
          <w:rFonts w:ascii="Arial" w:eastAsia="Arial" w:hAnsi="Arial" w:cs="Arial"/>
        </w:rPr>
        <w:t>ig</w:t>
      </w:r>
      <w:r w:rsidR="00C23B13" w:rsidRPr="00066987">
        <w:rPr>
          <w:rFonts w:ascii="Arial" w:eastAsia="Arial" w:hAnsi="Arial" w:cs="Arial"/>
        </w:rPr>
        <w:t>ure</w:t>
      </w:r>
      <w:r w:rsidRPr="00066987">
        <w:rPr>
          <w:rFonts w:ascii="Arial" w:eastAsia="Arial" w:hAnsi="Arial" w:cs="Arial"/>
        </w:rPr>
        <w:t xml:space="preserve"> </w:t>
      </w:r>
      <w:r w:rsidR="00267BA9" w:rsidRPr="00066987">
        <w:rPr>
          <w:rFonts w:ascii="Arial" w:eastAsia="Arial" w:hAnsi="Arial" w:cs="Arial"/>
        </w:rPr>
        <w:t>4</w:t>
      </w:r>
      <w:r w:rsidRPr="00066987">
        <w:rPr>
          <w:rFonts w:ascii="Arial" w:eastAsia="Arial" w:hAnsi="Arial" w:cs="Arial"/>
        </w:rPr>
        <w:t xml:space="preserve">a), however, </w:t>
      </w:r>
      <w:r w:rsidR="00FD7B37" w:rsidRPr="00066987">
        <w:rPr>
          <w:rFonts w:ascii="Arial" w:eastAsia="Arial" w:hAnsi="Arial" w:cs="Arial"/>
        </w:rPr>
        <w:t>scaled</w:t>
      </w:r>
      <w:r w:rsidRPr="00066987">
        <w:rPr>
          <w:rFonts w:ascii="Arial" w:eastAsia="Arial" w:hAnsi="Arial" w:cs="Arial"/>
        </w:rPr>
        <w:t xml:space="preserve"> growth rate</w:t>
      </w:r>
      <w:r w:rsidR="00FD7B37" w:rsidRPr="00066987">
        <w:rPr>
          <w:rFonts w:ascii="Arial" w:eastAsia="Arial" w:hAnsi="Arial" w:cs="Arial"/>
        </w:rPr>
        <w:t xml:space="preserve"> was significantly different</w:t>
      </w:r>
      <w:r w:rsidR="00C23B13" w:rsidRPr="00066987">
        <w:rPr>
          <w:rFonts w:ascii="Arial" w:eastAsia="Arial" w:hAnsi="Arial" w:cs="Arial"/>
        </w:rPr>
        <w:t xml:space="preserve">: microbes infrequently isolated from nectar had </w:t>
      </w:r>
      <w:r w:rsidRPr="00066987">
        <w:rPr>
          <w:rFonts w:ascii="Arial" w:eastAsia="Arial" w:hAnsi="Arial" w:cs="Arial"/>
        </w:rPr>
        <w:t xml:space="preserve">a lower scaled growth rate than both the highly and medium </w:t>
      </w:r>
      <w:sdt>
        <w:sdtPr>
          <w:rPr>
            <w:rFonts w:ascii="Arial" w:hAnsi="Arial" w:cs="Arial"/>
          </w:rPr>
          <w:tag w:val="goog_rdk_3"/>
          <w:id w:val="2030289756"/>
        </w:sdtPr>
        <w:sdtEndPr/>
        <w:sdtContent/>
      </w:sdt>
      <w:r w:rsidRPr="00066987">
        <w:rPr>
          <w:rFonts w:ascii="Arial" w:eastAsia="Arial" w:hAnsi="Arial" w:cs="Arial"/>
        </w:rPr>
        <w:t>specialized group (</w:t>
      </w:r>
      <w:r w:rsidR="0030501F" w:rsidRPr="00066987">
        <w:rPr>
          <w:rFonts w:ascii="Arial" w:eastAsia="Arial" w:hAnsi="Arial" w:cs="Arial"/>
        </w:rPr>
        <w:t xml:space="preserve">p </w:t>
      </w:r>
      <w:r w:rsidR="00133F16" w:rsidRPr="00066987">
        <w:rPr>
          <w:rFonts w:ascii="Arial" w:eastAsia="Arial" w:hAnsi="Arial" w:cs="Arial"/>
        </w:rPr>
        <w:t>&lt;</w:t>
      </w:r>
      <w:r w:rsidR="0030501F" w:rsidRPr="00066987">
        <w:rPr>
          <w:rFonts w:ascii="Arial" w:eastAsia="Arial" w:hAnsi="Arial" w:cs="Arial"/>
        </w:rPr>
        <w:t xml:space="preserve"> 0.05; </w:t>
      </w:r>
      <w:r w:rsidR="00DE623B" w:rsidRPr="00066987">
        <w:rPr>
          <w:rFonts w:ascii="Arial" w:eastAsia="Arial" w:hAnsi="Arial" w:cs="Arial"/>
        </w:rPr>
        <w:t>Figure</w:t>
      </w:r>
      <w:r w:rsidRPr="00066987">
        <w:rPr>
          <w:rFonts w:ascii="Arial" w:eastAsia="Arial" w:hAnsi="Arial" w:cs="Arial"/>
        </w:rPr>
        <w:t xml:space="preserve"> </w:t>
      </w:r>
      <w:r w:rsidR="00267BA9" w:rsidRPr="00066987">
        <w:rPr>
          <w:rFonts w:ascii="Arial" w:eastAsia="Arial" w:hAnsi="Arial" w:cs="Arial"/>
        </w:rPr>
        <w:t>4</w:t>
      </w:r>
      <w:r w:rsidRPr="00066987">
        <w:rPr>
          <w:rFonts w:ascii="Arial" w:eastAsia="Arial" w:hAnsi="Arial" w:cs="Arial"/>
        </w:rPr>
        <w:t>b).</w:t>
      </w:r>
    </w:p>
    <w:p w14:paraId="0000005A" w14:textId="77777777" w:rsidR="00682FF2" w:rsidRPr="00066987" w:rsidRDefault="00682FF2" w:rsidP="00FD0250">
      <w:pPr>
        <w:spacing w:after="0" w:line="360" w:lineRule="auto"/>
        <w:rPr>
          <w:rFonts w:ascii="Arial" w:eastAsia="Arial" w:hAnsi="Arial" w:cs="Arial"/>
        </w:rPr>
      </w:pPr>
    </w:p>
    <w:p w14:paraId="0000005B" w14:textId="70D88097" w:rsidR="00682FF2" w:rsidRPr="00066987" w:rsidRDefault="00B43301" w:rsidP="00FD0250">
      <w:pPr>
        <w:spacing w:after="0" w:line="360" w:lineRule="auto"/>
        <w:rPr>
          <w:rFonts w:ascii="Arial" w:eastAsia="Arial" w:hAnsi="Arial" w:cs="Arial"/>
        </w:rPr>
      </w:pPr>
      <w:r w:rsidRPr="00066987">
        <w:rPr>
          <w:rFonts w:ascii="Arial" w:eastAsia="Arial" w:hAnsi="Arial" w:cs="Arial"/>
          <w:i/>
        </w:rPr>
        <w:t xml:space="preserve">Differences </w:t>
      </w:r>
      <w:r w:rsidR="00251059" w:rsidRPr="00066987">
        <w:rPr>
          <w:rFonts w:ascii="Arial" w:eastAsia="Arial" w:hAnsi="Arial" w:cs="Arial"/>
          <w:i/>
        </w:rPr>
        <w:t>between y</w:t>
      </w:r>
      <w:r w:rsidRPr="00066987">
        <w:rPr>
          <w:rFonts w:ascii="Arial" w:eastAsia="Arial" w:hAnsi="Arial" w:cs="Arial"/>
          <w:i/>
        </w:rPr>
        <w:t xml:space="preserve">east </w:t>
      </w:r>
      <w:r w:rsidR="00251059" w:rsidRPr="00066987">
        <w:rPr>
          <w:rFonts w:ascii="Arial" w:eastAsia="Arial" w:hAnsi="Arial" w:cs="Arial"/>
          <w:i/>
        </w:rPr>
        <w:t>and</w:t>
      </w:r>
      <w:r w:rsidRPr="00066987">
        <w:rPr>
          <w:rFonts w:ascii="Arial" w:eastAsia="Arial" w:hAnsi="Arial" w:cs="Arial"/>
          <w:i/>
        </w:rPr>
        <w:t xml:space="preserve"> </w:t>
      </w:r>
      <w:r w:rsidR="00251059" w:rsidRPr="00066987">
        <w:rPr>
          <w:rFonts w:ascii="Arial" w:eastAsia="Arial" w:hAnsi="Arial" w:cs="Arial"/>
          <w:i/>
        </w:rPr>
        <w:t>b</w:t>
      </w:r>
      <w:r w:rsidRPr="00066987">
        <w:rPr>
          <w:rFonts w:ascii="Arial" w:eastAsia="Arial" w:hAnsi="Arial" w:cs="Arial"/>
          <w:i/>
        </w:rPr>
        <w:t>acteria</w:t>
      </w:r>
    </w:p>
    <w:p w14:paraId="0000005C" w14:textId="5965C1AB" w:rsidR="00682FF2" w:rsidRPr="00DB55B1" w:rsidRDefault="00251059" w:rsidP="00FD0250">
      <w:pPr>
        <w:spacing w:after="0" w:line="360" w:lineRule="auto"/>
        <w:rPr>
          <w:rFonts w:ascii="Arial" w:eastAsia="Arial" w:hAnsi="Arial" w:cs="Arial"/>
        </w:rPr>
      </w:pPr>
      <w:r w:rsidRPr="00066987">
        <w:rPr>
          <w:rFonts w:ascii="Arial" w:eastAsia="Arial" w:hAnsi="Arial" w:cs="Arial"/>
        </w:rPr>
        <w:t xml:space="preserve">Yeasts </w:t>
      </w:r>
      <w:r w:rsidR="00B43301" w:rsidRPr="00066987">
        <w:rPr>
          <w:rFonts w:ascii="Arial" w:eastAsia="Arial" w:hAnsi="Arial" w:cs="Arial"/>
        </w:rPr>
        <w:t xml:space="preserve">and bacteria differed significantly in the maximum </w:t>
      </w:r>
      <w:r w:rsidR="00C317D1" w:rsidRPr="00066987">
        <w:rPr>
          <w:rFonts w:ascii="Arial" w:eastAsia="Arial" w:hAnsi="Arial" w:cs="Arial"/>
        </w:rPr>
        <w:t>OD</w:t>
      </w:r>
      <w:r w:rsidR="00B43301" w:rsidRPr="00066987">
        <w:rPr>
          <w:rFonts w:ascii="Arial" w:eastAsia="Arial" w:hAnsi="Arial" w:cs="Arial"/>
        </w:rPr>
        <w:t xml:space="preserve"> attained, with yeasts (0.8</w:t>
      </w:r>
      <w:r w:rsidR="00BB487F" w:rsidRPr="00066987">
        <w:rPr>
          <w:rFonts w:ascii="Arial" w:eastAsia="Arial" w:hAnsi="Arial" w:cs="Arial"/>
        </w:rPr>
        <w:t>2</w:t>
      </w:r>
      <w:r w:rsidR="00B43301" w:rsidRPr="00066987">
        <w:rPr>
          <w:rFonts w:ascii="Arial" w:eastAsia="Arial" w:hAnsi="Arial" w:cs="Arial"/>
        </w:rPr>
        <w:t xml:space="preserve"> +/- 0.3</w:t>
      </w:r>
      <w:r w:rsidR="00BB487F" w:rsidRPr="00066987">
        <w:rPr>
          <w:rFonts w:ascii="Arial" w:eastAsia="Arial" w:hAnsi="Arial" w:cs="Arial"/>
        </w:rPr>
        <w:t>5</w:t>
      </w:r>
      <w:r w:rsidR="00B43301" w:rsidRPr="00066987">
        <w:rPr>
          <w:rFonts w:ascii="Arial" w:eastAsia="Arial" w:hAnsi="Arial" w:cs="Arial"/>
        </w:rPr>
        <w:t>, p = 0.04) having a higher max OD than bacteria (0.0</w:t>
      </w:r>
      <w:r w:rsidR="00BB487F" w:rsidRPr="00066987">
        <w:rPr>
          <w:rFonts w:ascii="Arial" w:eastAsia="Arial" w:hAnsi="Arial" w:cs="Arial"/>
        </w:rPr>
        <w:t>1</w:t>
      </w:r>
      <w:r w:rsidR="00B43301" w:rsidRPr="00066987">
        <w:rPr>
          <w:rFonts w:ascii="Arial" w:eastAsia="Arial" w:hAnsi="Arial" w:cs="Arial"/>
        </w:rPr>
        <w:t xml:space="preserve"> +/- 0.</w:t>
      </w:r>
      <w:r w:rsidRPr="00066987">
        <w:rPr>
          <w:rFonts w:ascii="Arial" w:eastAsia="Arial" w:hAnsi="Arial" w:cs="Arial"/>
        </w:rPr>
        <w:t>2</w:t>
      </w:r>
      <w:r w:rsidR="00BB487F" w:rsidRPr="00066987">
        <w:rPr>
          <w:rFonts w:ascii="Arial" w:eastAsia="Arial" w:hAnsi="Arial" w:cs="Arial"/>
        </w:rPr>
        <w:t>5</w:t>
      </w:r>
      <w:r w:rsidR="00B43301" w:rsidRPr="00066987">
        <w:rPr>
          <w:rFonts w:ascii="Arial" w:eastAsia="Arial" w:hAnsi="Arial" w:cs="Arial"/>
        </w:rPr>
        <w:t>, p = 0.9</w:t>
      </w:r>
      <w:r w:rsidR="00BB487F" w:rsidRPr="00066987">
        <w:rPr>
          <w:rFonts w:ascii="Arial" w:eastAsia="Arial" w:hAnsi="Arial" w:cs="Arial"/>
        </w:rPr>
        <w:t>6</w:t>
      </w:r>
      <w:r w:rsidR="00B43301" w:rsidRPr="00066987">
        <w:rPr>
          <w:rFonts w:ascii="Arial" w:eastAsia="Arial" w:hAnsi="Arial" w:cs="Arial"/>
        </w:rPr>
        <w:t>)</w:t>
      </w:r>
      <w:r w:rsidR="00AC1A00" w:rsidRPr="00066987">
        <w:rPr>
          <w:rFonts w:ascii="Arial" w:eastAsia="Arial" w:hAnsi="Arial" w:cs="Arial"/>
        </w:rPr>
        <w:t xml:space="preserve"> (Supplemental Figure 5a)</w:t>
      </w:r>
      <w:r w:rsidR="00B43301" w:rsidRPr="00066987">
        <w:rPr>
          <w:rFonts w:ascii="Arial" w:eastAsia="Arial" w:hAnsi="Arial" w:cs="Arial"/>
        </w:rPr>
        <w:t xml:space="preserve">. </w:t>
      </w:r>
      <w:r w:rsidR="0042326B" w:rsidRPr="00066987">
        <w:rPr>
          <w:rFonts w:ascii="Arial" w:eastAsia="Arial" w:hAnsi="Arial" w:cs="Arial"/>
        </w:rPr>
        <w:t>When</w:t>
      </w:r>
      <w:r w:rsidR="00B43301" w:rsidRPr="00066987">
        <w:rPr>
          <w:rFonts w:ascii="Arial" w:eastAsia="Arial" w:hAnsi="Arial" w:cs="Arial"/>
        </w:rPr>
        <w:t xml:space="preserve"> assaying </w:t>
      </w:r>
      <w:r w:rsidR="00BB487F" w:rsidRPr="00066987">
        <w:rPr>
          <w:rFonts w:ascii="Arial" w:eastAsia="Arial" w:hAnsi="Arial" w:cs="Arial"/>
        </w:rPr>
        <w:t>treatments’</w:t>
      </w:r>
      <w:r w:rsidR="00B43301" w:rsidRPr="00066987">
        <w:rPr>
          <w:rFonts w:ascii="Arial" w:eastAsia="Arial" w:hAnsi="Arial" w:cs="Arial"/>
        </w:rPr>
        <w:t xml:space="preserve"> </w:t>
      </w:r>
      <w:r w:rsidR="00BB487F" w:rsidRPr="00066987">
        <w:rPr>
          <w:rFonts w:ascii="Arial" w:eastAsia="Arial" w:hAnsi="Arial" w:cs="Arial"/>
        </w:rPr>
        <w:t>scaled</w:t>
      </w:r>
      <w:r w:rsidR="00B43301" w:rsidRPr="00066987">
        <w:rPr>
          <w:rFonts w:ascii="Arial" w:eastAsia="Arial" w:hAnsi="Arial" w:cs="Arial"/>
        </w:rPr>
        <w:t xml:space="preserve"> impact on max OD</w:t>
      </w:r>
      <w:r w:rsidR="0042326B" w:rsidRPr="00066987">
        <w:rPr>
          <w:rFonts w:ascii="Arial" w:eastAsia="Arial" w:hAnsi="Arial" w:cs="Arial"/>
        </w:rPr>
        <w:t>, yeast (-0.05 +/- 0.12, p = 0.67) ha</w:t>
      </w:r>
      <w:r w:rsidR="0098742F" w:rsidRPr="00066987">
        <w:rPr>
          <w:rFonts w:ascii="Arial" w:eastAsia="Arial" w:hAnsi="Arial" w:cs="Arial"/>
        </w:rPr>
        <w:t>d</w:t>
      </w:r>
      <w:r w:rsidR="0042326B" w:rsidRPr="00066987">
        <w:rPr>
          <w:rFonts w:ascii="Arial" w:eastAsia="Arial" w:hAnsi="Arial" w:cs="Arial"/>
        </w:rPr>
        <w:t xml:space="preserve"> a slight but significantly lower growth impact from treatments compared to bacteria</w:t>
      </w:r>
      <w:r w:rsidR="00B43301" w:rsidRPr="00066987">
        <w:rPr>
          <w:rFonts w:ascii="Arial" w:eastAsia="Arial" w:hAnsi="Arial" w:cs="Arial"/>
        </w:rPr>
        <w:t xml:space="preserve"> (-0.</w:t>
      </w:r>
      <w:r w:rsidR="0042326B" w:rsidRPr="00066987">
        <w:rPr>
          <w:rFonts w:ascii="Arial" w:eastAsia="Arial" w:hAnsi="Arial" w:cs="Arial"/>
        </w:rPr>
        <w:t>7</w:t>
      </w:r>
      <w:r w:rsidR="00B43301" w:rsidRPr="00066987">
        <w:rPr>
          <w:rFonts w:ascii="Arial" w:eastAsia="Arial" w:hAnsi="Arial" w:cs="Arial"/>
        </w:rPr>
        <w:t xml:space="preserve"> +/- </w:t>
      </w:r>
      <w:r w:rsidR="00BB487F" w:rsidRPr="00066987">
        <w:rPr>
          <w:rFonts w:ascii="Arial" w:eastAsia="Arial" w:hAnsi="Arial" w:cs="Arial"/>
        </w:rPr>
        <w:t>0.</w:t>
      </w:r>
      <w:r w:rsidR="0042326B" w:rsidRPr="00066987">
        <w:rPr>
          <w:rFonts w:ascii="Arial" w:eastAsia="Arial" w:hAnsi="Arial" w:cs="Arial"/>
        </w:rPr>
        <w:t>25</w:t>
      </w:r>
      <w:r w:rsidR="00B43301" w:rsidRPr="00066987">
        <w:rPr>
          <w:rFonts w:ascii="Arial" w:eastAsia="Arial" w:hAnsi="Arial" w:cs="Arial"/>
        </w:rPr>
        <w:t>, p = 0.</w:t>
      </w:r>
      <w:r w:rsidR="0042326B" w:rsidRPr="00066987">
        <w:rPr>
          <w:rFonts w:ascii="Arial" w:eastAsia="Arial" w:hAnsi="Arial" w:cs="Arial"/>
        </w:rPr>
        <w:t>004</w:t>
      </w:r>
      <w:r w:rsidR="00F53932" w:rsidRPr="00066987">
        <w:rPr>
          <w:rFonts w:ascii="Arial" w:eastAsia="Arial" w:hAnsi="Arial" w:cs="Arial"/>
        </w:rPr>
        <w:t>)</w:t>
      </w:r>
      <w:r w:rsidR="00863135" w:rsidRPr="00066987">
        <w:rPr>
          <w:rFonts w:ascii="Arial" w:eastAsia="Arial" w:hAnsi="Arial" w:cs="Arial"/>
        </w:rPr>
        <w:t xml:space="preserve"> (Supplemental Figure 5b)</w:t>
      </w:r>
      <w:r w:rsidR="00F53932" w:rsidRPr="00066987">
        <w:rPr>
          <w:rFonts w:ascii="Arial" w:eastAsia="Arial" w:hAnsi="Arial" w:cs="Arial"/>
        </w:rPr>
        <w:t>,</w:t>
      </w:r>
      <w:r w:rsidR="00B43301" w:rsidRPr="00066987">
        <w:rPr>
          <w:rFonts w:ascii="Arial" w:eastAsia="Arial" w:hAnsi="Arial" w:cs="Arial"/>
        </w:rPr>
        <w:t xml:space="preserve"> </w:t>
      </w:r>
      <w:r w:rsidR="0042326B" w:rsidRPr="00066987">
        <w:rPr>
          <w:rFonts w:ascii="Arial" w:eastAsia="Arial" w:hAnsi="Arial" w:cs="Arial"/>
        </w:rPr>
        <w:t>suggesting that yeasts may be more resistant to the inhibitory effects of nectar chemicals than bacteria</w:t>
      </w:r>
      <w:r w:rsidR="00863135" w:rsidRPr="00066987">
        <w:rPr>
          <w:rFonts w:ascii="Arial" w:eastAsia="Arial" w:hAnsi="Arial" w:cs="Arial"/>
        </w:rPr>
        <w:t>.</w:t>
      </w:r>
    </w:p>
    <w:p w14:paraId="0000005D" w14:textId="05E528F8" w:rsidR="00682FF2" w:rsidRPr="00DB55B1" w:rsidRDefault="003678D8" w:rsidP="00FD0250">
      <w:pPr>
        <w:spacing w:after="0" w:line="360" w:lineRule="auto"/>
        <w:rPr>
          <w:rFonts w:ascii="Arial" w:eastAsia="Arial" w:hAnsi="Arial" w:cs="Arial"/>
        </w:rPr>
      </w:pPr>
      <w:r>
        <w:rPr>
          <w:rFonts w:ascii="Arial" w:eastAsia="Arial" w:hAnsi="Arial" w:cs="Arial"/>
        </w:rPr>
        <w:lastRenderedPageBreak/>
        <w:tab/>
      </w:r>
    </w:p>
    <w:p w14:paraId="0000005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Co-growth assay</w:t>
      </w:r>
    </w:p>
    <w:p w14:paraId="0000005F" w14:textId="4E8A4963" w:rsidR="00682FF2" w:rsidRPr="00DB55B1" w:rsidRDefault="00C058DD" w:rsidP="00FD0250">
      <w:pPr>
        <w:spacing w:after="0" w:line="360" w:lineRule="auto"/>
        <w:rPr>
          <w:rFonts w:ascii="Arial" w:eastAsia="Arial" w:hAnsi="Arial" w:cs="Arial"/>
        </w:rPr>
      </w:pPr>
      <w:r w:rsidRPr="00DB55B1">
        <w:rPr>
          <w:rFonts w:ascii="Arial" w:eastAsia="Arial" w:hAnsi="Arial" w:cs="Arial"/>
        </w:rPr>
        <w:t xml:space="preserve">The presence of competitors </w:t>
      </w:r>
      <w:r w:rsidR="00B43301" w:rsidRPr="00DB55B1">
        <w:rPr>
          <w:rFonts w:ascii="Arial" w:eastAsia="Arial" w:hAnsi="Arial" w:cs="Arial"/>
        </w:rPr>
        <w:t>and nectar compounds together affected microbial abundance after 3 days for all species pairings (Fig</w:t>
      </w:r>
      <w:r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9D0506" w:rsidRPr="00DB55B1">
        <w:rPr>
          <w:rFonts w:ascii="Arial" w:eastAsia="Arial" w:hAnsi="Arial" w:cs="Arial"/>
        </w:rPr>
        <w:t>)</w:t>
      </w:r>
      <w:r w:rsidR="00B43301" w:rsidRPr="00DB55B1">
        <w:rPr>
          <w:rFonts w:ascii="Arial" w:eastAsia="Arial" w:hAnsi="Arial" w:cs="Arial"/>
        </w:rPr>
        <w:t xml:space="preserve">. For example, in a co-culture of the </w:t>
      </w:r>
      <w:r w:rsidR="006675EF" w:rsidRPr="00DB55B1">
        <w:rPr>
          <w:rFonts w:ascii="Arial" w:eastAsia="Arial" w:hAnsi="Arial" w:cs="Arial"/>
        </w:rPr>
        <w:t>food spoilage</w:t>
      </w:r>
      <w:r w:rsidR="00B43301" w:rsidRPr="00DB55B1">
        <w:rPr>
          <w:rFonts w:ascii="Arial" w:eastAsia="Arial" w:hAnsi="Arial" w:cs="Arial"/>
        </w:rPr>
        <w:t xml:space="preserve"> specialist </w:t>
      </w:r>
      <w:r w:rsidR="00B43301" w:rsidRPr="00DB55B1">
        <w:rPr>
          <w:rFonts w:ascii="Arial" w:eastAsia="Arial" w:hAnsi="Arial" w:cs="Arial"/>
          <w:i/>
        </w:rPr>
        <w:t xml:space="preserve">Z. bailii </w:t>
      </w:r>
      <w:r w:rsidR="00B43301" w:rsidRPr="00DB55B1">
        <w:rPr>
          <w:rFonts w:ascii="Arial" w:eastAsia="Arial" w:hAnsi="Arial" w:cs="Arial"/>
        </w:rPr>
        <w:t xml:space="preserve">and bee-associated </w:t>
      </w:r>
      <w:r w:rsidR="00B43301" w:rsidRPr="00DB55B1">
        <w:rPr>
          <w:rFonts w:ascii="Arial" w:eastAsia="Arial" w:hAnsi="Arial" w:cs="Arial"/>
          <w:i/>
        </w:rPr>
        <w:t>S. bombi</w:t>
      </w:r>
      <w:r w:rsidR="00B43301" w:rsidRPr="00DB55B1">
        <w:rPr>
          <w:rFonts w:ascii="Arial" w:eastAsia="Arial" w:hAnsi="Arial" w:cs="Arial"/>
        </w:rPr>
        <w:t xml:space="preserve">, </w:t>
      </w:r>
      <w:r w:rsidR="00B43301" w:rsidRPr="00DB55B1">
        <w:rPr>
          <w:rFonts w:ascii="Arial" w:eastAsia="Arial" w:hAnsi="Arial" w:cs="Arial"/>
          <w:i/>
        </w:rPr>
        <w:t>Z. bailii</w:t>
      </w:r>
      <w:r w:rsidR="00B43301" w:rsidRPr="00DB55B1">
        <w:rPr>
          <w:rFonts w:ascii="Arial" w:eastAsia="Arial" w:hAnsi="Arial" w:cs="Arial"/>
        </w:rPr>
        <w:t xml:space="preserve"> never formed CFUs</w:t>
      </w:r>
      <w:r w:rsidRPr="00DB55B1">
        <w:rPr>
          <w:rFonts w:ascii="Arial" w:eastAsia="Arial" w:hAnsi="Arial" w:cs="Arial"/>
        </w:rPr>
        <w:t xml:space="preserve"> in the presence of a competitor, but did when grown alone,</w:t>
      </w:r>
      <w:r w:rsidR="00B43301" w:rsidRPr="00DB55B1">
        <w:rPr>
          <w:rFonts w:ascii="Arial" w:eastAsia="Arial" w:hAnsi="Arial" w:cs="Arial"/>
        </w:rPr>
        <w:t xml:space="preserve"> suggesting strong competitive exclusion</w:t>
      </w:r>
      <w:r w:rsidR="00B43301" w:rsidRPr="00DB55B1">
        <w:rPr>
          <w:rFonts w:ascii="Arial" w:eastAsia="Arial" w:hAnsi="Arial" w:cs="Arial"/>
          <w:i/>
        </w:rPr>
        <w:t xml:space="preserve">. </w:t>
      </w:r>
      <w:r w:rsidR="00B43301" w:rsidRPr="00DB55B1">
        <w:rPr>
          <w:rFonts w:ascii="Arial" w:eastAsia="Arial" w:hAnsi="Arial" w:cs="Arial"/>
        </w:rPr>
        <w:t xml:space="preserve">In contrast, </w:t>
      </w:r>
      <w:r w:rsidR="00B43301" w:rsidRPr="00DB55B1">
        <w:rPr>
          <w:rFonts w:ascii="Arial" w:eastAsia="Arial" w:hAnsi="Arial" w:cs="Arial"/>
          <w:i/>
        </w:rPr>
        <w:t xml:space="preserve">S. bombi </w:t>
      </w:r>
      <w:r w:rsidRPr="00DB55B1">
        <w:rPr>
          <w:rFonts w:ascii="Arial" w:eastAsia="Arial" w:hAnsi="Arial" w:cs="Arial"/>
        </w:rPr>
        <w:t xml:space="preserve">in the same pairing </w:t>
      </w:r>
      <w:r w:rsidR="00B43301" w:rsidRPr="00DB55B1">
        <w:rPr>
          <w:rFonts w:ascii="Arial" w:eastAsia="Arial" w:hAnsi="Arial" w:cs="Arial"/>
        </w:rPr>
        <w:t xml:space="preserve">showed increased CFU formation in co-culture relative to its growth </w:t>
      </w:r>
      <w:r w:rsidRPr="00DB55B1">
        <w:rPr>
          <w:rFonts w:ascii="Arial" w:eastAsia="Arial" w:hAnsi="Arial" w:cs="Arial"/>
        </w:rPr>
        <w:t>alone</w:t>
      </w:r>
      <w:r w:rsidR="00133F16" w:rsidRPr="00DB55B1">
        <w:rPr>
          <w:rFonts w:ascii="Arial" w:eastAsia="Arial" w:hAnsi="Arial" w:cs="Arial"/>
        </w:rPr>
        <w:t xml:space="preserve"> (p &lt; 0.001)</w:t>
      </w:r>
      <w:r w:rsidRPr="00DB55B1">
        <w:rPr>
          <w:rFonts w:ascii="Arial" w:eastAsia="Arial" w:hAnsi="Arial" w:cs="Arial"/>
        </w:rPr>
        <w:t xml:space="preserve">, </w:t>
      </w:r>
      <w:r w:rsidR="00B43301" w:rsidRPr="00DB55B1">
        <w:rPr>
          <w:rFonts w:ascii="Arial" w:eastAsia="Arial" w:hAnsi="Arial" w:cs="Arial"/>
        </w:rPr>
        <w:t>in control nectar</w:t>
      </w:r>
      <w:r w:rsidR="00133F16" w:rsidRPr="00DB55B1">
        <w:rPr>
          <w:rFonts w:ascii="Arial" w:eastAsia="Arial" w:hAnsi="Arial" w:cs="Arial"/>
        </w:rPr>
        <w:t xml:space="preserve">, </w:t>
      </w:r>
      <w:r w:rsidR="00B43301" w:rsidRPr="00DB55B1">
        <w:rPr>
          <w:rFonts w:ascii="Arial" w:eastAsia="Arial" w:hAnsi="Arial" w:cs="Arial"/>
        </w:rPr>
        <w:t>22</w:t>
      </w:r>
      <w:r w:rsidR="008211D6">
        <w:rPr>
          <w:rFonts w:ascii="Arial" w:eastAsia="Arial" w:hAnsi="Arial" w:cs="Arial"/>
          <w:color w:val="000000"/>
        </w:rPr>
        <w:t>μ</w:t>
      </w:r>
      <w:r w:rsidR="00B43301" w:rsidRPr="00DB55B1">
        <w:rPr>
          <w:rFonts w:ascii="Arial" w:eastAsia="Arial" w:hAnsi="Arial" w:cs="Arial"/>
        </w:rPr>
        <w:t>g/ml deltaline, 1% EtOH, and 4mM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treatment nectars (</w:t>
      </w:r>
      <w:r w:rsidR="00C26D6D" w:rsidRPr="00DB55B1">
        <w:rPr>
          <w:rFonts w:ascii="Arial" w:eastAsia="Arial" w:hAnsi="Arial" w:cs="Arial"/>
        </w:rPr>
        <w:t>Figure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a). In the pairing of two nectar ‘specialists’, neither the bacteria </w:t>
      </w:r>
      <w:r w:rsidR="00B43301" w:rsidRPr="00DB55B1">
        <w:rPr>
          <w:rFonts w:ascii="Arial" w:eastAsia="Arial" w:hAnsi="Arial" w:cs="Arial"/>
          <w:i/>
        </w:rPr>
        <w:t>R. nectarea</w:t>
      </w:r>
      <w:r w:rsidR="00B43301" w:rsidRPr="00DB55B1">
        <w:rPr>
          <w:rFonts w:ascii="Arial" w:eastAsia="Arial" w:hAnsi="Arial" w:cs="Arial"/>
        </w:rPr>
        <w:t xml:space="preserve"> nor </w:t>
      </w:r>
      <w:r w:rsidR="0030501F" w:rsidRPr="00DB55B1">
        <w:rPr>
          <w:rFonts w:ascii="Arial" w:eastAsia="Arial" w:hAnsi="Arial" w:cs="Arial"/>
        </w:rPr>
        <w:t xml:space="preserve">the </w:t>
      </w:r>
      <w:r w:rsidR="00B43301" w:rsidRPr="00DB55B1">
        <w:rPr>
          <w:rFonts w:ascii="Arial" w:eastAsia="Arial" w:hAnsi="Arial" w:cs="Arial"/>
        </w:rPr>
        <w:t xml:space="preserve">yeast </w:t>
      </w:r>
      <w:r w:rsidR="00B43301" w:rsidRPr="00DB55B1">
        <w:rPr>
          <w:rFonts w:ascii="Arial" w:eastAsia="Arial" w:hAnsi="Arial" w:cs="Arial"/>
          <w:i/>
        </w:rPr>
        <w:t xml:space="preserve">M. reukaufii </w:t>
      </w:r>
      <w:r w:rsidR="00B43301" w:rsidRPr="00DB55B1">
        <w:rPr>
          <w:rFonts w:ascii="Arial" w:eastAsia="Arial" w:hAnsi="Arial" w:cs="Arial"/>
        </w:rPr>
        <w:t>showed a</w:t>
      </w:r>
      <w:r w:rsidR="002E191D" w:rsidRPr="00DB55B1">
        <w:rPr>
          <w:rFonts w:ascii="Arial" w:eastAsia="Arial" w:hAnsi="Arial" w:cs="Arial"/>
        </w:rPr>
        <w:t>n altered</w:t>
      </w:r>
      <w:r w:rsidR="00B43301" w:rsidRPr="00DB55B1">
        <w:rPr>
          <w:rFonts w:ascii="Arial" w:eastAsia="Arial" w:hAnsi="Arial" w:cs="Arial"/>
        </w:rPr>
        <w:t xml:space="preserve"> CFU density in co-culture compared to growth </w:t>
      </w:r>
      <w:r w:rsidR="00631E2D" w:rsidRPr="00DB55B1">
        <w:rPr>
          <w:rFonts w:ascii="Arial" w:eastAsia="Arial" w:hAnsi="Arial" w:cs="Arial"/>
        </w:rPr>
        <w:t>in isolation</w:t>
      </w:r>
      <w:r w:rsidR="00073BD7" w:rsidRPr="00DB55B1">
        <w:rPr>
          <w:rFonts w:ascii="Arial" w:eastAsia="Arial" w:hAnsi="Arial" w:cs="Arial"/>
        </w:rPr>
        <w:t xml:space="preserve"> </w:t>
      </w:r>
      <w:r w:rsidR="00B43301" w:rsidRPr="00DB55B1">
        <w:rPr>
          <w:rFonts w:ascii="Arial" w:eastAsia="Arial" w:hAnsi="Arial" w:cs="Arial"/>
        </w:rPr>
        <w:t>(Fig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b). </w:t>
      </w:r>
      <w:r w:rsidR="00B43301" w:rsidRPr="00F47FA3">
        <w:rPr>
          <w:rFonts w:ascii="Arial" w:eastAsia="Arial" w:hAnsi="Arial" w:cs="Arial"/>
        </w:rPr>
        <w:t xml:space="preserve">When co-culturing </w:t>
      </w:r>
      <w:r w:rsidR="002E191D" w:rsidRPr="00F47FA3">
        <w:rPr>
          <w:rFonts w:ascii="Arial" w:eastAsia="Arial" w:hAnsi="Arial" w:cs="Arial"/>
          <w:i/>
        </w:rPr>
        <w:t xml:space="preserve">R. nectarea </w:t>
      </w:r>
      <w:r w:rsidR="002E191D" w:rsidRPr="00F47FA3">
        <w:rPr>
          <w:rFonts w:ascii="Arial" w:eastAsia="Arial" w:hAnsi="Arial" w:cs="Arial"/>
        </w:rPr>
        <w:t>and</w:t>
      </w:r>
      <w:r w:rsidR="002E191D" w:rsidRPr="00F47FA3">
        <w:rPr>
          <w:rFonts w:ascii="Arial" w:eastAsia="Arial" w:hAnsi="Arial" w:cs="Arial"/>
          <w:i/>
        </w:rPr>
        <w:t xml:space="preserve"> S. cerevisiae,</w:t>
      </w:r>
      <w:r w:rsidR="002E191D" w:rsidRPr="00F47FA3">
        <w:rPr>
          <w:rFonts w:ascii="Arial" w:eastAsia="Arial" w:hAnsi="Arial" w:cs="Arial"/>
        </w:rPr>
        <w:t xml:space="preserve"> </w:t>
      </w:r>
      <w:r w:rsidR="00B43301" w:rsidRPr="00F47FA3">
        <w:rPr>
          <w:rFonts w:ascii="Arial" w:eastAsia="Arial" w:hAnsi="Arial" w:cs="Arial"/>
        </w:rPr>
        <w:t>we found that contrary to our original hypothesis</w:t>
      </w:r>
      <w:r w:rsidR="002E191D" w:rsidRPr="00F47FA3">
        <w:rPr>
          <w:rFonts w:ascii="Arial" w:eastAsia="Arial" w:hAnsi="Arial" w:cs="Arial"/>
        </w:rPr>
        <w:t>,</w:t>
      </w:r>
      <w:r w:rsidR="00B43301" w:rsidRPr="00F47FA3">
        <w:rPr>
          <w:rFonts w:ascii="Arial" w:eastAsia="Arial" w:hAnsi="Arial" w:cs="Arial"/>
        </w:rPr>
        <w:t xml:space="preserve"> the </w:t>
      </w:r>
      <w:r w:rsidR="002E191D" w:rsidRPr="00F47FA3">
        <w:rPr>
          <w:rFonts w:ascii="Arial" w:eastAsia="Arial" w:hAnsi="Arial" w:cs="Arial"/>
        </w:rPr>
        <w:t xml:space="preserve">non-nectar </w:t>
      </w:r>
      <w:r w:rsidR="00B43301" w:rsidRPr="00F47FA3">
        <w:rPr>
          <w:rFonts w:ascii="Arial" w:eastAsia="Arial" w:hAnsi="Arial" w:cs="Arial"/>
        </w:rPr>
        <w:t xml:space="preserve">yeast </w:t>
      </w:r>
      <w:r w:rsidR="002E191D" w:rsidRPr="00F47FA3">
        <w:rPr>
          <w:rFonts w:ascii="Arial" w:eastAsia="Arial" w:hAnsi="Arial" w:cs="Arial"/>
          <w:i/>
        </w:rPr>
        <w:t>S. cerevisiae</w:t>
      </w:r>
      <w:r w:rsidR="002E191D" w:rsidRPr="00F47FA3">
        <w:rPr>
          <w:rFonts w:ascii="Arial" w:eastAsia="Arial" w:hAnsi="Arial" w:cs="Arial"/>
        </w:rPr>
        <w:t xml:space="preserve"> </w:t>
      </w:r>
      <w:r w:rsidR="00B43301" w:rsidRPr="00F47FA3">
        <w:rPr>
          <w:rFonts w:ascii="Arial" w:eastAsia="Arial" w:hAnsi="Arial" w:cs="Arial"/>
        </w:rPr>
        <w:t>did not show a</w:t>
      </w:r>
      <w:r w:rsidR="00133F16" w:rsidRPr="00F47FA3">
        <w:rPr>
          <w:rFonts w:ascii="Arial" w:eastAsia="Arial" w:hAnsi="Arial" w:cs="Arial"/>
        </w:rPr>
        <w:t xml:space="preserve"> significant</w:t>
      </w:r>
      <w:r w:rsidR="00B43301" w:rsidRPr="00F47FA3">
        <w:rPr>
          <w:rFonts w:ascii="Arial" w:eastAsia="Arial" w:hAnsi="Arial" w:cs="Arial"/>
        </w:rPr>
        <w:t xml:space="preserve"> reduction</w:t>
      </w:r>
      <w:r w:rsidR="00133F16" w:rsidRPr="00F47FA3">
        <w:rPr>
          <w:rFonts w:ascii="Arial" w:eastAsia="Arial" w:hAnsi="Arial" w:cs="Arial"/>
        </w:rPr>
        <w:t xml:space="preserve"> (p &gt; 0.05)</w:t>
      </w:r>
      <w:r w:rsidR="00B43301" w:rsidRPr="00F47FA3">
        <w:rPr>
          <w:rFonts w:ascii="Arial" w:eastAsia="Arial" w:hAnsi="Arial" w:cs="Arial"/>
        </w:rPr>
        <w:t xml:space="preserve"> in growth </w:t>
      </w:r>
      <w:r w:rsidR="00F47FA3" w:rsidRPr="00F47FA3">
        <w:rPr>
          <w:rFonts w:ascii="Arial" w:eastAsia="Arial" w:hAnsi="Arial" w:cs="Arial"/>
        </w:rPr>
        <w:t>compared with growth alone</w:t>
      </w:r>
      <w:r w:rsidR="00F47FA3" w:rsidRPr="00F47FA3">
        <w:rPr>
          <w:rFonts w:ascii="Arial" w:eastAsia="Arial" w:hAnsi="Arial" w:cs="Arial"/>
          <w:i/>
        </w:rPr>
        <w:t xml:space="preserve">. </w:t>
      </w:r>
      <w:r w:rsidR="00B43301" w:rsidRPr="00F47FA3">
        <w:rPr>
          <w:rFonts w:ascii="Arial" w:eastAsia="Arial" w:hAnsi="Arial" w:cs="Arial"/>
        </w:rPr>
        <w:t>Notably</w:t>
      </w:r>
      <w:r w:rsidR="00F47FA3" w:rsidRPr="00F47FA3">
        <w:rPr>
          <w:rFonts w:ascii="Arial" w:eastAsia="Arial" w:hAnsi="Arial" w:cs="Arial"/>
        </w:rPr>
        <w:t>, however</w:t>
      </w:r>
      <w:r w:rsidR="00B43301" w:rsidRPr="00F47FA3">
        <w:rPr>
          <w:rFonts w:ascii="Arial" w:eastAsia="Arial" w:hAnsi="Arial" w:cs="Arial"/>
        </w:rPr>
        <w:t>, the addition of H</w:t>
      </w:r>
      <w:r w:rsidR="00B43301" w:rsidRPr="00F47FA3">
        <w:rPr>
          <w:rFonts w:ascii="Arial" w:eastAsia="Arial" w:hAnsi="Arial" w:cs="Arial"/>
          <w:vertAlign w:val="subscript"/>
        </w:rPr>
        <w:t>2</w:t>
      </w:r>
      <w:r w:rsidR="00B43301" w:rsidRPr="00F47FA3">
        <w:rPr>
          <w:rFonts w:ascii="Arial" w:eastAsia="Arial" w:hAnsi="Arial" w:cs="Arial"/>
        </w:rPr>
        <w:t>O</w:t>
      </w:r>
      <w:r w:rsidR="00B43301" w:rsidRPr="00F47FA3">
        <w:rPr>
          <w:rFonts w:ascii="Arial" w:eastAsia="Arial" w:hAnsi="Arial" w:cs="Arial"/>
          <w:vertAlign w:val="subscript"/>
        </w:rPr>
        <w:t>2</w:t>
      </w:r>
      <w:r w:rsidR="00B43301" w:rsidRPr="00F47FA3">
        <w:rPr>
          <w:rFonts w:ascii="Arial" w:eastAsia="Arial" w:hAnsi="Arial" w:cs="Arial"/>
        </w:rPr>
        <w:t xml:space="preserve"> reduced </w:t>
      </w:r>
      <w:r w:rsidR="00B43301" w:rsidRPr="00F47FA3">
        <w:rPr>
          <w:rFonts w:ascii="Arial" w:eastAsia="Arial" w:hAnsi="Arial" w:cs="Arial"/>
          <w:i/>
        </w:rPr>
        <w:t xml:space="preserve">S. cerevisiae </w:t>
      </w:r>
      <w:r w:rsidR="00081BB1" w:rsidRPr="00F47FA3">
        <w:rPr>
          <w:rFonts w:ascii="Arial" w:eastAsia="Arial" w:hAnsi="Arial" w:cs="Arial"/>
        </w:rPr>
        <w:t>and</w:t>
      </w:r>
      <w:r w:rsidR="00631E2D" w:rsidRPr="00F47FA3">
        <w:rPr>
          <w:rFonts w:ascii="Arial" w:eastAsia="Arial" w:hAnsi="Arial" w:cs="Arial"/>
        </w:rPr>
        <w:t xml:space="preserve"> made</w:t>
      </w:r>
      <w:r w:rsidR="00081BB1" w:rsidRPr="00F47FA3">
        <w:rPr>
          <w:rFonts w:ascii="Arial" w:eastAsia="Arial" w:hAnsi="Arial" w:cs="Arial"/>
        </w:rPr>
        <w:t xml:space="preserve"> </w:t>
      </w:r>
      <w:r w:rsidR="00081BB1" w:rsidRPr="00F47FA3">
        <w:rPr>
          <w:rFonts w:ascii="Arial" w:eastAsia="Arial" w:hAnsi="Arial" w:cs="Arial"/>
          <w:i/>
          <w:iCs/>
        </w:rPr>
        <w:t>R.</w:t>
      </w:r>
      <w:r w:rsidR="00B43301" w:rsidRPr="00F47FA3">
        <w:rPr>
          <w:rFonts w:ascii="Arial" w:eastAsia="Arial" w:hAnsi="Arial" w:cs="Arial"/>
          <w:i/>
        </w:rPr>
        <w:t xml:space="preserve"> nectarea </w:t>
      </w:r>
      <w:r w:rsidR="00B43301" w:rsidRPr="00F47FA3">
        <w:rPr>
          <w:rFonts w:ascii="Arial" w:eastAsia="Arial" w:hAnsi="Arial" w:cs="Arial"/>
        </w:rPr>
        <w:t>growth</w:t>
      </w:r>
      <w:r w:rsidR="00631E2D" w:rsidRPr="00F47FA3">
        <w:rPr>
          <w:rFonts w:ascii="Arial" w:eastAsia="Arial" w:hAnsi="Arial" w:cs="Arial"/>
        </w:rPr>
        <w:t xml:space="preserve"> undetectable</w:t>
      </w:r>
      <w:r w:rsidR="00B43301" w:rsidRPr="00DB55B1">
        <w:rPr>
          <w:rFonts w:ascii="Arial" w:eastAsia="Arial" w:hAnsi="Arial" w:cs="Arial"/>
        </w:rPr>
        <w:t xml:space="preserve"> (Fig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c) </w:t>
      </w:r>
      <w:r w:rsidR="00B43301" w:rsidRPr="00DB55B1">
        <w:rPr>
          <w:rFonts w:ascii="Arial" w:eastAsia="Arial" w:hAnsi="Arial" w:cs="Arial"/>
          <w:i/>
        </w:rPr>
        <w:t>—</w:t>
      </w:r>
      <w:r w:rsidR="00B43301" w:rsidRPr="00DB55B1">
        <w:rPr>
          <w:rFonts w:ascii="Arial" w:eastAsia="Arial" w:hAnsi="Arial" w:cs="Arial"/>
        </w:rPr>
        <w:t xml:space="preserve"> in contrast to the ability of </w:t>
      </w:r>
      <w:r w:rsidR="00B43301" w:rsidRPr="00DB55B1">
        <w:rPr>
          <w:rFonts w:ascii="Arial" w:eastAsia="Arial" w:hAnsi="Arial" w:cs="Arial"/>
          <w:i/>
        </w:rPr>
        <w:t xml:space="preserve">R. nectarea </w:t>
      </w:r>
      <w:r w:rsidR="00B43301" w:rsidRPr="00DB55B1">
        <w:rPr>
          <w:rFonts w:ascii="Arial" w:eastAsia="Arial" w:hAnsi="Arial" w:cs="Arial"/>
        </w:rPr>
        <w:t xml:space="preserve">to persist in the presence of </w:t>
      </w:r>
      <w:r w:rsidR="00B43301" w:rsidRPr="00DB55B1">
        <w:rPr>
          <w:rFonts w:ascii="Arial" w:eastAsia="Arial" w:hAnsi="Arial" w:cs="Arial"/>
          <w:i/>
        </w:rPr>
        <w:t xml:space="preserve">M. reukaufii </w:t>
      </w:r>
      <w:r w:rsidR="00B43301" w:rsidRPr="00DB55B1">
        <w:rPr>
          <w:rFonts w:ascii="Arial" w:eastAsia="Arial" w:hAnsi="Arial" w:cs="Arial"/>
        </w:rPr>
        <w:t>in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w:t>
      </w:r>
    </w:p>
    <w:p w14:paraId="00000060" w14:textId="142BB0F4" w:rsidR="00682FF2" w:rsidRPr="00DB55B1" w:rsidRDefault="00682FF2" w:rsidP="00FD0250">
      <w:pPr>
        <w:spacing w:after="0" w:line="360" w:lineRule="auto"/>
        <w:rPr>
          <w:rFonts w:ascii="Arial" w:eastAsia="Arial" w:hAnsi="Arial" w:cs="Arial"/>
        </w:rPr>
      </w:pPr>
    </w:p>
    <w:p w14:paraId="00000061"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rPr>
        <w:t>Discussion </w:t>
      </w:r>
    </w:p>
    <w:p w14:paraId="00000062" w14:textId="69E99A4E" w:rsidR="00682FF2" w:rsidRPr="00FF5243" w:rsidRDefault="00ED0BE9" w:rsidP="00FD0250">
      <w:pPr>
        <w:spacing w:after="0" w:line="360" w:lineRule="auto"/>
        <w:rPr>
          <w:rFonts w:ascii="Arial" w:eastAsia="Arial" w:hAnsi="Arial" w:cs="Arial"/>
          <w:color w:val="C00000"/>
        </w:rPr>
      </w:pPr>
      <w:r w:rsidRPr="00DB55B1">
        <w:rPr>
          <w:rFonts w:ascii="Arial" w:eastAsia="Arial" w:hAnsi="Arial" w:cs="Arial"/>
        </w:rPr>
        <w:t>All</w:t>
      </w:r>
      <w:r w:rsidR="00B43301" w:rsidRPr="00DB55B1">
        <w:rPr>
          <w:rFonts w:ascii="Arial" w:eastAsia="Arial" w:hAnsi="Arial" w:cs="Arial"/>
        </w:rPr>
        <w:t xml:space="preserve"> nectar constituents tested </w:t>
      </w:r>
      <w:r w:rsidR="00EC7FD6" w:rsidRPr="00DB55B1">
        <w:rPr>
          <w:rFonts w:ascii="Arial" w:eastAsia="Arial" w:hAnsi="Arial" w:cs="Arial"/>
        </w:rPr>
        <w:t>had species-specific effects on</w:t>
      </w:r>
      <w:r w:rsidR="00B43301" w:rsidRPr="00DB55B1">
        <w:rPr>
          <w:rFonts w:ascii="Arial" w:eastAsia="Arial" w:hAnsi="Arial" w:cs="Arial"/>
        </w:rPr>
        <w:t xml:space="preserve"> microbial growth, significantly impacting certain microbes while showing no impact on others. </w:t>
      </w:r>
      <w:r w:rsidR="00C01611" w:rsidRPr="00C01611">
        <w:rPr>
          <w:rFonts w:ascii="Arial" w:eastAsia="Arial" w:hAnsi="Arial" w:cs="Arial"/>
          <w:color w:val="000000" w:themeColor="text1"/>
        </w:rPr>
        <w:t>H</w:t>
      </w:r>
      <w:r w:rsidR="00B43301" w:rsidRPr="00DB55B1">
        <w:rPr>
          <w:rFonts w:ascii="Arial" w:eastAsia="Arial" w:hAnsi="Arial" w:cs="Arial"/>
        </w:rPr>
        <w:t xml:space="preserve">ydrogen peroxide showed strong antimicrobial properties across most microbes assayed, </w:t>
      </w:r>
      <w:r w:rsidR="00143B1F" w:rsidRPr="00DB55B1">
        <w:rPr>
          <w:rFonts w:ascii="Arial" w:eastAsia="Arial" w:hAnsi="Arial" w:cs="Arial"/>
        </w:rPr>
        <w:t>both</w:t>
      </w:r>
      <w:r w:rsidR="00EC7FD6" w:rsidRPr="00DB55B1">
        <w:rPr>
          <w:rFonts w:ascii="Arial" w:eastAsia="Arial" w:hAnsi="Arial" w:cs="Arial"/>
        </w:rPr>
        <w:t xml:space="preserve"> </w:t>
      </w:r>
      <w:r w:rsidR="00B43301" w:rsidRPr="00DB55B1">
        <w:rPr>
          <w:rFonts w:ascii="Arial" w:eastAsia="Arial" w:hAnsi="Arial" w:cs="Arial"/>
        </w:rPr>
        <w:t>nectar specialists and non-specialists. It is unknown how common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 xml:space="preserve">2 </w:t>
      </w:r>
      <w:r w:rsidR="00B43301" w:rsidRPr="00DB55B1">
        <w:rPr>
          <w:rFonts w:ascii="Arial" w:eastAsia="Arial" w:hAnsi="Arial" w:cs="Arial"/>
        </w:rPr>
        <w:t xml:space="preserve">is in </w:t>
      </w:r>
      <w:r w:rsidR="00081BB1" w:rsidRPr="00DB55B1">
        <w:rPr>
          <w:rFonts w:ascii="Arial" w:eastAsia="Arial" w:hAnsi="Arial" w:cs="Arial"/>
        </w:rPr>
        <w:t>nectar,</w:t>
      </w:r>
      <w:r w:rsidR="00B43301" w:rsidRPr="00DB55B1">
        <w:rPr>
          <w:rFonts w:ascii="Arial" w:eastAsia="Arial" w:hAnsi="Arial" w:cs="Arial"/>
        </w:rPr>
        <w:t xml:space="preserve"> but it has been </w:t>
      </w:r>
      <w:r w:rsidR="00EC7FD6" w:rsidRPr="00DB55B1">
        <w:rPr>
          <w:rFonts w:ascii="Arial" w:eastAsia="Arial" w:hAnsi="Arial" w:cs="Arial"/>
        </w:rPr>
        <w:t xml:space="preserve">detected in </w:t>
      </w:r>
      <w:r w:rsidR="00B43301" w:rsidRPr="00DB55B1">
        <w:rPr>
          <w:rFonts w:ascii="Arial" w:eastAsia="Arial" w:hAnsi="Arial" w:cs="Arial"/>
        </w:rPr>
        <w:t xml:space="preserve">several genera of plants including </w:t>
      </w:r>
      <w:r w:rsidR="00B43301" w:rsidRPr="00DB55B1">
        <w:rPr>
          <w:rFonts w:ascii="Arial" w:eastAsia="Arial" w:hAnsi="Arial" w:cs="Arial"/>
          <w:i/>
        </w:rPr>
        <w:t xml:space="preserve">Nicotiana </w:t>
      </w:r>
      <w:r w:rsidR="00B43301" w:rsidRPr="00DB55B1">
        <w:rPr>
          <w:rFonts w:ascii="Arial" w:eastAsia="Arial" w:hAnsi="Arial" w:cs="Arial"/>
        </w:rPr>
        <w:t xml:space="preserve">and </w:t>
      </w:r>
      <w:r w:rsidR="00B43301" w:rsidRPr="00DB55B1">
        <w:rPr>
          <w:rFonts w:ascii="Arial" w:eastAsia="Arial" w:hAnsi="Arial" w:cs="Arial"/>
          <w:i/>
        </w:rPr>
        <w:t>Cucurbita</w:t>
      </w:r>
      <w:r w:rsidR="0009426A" w:rsidRPr="00DB55B1">
        <w:rPr>
          <w:rFonts w:ascii="Arial" w:eastAsia="Arial" w:hAnsi="Arial" w:cs="Arial"/>
          <w:i/>
        </w:rPr>
        <w:t xml:space="preserve"> </w:t>
      </w:r>
      <w:r w:rsidR="0009426A" w:rsidRPr="00DB55B1">
        <w:rPr>
          <w:rFonts w:ascii="Arial" w:eastAsia="Arial" w:hAnsi="Arial" w:cs="Arial"/>
          <w:i/>
        </w:rPr>
        <w:fldChar w:fldCharType="begin"/>
      </w:r>
      <w:r w:rsidR="00785E72">
        <w:rPr>
          <w:rFonts w:ascii="Arial" w:eastAsia="Arial" w:hAnsi="Arial" w:cs="Arial"/>
          <w:i/>
        </w:rPr>
        <w:instrText xml:space="preserve"> ADDIN ZOTERO_ITEM CSL_CITATION {"citationID":"vCS74Odf","properties":{"formattedCitation":"(Carter {\\i{}et al.}, 2007; Nocentini {\\i{}et al.}, 2015)","plainCitation":"(Carter et al., 2007; Nocentini et al., 2015)","noteIndex":0},"citationItems":[{"id":7,"uris":["http://zotero.org/users/6808850/items/NBUD45DU"],"itemData":{"id":7,"type":"article-journal","abstract":"Hydrogen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W."}],"issued":{"date-parts":[["2007",1]]}}},{"id":111,"uris":["http://zotero.org/users/6808850/items/DPFE8W6Y"],"itemData":{"id":111,"type":"article-journal","abstract":"This study was carried out to investigate some similarities between the nectaries of Nicotiana sp. and Cucurbita pepo, such as starch accumulation in the nectary parenchyma, changes in nectary color during maturation, and the production of a large quantity of sucrose-dominant nectar. The concentration of hydrogen peroxide in C. pepo floral nectar was determined in order to verify the presence of a defense mechanism similar to that found in Nicotiana sp. which protects nectar from yeast and bacteria proliferation. We also tested the eventual accumulation of antioxidants in the nectary of C. pepo as a protection against oxidative stress caused by hydrogen peroxide. The level of hydrogen peroxide found in the floral nectar of C. pepo was much lower than that found in Nicotiana sp. and the male flowers of Cucurbita had a higher concentration than the female flowers. The low oxidative stress induced by this level of hydrogen peroxide caused the accumulation of a low amount of lutein inside the plastoglobules which were contained in amyloplasts. Plastids of the C. pepo nectary are specialized in the accumulation of starch rather than antioxidants.","container-title":"Acta Agrobotanica","issue":"2","language":"en","page":"187-193","source":"Zotero","title":"Nectar defense and hydrogen peroxide in floral nectar of Cucurbita pepo","volume":"68","author":[{"family":"Nocentini","given":"Daniele"},{"family":"Guarnieri","given":"Massimo"},{"family":"Soligo","given":"Chiara"}],"issued":{"date-parts":[["2015"]]}}}],"schema":"https://github.com/citation-style-language/schema/raw/master/csl-citation.json"} </w:instrText>
      </w:r>
      <w:r w:rsidR="0009426A" w:rsidRPr="00DB55B1">
        <w:rPr>
          <w:rFonts w:ascii="Arial" w:eastAsia="Arial" w:hAnsi="Arial" w:cs="Arial"/>
          <w:i/>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Nocentini </w:t>
      </w:r>
      <w:r w:rsidR="00785E72" w:rsidRPr="00785E72">
        <w:rPr>
          <w:rFonts w:ascii="Arial" w:hAnsi="Arial" w:cs="Arial"/>
          <w:i/>
          <w:iCs/>
          <w:szCs w:val="24"/>
        </w:rPr>
        <w:t>et al.</w:t>
      </w:r>
      <w:r w:rsidR="00785E72" w:rsidRPr="00785E72">
        <w:rPr>
          <w:rFonts w:ascii="Arial" w:hAnsi="Arial" w:cs="Arial"/>
          <w:szCs w:val="24"/>
        </w:rPr>
        <w:t>, 2015)</w:t>
      </w:r>
      <w:r w:rsidR="0009426A" w:rsidRPr="00DB55B1">
        <w:rPr>
          <w:rFonts w:ascii="Arial" w:eastAsia="Arial" w:hAnsi="Arial" w:cs="Arial"/>
          <w:i/>
        </w:rPr>
        <w:fldChar w:fldCharType="end"/>
      </w:r>
      <w:r w:rsidR="0009426A" w:rsidRPr="00DB55B1">
        <w:rPr>
          <w:rFonts w:ascii="Arial" w:eastAsia="Arial" w:hAnsi="Arial" w:cs="Arial"/>
          <w:i/>
        </w:rPr>
        <w:t xml:space="preserve">. </w:t>
      </w:r>
      <w:r w:rsidR="003C68FA" w:rsidRPr="00DB55B1">
        <w:rPr>
          <w:rFonts w:ascii="Arial" w:eastAsia="Arial" w:hAnsi="Arial" w:cs="Arial"/>
        </w:rPr>
        <w:t>Despite strong suppressive effects on most species (including those with documented catalase activity)</w:t>
      </w:r>
      <w:r w:rsidR="0098189F" w:rsidRPr="00DB55B1">
        <w:rPr>
          <w:rFonts w:ascii="Arial" w:eastAsia="Arial" w:hAnsi="Arial" w:cs="Arial"/>
        </w:rPr>
        <w:t xml:space="preserve"> </w:t>
      </w:r>
      <w:r w:rsidR="0098189F" w:rsidRPr="00DB55B1">
        <w:rPr>
          <w:rFonts w:ascii="Arial" w:eastAsia="Arial" w:hAnsi="Arial" w:cs="Arial"/>
        </w:rPr>
        <w:fldChar w:fldCharType="begin"/>
      </w:r>
      <w:r w:rsidR="00785E72">
        <w:rPr>
          <w:rFonts w:ascii="Arial" w:eastAsia="Arial" w:hAnsi="Arial" w:cs="Arial"/>
        </w:rPr>
        <w:instrText xml:space="preserve"> ADDIN ZOTERO_ITEM CSL_CITATION {"citationID":"5gnRfAhQ","properties":{"formattedCitation":"(\\uc0\\u193{}lvarez-P\\uc0\\u233{}rez {\\i{}et al.}, 2012)","plainCitation":"(Álvarez-Pérez et al., 2012)","noteIndex":0},"citationItems":[{"id":182,"uris":["http://zotero.org/users/6808850/items/JADZW395"],"itemData":{"id":182,"type":"article-journal","abstract":"Floral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M."},{"family":"Vega","given":"Clara","non-dropping-particle":"de"}],"issued":{"date-parts":[["2012",6,1]]}}}],"schema":"https://github.com/citation-style-language/schema/raw/master/csl-citation.json"} </w:instrText>
      </w:r>
      <w:r w:rsidR="0098189F"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2012)</w:t>
      </w:r>
      <w:r w:rsidR="0098189F" w:rsidRPr="00DB55B1">
        <w:rPr>
          <w:rFonts w:ascii="Arial" w:eastAsia="Arial" w:hAnsi="Arial" w:cs="Arial"/>
        </w:rPr>
        <w:fldChar w:fldCharType="end"/>
      </w:r>
      <w:r w:rsidR="00B43301" w:rsidRPr="00DB55B1">
        <w:rPr>
          <w:rFonts w:ascii="Arial" w:eastAsia="Arial" w:hAnsi="Arial" w:cs="Arial"/>
        </w:rPr>
        <w:t xml:space="preserve">, the </w:t>
      </w:r>
      <w:r w:rsidR="00EC7FD6" w:rsidRPr="00DB55B1">
        <w:rPr>
          <w:rFonts w:ascii="Arial" w:eastAsia="Arial" w:hAnsi="Arial" w:cs="Arial"/>
        </w:rPr>
        <w:t xml:space="preserve">antimicrobial </w:t>
      </w:r>
      <w:r w:rsidR="00B43301" w:rsidRPr="00DB55B1">
        <w:rPr>
          <w:rFonts w:ascii="Arial" w:eastAsia="Arial" w:hAnsi="Arial" w:cs="Arial"/>
        </w:rPr>
        <w:t>effect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was not universal. Notably the maximum OD of the yeast</w:t>
      </w:r>
      <w:r w:rsidR="00B43301" w:rsidRPr="00DB55B1">
        <w:rPr>
          <w:rFonts w:ascii="Arial" w:eastAsia="Arial" w:hAnsi="Arial" w:cs="Arial"/>
          <w:i/>
        </w:rPr>
        <w:t xml:space="preserve"> M. reukaufii</w:t>
      </w:r>
      <w:r w:rsidR="00B43301" w:rsidRPr="00DB55B1">
        <w:rPr>
          <w:rFonts w:ascii="Arial" w:eastAsia="Arial" w:hAnsi="Arial" w:cs="Arial"/>
        </w:rPr>
        <w:t xml:space="preserve"> </w:t>
      </w:r>
      <w:r w:rsidR="00CD671B" w:rsidRPr="00DB55B1">
        <w:rPr>
          <w:rFonts w:ascii="Arial" w:eastAsia="Arial" w:hAnsi="Arial" w:cs="Arial"/>
        </w:rPr>
        <w:t>and</w:t>
      </w:r>
      <w:r w:rsidR="00CD671B" w:rsidRPr="00DB55B1">
        <w:rPr>
          <w:rFonts w:ascii="Arial" w:eastAsia="Arial" w:hAnsi="Arial" w:cs="Arial"/>
          <w:i/>
          <w:iCs/>
        </w:rPr>
        <w:t xml:space="preserve"> Zygosaccharomyces bailli</w:t>
      </w:r>
      <w:r w:rsidR="00B43301" w:rsidRPr="00DB55B1">
        <w:rPr>
          <w:rFonts w:ascii="Arial" w:eastAsia="Arial" w:hAnsi="Arial" w:cs="Arial"/>
        </w:rPr>
        <w:t xml:space="preserve"> </w:t>
      </w:r>
      <w:r w:rsidR="00CD671B" w:rsidRPr="00DB55B1">
        <w:rPr>
          <w:rFonts w:ascii="Arial" w:eastAsia="Arial" w:hAnsi="Arial" w:cs="Arial"/>
        </w:rPr>
        <w:t xml:space="preserve">were </w:t>
      </w:r>
      <w:r w:rsidR="00B43301" w:rsidRPr="00DB55B1">
        <w:rPr>
          <w:rFonts w:ascii="Arial" w:eastAsia="Arial" w:hAnsi="Arial" w:cs="Arial"/>
        </w:rPr>
        <w:t>unaffected</w:t>
      </w:r>
      <w:r w:rsidR="00B43301" w:rsidRPr="00DB55B1">
        <w:rPr>
          <w:rFonts w:ascii="Arial" w:eastAsia="Arial" w:hAnsi="Arial" w:cs="Arial"/>
          <w:i/>
        </w:rPr>
        <w:t xml:space="preserve"> </w:t>
      </w:r>
      <w:r w:rsidR="00EC7FD6" w:rsidRPr="00DB55B1">
        <w:rPr>
          <w:rFonts w:ascii="Arial" w:eastAsia="Arial" w:hAnsi="Arial" w:cs="Arial"/>
        </w:rPr>
        <w:t>by any</w:t>
      </w:r>
      <w:r w:rsidR="00B43301" w:rsidRPr="00DB55B1">
        <w:rPr>
          <w:rFonts w:ascii="Arial" w:eastAsia="Arial" w:hAnsi="Arial" w:cs="Arial"/>
        </w:rPr>
        <w:t xml:space="preserve"> concentration</w:t>
      </w:r>
      <w:r w:rsidR="00EC7FD6" w:rsidRPr="00DB55B1">
        <w:rPr>
          <w:rFonts w:ascii="Arial" w:eastAsia="Arial" w:hAnsi="Arial" w:cs="Arial"/>
        </w:rPr>
        <w:t xml:space="preserve"> of H</w:t>
      </w:r>
      <w:r w:rsidR="00EC7FD6" w:rsidRPr="00DB55B1">
        <w:rPr>
          <w:rFonts w:ascii="Arial" w:eastAsia="Arial" w:hAnsi="Arial" w:cs="Arial"/>
          <w:vertAlign w:val="subscript"/>
        </w:rPr>
        <w:t>2</w:t>
      </w:r>
      <w:r w:rsidR="00EC7FD6" w:rsidRPr="00DB55B1">
        <w:rPr>
          <w:rFonts w:ascii="Arial" w:eastAsia="Arial" w:hAnsi="Arial" w:cs="Arial"/>
        </w:rPr>
        <w:t>O</w:t>
      </w:r>
      <w:r w:rsidR="00EC7FD6" w:rsidRPr="00DB55B1">
        <w:rPr>
          <w:rFonts w:ascii="Arial" w:eastAsia="Arial" w:hAnsi="Arial" w:cs="Arial"/>
          <w:vertAlign w:val="subscript"/>
        </w:rPr>
        <w:t xml:space="preserve">2 </w:t>
      </w:r>
      <w:r w:rsidR="00B43301" w:rsidRPr="00DB55B1">
        <w:rPr>
          <w:rFonts w:ascii="Arial" w:eastAsia="Arial" w:hAnsi="Arial" w:cs="Arial"/>
        </w:rPr>
        <w:t xml:space="preserve">tested and </w:t>
      </w:r>
      <w:r w:rsidR="00B43301" w:rsidRPr="00DB55B1">
        <w:rPr>
          <w:rFonts w:ascii="Arial" w:eastAsia="Arial" w:hAnsi="Arial" w:cs="Arial"/>
          <w:i/>
        </w:rPr>
        <w:t xml:space="preserve">S. bombi </w:t>
      </w:r>
      <w:r w:rsidR="00B43301" w:rsidRPr="00DB55B1">
        <w:rPr>
          <w:rFonts w:ascii="Arial" w:eastAsia="Arial" w:hAnsi="Arial" w:cs="Arial"/>
        </w:rPr>
        <w:t xml:space="preserve">was </w:t>
      </w:r>
      <w:r w:rsidR="000D721B" w:rsidRPr="00DB55B1">
        <w:rPr>
          <w:rFonts w:ascii="Arial" w:eastAsia="Arial" w:hAnsi="Arial" w:cs="Arial"/>
        </w:rPr>
        <w:t>only aff</w:t>
      </w:r>
      <w:r w:rsidR="000D721B" w:rsidRPr="00872F4F">
        <w:rPr>
          <w:rFonts w:ascii="Arial" w:eastAsia="Arial" w:hAnsi="Arial" w:cs="Arial"/>
        </w:rPr>
        <w:t>ected at</w:t>
      </w:r>
      <w:r w:rsidR="00B43301" w:rsidRPr="00872F4F">
        <w:rPr>
          <w:rFonts w:ascii="Arial" w:eastAsia="Arial" w:hAnsi="Arial" w:cs="Arial"/>
        </w:rPr>
        <w:t xml:space="preserve"> </w:t>
      </w:r>
      <w:r w:rsidR="000D721B" w:rsidRPr="00872F4F">
        <w:rPr>
          <w:rFonts w:ascii="Arial" w:eastAsia="Arial" w:hAnsi="Arial" w:cs="Arial"/>
        </w:rPr>
        <w:t>4</w:t>
      </w:r>
      <w:r w:rsidR="00B43301" w:rsidRPr="00872F4F">
        <w:rPr>
          <w:rFonts w:ascii="Arial" w:eastAsia="Arial" w:hAnsi="Arial" w:cs="Arial"/>
        </w:rPr>
        <w:t xml:space="preserve">mM. </w:t>
      </w:r>
      <w:r w:rsidR="00135C99" w:rsidRPr="00277435">
        <w:rPr>
          <w:rFonts w:ascii="Arial" w:eastAsia="Arial" w:hAnsi="Arial" w:cs="Arial"/>
        </w:rPr>
        <w:t>It should be noted</w:t>
      </w:r>
      <w:r w:rsidR="00FF5243" w:rsidRPr="00277435">
        <w:rPr>
          <w:rFonts w:ascii="Arial" w:eastAsia="Arial" w:hAnsi="Arial" w:cs="Arial"/>
        </w:rPr>
        <w:t>,</w:t>
      </w:r>
      <w:r w:rsidR="00135C99" w:rsidRPr="00277435">
        <w:rPr>
          <w:rFonts w:ascii="Arial" w:eastAsia="Arial" w:hAnsi="Arial" w:cs="Arial"/>
        </w:rPr>
        <w:t xml:space="preserve"> however</w:t>
      </w:r>
      <w:r w:rsidR="00FF5243" w:rsidRPr="00277435">
        <w:rPr>
          <w:rFonts w:ascii="Arial" w:eastAsia="Arial" w:hAnsi="Arial" w:cs="Arial"/>
        </w:rPr>
        <w:t>,</w:t>
      </w:r>
      <w:r w:rsidR="00135C99" w:rsidRPr="00277435">
        <w:rPr>
          <w:rFonts w:ascii="Arial" w:eastAsia="Arial" w:hAnsi="Arial" w:cs="Arial"/>
        </w:rPr>
        <w:t xml:space="preserve"> that H</w:t>
      </w:r>
      <w:r w:rsidR="00135C99" w:rsidRPr="00277435">
        <w:rPr>
          <w:rFonts w:ascii="Arial" w:eastAsia="Arial" w:hAnsi="Arial" w:cs="Arial"/>
          <w:vertAlign w:val="subscript"/>
        </w:rPr>
        <w:t>2</w:t>
      </w:r>
      <w:r w:rsidR="00135C99" w:rsidRPr="00277435">
        <w:rPr>
          <w:rFonts w:ascii="Arial" w:eastAsia="Arial" w:hAnsi="Arial" w:cs="Arial"/>
        </w:rPr>
        <w:t>O</w:t>
      </w:r>
      <w:r w:rsidR="00135C99" w:rsidRPr="00277435">
        <w:rPr>
          <w:rFonts w:ascii="Arial" w:eastAsia="Arial" w:hAnsi="Arial" w:cs="Arial"/>
          <w:vertAlign w:val="subscript"/>
        </w:rPr>
        <w:t xml:space="preserve">2 </w:t>
      </w:r>
      <w:r w:rsidR="00135C99" w:rsidRPr="00277435">
        <w:rPr>
          <w:rFonts w:ascii="Arial" w:eastAsia="Arial" w:hAnsi="Arial" w:cs="Arial"/>
        </w:rPr>
        <w:t xml:space="preserve">has a very short </w:t>
      </w:r>
      <w:r w:rsidR="00BB4B03" w:rsidRPr="00277435">
        <w:rPr>
          <w:rFonts w:ascii="Arial" w:eastAsia="Arial" w:hAnsi="Arial" w:cs="Arial"/>
        </w:rPr>
        <w:t>half-life</w:t>
      </w:r>
      <w:r w:rsidR="00135C99" w:rsidRPr="00277435">
        <w:rPr>
          <w:rFonts w:ascii="Arial" w:eastAsia="Arial" w:hAnsi="Arial" w:cs="Arial"/>
        </w:rPr>
        <w:t xml:space="preserve"> and likely degraded over the course of this experiment</w:t>
      </w:r>
      <w:r w:rsidR="00FF5243" w:rsidRPr="00277435">
        <w:rPr>
          <w:rFonts w:ascii="Arial" w:eastAsia="Arial" w:hAnsi="Arial" w:cs="Arial"/>
        </w:rPr>
        <w:t>.</w:t>
      </w:r>
      <w:r w:rsidR="00135C99" w:rsidRPr="00277435">
        <w:rPr>
          <w:rFonts w:ascii="Arial" w:eastAsia="Arial" w:hAnsi="Arial" w:cs="Arial"/>
        </w:rPr>
        <w:t xml:space="preserve"> </w:t>
      </w:r>
      <w:r w:rsidR="00FF5243" w:rsidRPr="00277435">
        <w:rPr>
          <w:rFonts w:ascii="Arial" w:eastAsia="Arial" w:hAnsi="Arial" w:cs="Arial"/>
        </w:rPr>
        <w:t>I</w:t>
      </w:r>
      <w:r w:rsidR="00135C99" w:rsidRPr="00277435">
        <w:rPr>
          <w:rFonts w:ascii="Arial" w:eastAsia="Arial" w:hAnsi="Arial" w:cs="Arial"/>
        </w:rPr>
        <w:t xml:space="preserve">n floral nectar </w:t>
      </w:r>
      <w:r w:rsidR="00FF5243" w:rsidRPr="00277435">
        <w:rPr>
          <w:rFonts w:ascii="Arial" w:eastAsia="Arial" w:hAnsi="Arial" w:cs="Arial"/>
        </w:rPr>
        <w:t>H</w:t>
      </w:r>
      <w:r w:rsidR="00FF5243" w:rsidRPr="00277435">
        <w:rPr>
          <w:rFonts w:ascii="Arial" w:eastAsia="Arial" w:hAnsi="Arial" w:cs="Arial"/>
          <w:vertAlign w:val="subscript"/>
        </w:rPr>
        <w:t>2</w:t>
      </w:r>
      <w:r w:rsidR="00FF5243" w:rsidRPr="00277435">
        <w:rPr>
          <w:rFonts w:ascii="Arial" w:eastAsia="Arial" w:hAnsi="Arial" w:cs="Arial"/>
        </w:rPr>
        <w:t>O</w:t>
      </w:r>
      <w:r w:rsidR="00FF5243" w:rsidRPr="00277435">
        <w:rPr>
          <w:rFonts w:ascii="Arial" w:eastAsia="Arial" w:hAnsi="Arial" w:cs="Arial"/>
          <w:vertAlign w:val="subscript"/>
        </w:rPr>
        <w:t>2</w:t>
      </w:r>
      <w:r w:rsidR="00135C99" w:rsidRPr="00277435">
        <w:rPr>
          <w:rFonts w:ascii="Arial" w:eastAsia="Arial" w:hAnsi="Arial" w:cs="Arial"/>
        </w:rPr>
        <w:t xml:space="preserve"> can be continuously produced suggesting that our study may underestimate its antimicrobial properties.</w:t>
      </w:r>
      <w:r w:rsidR="00135C99" w:rsidRPr="00277435">
        <w:rPr>
          <w:rFonts w:ascii="Arial" w:eastAsia="Arial" w:hAnsi="Arial" w:cs="Arial"/>
          <w:shd w:val="clear" w:color="auto" w:fill="FFFFFF" w:themeFill="background1"/>
        </w:rPr>
        <w:t xml:space="preserve"> </w:t>
      </w:r>
      <w:r w:rsidR="00B43301" w:rsidRPr="00872F4F">
        <w:rPr>
          <w:rFonts w:ascii="Arial" w:eastAsia="Arial" w:hAnsi="Arial" w:cs="Arial"/>
        </w:rPr>
        <w:t xml:space="preserve">Other </w:t>
      </w:r>
      <w:r w:rsidR="00B43301" w:rsidRPr="00DB55B1">
        <w:rPr>
          <w:rFonts w:ascii="Arial" w:eastAsia="Arial" w:hAnsi="Arial" w:cs="Arial"/>
        </w:rPr>
        <w:t>tested compounds were more selective in their growth suppression a</w:t>
      </w:r>
      <w:r w:rsidR="00B43301" w:rsidRPr="00DB55B1">
        <w:rPr>
          <w:rFonts w:ascii="Arial" w:eastAsia="Arial" w:hAnsi="Arial" w:cs="Arial"/>
          <w:shd w:val="clear" w:color="auto" w:fill="FDFDFD"/>
        </w:rPr>
        <w:t>nd impacted different microbes</w:t>
      </w:r>
      <w:r w:rsidR="003C68FA" w:rsidRPr="00DB55B1">
        <w:rPr>
          <w:rFonts w:ascii="Arial" w:eastAsia="Arial" w:hAnsi="Arial" w:cs="Arial"/>
          <w:shd w:val="clear" w:color="auto" w:fill="FDFDFD"/>
        </w:rPr>
        <w:t xml:space="preserve"> including those frequently and seldom isolated from nectar</w:t>
      </w:r>
      <w:r w:rsidR="00C01611">
        <w:rPr>
          <w:rFonts w:ascii="Arial" w:eastAsia="Arial" w:hAnsi="Arial" w:cs="Arial"/>
          <w:shd w:val="clear" w:color="auto" w:fill="FDFDFD"/>
        </w:rPr>
        <w:t xml:space="preserve"> altho</w:t>
      </w:r>
      <w:r w:rsidR="00C01611" w:rsidRPr="00872F4F">
        <w:rPr>
          <w:rFonts w:ascii="Arial" w:eastAsia="Arial" w:hAnsi="Arial" w:cs="Arial"/>
          <w:shd w:val="clear" w:color="auto" w:fill="FDFDFD"/>
        </w:rPr>
        <w:t>ugh</w:t>
      </w:r>
      <w:r w:rsidR="00C01611" w:rsidRPr="00277435">
        <w:rPr>
          <w:rFonts w:ascii="Arial" w:eastAsia="Arial" w:hAnsi="Arial" w:cs="Arial"/>
        </w:rPr>
        <w:t xml:space="preserve"> more work should be done to see if there is </w:t>
      </w:r>
      <w:r w:rsidR="00F67926" w:rsidRPr="00277435">
        <w:rPr>
          <w:rFonts w:ascii="Arial" w:eastAsia="Arial" w:hAnsi="Arial" w:cs="Arial"/>
        </w:rPr>
        <w:t>intraspecific</w:t>
      </w:r>
      <w:r w:rsidR="00C01611" w:rsidRPr="00277435">
        <w:rPr>
          <w:rFonts w:ascii="Arial" w:eastAsia="Arial" w:hAnsi="Arial" w:cs="Arial"/>
        </w:rPr>
        <w:t xml:space="preserve"> variation</w:t>
      </w:r>
      <w:r w:rsidR="00872F4F" w:rsidRPr="00277435">
        <w:rPr>
          <w:rFonts w:ascii="Arial" w:eastAsia="Arial" w:hAnsi="Arial" w:cs="Arial"/>
        </w:rPr>
        <w:t>.</w:t>
      </w:r>
    </w:p>
    <w:p w14:paraId="00000063" w14:textId="77777777" w:rsidR="00682FF2" w:rsidRPr="00DB55B1" w:rsidRDefault="00682FF2" w:rsidP="00FD0250">
      <w:pPr>
        <w:spacing w:after="0" w:line="360" w:lineRule="auto"/>
        <w:rPr>
          <w:rFonts w:ascii="Arial" w:eastAsia="Arial" w:hAnsi="Arial" w:cs="Arial"/>
        </w:rPr>
      </w:pPr>
    </w:p>
    <w:p w14:paraId="7F39A1CA" w14:textId="25177208" w:rsidR="00507430" w:rsidRPr="00DB55B1" w:rsidRDefault="009F45BC" w:rsidP="00FD0250">
      <w:pPr>
        <w:spacing w:after="0" w:line="360" w:lineRule="auto"/>
        <w:rPr>
          <w:rFonts w:ascii="Arial" w:eastAsia="Arial" w:hAnsi="Arial" w:cs="Arial"/>
          <w:shd w:val="clear" w:color="auto" w:fill="FDFDFD"/>
        </w:rPr>
      </w:pPr>
      <w:r w:rsidRPr="00DB55B1">
        <w:rPr>
          <w:rFonts w:ascii="Arial" w:eastAsia="Arial" w:hAnsi="Arial" w:cs="Arial"/>
        </w:rPr>
        <w:t>The observed differences in the selectivity of compounds</w:t>
      </w:r>
      <w:r w:rsidR="00B43301" w:rsidRPr="00DB55B1">
        <w:rPr>
          <w:rFonts w:ascii="Arial" w:eastAsia="Arial" w:hAnsi="Arial" w:cs="Arial"/>
        </w:rPr>
        <w:t xml:space="preserve"> suggest that nectar antimicrobial compounds (NACs) may fall into two broad classes with different functions: general </w:t>
      </w:r>
      <w:r w:rsidR="00B43301" w:rsidRPr="00DB55B1">
        <w:rPr>
          <w:rFonts w:ascii="Arial" w:eastAsia="Arial" w:hAnsi="Arial" w:cs="Arial"/>
        </w:rPr>
        <w:lastRenderedPageBreak/>
        <w:t>antimicrobials and selective filters. General NACs (</w:t>
      </w:r>
      <w:r w:rsidR="00081BB1" w:rsidRPr="00DB55B1">
        <w:rPr>
          <w:rFonts w:ascii="Arial" w:eastAsia="Arial" w:hAnsi="Arial" w:cs="Arial"/>
        </w:rPr>
        <w:t>e.g.,</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2C2B10"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here) may keep a flower from being colonized by </w:t>
      </w:r>
      <w:r w:rsidR="00493F38" w:rsidRPr="00DB55B1">
        <w:rPr>
          <w:rFonts w:ascii="Arial" w:eastAsia="Arial" w:hAnsi="Arial" w:cs="Arial"/>
        </w:rPr>
        <w:t>most</w:t>
      </w:r>
      <w:r w:rsidR="00B43301" w:rsidRPr="00DB55B1">
        <w:rPr>
          <w:rFonts w:ascii="Arial" w:eastAsia="Arial" w:hAnsi="Arial" w:cs="Arial"/>
        </w:rPr>
        <w:t xml:space="preserve"> micr</w:t>
      </w:r>
      <w:r w:rsidR="00B43301" w:rsidRPr="00DB55B1">
        <w:rPr>
          <w:rFonts w:ascii="Arial" w:eastAsia="Arial" w:hAnsi="Arial" w:cs="Arial"/>
          <w:shd w:val="clear" w:color="auto" w:fill="FDFDFD"/>
        </w:rPr>
        <w:t>obe</w:t>
      </w:r>
      <w:r w:rsidR="00ED0BE9"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 and are possibly </w:t>
      </w:r>
      <w:r w:rsidR="00EF0E91" w:rsidRPr="00DB55B1">
        <w:rPr>
          <w:rFonts w:ascii="Arial" w:eastAsia="Arial" w:hAnsi="Arial" w:cs="Arial"/>
          <w:shd w:val="clear" w:color="auto" w:fill="FDFDFD"/>
        </w:rPr>
        <w:t>common</w:t>
      </w:r>
      <w:r w:rsidR="00B43301" w:rsidRPr="00DB55B1">
        <w:rPr>
          <w:rFonts w:ascii="Arial" w:eastAsia="Arial" w:hAnsi="Arial" w:cs="Arial"/>
          <w:shd w:val="clear" w:color="auto" w:fill="FDFDFD"/>
        </w:rPr>
        <w:t xml:space="preserve"> in nature. </w:t>
      </w:r>
      <w:r w:rsidR="00B43301" w:rsidRPr="00DB55B1">
        <w:rPr>
          <w:rFonts w:ascii="Arial" w:eastAsia="Arial" w:hAnsi="Arial" w:cs="Arial"/>
        </w:rPr>
        <w:t xml:space="preserve">In some ecosystems as many as 80% of plants have no culturable yeasts and some have very low incidence of culturable bacteria </w:t>
      </w:r>
      <w:r w:rsidR="00081BB1" w:rsidRPr="00DB55B1">
        <w:rPr>
          <w:rFonts w:ascii="Arial" w:eastAsia="Arial" w:hAnsi="Arial" w:cs="Arial"/>
          <w:strike/>
        </w:rPr>
        <w:fldChar w:fldCharType="begin"/>
      </w:r>
      <w:r w:rsidR="00785E72">
        <w:rPr>
          <w:rFonts w:ascii="Arial" w:eastAsia="Arial" w:hAnsi="Arial" w:cs="Arial"/>
          <w:strike/>
        </w:rPr>
        <w:instrText xml:space="preserve"> ADDIN ZOTERO_ITEM CSL_CITATION {"citationID":"yxm3FW7T","properties":{"formattedCitation":"(Herrera {\\i{}et al.}, 2009; Vannette {\\i{}et al.}, 2021)","plainCitation":"(Herrera et al., 2009; Vannette et al., 2021)","noteIndex":0},"citationItems":[{"id":76,"uris":["http://zotero.org/users/6808850/items/FENDLA5M"],"itemData":{"id":76,"type":"article-journal","container-title":"Annals of Botany","DOI":"10.1093/aob/mcp026","ISSN":"1095-8290, 0305-7364","issue":"9","language":"en","page":"1415-1423","source":"DOI.org (Crossref)","title":"Yeasts in floral nectar: a quantitative survey","title-short":"Yeasts in floral nectar","volume":"103","author":[{"family":"Herrera","given":"Carlos M."},{"family":"Vega","given":"Clara","non-dropping-particle":"de"},{"family":"Canto","given":"Azucena"},{"family":"Pozo","given":"María I."}],"issued":{"date-parts":[["2009",6]]}}},{"id":614,"uris":["http://zotero.org/users/6808850/items/VQ8Z9CX2"],"itemData":{"id":614,"type":"article-journal","abstract":"Variation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081BB1" w:rsidRPr="00DB55B1">
        <w:rPr>
          <w:rFonts w:ascii="Arial" w:eastAsia="Arial" w:hAnsi="Arial" w:cs="Arial"/>
          <w:strike/>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2009; Vannette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strike/>
        </w:rPr>
        <w:fldChar w:fldCharType="end"/>
      </w:r>
      <w:r w:rsidR="00DA4743" w:rsidRPr="00DB55B1">
        <w:rPr>
          <w:rFonts w:ascii="Arial" w:eastAsia="Arial" w:hAnsi="Arial" w:cs="Arial"/>
        </w:rPr>
        <w:t xml:space="preserve">. </w:t>
      </w:r>
      <w:r w:rsidR="00B43301" w:rsidRPr="00DB55B1">
        <w:rPr>
          <w:rFonts w:ascii="Arial" w:eastAsia="Arial" w:hAnsi="Arial" w:cs="Arial"/>
          <w:shd w:val="clear" w:color="auto" w:fill="FDFDFD"/>
        </w:rPr>
        <w:t>We predict that general NACs</w:t>
      </w:r>
      <w:r w:rsidR="008A47D1" w:rsidRPr="00DB55B1">
        <w:rPr>
          <w:rFonts w:ascii="Arial" w:eastAsia="Arial" w:hAnsi="Arial" w:cs="Arial"/>
          <w:shd w:val="clear" w:color="auto" w:fill="FDFDFD"/>
        </w:rPr>
        <w:t xml:space="preserve">, or other mechanisms to </w:t>
      </w:r>
      <w:r w:rsidR="00E24BFB" w:rsidRPr="00DB55B1">
        <w:rPr>
          <w:rFonts w:ascii="Arial" w:eastAsia="Arial" w:hAnsi="Arial" w:cs="Arial"/>
          <w:shd w:val="clear" w:color="auto" w:fill="FDFDFD"/>
        </w:rPr>
        <w:t>limit</w:t>
      </w:r>
      <w:r w:rsidR="008A47D1" w:rsidRPr="00DB55B1">
        <w:rPr>
          <w:rFonts w:ascii="Arial" w:eastAsia="Arial" w:hAnsi="Arial" w:cs="Arial"/>
          <w:shd w:val="clear" w:color="auto" w:fill="FDFDFD"/>
        </w:rPr>
        <w:t xml:space="preserve"> microbial growth,</w:t>
      </w:r>
      <w:r w:rsidR="00B43301" w:rsidRPr="00DB55B1">
        <w:rPr>
          <w:rFonts w:ascii="Arial" w:eastAsia="Arial" w:hAnsi="Arial" w:cs="Arial"/>
          <w:shd w:val="clear" w:color="auto" w:fill="FDFDFD"/>
        </w:rPr>
        <w:t xml:space="preserve"> might be more common in ecosystems where plants have a high likelihood of </w:t>
      </w:r>
      <w:r w:rsidR="00FB0147"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antagonistic microbes but a low probability of </w:t>
      </w:r>
      <w:r w:rsidR="006D10F8"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beneficial microbes (or where the costs of antagonists consistently outweigh the benefits of mutualists). Conversely, we predict that selective filter</w:t>
      </w:r>
      <w:r w:rsidR="009E0768" w:rsidRPr="00DB55B1">
        <w:rPr>
          <w:rFonts w:ascii="Arial" w:eastAsia="Arial" w:hAnsi="Arial" w:cs="Arial"/>
          <w:shd w:val="clear" w:color="auto" w:fill="FDFDFD"/>
        </w:rPr>
        <w:t>ing</w:t>
      </w:r>
      <w:r w:rsidR="00B43301" w:rsidRPr="00DB55B1">
        <w:rPr>
          <w:rFonts w:ascii="Arial" w:eastAsia="Arial" w:hAnsi="Arial" w:cs="Arial"/>
          <w:shd w:val="clear" w:color="auto" w:fill="FDFDFD"/>
        </w:rPr>
        <w:t xml:space="preserve"> NACs might be more common in ecosystems where plants have equal likelihoods </w:t>
      </w:r>
      <w:r w:rsidR="00152827" w:rsidRPr="00DB55B1">
        <w:rPr>
          <w:rFonts w:ascii="Arial" w:eastAsia="Arial" w:hAnsi="Arial" w:cs="Arial"/>
          <w:shd w:val="clear" w:color="auto" w:fill="FDFDFD"/>
        </w:rPr>
        <w:t xml:space="preserve">of being </w:t>
      </w:r>
      <w:r w:rsidR="00B43301" w:rsidRPr="00DB55B1">
        <w:rPr>
          <w:rFonts w:ascii="Arial" w:eastAsia="Arial" w:hAnsi="Arial" w:cs="Arial"/>
          <w:shd w:val="clear" w:color="auto" w:fill="FDFDFD"/>
        </w:rPr>
        <w:t>colonized by beneficial or antagonistic microbes</w:t>
      </w:r>
      <w:r w:rsidR="00577877" w:rsidRPr="00DB55B1">
        <w:rPr>
          <w:rFonts w:ascii="Arial" w:eastAsia="Arial" w:hAnsi="Arial" w:cs="Arial"/>
          <w:shd w:val="clear" w:color="auto" w:fill="FDFDFD"/>
        </w:rPr>
        <w:t xml:space="preserve">. </w:t>
      </w:r>
      <w:r w:rsidR="007F27D0" w:rsidRPr="00DB55B1">
        <w:rPr>
          <w:rFonts w:ascii="Arial" w:eastAsia="Arial" w:hAnsi="Arial" w:cs="Arial"/>
          <w:shd w:val="clear" w:color="auto" w:fill="FDFDFD"/>
        </w:rPr>
        <w:t>Direct effects of NACs on pollinator</w:t>
      </w:r>
      <w:r w:rsidR="009E3D53" w:rsidRPr="00DB55B1">
        <w:rPr>
          <w:rFonts w:ascii="Arial" w:eastAsia="Arial" w:hAnsi="Arial" w:cs="Arial"/>
          <w:shd w:val="clear" w:color="auto" w:fill="FDFDFD"/>
        </w:rPr>
        <w:t xml:space="preserve"> behavior and health</w:t>
      </w:r>
      <w:r w:rsidR="007F27D0" w:rsidRPr="00DB55B1">
        <w:rPr>
          <w:rFonts w:ascii="Arial" w:eastAsia="Arial" w:hAnsi="Arial" w:cs="Arial"/>
          <w:shd w:val="clear" w:color="auto" w:fill="FDFDFD"/>
        </w:rPr>
        <w:t xml:space="preserve">, however, should not be discounted </w:t>
      </w:r>
      <w:r w:rsidR="009E3D53" w:rsidRPr="00DB55B1">
        <w:rPr>
          <w:rFonts w:ascii="Arial" w:eastAsia="Arial" w:hAnsi="Arial" w:cs="Arial"/>
          <w:shd w:val="clear" w:color="auto" w:fill="FDFDFD"/>
        </w:rPr>
        <w:t>and</w:t>
      </w:r>
      <w:r w:rsidR="007F27D0" w:rsidRPr="00DB55B1">
        <w:rPr>
          <w:rFonts w:ascii="Arial" w:eastAsia="Arial" w:hAnsi="Arial" w:cs="Arial"/>
          <w:shd w:val="clear" w:color="auto" w:fill="FDFDFD"/>
        </w:rPr>
        <w:t xml:space="preserve"> likely </w:t>
      </w:r>
      <w:r w:rsidR="009E3D53" w:rsidRPr="00DB55B1">
        <w:rPr>
          <w:rFonts w:ascii="Arial" w:eastAsia="Arial" w:hAnsi="Arial" w:cs="Arial"/>
          <w:shd w:val="clear" w:color="auto" w:fill="FDFDFD"/>
        </w:rPr>
        <w:t xml:space="preserve">also </w:t>
      </w:r>
      <w:r w:rsidR="007F27D0" w:rsidRPr="00DB55B1">
        <w:rPr>
          <w:rFonts w:ascii="Arial" w:eastAsia="Arial" w:hAnsi="Arial" w:cs="Arial"/>
          <w:shd w:val="clear" w:color="auto" w:fill="FDFDFD"/>
        </w:rPr>
        <w:t xml:space="preserve">plays a role in the selection </w:t>
      </w:r>
      <w:r w:rsidR="000D721B" w:rsidRPr="00DB55B1">
        <w:rPr>
          <w:rFonts w:ascii="Arial" w:eastAsia="Arial" w:hAnsi="Arial" w:cs="Arial"/>
          <w:shd w:val="clear" w:color="auto" w:fill="FDFDFD"/>
        </w:rPr>
        <w:t>on</w:t>
      </w:r>
      <w:r w:rsidR="007F27D0" w:rsidRPr="00DB55B1">
        <w:rPr>
          <w:rFonts w:ascii="Arial" w:eastAsia="Arial" w:hAnsi="Arial" w:cs="Arial"/>
          <w:shd w:val="clear" w:color="auto" w:fill="FDFDFD"/>
        </w:rPr>
        <w:t xml:space="preserve"> NACs</w:t>
      </w:r>
      <w:r w:rsidR="00F3401F" w:rsidRPr="00DB55B1">
        <w:rPr>
          <w:rFonts w:ascii="Arial" w:eastAsia="Arial" w:hAnsi="Arial" w:cs="Arial"/>
          <w:shd w:val="clear" w:color="auto" w:fill="FDFDFD"/>
        </w:rPr>
        <w:t xml:space="preserve"> </w:t>
      </w:r>
      <w:r w:rsidR="00F3401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{"citationID":"o1VBAVqZ","properties":{"formattedCitation":"(Manson {\\i{}et al.}, 2013)","plainCitation":"(Manson et al., 2013)","noteIndex":0},"citationItems":[{"id":733,"uris":["http://zotero.org/users/6808850/items/TDRZJP5B"],"itemData":{"id":733,"type":"article-journal","abstract":"Although secondary metabolites are prevalent in floral nectar, the ecological consequences for pollinators and pollination remain relatively unexplored. While often deterrent to pollinators at high concentrations, secondary metabolite concentrations in nectar tend to be much lower than secondary metabolite concentrations in leaves and flowers; yet, they may still affect the maintenance of pollination mutualisms. Delphinium barbeyi, a common montane herb, contains norditerpene alkaloids in its nectar but at concentrations that are substantially lower than those found in its leaves or flowers. By manipulating nectar alkaloid concentrations in the field and laboratory, we assessed the degree to which varying concentrations of alkaloids in nectar influenced pollinator behaviour and activity and plant reproduction. In the field, nectar alkaloids significantly reduced both the number of flower visits and the time spent per flower by free-flying bumblebee pollinators, but we only observed effects at alkaloid concentrations 50 times that of natural nectar. When we supplemented D. barbeyi nectar with alkaloids at concentrations almost 15 times that of natural nectar, we found no evidence for direct or pollinator-mediated indirect effects on female plant reproduction. In the laboratory, the direct consumptive effects of nectar alkaloids on bumblebee pollinators were also concentration dependent. Bumblebees exhibited reduced mobility and vigour but only at alkaloid concentrations more than 25 times higher than those found in natural nectar. Synthesis. We found that nectar alkaloids have dose-dependent effects on pollinator behaviour and activity. While concentrations of nectar alkaloids rivalling those found in leaves would negatively affect pollinator behaviour and pollination services, the natural concentrations of nectar alkaloids in D. barbeyi have no negative direct or pollinator-mediated indirect effects on plant reproduction. These results provide experimental insight into the dose-dependent ecological consequences of nectar secondary metabolites for pollinators and pollination, suggesting that low nectar alkaloid concentrations incurred no ecological costs for D. barbeyi.","container-title":"Journal of Ecology","DOI":"10.1111/1365-2745.12144","ISSN":"1365-2745","issue":"6","language":"en","note":"_eprint: https://onlinelibrary.wiley.com/doi/pdf/10.1111/1365-2745.12144","page":"1604-1612","source":"Wiley Online Library","title":"Dose-dependent effects of nectar alkaloids in a montane plant–pollinator community","volume":"101","author":[{"family":"Manson","given":"Jessamyn S."},{"family":"Cook","given":"Daniel"},{"family":"Gardner","given":"Dale R."},{"family":"Irwin","given":"Rebecca E."}],"issued":{"date-parts":[["2013"]]}}}],"schema":"https://github.com/citation-style-language/schema/raw/master/csl-citation.json"} </w:instrText>
      </w:r>
      <w:r w:rsidR="00F3401F" w:rsidRPr="00DB55B1">
        <w:rPr>
          <w:rFonts w:ascii="Arial" w:eastAsia="Arial" w:hAnsi="Arial" w:cs="Arial"/>
          <w:shd w:val="clear" w:color="auto" w:fill="FDFDFD"/>
        </w:rPr>
        <w:fldChar w:fldCharType="separate"/>
      </w:r>
      <w:r w:rsidR="00785E72" w:rsidRPr="00785E72">
        <w:rPr>
          <w:rFonts w:ascii="Arial" w:hAnsi="Arial" w:cs="Arial"/>
          <w:szCs w:val="24"/>
        </w:rPr>
        <w:t xml:space="preserve">(Manson </w:t>
      </w:r>
      <w:r w:rsidR="00785E72" w:rsidRPr="00785E72">
        <w:rPr>
          <w:rFonts w:ascii="Arial" w:hAnsi="Arial" w:cs="Arial"/>
          <w:i/>
          <w:iCs/>
          <w:szCs w:val="24"/>
        </w:rPr>
        <w:t>et al.</w:t>
      </w:r>
      <w:r w:rsidR="00785E72" w:rsidRPr="00785E72">
        <w:rPr>
          <w:rFonts w:ascii="Arial" w:hAnsi="Arial" w:cs="Arial"/>
          <w:szCs w:val="24"/>
        </w:rPr>
        <w:t>, 2013)</w:t>
      </w:r>
      <w:r w:rsidR="00F3401F" w:rsidRPr="00DB55B1">
        <w:rPr>
          <w:rFonts w:ascii="Arial" w:eastAsia="Arial" w:hAnsi="Arial" w:cs="Arial"/>
          <w:shd w:val="clear" w:color="auto" w:fill="FDFDFD"/>
        </w:rPr>
        <w:fldChar w:fldCharType="end"/>
      </w:r>
      <w:r w:rsidR="007F27D0" w:rsidRPr="00DB55B1">
        <w:rPr>
          <w:rFonts w:ascii="Arial" w:eastAsia="Arial" w:hAnsi="Arial" w:cs="Arial"/>
          <w:shd w:val="clear" w:color="auto" w:fill="FDFDFD"/>
        </w:rPr>
        <w:t xml:space="preserve">. </w:t>
      </w:r>
      <w:r w:rsidR="00B43301" w:rsidRPr="00DB55B1">
        <w:rPr>
          <w:rFonts w:ascii="Arial" w:eastAsia="Arial" w:hAnsi="Arial" w:cs="Arial"/>
        </w:rPr>
        <w:t>While we lack data on the plant traits that shape communities of antagonist</w:t>
      </w:r>
      <w:r w:rsidR="009E3D53" w:rsidRPr="00DB55B1">
        <w:rPr>
          <w:rFonts w:ascii="Arial" w:eastAsia="Arial" w:hAnsi="Arial" w:cs="Arial"/>
        </w:rPr>
        <w:t>ic</w:t>
      </w:r>
      <w:r w:rsidR="00B43301" w:rsidRPr="00DB55B1">
        <w:rPr>
          <w:rFonts w:ascii="Arial" w:eastAsia="Arial" w:hAnsi="Arial" w:cs="Arial"/>
        </w:rPr>
        <w:t xml:space="preserve"> and beneficial microbes</w:t>
      </w:r>
      <w:r w:rsidR="00081BB1" w:rsidRPr="00DB55B1">
        <w:rPr>
          <w:rFonts w:ascii="Arial" w:eastAsia="Arial" w:hAnsi="Arial" w:cs="Arial"/>
        </w:rPr>
        <w:t xml:space="preserve"> </w:t>
      </w:r>
      <w:r w:rsidR="00081BB1" w:rsidRPr="00DB55B1">
        <w:rPr>
          <w:rFonts w:ascii="Arial" w:eastAsia="Arial" w:hAnsi="Arial" w:cs="Arial"/>
        </w:rPr>
        <w:fldChar w:fldCharType="begin"/>
      </w:r>
      <w:r w:rsidR="00785E72">
        <w:rPr>
          <w:rFonts w:ascii="Arial" w:eastAsia="Arial" w:hAnsi="Arial" w:cs="Arial"/>
        </w:rPr>
        <w:instrText xml:space="preserve"> ADDIN ZOTERO_ITEM CSL_CITATION {"citationID":"p4QId70z","properties":{"formattedCitation":"(Adler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081BB1"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rPr>
        <w:fldChar w:fldCharType="end"/>
      </w:r>
      <w:r w:rsidR="008B2932" w:rsidRPr="00DB55B1">
        <w:rPr>
          <w:rFonts w:ascii="Arial" w:eastAsia="Arial" w:hAnsi="Arial" w:cs="Arial"/>
        </w:rPr>
        <w:t xml:space="preserve">, and there are likely other </w:t>
      </w:r>
      <w:r w:rsidR="004329A8" w:rsidRPr="00DB55B1">
        <w:rPr>
          <w:rFonts w:ascii="Arial" w:eastAsia="Arial" w:hAnsi="Arial" w:cs="Arial"/>
        </w:rPr>
        <w:t>modes</w:t>
      </w:r>
      <w:r w:rsidR="007F27D0" w:rsidRPr="00DB55B1">
        <w:rPr>
          <w:rFonts w:ascii="Arial" w:eastAsia="Arial" w:hAnsi="Arial" w:cs="Arial"/>
        </w:rPr>
        <w:t xml:space="preserve"> beyond NACs</w:t>
      </w:r>
      <w:r w:rsidR="008B2932" w:rsidRPr="00DB55B1">
        <w:rPr>
          <w:rFonts w:ascii="Arial" w:eastAsia="Arial" w:hAnsi="Arial" w:cs="Arial"/>
        </w:rPr>
        <w:t xml:space="preserve"> that work in conjunction such as floral morphology</w:t>
      </w:r>
      <w:r w:rsidR="003C68FA" w:rsidRPr="00DB55B1">
        <w:rPr>
          <w:rFonts w:ascii="Arial" w:eastAsia="Arial" w:hAnsi="Arial" w:cs="Arial"/>
        </w:rPr>
        <w:t xml:space="preserve"> or other nectar constituents including enzymes, ion</w:t>
      </w:r>
      <w:r w:rsidR="006675EF" w:rsidRPr="00DB55B1">
        <w:rPr>
          <w:rFonts w:ascii="Arial" w:eastAsia="Arial" w:hAnsi="Arial" w:cs="Arial"/>
        </w:rPr>
        <w:t>s</w:t>
      </w:r>
      <w:r w:rsidR="003C68FA" w:rsidRPr="00DB55B1">
        <w:rPr>
          <w:rFonts w:ascii="Arial" w:eastAsia="Arial" w:hAnsi="Arial" w:cs="Arial"/>
        </w:rPr>
        <w:t>, lipids</w:t>
      </w:r>
      <w:r w:rsidR="004C2549" w:rsidRPr="00DB55B1">
        <w:rPr>
          <w:rFonts w:ascii="Arial" w:eastAsia="Arial" w:hAnsi="Arial" w:cs="Arial"/>
        </w:rPr>
        <w:t>,</w:t>
      </w:r>
      <w:r w:rsidR="003C68FA" w:rsidRPr="00DB55B1">
        <w:rPr>
          <w:rFonts w:ascii="Arial" w:eastAsia="Arial" w:hAnsi="Arial" w:cs="Arial"/>
        </w:rPr>
        <w:t xml:space="preserve"> </w:t>
      </w:r>
      <w:r w:rsidR="004C2549" w:rsidRPr="00DB55B1">
        <w:rPr>
          <w:rFonts w:ascii="Arial" w:eastAsia="Arial" w:hAnsi="Arial" w:cs="Arial"/>
        </w:rPr>
        <w:t>among others</w:t>
      </w:r>
      <w:r w:rsidR="00B43301" w:rsidRPr="00DB55B1">
        <w:rPr>
          <w:rFonts w:ascii="Arial" w:eastAsia="Arial" w:hAnsi="Arial" w:cs="Arial"/>
        </w:rPr>
        <w:t xml:space="preserve">, these data suggest that selective NACs may be </w:t>
      </w:r>
      <w:r w:rsidR="004329A8" w:rsidRPr="00DB55B1">
        <w:rPr>
          <w:rFonts w:ascii="Arial" w:eastAsia="Arial" w:hAnsi="Arial" w:cs="Arial"/>
        </w:rPr>
        <w:t>one</w:t>
      </w:r>
      <w:r w:rsidR="00B43301" w:rsidRPr="00DB55B1">
        <w:rPr>
          <w:rFonts w:ascii="Arial" w:eastAsia="Arial" w:hAnsi="Arial" w:cs="Arial"/>
        </w:rPr>
        <w:t xml:space="preserve"> route by which plants shape their nectar microbiome.</w:t>
      </w:r>
      <w:r w:rsidR="00876548" w:rsidRPr="00DB55B1">
        <w:rPr>
          <w:rFonts w:ascii="Arial" w:eastAsia="Arial" w:hAnsi="Arial" w:cs="Arial"/>
        </w:rPr>
        <w:t xml:space="preserve"> </w:t>
      </w:r>
      <w:r w:rsidR="008B2932" w:rsidRPr="00DB55B1">
        <w:rPr>
          <w:rFonts w:ascii="Arial" w:eastAsia="Arial" w:hAnsi="Arial" w:cs="Arial"/>
        </w:rPr>
        <w:t>However</w:t>
      </w:r>
      <w:r w:rsidR="00876548" w:rsidRPr="00DB55B1">
        <w:rPr>
          <w:rFonts w:ascii="Arial" w:eastAsia="Arial" w:hAnsi="Arial" w:cs="Arial"/>
        </w:rPr>
        <w:t>, with</w:t>
      </w:r>
      <w:r w:rsidR="00507430" w:rsidRPr="00DB55B1">
        <w:rPr>
          <w:rFonts w:ascii="Arial" w:eastAsia="Arial" w:hAnsi="Arial" w:cs="Arial"/>
        </w:rPr>
        <w:t xml:space="preserve"> the extreme diversity in floral nectar</w:t>
      </w:r>
      <w:r w:rsidR="00513C3F" w:rsidRPr="00DB55B1">
        <w:rPr>
          <w:rFonts w:ascii="Arial" w:eastAsia="Arial" w:hAnsi="Arial" w:cs="Arial"/>
        </w:rPr>
        <w:t xml:space="preserve"> chemistry</w:t>
      </w:r>
      <w:r w:rsidR="008A47D1" w:rsidRPr="00DB55B1">
        <w:rPr>
          <w:rFonts w:ascii="Arial" w:eastAsia="Arial" w:hAnsi="Arial" w:cs="Arial"/>
        </w:rPr>
        <w:t>,</w:t>
      </w:r>
      <w:r w:rsidR="00507430" w:rsidRPr="00DB55B1">
        <w:rPr>
          <w:rFonts w:ascii="Arial" w:eastAsia="Arial" w:hAnsi="Arial" w:cs="Arial"/>
        </w:rPr>
        <w:t xml:space="preserve"> many general and selective NACs have</w:t>
      </w:r>
      <w:r w:rsidR="00876548" w:rsidRPr="00DB55B1">
        <w:rPr>
          <w:rFonts w:ascii="Arial" w:eastAsia="Arial" w:hAnsi="Arial" w:cs="Arial"/>
        </w:rPr>
        <w:t xml:space="preserve"> likely</w:t>
      </w:r>
      <w:r w:rsidR="00507430" w:rsidRPr="00DB55B1">
        <w:rPr>
          <w:rFonts w:ascii="Arial" w:eastAsia="Arial" w:hAnsi="Arial" w:cs="Arial"/>
        </w:rPr>
        <w:t xml:space="preserve"> not </w:t>
      </w:r>
      <w:r w:rsidR="007A5A5A" w:rsidRPr="00DB55B1">
        <w:rPr>
          <w:rFonts w:ascii="Arial" w:eastAsia="Arial" w:hAnsi="Arial" w:cs="Arial"/>
        </w:rPr>
        <w:t xml:space="preserve">yet been identified or may escape notice by being context dependent. </w:t>
      </w:r>
      <w:r w:rsidR="00B43301" w:rsidRPr="00DB55B1">
        <w:rPr>
          <w:rFonts w:ascii="Arial" w:eastAsia="Arial" w:hAnsi="Arial" w:cs="Arial"/>
        </w:rPr>
        <w:t>Characterizing the relative abundance of general</w:t>
      </w:r>
      <w:r w:rsidR="00876548" w:rsidRPr="00DB55B1">
        <w:rPr>
          <w:rFonts w:ascii="Arial" w:eastAsia="Arial" w:hAnsi="Arial" w:cs="Arial"/>
        </w:rPr>
        <w:t xml:space="preserve"> and selective</w:t>
      </w:r>
      <w:r w:rsidR="00B43301" w:rsidRPr="00DB55B1">
        <w:rPr>
          <w:rFonts w:ascii="Arial" w:eastAsia="Arial" w:hAnsi="Arial" w:cs="Arial"/>
        </w:rPr>
        <w:t xml:space="preserve"> NACs across different microbial landscapes might be particularly fruitful in disentangling how microbes shape selection on nectar traits. </w:t>
      </w:r>
    </w:p>
    <w:p w14:paraId="00000065" w14:textId="77777777" w:rsidR="00682FF2" w:rsidRPr="00DB55B1" w:rsidRDefault="00682FF2" w:rsidP="00FD0250">
      <w:pPr>
        <w:spacing w:after="0" w:line="360" w:lineRule="auto"/>
        <w:rPr>
          <w:rFonts w:ascii="Arial" w:eastAsia="Arial" w:hAnsi="Arial" w:cs="Arial"/>
        </w:rPr>
      </w:pPr>
    </w:p>
    <w:p w14:paraId="00000066" w14:textId="54CD2479" w:rsidR="00682FF2" w:rsidRPr="00DB55B1" w:rsidRDefault="001E6B89" w:rsidP="00FD0250">
      <w:pPr>
        <w:spacing w:after="0" w:line="360" w:lineRule="auto"/>
        <w:rPr>
          <w:rFonts w:ascii="Arial" w:eastAsia="Arial" w:hAnsi="Arial" w:cs="Arial"/>
        </w:rPr>
      </w:pPr>
      <w:r w:rsidRPr="00DB55B1">
        <w:rPr>
          <w:rFonts w:ascii="Arial" w:eastAsia="Arial" w:hAnsi="Arial" w:cs="Arial"/>
          <w:shd w:val="clear" w:color="auto" w:fill="FDFDFD"/>
        </w:rPr>
        <w:t>Our findings</w:t>
      </w:r>
      <w:r w:rsidR="00ED0BE9" w:rsidRPr="00DB55B1">
        <w:rPr>
          <w:rFonts w:ascii="Arial" w:eastAsia="Arial" w:hAnsi="Arial" w:cs="Arial"/>
          <w:shd w:val="clear" w:color="auto" w:fill="FDFDFD"/>
        </w:rPr>
        <w:t xml:space="preserve"> suggest that NACs </w:t>
      </w:r>
      <w:r w:rsidR="003C68FA" w:rsidRPr="00DB55B1">
        <w:rPr>
          <w:rFonts w:ascii="Arial" w:eastAsia="Arial" w:hAnsi="Arial" w:cs="Arial"/>
          <w:shd w:val="clear" w:color="auto" w:fill="FDFDFD"/>
        </w:rPr>
        <w:t>can also</w:t>
      </w:r>
      <w:r w:rsidR="00ED0BE9" w:rsidRPr="00DB55B1">
        <w:rPr>
          <w:rFonts w:ascii="Arial" w:eastAsia="Arial" w:hAnsi="Arial" w:cs="Arial"/>
          <w:shd w:val="clear" w:color="auto" w:fill="FDFDFD"/>
        </w:rPr>
        <w:t xml:space="preserve"> shift competitive dynamics and</w:t>
      </w:r>
      <w:r w:rsidR="00ED0BE9" w:rsidRPr="00DB55B1">
        <w:rPr>
          <w:rFonts w:ascii="Arial" w:eastAsia="Arial" w:hAnsi="Arial" w:cs="Arial"/>
        </w:rPr>
        <w:t xml:space="preserve"> the </w:t>
      </w:r>
      <w:r w:rsidR="00513C3F" w:rsidRPr="00DB55B1">
        <w:rPr>
          <w:rFonts w:ascii="Arial" w:eastAsia="Arial" w:hAnsi="Arial" w:cs="Arial"/>
        </w:rPr>
        <w:t xml:space="preserve">trajectories of </w:t>
      </w:r>
      <w:r w:rsidR="00ED0BE9" w:rsidRPr="00DB55B1">
        <w:rPr>
          <w:rFonts w:ascii="Arial" w:eastAsia="Arial" w:hAnsi="Arial" w:cs="Arial"/>
        </w:rPr>
        <w:t>nectar microbial communities</w:t>
      </w:r>
      <w:r w:rsidR="009D78EB" w:rsidRPr="00DB55B1">
        <w:rPr>
          <w:rFonts w:ascii="Arial" w:eastAsia="Arial" w:hAnsi="Arial" w:cs="Arial"/>
        </w:rPr>
        <w:t xml:space="preserve"> as previously suggested </w:t>
      </w:r>
      <w:r w:rsidR="00FA1D63" w:rsidRPr="00DB55B1">
        <w:rPr>
          <w:rFonts w:ascii="Arial" w:eastAsia="Arial" w:hAnsi="Arial" w:cs="Arial"/>
        </w:rPr>
        <w:fldChar w:fldCharType="begin"/>
      </w:r>
      <w:r w:rsidR="00785E72">
        <w:rPr>
          <w:rFonts w:ascii="Arial" w:eastAsia="Arial" w:hAnsi="Arial" w:cs="Arial"/>
        </w:rPr>
        <w:instrText xml:space="preserve"> ADDIN ZOTERO_ITEM CSL_CITATION {"citationID":"yyfLVkPB","properties":{"formattedCitation":"(\\uc0\\u193{}lvarez-P\\uc0\\u233{}rez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FA1D63"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FA1D63" w:rsidRPr="00DB55B1">
        <w:rPr>
          <w:rFonts w:ascii="Arial" w:eastAsia="Arial" w:hAnsi="Arial" w:cs="Arial"/>
        </w:rPr>
        <w:fldChar w:fldCharType="end"/>
      </w:r>
      <w:r w:rsidR="00ED0BE9"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W</w:t>
      </w:r>
      <w:r w:rsidRPr="00DB55B1">
        <w:rPr>
          <w:rFonts w:ascii="Arial" w:eastAsia="Arial" w:hAnsi="Arial" w:cs="Arial"/>
          <w:shd w:val="clear" w:color="auto" w:fill="FDFDFD"/>
        </w:rPr>
        <w:t>hile we</w:t>
      </w:r>
      <w:r w:rsidR="00B43301" w:rsidRPr="00DB55B1">
        <w:rPr>
          <w:rFonts w:ascii="Arial" w:eastAsia="Arial" w:hAnsi="Arial" w:cs="Arial"/>
          <w:shd w:val="clear" w:color="auto" w:fill="FDFDFD"/>
        </w:rPr>
        <w:t xml:space="preserve"> found no relationship between degree of nectar specialization and </w:t>
      </w:r>
      <w:r w:rsidR="00D51DED" w:rsidRPr="00DB55B1">
        <w:rPr>
          <w:rFonts w:ascii="Arial" w:eastAsia="Arial" w:hAnsi="Arial" w:cs="Arial"/>
          <w:shd w:val="clear" w:color="auto" w:fill="FDFDFD"/>
        </w:rPr>
        <w:t>treatment impacts</w:t>
      </w:r>
      <w:r w:rsidR="00B43301" w:rsidRPr="00DB55B1">
        <w:rPr>
          <w:rFonts w:ascii="Arial" w:eastAsia="Arial" w:hAnsi="Arial" w:cs="Arial"/>
          <w:shd w:val="clear" w:color="auto" w:fill="FDFDFD"/>
        </w:rPr>
        <w:t xml:space="preserve"> on maximum growth, </w:t>
      </w:r>
      <w:r w:rsidR="009D78EB" w:rsidRPr="00DB55B1">
        <w:rPr>
          <w:rFonts w:ascii="Arial" w:eastAsia="Arial" w:hAnsi="Arial" w:cs="Arial"/>
          <w:shd w:val="clear" w:color="auto" w:fill="FDFDFD"/>
        </w:rPr>
        <w:t xml:space="preserve">the growth rate of </w:t>
      </w:r>
      <w:r w:rsidR="00AF21ED" w:rsidRPr="00DB55B1">
        <w:rPr>
          <w:rFonts w:ascii="Arial" w:eastAsia="Arial" w:hAnsi="Arial" w:cs="Arial"/>
          <w:shd w:val="clear" w:color="auto" w:fill="FDFDFD"/>
        </w:rPr>
        <w:t>non-nectar</w:t>
      </w:r>
      <w:r w:rsidR="00B43301" w:rsidRPr="00DB55B1">
        <w:rPr>
          <w:rFonts w:ascii="Arial" w:eastAsia="Arial" w:hAnsi="Arial" w:cs="Arial"/>
          <w:shd w:val="clear" w:color="auto" w:fill="FDFDFD"/>
        </w:rPr>
        <w:t xml:space="preserve"> specialists </w:t>
      </w:r>
      <w:r w:rsidR="009D78EB" w:rsidRPr="00DB55B1">
        <w:rPr>
          <w:rFonts w:ascii="Arial" w:eastAsia="Arial" w:hAnsi="Arial" w:cs="Arial"/>
          <w:shd w:val="clear" w:color="auto" w:fill="FDFDFD"/>
        </w:rPr>
        <w:t>was more suppressed in the presence of nectar compounds,</w:t>
      </w:r>
      <w:r w:rsidR="00513C3F" w:rsidRPr="00DB55B1">
        <w:rPr>
          <w:rFonts w:ascii="Arial" w:eastAsia="Arial" w:hAnsi="Arial" w:cs="Arial"/>
          <w:shd w:val="clear" w:color="auto" w:fill="FDFDFD"/>
        </w:rPr>
        <w:t xml:space="preserve"> which could </w:t>
      </w:r>
      <w:r w:rsidR="000D721B" w:rsidRPr="00DB55B1">
        <w:rPr>
          <w:rFonts w:ascii="Arial" w:eastAsia="Arial" w:hAnsi="Arial" w:cs="Arial"/>
          <w:shd w:val="clear" w:color="auto" w:fill="FDFDFD"/>
        </w:rPr>
        <w:t>affect</w:t>
      </w:r>
      <w:r w:rsidR="009D78EB" w:rsidRPr="00DB55B1">
        <w:rPr>
          <w:rFonts w:ascii="Arial" w:eastAsia="Arial" w:hAnsi="Arial" w:cs="Arial"/>
          <w:shd w:val="clear" w:color="auto" w:fill="FDFDFD"/>
        </w:rPr>
        <w:t xml:space="preserve"> community </w:t>
      </w:r>
      <w:r w:rsidR="000D721B" w:rsidRPr="00DB55B1">
        <w:rPr>
          <w:rFonts w:ascii="Arial" w:eastAsia="Arial" w:hAnsi="Arial" w:cs="Arial"/>
          <w:shd w:val="clear" w:color="auto" w:fill="FDFDFD"/>
        </w:rPr>
        <w:t>assembly</w:t>
      </w:r>
      <w:r w:rsidRPr="00DB55B1">
        <w:rPr>
          <w:rFonts w:ascii="Arial" w:eastAsia="Arial" w:hAnsi="Arial" w:cs="Arial"/>
          <w:shd w:val="clear" w:color="auto" w:fill="FDFDFD"/>
        </w:rPr>
        <w:t xml:space="preserve">. </w:t>
      </w:r>
      <w:r w:rsidR="00B43301" w:rsidRPr="00DB55B1">
        <w:rPr>
          <w:rFonts w:ascii="Arial" w:eastAsia="Arial" w:hAnsi="Arial" w:cs="Arial"/>
        </w:rPr>
        <w:t xml:space="preserve">Our co-culture experiment further shows that treatments can impact communities not only by decreasing the growth of some microbes, but also increasing the growth of others in co-culture. Here, </w:t>
      </w:r>
      <w:r w:rsidR="00B43301" w:rsidRPr="00DB55B1">
        <w:rPr>
          <w:rFonts w:ascii="Arial" w:eastAsia="Arial" w:hAnsi="Arial" w:cs="Arial"/>
          <w:i/>
        </w:rPr>
        <w:t xml:space="preserve">Z. bailii </w:t>
      </w:r>
      <w:r w:rsidR="00B43301" w:rsidRPr="00DB55B1">
        <w:rPr>
          <w:rFonts w:ascii="Arial" w:eastAsia="Arial" w:hAnsi="Arial" w:cs="Arial"/>
        </w:rPr>
        <w:t>did not grow in co-cultures with</w:t>
      </w:r>
      <w:r w:rsidR="00B43301" w:rsidRPr="00DB55B1">
        <w:rPr>
          <w:rFonts w:ascii="Arial" w:eastAsia="Arial" w:hAnsi="Arial" w:cs="Arial"/>
          <w:i/>
        </w:rPr>
        <w:t xml:space="preserve"> S. bombi</w:t>
      </w:r>
      <w:r w:rsidR="00B43301" w:rsidRPr="00DB55B1">
        <w:rPr>
          <w:rFonts w:ascii="Arial" w:eastAsia="Arial" w:hAnsi="Arial" w:cs="Arial"/>
        </w:rPr>
        <w:t>, however,</w:t>
      </w:r>
      <w:r w:rsidR="00B43301" w:rsidRPr="00DB55B1">
        <w:rPr>
          <w:rFonts w:ascii="Arial" w:eastAsia="Arial" w:hAnsi="Arial" w:cs="Arial"/>
          <w:i/>
        </w:rPr>
        <w:t xml:space="preserve"> S. bombi</w:t>
      </w:r>
      <w:r w:rsidR="00B43301" w:rsidRPr="00DB55B1">
        <w:rPr>
          <w:rFonts w:ascii="Arial" w:eastAsia="Arial" w:hAnsi="Arial" w:cs="Arial"/>
        </w:rPr>
        <w:t xml:space="preserve"> showed elevated growth </w:t>
      </w:r>
      <w:r w:rsidR="009D78EB" w:rsidRPr="00DB55B1">
        <w:rPr>
          <w:rFonts w:ascii="Arial" w:eastAsia="Arial" w:hAnsi="Arial" w:cs="Arial"/>
        </w:rPr>
        <w:t>in co-culture</w:t>
      </w:r>
      <w:r w:rsidR="00B43301" w:rsidRPr="00DB55B1">
        <w:rPr>
          <w:rFonts w:ascii="Arial" w:eastAsia="Arial" w:hAnsi="Arial" w:cs="Arial"/>
        </w:rPr>
        <w:t>, even in the presence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We hypothesize that the presence of </w:t>
      </w:r>
      <w:r w:rsidR="00B43301" w:rsidRPr="00DB55B1">
        <w:rPr>
          <w:rFonts w:ascii="Arial" w:eastAsia="Arial" w:hAnsi="Arial" w:cs="Arial"/>
          <w:i/>
          <w:shd w:val="clear" w:color="auto" w:fill="FDFDFD"/>
        </w:rPr>
        <w:t>Z. bailii</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may have </w:t>
      </w:r>
      <w:r w:rsidR="00B43301" w:rsidRPr="00DB55B1">
        <w:rPr>
          <w:rFonts w:ascii="Arial" w:eastAsia="Arial" w:hAnsi="Arial" w:cs="Arial"/>
          <w:shd w:val="clear" w:color="auto" w:fill="FDFDFD"/>
        </w:rPr>
        <w:t xml:space="preserve">facilitated the growth of </w:t>
      </w:r>
      <w:r w:rsidR="00B43301" w:rsidRPr="00DB55B1">
        <w:rPr>
          <w:rFonts w:ascii="Arial" w:eastAsia="Arial" w:hAnsi="Arial" w:cs="Arial"/>
          <w:i/>
          <w:shd w:val="clear" w:color="auto" w:fill="FDFDFD"/>
        </w:rPr>
        <w:t>S. bombi</w:t>
      </w:r>
      <w:r w:rsidR="00B43301" w:rsidRPr="00DB55B1">
        <w:rPr>
          <w:rFonts w:ascii="Arial" w:eastAsia="Arial" w:hAnsi="Arial" w:cs="Arial"/>
          <w:shd w:val="clear" w:color="auto" w:fill="FDFDFD"/>
        </w:rPr>
        <w:t xml:space="preserve"> </w:t>
      </w:r>
      <w:r w:rsidR="000D721B" w:rsidRPr="00DB55B1">
        <w:rPr>
          <w:rFonts w:ascii="Arial" w:eastAsia="Arial" w:hAnsi="Arial" w:cs="Arial"/>
          <w:shd w:val="clear" w:color="auto" w:fill="FDFDFD"/>
        </w:rPr>
        <w:t>by</w:t>
      </w:r>
      <w:r w:rsidR="009D78EB" w:rsidRPr="00DB55B1">
        <w:rPr>
          <w:rFonts w:ascii="Arial" w:eastAsia="Arial" w:hAnsi="Arial" w:cs="Arial"/>
          <w:shd w:val="clear" w:color="auto" w:fill="FDFDFD"/>
        </w:rPr>
        <w:t xml:space="preserve"> </w:t>
      </w:r>
      <w:r w:rsidR="00D60955">
        <w:rPr>
          <w:rFonts w:ascii="Arial" w:eastAsia="Arial" w:hAnsi="Arial" w:cs="Arial"/>
          <w:shd w:val="clear" w:color="auto" w:fill="FDFDFD"/>
        </w:rPr>
        <w:t xml:space="preserve">potentially </w:t>
      </w:r>
      <w:r w:rsidR="009D78EB" w:rsidRPr="00DB55B1">
        <w:rPr>
          <w:rFonts w:ascii="Arial" w:eastAsia="Arial" w:hAnsi="Arial" w:cs="Arial"/>
          <w:shd w:val="clear" w:color="auto" w:fill="FDFDFD"/>
        </w:rPr>
        <w:t>provid</w:t>
      </w:r>
      <w:r w:rsidR="00857C33" w:rsidRPr="00DB55B1">
        <w:rPr>
          <w:rFonts w:ascii="Arial" w:eastAsia="Arial" w:hAnsi="Arial" w:cs="Arial"/>
          <w:shd w:val="clear" w:color="auto" w:fill="FDFDFD"/>
        </w:rPr>
        <w:t>ing</w:t>
      </w:r>
      <w:r w:rsidR="009D78EB" w:rsidRPr="00DB55B1">
        <w:rPr>
          <w:rFonts w:ascii="Arial" w:eastAsia="Arial" w:hAnsi="Arial" w:cs="Arial"/>
          <w:shd w:val="clear" w:color="auto" w:fill="FDFDFD"/>
        </w:rPr>
        <w:t xml:space="preserve"> additional nutrition</w:t>
      </w:r>
      <w:r w:rsidR="00B43301" w:rsidRPr="00DB55B1">
        <w:rPr>
          <w:rFonts w:ascii="Arial" w:eastAsia="Arial" w:hAnsi="Arial" w:cs="Arial"/>
        </w:rPr>
        <w:t xml:space="preserve">. Alternatively, it appears that some microbes </w:t>
      </w:r>
      <w:r w:rsidR="008F157B" w:rsidRPr="00DB55B1">
        <w:rPr>
          <w:rFonts w:ascii="Arial" w:eastAsia="Arial" w:hAnsi="Arial" w:cs="Arial"/>
        </w:rPr>
        <w:t>may</w:t>
      </w:r>
      <w:r w:rsidR="00B43301" w:rsidRPr="00DB55B1">
        <w:rPr>
          <w:rFonts w:ascii="Arial" w:eastAsia="Arial" w:hAnsi="Arial" w:cs="Arial"/>
        </w:rPr>
        <w:t xml:space="preserve"> facilitate each other’s growth. For </w:t>
      </w:r>
      <w:r w:rsidR="00C67D21" w:rsidRPr="00DB55B1">
        <w:rPr>
          <w:rFonts w:ascii="Arial" w:eastAsia="Arial" w:hAnsi="Arial" w:cs="Arial"/>
        </w:rPr>
        <w:t>example,</w:t>
      </w:r>
      <w:r w:rsidR="00B43301" w:rsidRPr="00DB55B1">
        <w:rPr>
          <w:rFonts w:ascii="Arial" w:eastAsia="Arial" w:hAnsi="Arial" w:cs="Arial"/>
        </w:rPr>
        <w:t xml:space="preserve"> </w:t>
      </w:r>
      <w:r w:rsidR="00B43301" w:rsidRPr="00DB55B1">
        <w:rPr>
          <w:rFonts w:ascii="Arial" w:eastAsia="Arial" w:hAnsi="Arial" w:cs="Arial"/>
          <w:i/>
        </w:rPr>
        <w:t>R. nect</w:t>
      </w:r>
      <w:r w:rsidR="00FD2610" w:rsidRPr="00DB55B1">
        <w:rPr>
          <w:rFonts w:ascii="Arial" w:eastAsia="Arial" w:hAnsi="Arial" w:cs="Arial"/>
          <w:i/>
        </w:rPr>
        <w:t>a</w:t>
      </w:r>
      <w:r w:rsidR="00B43301" w:rsidRPr="00DB55B1">
        <w:rPr>
          <w:rFonts w:ascii="Arial" w:eastAsia="Arial" w:hAnsi="Arial" w:cs="Arial"/>
          <w:i/>
        </w:rPr>
        <w:t xml:space="preserve">rea </w:t>
      </w:r>
      <w:r w:rsidR="00B43301" w:rsidRPr="00DB55B1">
        <w:rPr>
          <w:rFonts w:ascii="Arial" w:eastAsia="Arial" w:hAnsi="Arial" w:cs="Arial"/>
          <w:iCs/>
        </w:rPr>
        <w:t>grew</w:t>
      </w:r>
      <w:r w:rsidR="00B43301" w:rsidRPr="00DB55B1">
        <w:rPr>
          <w:rFonts w:ascii="Arial" w:eastAsia="Arial" w:hAnsi="Arial" w:cs="Arial"/>
          <w:i/>
        </w:rPr>
        <w:t xml:space="preserve"> </w:t>
      </w:r>
      <w:r w:rsidR="00B43301" w:rsidRPr="00B73D57">
        <w:rPr>
          <w:rFonts w:ascii="Arial" w:eastAsia="Arial" w:hAnsi="Arial" w:cs="Arial"/>
        </w:rPr>
        <w:t>in</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in the presence of </w:t>
      </w:r>
      <w:r w:rsidR="00B43301" w:rsidRPr="00DB55B1">
        <w:rPr>
          <w:rFonts w:ascii="Arial" w:eastAsia="Arial" w:hAnsi="Arial" w:cs="Arial"/>
          <w:i/>
        </w:rPr>
        <w:t xml:space="preserve">M. reukaufii </w:t>
      </w:r>
      <w:r w:rsidR="00B43301" w:rsidRPr="00DB55B1">
        <w:rPr>
          <w:rFonts w:ascii="Arial" w:eastAsia="Arial" w:hAnsi="Arial" w:cs="Arial"/>
        </w:rPr>
        <w:t xml:space="preserve">but not </w:t>
      </w:r>
      <w:r w:rsidR="00B43301" w:rsidRPr="00DB55B1">
        <w:rPr>
          <w:rFonts w:ascii="Arial" w:eastAsia="Arial" w:hAnsi="Arial" w:cs="Arial"/>
          <w:i/>
        </w:rPr>
        <w:t>S. cerevisiae</w:t>
      </w:r>
      <w:r w:rsidR="00B43301" w:rsidRPr="00DB55B1">
        <w:rPr>
          <w:rFonts w:ascii="Arial" w:eastAsia="Arial" w:hAnsi="Arial" w:cs="Arial"/>
        </w:rPr>
        <w:t xml:space="preserve">, perhaps </w:t>
      </w:r>
      <w:r w:rsidR="00B43301" w:rsidRPr="00DB55B1">
        <w:rPr>
          <w:rFonts w:ascii="Arial" w:eastAsia="Arial" w:hAnsi="Arial" w:cs="Arial"/>
        </w:rPr>
        <w:lastRenderedPageBreak/>
        <w:t xml:space="preserve">suggesting that </w:t>
      </w:r>
      <w:r w:rsidR="00B43301" w:rsidRPr="00DB55B1">
        <w:rPr>
          <w:rFonts w:ascii="Arial" w:eastAsia="Arial" w:hAnsi="Arial" w:cs="Arial"/>
          <w:i/>
        </w:rPr>
        <w:t>M. reukaufii</w:t>
      </w:r>
      <w:r w:rsidR="00B43301" w:rsidRPr="00DB55B1">
        <w:rPr>
          <w:rFonts w:ascii="Arial" w:eastAsia="Arial" w:hAnsi="Arial" w:cs="Arial"/>
        </w:rPr>
        <w:t>, which itself does not appear to be impacted by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vertAlign w:val="subscript"/>
        </w:rPr>
        <w:t xml:space="preserve"> </w:t>
      </w:r>
      <w:r w:rsidR="00B43301" w:rsidRPr="00DB55B1">
        <w:rPr>
          <w:rFonts w:ascii="Arial" w:eastAsia="Arial" w:hAnsi="Arial" w:cs="Arial"/>
        </w:rPr>
        <w:t>may have methods for detoxifying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9D78EB" w:rsidRPr="00DB55B1">
        <w:rPr>
          <w:rFonts w:ascii="Arial" w:eastAsia="Arial" w:hAnsi="Arial" w:cs="Arial"/>
        </w:rPr>
        <w:t xml:space="preserve"> that extend to other inhabitants of the same nectar environment</w:t>
      </w:r>
      <w:r w:rsidR="00B43301" w:rsidRPr="00DB55B1">
        <w:rPr>
          <w:rFonts w:ascii="Arial" w:eastAsia="Arial" w:hAnsi="Arial" w:cs="Arial"/>
        </w:rPr>
        <w:t>.</w:t>
      </w:r>
    </w:p>
    <w:p w14:paraId="00000069" w14:textId="77777777" w:rsidR="00682FF2" w:rsidRPr="00DB55B1" w:rsidRDefault="00682FF2" w:rsidP="00FD0250">
      <w:pPr>
        <w:spacing w:after="0" w:line="360" w:lineRule="auto"/>
        <w:rPr>
          <w:rFonts w:ascii="Arial" w:eastAsia="Arial" w:hAnsi="Arial" w:cs="Arial"/>
        </w:rPr>
      </w:pPr>
    </w:p>
    <w:p w14:paraId="10ACDFF1" w14:textId="1462D4BF" w:rsidR="00596475" w:rsidRPr="00DB55B1" w:rsidRDefault="00B43301" w:rsidP="00FD0250">
      <w:pPr>
        <w:spacing w:after="0" w:line="360" w:lineRule="auto"/>
        <w:rPr>
          <w:rFonts w:ascii="Arial" w:eastAsia="Arial" w:hAnsi="Arial" w:cs="Arial"/>
        </w:rPr>
      </w:pPr>
      <w:r w:rsidRPr="00DB55B1">
        <w:rPr>
          <w:rFonts w:ascii="Arial" w:eastAsia="Arial" w:hAnsi="Arial" w:cs="Arial"/>
        </w:rPr>
        <w:t>The impact of plant chemistry on ecological interactions can be difficult to predict</w:t>
      </w:r>
      <w:r w:rsidR="00493F38" w:rsidRPr="00DB55B1">
        <w:rPr>
          <w:rFonts w:ascii="Arial" w:eastAsia="Arial" w:hAnsi="Arial" w:cs="Arial"/>
        </w:rPr>
        <w:t xml:space="preserve"> and some presumptive NACs may even benefit certain microbes.</w:t>
      </w:r>
      <w:r w:rsidRPr="00DB55B1">
        <w:rPr>
          <w:rFonts w:ascii="Arial" w:eastAsia="Arial" w:hAnsi="Arial" w:cs="Arial"/>
        </w:rPr>
        <w:t xml:space="preserve"> </w:t>
      </w:r>
      <w:r w:rsidR="00357696" w:rsidRPr="00DB55B1">
        <w:rPr>
          <w:rFonts w:ascii="Arial" w:eastAsia="Arial" w:hAnsi="Arial" w:cs="Arial"/>
        </w:rPr>
        <w:t>We</w:t>
      </w:r>
      <w:r w:rsidRPr="00DB55B1">
        <w:rPr>
          <w:rFonts w:ascii="Arial" w:eastAsia="Arial" w:hAnsi="Arial" w:cs="Arial"/>
        </w:rPr>
        <w:t xml:space="preserve"> predicted that the norditerpene alkaloid deltaline would broadly suppress microbial growth, but our results</w:t>
      </w:r>
      <w:r w:rsidR="00D1748A">
        <w:rPr>
          <w:rFonts w:ascii="Arial" w:eastAsia="Arial" w:hAnsi="Arial" w:cs="Arial"/>
        </w:rPr>
        <w:t xml:space="preserve"> </w:t>
      </w:r>
      <w:r w:rsidRPr="00DB55B1">
        <w:rPr>
          <w:rFonts w:ascii="Arial" w:eastAsia="Arial" w:hAnsi="Arial" w:cs="Arial"/>
        </w:rPr>
        <w:t xml:space="preserve">generally suggest otherwise. </w:t>
      </w:r>
      <w:r w:rsidR="00493F38" w:rsidRPr="00DB55B1">
        <w:rPr>
          <w:rFonts w:ascii="Arial" w:eastAsia="Arial" w:hAnsi="Arial" w:cs="Arial"/>
        </w:rPr>
        <w:t>Deltaline</w:t>
      </w:r>
      <w:r w:rsidRPr="00DB55B1">
        <w:rPr>
          <w:rFonts w:ascii="Arial" w:eastAsia="Arial" w:hAnsi="Arial" w:cs="Arial"/>
        </w:rPr>
        <w:t xml:space="preserve"> only decreased the growth of </w:t>
      </w:r>
      <w:r w:rsidRPr="00DB55B1">
        <w:rPr>
          <w:rFonts w:ascii="Arial" w:eastAsia="Arial" w:hAnsi="Arial" w:cs="Arial"/>
          <w:i/>
        </w:rPr>
        <w:t>M. reukaufii</w:t>
      </w:r>
      <w:r w:rsidR="006A6AFE" w:rsidRPr="00DB55B1">
        <w:rPr>
          <w:rFonts w:ascii="Arial" w:eastAsia="Arial" w:hAnsi="Arial" w:cs="Arial"/>
          <w:i/>
        </w:rPr>
        <w:t>,</w:t>
      </w:r>
      <w:r w:rsidR="00493F38" w:rsidRPr="00DB55B1">
        <w:rPr>
          <w:rFonts w:ascii="Arial" w:eastAsia="Arial" w:hAnsi="Arial" w:cs="Arial"/>
          <w:iCs/>
        </w:rPr>
        <w:t xml:space="preserve"> with </w:t>
      </w:r>
      <w:r w:rsidR="006A6AFE" w:rsidRPr="00DB55B1">
        <w:rPr>
          <w:rFonts w:ascii="Arial" w:eastAsia="Arial" w:hAnsi="Arial" w:cs="Arial"/>
          <w:iCs/>
        </w:rPr>
        <w:t xml:space="preserve">most </w:t>
      </w:r>
      <w:r w:rsidR="00493F38" w:rsidRPr="00DB55B1">
        <w:rPr>
          <w:rFonts w:ascii="Arial" w:eastAsia="Arial" w:hAnsi="Arial" w:cs="Arial"/>
          <w:iCs/>
        </w:rPr>
        <w:t>other microbes increasing in maximum OD relative to their control</w:t>
      </w:r>
      <w:r w:rsidRPr="00DB55B1">
        <w:rPr>
          <w:rFonts w:ascii="Arial" w:eastAsia="Arial" w:hAnsi="Arial" w:cs="Arial"/>
        </w:rPr>
        <w:t xml:space="preserve">. This is surprising considering that other norditerpene alkaloids, extracted from flowering plants in the same family as </w:t>
      </w:r>
      <w:r w:rsidRPr="00DB55B1">
        <w:rPr>
          <w:rFonts w:ascii="Arial" w:eastAsia="Arial" w:hAnsi="Arial" w:cs="Arial"/>
          <w:i/>
        </w:rPr>
        <w:t>Delphinium</w:t>
      </w:r>
      <w:r w:rsidRPr="00DB55B1">
        <w:rPr>
          <w:rFonts w:ascii="Arial" w:eastAsia="Arial" w:hAnsi="Arial" w:cs="Arial"/>
        </w:rPr>
        <w:t>, have strong antimicrobial properties</w:t>
      </w:r>
      <w:r w:rsidR="00FA0706" w:rsidRPr="00DB55B1">
        <w:rPr>
          <w:rFonts w:ascii="Arial" w:eastAsia="Arial" w:hAnsi="Arial" w:cs="Arial"/>
        </w:rPr>
        <w:t xml:space="preserve"> </w:t>
      </w:r>
      <w:r w:rsidR="00FA0706" w:rsidRPr="00DB55B1">
        <w:rPr>
          <w:rFonts w:ascii="Arial" w:eastAsia="Arial" w:hAnsi="Arial" w:cs="Arial"/>
        </w:rPr>
        <w:fldChar w:fldCharType="begin"/>
      </w:r>
      <w:r w:rsidR="00785E72">
        <w:rPr>
          <w:rFonts w:ascii="Arial" w:eastAsia="Arial" w:hAnsi="Arial" w:cs="Arial"/>
        </w:rPr>
        <w:instrText xml:space="preserve"> ADDIN ZOTERO_ITEM CSL_CITATION {"citationID":"ONkIRGuW","properties":{"formattedCitation":"(Ahmad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FA0706"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FA0706" w:rsidRPr="00DB55B1">
        <w:rPr>
          <w:rFonts w:ascii="Arial" w:eastAsia="Arial" w:hAnsi="Arial" w:cs="Arial"/>
        </w:rPr>
        <w:fldChar w:fldCharType="end"/>
      </w:r>
      <w:r w:rsidRPr="00DB55B1">
        <w:rPr>
          <w:rFonts w:ascii="Arial" w:eastAsia="Arial" w:hAnsi="Arial" w:cs="Arial"/>
        </w:rPr>
        <w:t>. Prior work looking at the antimicrobial</w:t>
      </w:r>
      <w:r w:rsidR="006A6AFE" w:rsidRPr="00DB55B1">
        <w:rPr>
          <w:rFonts w:ascii="Arial" w:eastAsia="Arial" w:hAnsi="Arial" w:cs="Arial"/>
        </w:rPr>
        <w:t xml:space="preserve"> effects</w:t>
      </w:r>
      <w:r w:rsidRPr="00DB55B1">
        <w:rPr>
          <w:rFonts w:ascii="Arial" w:eastAsia="Arial" w:hAnsi="Arial" w:cs="Arial"/>
        </w:rPr>
        <w:t xml:space="preserve"> of norditerpenes, however, tested </w:t>
      </w:r>
      <w:r w:rsidR="00D90137" w:rsidRPr="00DB55B1">
        <w:rPr>
          <w:rFonts w:ascii="Arial" w:eastAsia="Arial" w:hAnsi="Arial" w:cs="Arial"/>
        </w:rPr>
        <w:t>concentrations</w:t>
      </w:r>
      <w:r w:rsidRPr="00DB55B1">
        <w:rPr>
          <w:rFonts w:ascii="Arial" w:eastAsia="Arial" w:hAnsi="Arial" w:cs="Arial"/>
        </w:rPr>
        <w:t xml:space="preserve"> </w:t>
      </w:r>
      <w:r w:rsidR="00D90137" w:rsidRPr="00DB55B1">
        <w:rPr>
          <w:rFonts w:ascii="Arial" w:eastAsia="Arial" w:hAnsi="Arial" w:cs="Arial"/>
        </w:rPr>
        <w:t>higher than those occurring</w:t>
      </w:r>
      <w:r w:rsidRPr="00DB55B1">
        <w:rPr>
          <w:rFonts w:ascii="Arial" w:eastAsia="Arial" w:hAnsi="Arial" w:cs="Arial"/>
        </w:rPr>
        <w:t xml:space="preserve"> in nectar </w:t>
      </w:r>
      <w:r w:rsidR="008A3398" w:rsidRPr="00DB55B1">
        <w:rPr>
          <w:rFonts w:ascii="Arial" w:eastAsia="Arial" w:hAnsi="Arial" w:cs="Arial"/>
        </w:rPr>
        <w:fldChar w:fldCharType="begin"/>
      </w:r>
      <w:r w:rsidR="00785E72">
        <w:rPr>
          <w:rFonts w:ascii="Arial" w:eastAsia="Arial" w:hAnsi="Arial" w:cs="Arial"/>
        </w:rPr>
        <w:instrText xml:space="preserve"> ADDIN ZOTERO_ITEM CSL_CITATION {"citationID":"9iXfuJUx","properties":{"formattedCitation":"(Ahmad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8A3398"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8A3398" w:rsidRPr="00DB55B1">
        <w:rPr>
          <w:rFonts w:ascii="Arial" w:eastAsia="Arial" w:hAnsi="Arial" w:cs="Arial"/>
        </w:rPr>
        <w:fldChar w:fldCharType="end"/>
      </w:r>
      <w:r w:rsidRPr="00DB55B1">
        <w:rPr>
          <w:rFonts w:ascii="Arial" w:eastAsia="Arial" w:hAnsi="Arial" w:cs="Arial"/>
        </w:rPr>
        <w:t xml:space="preserve">. </w:t>
      </w:r>
      <w:r w:rsidR="006A6AFE" w:rsidRPr="00DB55B1">
        <w:rPr>
          <w:rFonts w:ascii="Arial" w:eastAsia="Arial" w:hAnsi="Arial" w:cs="Arial"/>
        </w:rPr>
        <w:t>For microbes that do not experience growth suppression,</w:t>
      </w:r>
      <w:r w:rsidRPr="00DB55B1">
        <w:rPr>
          <w:rFonts w:ascii="Arial" w:eastAsia="Arial" w:hAnsi="Arial" w:cs="Arial"/>
        </w:rPr>
        <w:t xml:space="preserve"> </w:t>
      </w:r>
      <w:r w:rsidRPr="00872F4F">
        <w:rPr>
          <w:rFonts w:ascii="Arial" w:eastAsia="Arial" w:hAnsi="Arial" w:cs="Arial"/>
        </w:rPr>
        <w:t xml:space="preserve">it is possible that </w:t>
      </w:r>
      <w:r w:rsidR="006A6AFE" w:rsidRPr="00872F4F">
        <w:rPr>
          <w:rFonts w:ascii="Arial" w:eastAsia="Arial" w:hAnsi="Arial" w:cs="Arial"/>
        </w:rPr>
        <w:t xml:space="preserve">deltaline </w:t>
      </w:r>
      <w:r w:rsidR="00D9306D" w:rsidRPr="00872F4F">
        <w:rPr>
          <w:rFonts w:ascii="Arial" w:eastAsia="Arial" w:hAnsi="Arial" w:cs="Arial"/>
        </w:rPr>
        <w:t>is</w:t>
      </w:r>
      <w:r w:rsidR="004B3875" w:rsidRPr="00872F4F">
        <w:rPr>
          <w:rFonts w:ascii="Arial" w:eastAsia="Arial" w:hAnsi="Arial" w:cs="Arial"/>
        </w:rPr>
        <w:t xml:space="preserve"> a source of otherwise limiting</w:t>
      </w:r>
      <w:r w:rsidRPr="00872F4F">
        <w:rPr>
          <w:rFonts w:ascii="Arial" w:eastAsia="Arial" w:hAnsi="Arial" w:cs="Arial"/>
        </w:rPr>
        <w:t xml:space="preserve"> nitrogen</w:t>
      </w:r>
      <w:r w:rsidR="00872F4F" w:rsidRPr="00872F4F">
        <w:rPr>
          <w:rFonts w:ascii="Arial" w:eastAsia="Arial" w:hAnsi="Arial" w:cs="Arial"/>
        </w:rPr>
        <w:t xml:space="preserve"> </w:t>
      </w:r>
      <w:r w:rsidR="00872F4F" w:rsidRPr="00872F4F">
        <w:rPr>
          <w:rFonts w:ascii="Arial" w:eastAsia="Arial" w:hAnsi="Arial" w:cs="Arial"/>
        </w:rPr>
        <w:fldChar w:fldCharType="begin"/>
      </w:r>
      <w:r w:rsidR="00872F4F" w:rsidRPr="00872F4F">
        <w:rPr>
          <w:rFonts w:ascii="Arial" w:eastAsia="Arial" w:hAnsi="Arial" w:cs="Arial"/>
        </w:rPr>
        <w:instrText xml:space="preserve"> ADDIN ZOTERO_ITEM CSL_CITATION {"citationID":"5w0xDhe2","properties":{"formattedCitation":"(Vannette and Fukami, 2014)","plainCitation":"(Vannette and Fukami, 2014)","noteIndex":0},"citationItems":[{"id":730,"uris":["http://zotero.org/users/6808850/items/Z8849YTQ"],"itemData":{"id":730,"type":"article-journal","abstract":"The way species affect one another in ecological communities often depends on the order of species arrival. The magnitude of such historical contingency, known as priority effects, varies across species and environments, but this variation has proven difficult to predict, presenting a major challenge in understanding species interactions and consequences for community structure and function. Here, we argue that improved predictions can be achieved by decomposing species' niches into three components: overlap, impact and requirement. Based on classic theories of community assembly, three hypotheses that emphasise related, but distinct influences of the niche components are proposed: priority effects are stronger among species with higher resource use overlap; species that impact the environment to a greater extent exert stronger priority effects; and species whose growth rate is more sensitive to changes in the environment experience stronger priority effects. Using nectar-inhabiting microorganisms as a model system, we present evidence that these hypotheses complement the conventional hypothesis that focuses on the role of environmental harshness, and show that niches can be twice as predictive when separated into components. Taken together, our hypotheses provide a basis for developing a general framework within which the magnitude of historical contingency in species interactions can be predicted.","container-title":"Ecology Letters","DOI":"10.1111/ele.12204","ISSN":"1461-0248","issue":"1","language":"en","note":"_eprint: https://onlinelibrary.wiley.com/doi/pdf/10.1111/ele.12204","page":"115-124","source":"Wiley Online Library","title":"Historical contingency in species interactions: towards niche-based predictions","title-short":"Historical contingency in species interactions","volume":"17","author":[{"family":"Vannette","given":"Rachel L."},{"family":"Fukami","given":"Tadashi"}],"issued":{"date-parts":[["2014"]]}}}],"schema":"https://github.com/citation-style-language/schema/raw/master/csl-citation.json"} </w:instrText>
      </w:r>
      <w:r w:rsidR="00872F4F" w:rsidRPr="00872F4F">
        <w:rPr>
          <w:rFonts w:ascii="Arial" w:eastAsia="Arial" w:hAnsi="Arial" w:cs="Arial"/>
        </w:rPr>
        <w:fldChar w:fldCharType="separate"/>
      </w:r>
      <w:r w:rsidR="00872F4F" w:rsidRPr="00872F4F">
        <w:rPr>
          <w:rFonts w:ascii="Arial" w:hAnsi="Arial" w:cs="Arial"/>
        </w:rPr>
        <w:t>(Vannette and Fukami, 2014)</w:t>
      </w:r>
      <w:r w:rsidR="00872F4F" w:rsidRPr="00872F4F">
        <w:rPr>
          <w:rFonts w:ascii="Arial" w:eastAsia="Arial" w:hAnsi="Arial" w:cs="Arial"/>
        </w:rPr>
        <w:fldChar w:fldCharType="end"/>
      </w:r>
      <w:r w:rsidR="007050B9" w:rsidRPr="00872F4F">
        <w:rPr>
          <w:rFonts w:ascii="Arial" w:eastAsia="Arial" w:hAnsi="Arial" w:cs="Arial"/>
        </w:rPr>
        <w:t>,</w:t>
      </w:r>
      <w:r w:rsidR="000A67DB" w:rsidRPr="00277435">
        <w:rPr>
          <w:rFonts w:ascii="Arial" w:eastAsia="Arial" w:hAnsi="Arial" w:cs="Arial"/>
        </w:rPr>
        <w:t xml:space="preserve"> although our study had much higher level</w:t>
      </w:r>
      <w:r w:rsidR="00F405FE" w:rsidRPr="00277435">
        <w:rPr>
          <w:rFonts w:ascii="Arial" w:eastAsia="Arial" w:hAnsi="Arial" w:cs="Arial"/>
        </w:rPr>
        <w:t>s</w:t>
      </w:r>
      <w:r w:rsidR="000A67DB" w:rsidRPr="00277435">
        <w:rPr>
          <w:rFonts w:ascii="Arial" w:eastAsia="Arial" w:hAnsi="Arial" w:cs="Arial"/>
        </w:rPr>
        <w:t xml:space="preserve"> of nitrogen compared to most floral nectar</w:t>
      </w:r>
      <w:r w:rsidR="004B3875" w:rsidRPr="00872F4F">
        <w:rPr>
          <w:rFonts w:ascii="Arial" w:eastAsia="Arial" w:hAnsi="Arial" w:cs="Arial"/>
        </w:rPr>
        <w:t xml:space="preserve"> </w:t>
      </w:r>
      <w:r w:rsidR="001D1276" w:rsidRPr="00872F4F">
        <w:rPr>
          <w:rFonts w:ascii="Arial" w:eastAsia="Arial" w:hAnsi="Arial" w:cs="Arial"/>
        </w:rPr>
        <w:fldChar w:fldCharType="begin"/>
      </w:r>
      <w:r w:rsidR="00872F4F" w:rsidRPr="00872F4F">
        <w:rPr>
          <w:rFonts w:ascii="Arial" w:eastAsia="Arial" w:hAnsi="Arial" w:cs="Arial"/>
        </w:rPr>
        <w:instrText xml:space="preserve"> ADDIN ZOTERO_ITEM CSL_CITATION {"citationID":"ldoVOezT","properties":{"formattedCitation":"(Nicolson {\\i{}et al.}, 2007)","plainCitation":"(Nicolson et al., 2007)","noteIndex":0},"citationItems":[{"id":131,"uris":["http://zotero.org/users/6808850/items/JMFSIRN4"],"itemData":{"id":131,"type":"book","event-place":"Dordrecht","ISBN":"978-1-4020-5936-0","language":"en","note":"OCLC: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1D1276" w:rsidRPr="00872F4F">
        <w:rPr>
          <w:rFonts w:ascii="Arial" w:eastAsia="Arial" w:hAnsi="Arial" w:cs="Arial"/>
        </w:rPr>
        <w:fldChar w:fldCharType="separate"/>
      </w:r>
      <w:r w:rsidR="00872F4F" w:rsidRPr="00872F4F">
        <w:rPr>
          <w:rFonts w:ascii="Arial" w:hAnsi="Arial" w:cs="Arial"/>
          <w:szCs w:val="24"/>
        </w:rPr>
        <w:t xml:space="preserve">(Nicolson </w:t>
      </w:r>
      <w:r w:rsidR="00872F4F" w:rsidRPr="00872F4F">
        <w:rPr>
          <w:rFonts w:ascii="Arial" w:hAnsi="Arial" w:cs="Arial"/>
          <w:i/>
          <w:iCs/>
          <w:szCs w:val="24"/>
        </w:rPr>
        <w:t>et al.</w:t>
      </w:r>
      <w:r w:rsidR="00872F4F" w:rsidRPr="00872F4F">
        <w:rPr>
          <w:rFonts w:ascii="Arial" w:hAnsi="Arial" w:cs="Arial"/>
          <w:szCs w:val="24"/>
        </w:rPr>
        <w:t>, 2007)</w:t>
      </w:r>
      <w:r w:rsidR="001D1276" w:rsidRPr="00872F4F">
        <w:rPr>
          <w:rFonts w:ascii="Arial" w:eastAsia="Arial" w:hAnsi="Arial" w:cs="Arial"/>
        </w:rPr>
        <w:fldChar w:fldCharType="end"/>
      </w:r>
      <w:r w:rsidRPr="00872F4F">
        <w:rPr>
          <w:rFonts w:ascii="Arial" w:eastAsia="Arial" w:hAnsi="Arial" w:cs="Arial"/>
        </w:rPr>
        <w:t xml:space="preserve">. </w:t>
      </w:r>
      <w:r w:rsidR="00D12F99" w:rsidRPr="00872F4F">
        <w:rPr>
          <w:rFonts w:ascii="Arial" w:eastAsia="Arial" w:hAnsi="Arial" w:cs="Arial"/>
        </w:rPr>
        <w:t>It is possible that c</w:t>
      </w:r>
      <w:r w:rsidR="008557A6" w:rsidRPr="00872F4F">
        <w:rPr>
          <w:rFonts w:ascii="Arial" w:eastAsia="Arial" w:hAnsi="Arial" w:cs="Arial"/>
        </w:rPr>
        <w:t xml:space="preserve">ompounds that might be otherwise anti-microbial in growth media </w:t>
      </w:r>
      <w:r w:rsidR="008557A6">
        <w:rPr>
          <w:rFonts w:ascii="Arial" w:eastAsia="Arial" w:hAnsi="Arial" w:cs="Arial"/>
        </w:rPr>
        <w:t xml:space="preserve">or in other plant tissues may benefit microbes in nectar. </w:t>
      </w:r>
      <w:r w:rsidR="008A3398" w:rsidRPr="00DB55B1">
        <w:rPr>
          <w:rFonts w:ascii="Arial" w:eastAsia="Arial" w:hAnsi="Arial" w:cs="Arial"/>
        </w:rPr>
        <w:t>T</w:t>
      </w:r>
      <w:r w:rsidRPr="00DB55B1">
        <w:rPr>
          <w:rFonts w:ascii="Arial" w:eastAsia="Arial" w:hAnsi="Arial" w:cs="Arial"/>
        </w:rPr>
        <w:t>h</w:t>
      </w:r>
      <w:r w:rsidR="008A3398" w:rsidRPr="00DB55B1">
        <w:rPr>
          <w:rFonts w:ascii="Arial" w:eastAsia="Arial" w:hAnsi="Arial" w:cs="Arial"/>
        </w:rPr>
        <w:t>ese</w:t>
      </w:r>
      <w:r w:rsidRPr="00DB55B1">
        <w:rPr>
          <w:rFonts w:ascii="Arial" w:eastAsia="Arial" w:hAnsi="Arial" w:cs="Arial"/>
        </w:rPr>
        <w:t xml:space="preserve"> finding</w:t>
      </w:r>
      <w:r w:rsidR="008A3398" w:rsidRPr="00DB55B1">
        <w:rPr>
          <w:rFonts w:ascii="Arial" w:eastAsia="Arial" w:hAnsi="Arial" w:cs="Arial"/>
        </w:rPr>
        <w:t>s</w:t>
      </w:r>
      <w:r w:rsidRPr="00DB55B1">
        <w:rPr>
          <w:rFonts w:ascii="Arial" w:eastAsia="Arial" w:hAnsi="Arial" w:cs="Arial"/>
        </w:rPr>
        <w:t xml:space="preserve"> highlight that generalizing across</w:t>
      </w:r>
      <w:r w:rsidR="008557A6">
        <w:rPr>
          <w:rFonts w:ascii="Arial" w:eastAsia="Arial" w:hAnsi="Arial" w:cs="Arial"/>
        </w:rPr>
        <w:t xml:space="preserve"> plant tissues and among</w:t>
      </w:r>
      <w:r w:rsidRPr="00DB55B1">
        <w:rPr>
          <w:rFonts w:ascii="Arial" w:eastAsia="Arial" w:hAnsi="Arial" w:cs="Arial"/>
        </w:rPr>
        <w:t xml:space="preserve"> whole classes, or even subclasses, of compounds should be done with caution. </w:t>
      </w:r>
    </w:p>
    <w:p w14:paraId="57F26085" w14:textId="77777777" w:rsidR="00596475" w:rsidRPr="00DB55B1" w:rsidRDefault="00596475" w:rsidP="00FD0250">
      <w:pPr>
        <w:spacing w:after="0" w:line="360" w:lineRule="auto"/>
        <w:rPr>
          <w:rFonts w:ascii="Arial" w:eastAsia="Arial" w:hAnsi="Arial" w:cs="Arial"/>
          <w:shd w:val="clear" w:color="auto" w:fill="FDFDFD"/>
        </w:rPr>
      </w:pPr>
    </w:p>
    <w:p w14:paraId="3969C672" w14:textId="56652864" w:rsidR="00135C99" w:rsidRDefault="004B3875" w:rsidP="00FD0250">
      <w:pPr>
        <w:spacing w:after="0" w:line="360" w:lineRule="auto"/>
        <w:rPr>
          <w:rFonts w:ascii="Arial" w:eastAsia="Arial" w:hAnsi="Arial" w:cs="Arial"/>
          <w:shd w:val="clear" w:color="auto" w:fill="FFFFFF" w:themeFill="background1"/>
        </w:rPr>
      </w:pPr>
      <w:r w:rsidRPr="00DB55B1">
        <w:rPr>
          <w:rFonts w:ascii="Arial" w:eastAsia="Arial" w:hAnsi="Arial" w:cs="Arial"/>
          <w:shd w:val="clear" w:color="auto" w:fill="FDFDFD"/>
        </w:rPr>
        <w:t xml:space="preserve">Although </w:t>
      </w:r>
      <w:r w:rsidR="009452C3" w:rsidRPr="00DB55B1">
        <w:rPr>
          <w:rFonts w:ascii="Arial" w:eastAsia="Arial" w:hAnsi="Arial" w:cs="Arial"/>
          <w:shd w:val="clear" w:color="auto" w:fill="FDFDFD"/>
        </w:rPr>
        <w:t>the impact of nectar secondary metabolites</w:t>
      </w:r>
      <w:r w:rsidRPr="00DB55B1">
        <w:rPr>
          <w:rFonts w:ascii="Arial" w:eastAsia="Arial" w:hAnsi="Arial" w:cs="Arial"/>
          <w:shd w:val="clear" w:color="auto" w:fill="FDFDFD"/>
        </w:rPr>
        <w:t xml:space="preserve"> on microbes may be an understudied ecological role, other abiotic and biotic ecological drivers should</w:t>
      </w:r>
      <w:r w:rsidR="00E24BFB" w:rsidRPr="00DB55B1">
        <w:rPr>
          <w:rFonts w:ascii="Arial" w:eastAsia="Arial" w:hAnsi="Arial" w:cs="Arial"/>
          <w:shd w:val="clear" w:color="auto" w:fill="FDFDFD"/>
        </w:rPr>
        <w:t xml:space="preserve"> also</w:t>
      </w:r>
      <w:r w:rsidRPr="00DB55B1">
        <w:rPr>
          <w:rFonts w:ascii="Arial" w:eastAsia="Arial" w:hAnsi="Arial" w:cs="Arial"/>
          <w:shd w:val="clear" w:color="auto" w:fill="FDFDFD"/>
        </w:rPr>
        <w:t xml:space="preserve"> be considered. Nectar chemicals are widespread </w:t>
      </w:r>
      <w:r w:rsidR="002E04AC"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{"citationID":"C962A1ff","properties":{"formattedCitation":"(Adler, 2000)","plainCitation":"(Adler, 2000)","noteIndex":0},"citationItems":[{"id":"gWjhpGfe/lEdh0yBH","uris":["http://zotero.org/users/6808850/items/34VLXNUA"],"itemData":{"id":1,"type":"article-journal","abstract":"Although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rPr>
        <w:t>(Adler, 2000)</w:t>
      </w:r>
      <w:r w:rsidR="002E04AC"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but may be non</w:t>
      </w:r>
      <w:r w:rsidR="00BF442C" w:rsidRPr="00DB55B1">
        <w:rPr>
          <w:rFonts w:ascii="Arial" w:eastAsia="Arial" w:hAnsi="Arial" w:cs="Arial"/>
          <w:shd w:val="clear" w:color="auto" w:fill="FDFDFD"/>
        </w:rPr>
        <w:t>-</w:t>
      </w:r>
      <w:r w:rsidRPr="00DB55B1">
        <w:rPr>
          <w:rFonts w:ascii="Arial" w:eastAsia="Arial" w:hAnsi="Arial" w:cs="Arial"/>
          <w:shd w:val="clear" w:color="auto" w:fill="FDFDFD"/>
        </w:rPr>
        <w:t xml:space="preserve">adaptive consequences of chemical defense in other plant tissues </w:t>
      </w:r>
      <w:r w:rsidR="002E04AC"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{"citationID":"WjfFBksY","properties":{"formattedCitation":"(Adler, 2000; Adler {\\i{}et al.}, 2012)","plainCitation":"(Adler, 2000; Adler et al., 2012)","noteIndex":0},"citationItems":[{"id":"gWjhpGfe/lEdh0yBH","uris":["http://zotero.org/users/6808850/items/34VLXNUA"],"itemData":{"id":1,"type":"article-journal","abstract":"Although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S."}],"issued":{"date-parts":[["2000"]]}}},{"id":719,"uris":["http://zotero.org/users/6808850/items/K6I6L6QN"],"itemData":{"id":719,"type":"article-journal","abstract":"Defensive traits are typically studied in the context of avoiding antagonists, but may also mediate key interactions with mutualists. Plant chemical defences occur in flowers, suggesting pollinators may be agents of selection on defence. We hypothesised that floral defences would deter pollinators, and therefore, pollinators would select for lower defences in outcrossing than self-pollinating species. We measured pollinator reliance and alkaloid levels in 32 greenhouse-grown Nicotiana species. Using a comparative phylogenetic approach, we found significantly lower nectar, floral and leaf nicotine concentrations in outcrossing than selfing species, with a 15-fold decrease in leaf nicotine levels. Nicotine concentrations were positively correlated across tissues, suggesting that selection against floral defences could constrain the evolution of leaf defences. Thus, pollinators could shape the evolution not only of floral defences but also of defences in other tissues where herbivores have traditionally been considered the dominant agent of selection.","container-title":"Ecology Letters","DOI":"10.1111/j.1461-0248.2012.01838.x","ISSN":"1461-0248","issue":"10","language":"en","note":"_eprint: https://onlinelibrary.wiley.com/doi/pdf/10.1111/j.1461-0248.2012.01838.x","page":"1140-1148","source":"Wiley Online Library","title":"Reliance on pollinators predicts defensive chemistry across tobacco species","volume":"15","author":[{"family":"Adler","given":"Lynn S."},{"family":"Seifert","given":"Megan G."},{"family":"Wink","given":"Michael"},{"family":"Morse","given":"Geoffrey E."}],"issued":{"date-parts":[["2012"]]}}}],"schema":"https://github.com/citation-style-language/schema/raw/master/csl-citation.json"}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szCs w:val="24"/>
        </w:rPr>
        <w:t xml:space="preserve">(Adler, 2000; Adler </w:t>
      </w:r>
      <w:r w:rsidR="00785E72" w:rsidRPr="00785E72">
        <w:rPr>
          <w:rFonts w:ascii="Arial" w:hAnsi="Arial" w:cs="Arial"/>
          <w:i/>
          <w:iCs/>
          <w:szCs w:val="24"/>
        </w:rPr>
        <w:t>et al.</w:t>
      </w:r>
      <w:r w:rsidR="00785E72" w:rsidRPr="00785E72">
        <w:rPr>
          <w:rFonts w:ascii="Arial" w:hAnsi="Arial" w:cs="Arial"/>
          <w:szCs w:val="24"/>
        </w:rPr>
        <w:t>, 2012)</w:t>
      </w:r>
      <w:r w:rsidR="002E04AC" w:rsidRPr="00DB55B1">
        <w:rPr>
          <w:rFonts w:ascii="Arial" w:eastAsia="Arial" w:hAnsi="Arial" w:cs="Arial"/>
          <w:shd w:val="clear" w:color="auto" w:fill="FDFDFD"/>
        </w:rPr>
        <w:fldChar w:fldCharType="end"/>
      </w:r>
      <w:r w:rsidR="008E577F" w:rsidRPr="00DB55B1">
        <w:rPr>
          <w:rFonts w:ascii="Arial" w:eastAsia="Arial" w:hAnsi="Arial" w:cs="Arial"/>
          <w:shd w:val="clear" w:color="auto" w:fill="FDFDFD"/>
        </w:rPr>
        <w:t xml:space="preserve"> </w:t>
      </w:r>
      <w:r w:rsidR="008557A6">
        <w:rPr>
          <w:rFonts w:ascii="Arial" w:eastAsia="Arial" w:hAnsi="Arial" w:cs="Arial"/>
          <w:shd w:val="clear" w:color="auto" w:fill="FDFDFD"/>
        </w:rPr>
        <w:t>where they</w:t>
      </w:r>
      <w:r w:rsidR="009452C3" w:rsidRPr="00DB55B1">
        <w:rPr>
          <w:rFonts w:ascii="Arial" w:eastAsia="Arial" w:hAnsi="Arial" w:cs="Arial"/>
          <w:shd w:val="clear" w:color="auto" w:fill="FDFDFD"/>
        </w:rPr>
        <w:t xml:space="preserve"> </w:t>
      </w:r>
      <w:r w:rsidR="008557A6">
        <w:rPr>
          <w:rFonts w:ascii="Arial" w:eastAsia="Arial" w:hAnsi="Arial" w:cs="Arial"/>
          <w:shd w:val="clear" w:color="auto" w:fill="FDFDFD"/>
        </w:rPr>
        <w:t xml:space="preserve">can </w:t>
      </w:r>
      <w:r w:rsidRPr="00DB55B1">
        <w:rPr>
          <w:rFonts w:ascii="Arial" w:eastAsia="Arial" w:hAnsi="Arial" w:cs="Arial"/>
          <w:shd w:val="clear" w:color="auto" w:fill="FDFDFD"/>
        </w:rPr>
        <w:t xml:space="preserve">effect florivores or pollinators and their behavior </w:t>
      </w:r>
      <w:r w:rsidR="008E577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{"citationID":"vSBZgeOL","properties":{"formattedCitation":"(Wright {\\i{}et al.}, 2013)","plainCitation":"(Wright et al., 2013)","noteIndex":0},"citationItems":[{"id":722,"uris":["http://zotero.org/users/6808850/items/SM64K4RZ"],"itemData":{"id":722,"type":"article-journal","abstract":"Caffeine at concentrations found in flowers helps individual honeybees remember where to find associated nectar. [Also see Perspective by Chittka and Peng]","archive_location":"world","container-title":"Science","DOI":"10.1126/science.1228806","language":"EN","note":"publisher: American Association for the Advancement of Science","source":"www.science.org","title":"Caffeine in Floral Nectar Enhances a Pollinator's Memory of Reward","URL":"https://www.science.org/doi/abs/10.1126/science.1228806","author":[{"family":"Wright","given":"G. A."},{"family":"Baker","given":"D. D."},{"family":"Palmer","given":"M. J."},{"family":"Stabler","given":"D."},{"family":"Mustard","given":"J. A."},{"family":"Power","given":"E. F."},{"family":"Borland","given":"A. M."},{"family":"Stevenson","given":"P. C."}],"accessed":{"date-parts":[["2022",1,28]]},"issued":{"date-parts":[["2013",3,8]]}}}],"schema":"https://github.com/citation-style-language/schema/raw/master/csl-citation.json"} </w:instrText>
      </w:r>
      <w:r w:rsidR="008E577F" w:rsidRPr="00DB55B1">
        <w:rPr>
          <w:rFonts w:ascii="Arial" w:eastAsia="Arial" w:hAnsi="Arial" w:cs="Arial"/>
          <w:shd w:val="clear" w:color="auto" w:fill="FDFDFD"/>
        </w:rPr>
        <w:fldChar w:fldCharType="separate"/>
      </w:r>
      <w:r w:rsidR="00785E72" w:rsidRPr="00785E72">
        <w:rPr>
          <w:rFonts w:ascii="Arial" w:hAnsi="Arial" w:cs="Arial"/>
          <w:szCs w:val="24"/>
        </w:rPr>
        <w:t xml:space="preserve">(Wright </w:t>
      </w:r>
      <w:r w:rsidR="00785E72" w:rsidRPr="00785E72">
        <w:rPr>
          <w:rFonts w:ascii="Arial" w:hAnsi="Arial" w:cs="Arial"/>
          <w:i/>
          <w:iCs/>
          <w:szCs w:val="24"/>
        </w:rPr>
        <w:t>et al.</w:t>
      </w:r>
      <w:r w:rsidR="00785E72" w:rsidRPr="00785E72">
        <w:rPr>
          <w:rFonts w:ascii="Arial" w:hAnsi="Arial" w:cs="Arial"/>
          <w:szCs w:val="24"/>
        </w:rPr>
        <w:t>, 2013)</w:t>
      </w:r>
      <w:r w:rsidR="008E577F"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w:t>
      </w:r>
      <w:r w:rsidR="005D6BEF" w:rsidRPr="00DB55B1">
        <w:rPr>
          <w:rFonts w:ascii="Arial" w:eastAsia="Arial" w:hAnsi="Arial" w:cs="Arial"/>
          <w:shd w:val="clear" w:color="auto" w:fill="FFFFFF" w:themeFill="background1"/>
        </w:rPr>
        <w:t xml:space="preserve">Additionally, nectar chemicals are often in low concentrations when compared to compounds in other plant tissues </w:t>
      </w:r>
      <w:r w:rsidR="005D6BEF"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{"citationID":"kiJLozWA","properties":{"formattedCitation":"(Palmer\\uc0\\u8208{}Young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5D6BEF"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5D6BEF" w:rsidRPr="00DB55B1">
        <w:rPr>
          <w:rFonts w:ascii="Arial" w:eastAsia="Arial" w:hAnsi="Arial" w:cs="Arial"/>
          <w:shd w:val="clear" w:color="auto" w:fill="FFFFFF" w:themeFill="background1"/>
        </w:rPr>
        <w:fldChar w:fldCharType="end"/>
      </w:r>
      <w:r w:rsidR="005D6BEF" w:rsidRPr="00DB55B1">
        <w:rPr>
          <w:rFonts w:ascii="Arial" w:eastAsia="Arial" w:hAnsi="Arial" w:cs="Arial"/>
          <w:shd w:val="clear" w:color="auto" w:fill="FFFFFF" w:themeFill="background1"/>
        </w:rPr>
        <w:t xml:space="preserve">. Compounds in other </w:t>
      </w:r>
      <w:r w:rsidR="006C74E2">
        <w:rPr>
          <w:rFonts w:ascii="Arial" w:eastAsia="Arial" w:hAnsi="Arial" w:cs="Arial"/>
          <w:shd w:val="clear" w:color="auto" w:fill="FFFFFF" w:themeFill="background1"/>
        </w:rPr>
        <w:t xml:space="preserve">plant </w:t>
      </w:r>
      <w:r w:rsidR="005D6BEF" w:rsidRPr="00DB55B1">
        <w:rPr>
          <w:rFonts w:ascii="Arial" w:eastAsia="Arial" w:hAnsi="Arial" w:cs="Arial"/>
          <w:shd w:val="clear" w:color="auto" w:fill="FFFFFF" w:themeFill="background1"/>
        </w:rPr>
        <w:t>tissues may also influence the nectar environment and shape microbial communi</w:t>
      </w:r>
      <w:r w:rsidR="00D01D6F" w:rsidRPr="00DB55B1">
        <w:rPr>
          <w:rFonts w:ascii="Arial" w:eastAsia="Arial" w:hAnsi="Arial" w:cs="Arial"/>
          <w:shd w:val="clear" w:color="auto" w:fill="FFFFFF" w:themeFill="background1"/>
        </w:rPr>
        <w:t>ties</w:t>
      </w:r>
      <w:r w:rsidR="005D6BEF" w:rsidRPr="00DB55B1">
        <w:rPr>
          <w:rFonts w:ascii="Arial" w:eastAsia="Arial" w:hAnsi="Arial" w:cs="Arial"/>
          <w:shd w:val="clear" w:color="auto" w:fill="FFFFFF" w:themeFill="background1"/>
        </w:rPr>
        <w:t>, for instance, when pollen gets deposited into floral nectar.</w:t>
      </w:r>
      <w:r w:rsidR="00B054BD" w:rsidRPr="00DB55B1">
        <w:rPr>
          <w:rFonts w:ascii="Arial" w:eastAsia="Arial" w:hAnsi="Arial" w:cs="Arial"/>
          <w:shd w:val="clear" w:color="auto" w:fill="FFFFFF" w:themeFill="background1"/>
        </w:rPr>
        <w:t xml:space="preserve"> </w:t>
      </w:r>
      <w:r w:rsidR="00834257" w:rsidRPr="00DB55B1">
        <w:rPr>
          <w:rFonts w:ascii="Arial" w:eastAsia="Arial" w:hAnsi="Arial" w:cs="Arial"/>
          <w:shd w:val="clear" w:color="auto" w:fill="FDFDFD"/>
        </w:rPr>
        <w:t>N</w:t>
      </w:r>
      <w:r w:rsidR="00B054BD" w:rsidRPr="00DB55B1">
        <w:rPr>
          <w:rFonts w:ascii="Arial" w:eastAsia="Arial" w:hAnsi="Arial" w:cs="Arial"/>
          <w:shd w:val="clear" w:color="auto" w:fill="FDFDFD"/>
        </w:rPr>
        <w:t>ectar is a complex</w:t>
      </w:r>
      <w:r w:rsidR="00857C33" w:rsidRPr="00DB55B1">
        <w:rPr>
          <w:rFonts w:ascii="Arial" w:eastAsia="Arial" w:hAnsi="Arial" w:cs="Arial"/>
          <w:shd w:val="clear" w:color="auto" w:fill="FDFDFD"/>
        </w:rPr>
        <w:t xml:space="preserve"> and dynamic </w:t>
      </w:r>
      <w:r w:rsidR="00B054BD" w:rsidRPr="00DB55B1">
        <w:rPr>
          <w:rFonts w:ascii="Arial" w:eastAsia="Arial" w:hAnsi="Arial" w:cs="Arial"/>
          <w:shd w:val="clear" w:color="auto" w:fill="FDFDFD"/>
        </w:rPr>
        <w:t>solution</w:t>
      </w:r>
      <w:r w:rsidR="008557A6">
        <w:rPr>
          <w:rFonts w:ascii="Arial" w:eastAsia="Arial" w:hAnsi="Arial" w:cs="Arial"/>
          <w:shd w:val="clear" w:color="auto" w:fill="FDFDFD"/>
        </w:rPr>
        <w:t xml:space="preserve">, changing with </w:t>
      </w:r>
      <w:r w:rsidR="00857C33" w:rsidRPr="00DB55B1">
        <w:rPr>
          <w:rFonts w:ascii="Arial" w:eastAsia="Arial" w:hAnsi="Arial" w:cs="Arial"/>
          <w:shd w:val="clear" w:color="auto" w:fill="FDFDFD"/>
        </w:rPr>
        <w:t xml:space="preserve">enzyme activity, host-mediated secretion and resorption, and </w:t>
      </w:r>
      <w:r w:rsidR="008557A6">
        <w:rPr>
          <w:rFonts w:ascii="Arial" w:eastAsia="Arial" w:hAnsi="Arial" w:cs="Arial"/>
          <w:shd w:val="clear" w:color="auto" w:fill="FDFDFD"/>
        </w:rPr>
        <w:t>via</w:t>
      </w:r>
      <w:r w:rsidR="00857C33" w:rsidRPr="00DB55B1">
        <w:rPr>
          <w:rFonts w:ascii="Arial" w:eastAsia="Arial" w:hAnsi="Arial" w:cs="Arial"/>
          <w:shd w:val="clear" w:color="auto" w:fill="FDFDFD"/>
        </w:rPr>
        <w:t xml:space="preserve"> contact with floral tissues</w:t>
      </w:r>
      <w:r w:rsidR="00E06BA5"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softHyphen/>
      </w:r>
      <w:r w:rsidR="00857C33" w:rsidRPr="00DB55B1">
        <w:rPr>
          <w:rFonts w:ascii="Arial" w:eastAsia="Arial" w:hAnsi="Arial" w:cs="Arial"/>
          <w:shd w:val="clear" w:color="auto" w:fill="FDFDFD"/>
        </w:rPr>
        <w:t>all</w:t>
      </w:r>
      <w:r w:rsidR="00B054BD" w:rsidRPr="00DB55B1">
        <w:rPr>
          <w:rFonts w:ascii="Arial" w:eastAsia="Arial" w:hAnsi="Arial" w:cs="Arial"/>
          <w:shd w:val="clear" w:color="auto" w:fill="FDFDFD"/>
        </w:rPr>
        <w:t xml:space="preserve"> precluded by our use of synthetic nectar.</w:t>
      </w:r>
      <w:r w:rsidR="00D12CD5" w:rsidRPr="00D12CD5">
        <w:rPr>
          <w:rFonts w:ascii="Arial" w:eastAsia="Arial" w:hAnsi="Arial" w:cs="Arial"/>
          <w:shd w:val="clear" w:color="auto" w:fill="FDFDFD"/>
        </w:rPr>
        <w:t xml:space="preserve"> </w:t>
      </w:r>
      <w:r w:rsidR="00B054BD" w:rsidRPr="00DB55B1">
        <w:rPr>
          <w:rFonts w:ascii="Arial" w:eastAsia="Arial" w:hAnsi="Arial" w:cs="Arial"/>
          <w:shd w:val="clear" w:color="auto" w:fill="FDFDFD"/>
        </w:rPr>
        <w:t xml:space="preserve">It is possible that these complex interactions of chemicals may increase or decrease the effect of </w:t>
      </w:r>
      <w:r w:rsidR="009452C3" w:rsidRPr="00DB55B1">
        <w:rPr>
          <w:rFonts w:ascii="Arial" w:eastAsia="Arial" w:hAnsi="Arial" w:cs="Arial"/>
          <w:shd w:val="clear" w:color="auto" w:fill="FDFDFD"/>
        </w:rPr>
        <w:t xml:space="preserve">the </w:t>
      </w:r>
      <w:r w:rsidR="00B054BD" w:rsidRPr="00DB55B1">
        <w:rPr>
          <w:rFonts w:ascii="Arial" w:eastAsia="Arial" w:hAnsi="Arial" w:cs="Arial"/>
          <w:shd w:val="clear" w:color="auto" w:fill="FDFDFD"/>
        </w:rPr>
        <w:t>specific compounds tested here.</w:t>
      </w:r>
      <w:r w:rsidR="005D6BEF" w:rsidRPr="00DB55B1">
        <w:rPr>
          <w:rFonts w:ascii="Arial" w:eastAsia="Arial" w:hAnsi="Arial" w:cs="Arial"/>
          <w:shd w:val="clear" w:color="auto" w:fill="FFFFFF" w:themeFill="background1"/>
        </w:rPr>
        <w:t xml:space="preserve"> </w:t>
      </w:r>
      <w:r w:rsidR="00135C99" w:rsidRPr="00DB55B1">
        <w:rPr>
          <w:rFonts w:ascii="Arial" w:eastAsia="Arial" w:hAnsi="Arial" w:cs="Arial"/>
          <w:shd w:val="clear" w:color="auto" w:fill="FDFDFD"/>
        </w:rPr>
        <w:t>Whether the impacts of NACs observed here are stronger or weaker than these other factors (and thus are ecologically relevant) is an open question.</w:t>
      </w:r>
    </w:p>
    <w:p w14:paraId="4297AA9B" w14:textId="77777777" w:rsidR="00596475" w:rsidRPr="00DB55B1" w:rsidRDefault="00596475" w:rsidP="00FD0250">
      <w:pPr>
        <w:spacing w:after="0" w:line="360" w:lineRule="auto"/>
        <w:rPr>
          <w:rFonts w:ascii="Arial" w:eastAsia="Arial" w:hAnsi="Arial" w:cs="Arial"/>
        </w:rPr>
      </w:pPr>
    </w:p>
    <w:p w14:paraId="00000071" w14:textId="280DA056" w:rsidR="00682FF2" w:rsidRPr="00DB55B1" w:rsidRDefault="00B43301" w:rsidP="00FD0250">
      <w:pPr>
        <w:spacing w:after="0" w:line="360" w:lineRule="auto"/>
        <w:rPr>
          <w:rFonts w:ascii="Arial" w:eastAsia="Arial" w:hAnsi="Arial" w:cs="Arial"/>
          <w:shd w:val="clear" w:color="auto" w:fill="FFFFFF" w:themeFill="background1"/>
        </w:rPr>
      </w:pPr>
      <w:r w:rsidRPr="00DB55B1">
        <w:rPr>
          <w:rFonts w:ascii="Arial" w:eastAsia="Arial" w:hAnsi="Arial" w:cs="Arial"/>
        </w:rPr>
        <w:lastRenderedPageBreak/>
        <w:t xml:space="preserve">Taken together, our results suggest variable effects of nectar chemistry and that different microbes </w:t>
      </w:r>
      <w:r w:rsidR="009452C3" w:rsidRPr="00DB55B1">
        <w:rPr>
          <w:rFonts w:ascii="Arial" w:eastAsia="Arial" w:hAnsi="Arial" w:cs="Arial"/>
        </w:rPr>
        <w:t xml:space="preserve">may be </w:t>
      </w:r>
      <w:r w:rsidRPr="00DB55B1">
        <w:rPr>
          <w:rFonts w:ascii="Arial" w:eastAsia="Arial" w:hAnsi="Arial" w:cs="Arial"/>
        </w:rPr>
        <w:t xml:space="preserve">excluded </w:t>
      </w:r>
      <w:r w:rsidR="009452C3" w:rsidRPr="00DB55B1">
        <w:rPr>
          <w:rFonts w:ascii="Arial" w:eastAsia="Arial" w:hAnsi="Arial" w:cs="Arial"/>
        </w:rPr>
        <w:t xml:space="preserve">from nectar </w:t>
      </w:r>
      <w:r w:rsidRPr="00DB55B1">
        <w:rPr>
          <w:rFonts w:ascii="Arial" w:eastAsia="Arial" w:hAnsi="Arial" w:cs="Arial"/>
        </w:rPr>
        <w:t xml:space="preserve">for varying reasons. </w:t>
      </w:r>
      <w:r w:rsidR="00857C33" w:rsidRPr="00DB55B1">
        <w:rPr>
          <w:rFonts w:ascii="Arial" w:eastAsia="Arial" w:hAnsi="Arial" w:cs="Arial"/>
        </w:rPr>
        <w:t xml:space="preserve">The findings that </w:t>
      </w:r>
      <w:r w:rsidRPr="00DB55B1">
        <w:rPr>
          <w:rFonts w:ascii="Arial" w:eastAsia="Arial" w:hAnsi="Arial" w:cs="Arial"/>
        </w:rPr>
        <w:t xml:space="preserve">nectar compounds can shift microbial colonization and community </w:t>
      </w:r>
      <w:r w:rsidR="008A3398" w:rsidRPr="00DB55B1">
        <w:rPr>
          <w:rFonts w:ascii="Arial" w:eastAsia="Arial" w:hAnsi="Arial" w:cs="Arial"/>
        </w:rPr>
        <w:t>dynamics</w:t>
      </w:r>
      <w:r w:rsidR="00857C33" w:rsidRPr="00DB55B1">
        <w:rPr>
          <w:rFonts w:ascii="Arial" w:eastAsia="Arial" w:hAnsi="Arial" w:cs="Arial"/>
        </w:rPr>
        <w:t xml:space="preserve"> raise more questions for further study. Given that</w:t>
      </w:r>
      <w:r w:rsidR="008A3398" w:rsidRPr="00DB55B1">
        <w:rPr>
          <w:rFonts w:ascii="Arial" w:eastAsia="Arial" w:hAnsi="Arial" w:cs="Arial"/>
        </w:rPr>
        <w:t xml:space="preserve"> </w:t>
      </w:r>
      <w:r w:rsidR="008A3398" w:rsidRPr="00DB55B1">
        <w:rPr>
          <w:rFonts w:ascii="Arial" w:eastAsia="Arial" w:hAnsi="Arial" w:cs="Arial"/>
          <w:shd w:val="clear" w:color="auto" w:fill="FFFFFF" w:themeFill="background1"/>
        </w:rPr>
        <w:t>nectar</w:t>
      </w:r>
      <w:r w:rsidRPr="00DB55B1">
        <w:rPr>
          <w:rFonts w:ascii="Arial" w:eastAsia="Arial" w:hAnsi="Arial" w:cs="Arial"/>
          <w:shd w:val="clear" w:color="auto" w:fill="FFFFFF" w:themeFill="background1"/>
        </w:rPr>
        <w:t xml:space="preserve"> is chemically diverse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{"citationID":"Yi1dhGaI","properties":{"formattedCitation":"(Palmer\\uc0\\u8208{}Young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8A3398" w:rsidRPr="00DB55B1">
        <w:rPr>
          <w:rFonts w:ascii="Arial" w:eastAsia="Arial" w:hAnsi="Arial" w:cs="Arial"/>
          <w:shd w:val="clear" w:color="auto" w:fill="FFFFFF" w:themeFill="background1"/>
        </w:rPr>
        <w:fldChar w:fldCharType="end"/>
      </w:r>
      <w:r w:rsidRPr="00DB55B1">
        <w:rPr>
          <w:rFonts w:ascii="Arial" w:eastAsia="Arial" w:hAnsi="Arial" w:cs="Arial"/>
          <w:shd w:val="clear" w:color="auto" w:fill="FFFFFF" w:themeFill="background1"/>
        </w:rPr>
        <w:t xml:space="preserve">, and microbes </w:t>
      </w:r>
      <w:r w:rsidR="00A97971" w:rsidRPr="00DB55B1">
        <w:rPr>
          <w:rFonts w:ascii="Arial" w:eastAsia="Arial" w:hAnsi="Arial" w:cs="Arial"/>
          <w:shd w:val="clear" w:color="auto" w:fill="FFFFFF" w:themeFill="background1"/>
        </w:rPr>
        <w:t>vary in</w:t>
      </w:r>
      <w:r w:rsidRPr="00DB55B1">
        <w:rPr>
          <w:rFonts w:ascii="Arial" w:eastAsia="Arial" w:hAnsi="Arial" w:cs="Arial"/>
          <w:shd w:val="clear" w:color="auto" w:fill="FFFFFF" w:themeFill="background1"/>
        </w:rPr>
        <w:t xml:space="preserve"> dispersal limit</w:t>
      </w:r>
      <w:r w:rsidR="00A97971" w:rsidRPr="00DB55B1">
        <w:rPr>
          <w:rFonts w:ascii="Arial" w:eastAsia="Arial" w:hAnsi="Arial" w:cs="Arial"/>
          <w:shd w:val="clear" w:color="auto" w:fill="FFFFFF" w:themeFill="background1"/>
        </w:rPr>
        <w:t>ation</w:t>
      </w:r>
      <w:r w:rsidRPr="00DB55B1">
        <w:rPr>
          <w:rFonts w:ascii="Arial" w:eastAsia="Arial" w:hAnsi="Arial" w:cs="Arial"/>
          <w:shd w:val="clear" w:color="auto" w:fill="FFFFFF" w:themeFill="background1"/>
        </w:rPr>
        <w:t xml:space="preserv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{"citationID":"lAhWDo5Z","properties":{"formattedCitation":"(Vannette {\\i{}et al.}, 2021)","plainCitation":"(Vannette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(Vannette </w:t>
      </w:r>
      <w:r w:rsidR="00785E72" w:rsidRPr="00785E72">
        <w:rPr>
          <w:rFonts w:ascii="Arial" w:hAnsi="Arial" w:cs="Arial"/>
          <w:i/>
          <w:iCs/>
          <w:szCs w:val="24"/>
        </w:rPr>
        <w:t>et al.</w:t>
      </w:r>
      <w:r w:rsidR="00785E72" w:rsidRPr="00785E72">
        <w:rPr>
          <w:rFonts w:ascii="Arial" w:hAnsi="Arial" w:cs="Arial"/>
          <w:szCs w:val="24"/>
        </w:rPr>
        <w:t>, 2021)</w:t>
      </w:r>
      <w:r w:rsidR="008A3398" w:rsidRPr="00DB55B1">
        <w:rPr>
          <w:rFonts w:ascii="Arial" w:eastAsia="Arial" w:hAnsi="Arial" w:cs="Arial"/>
          <w:shd w:val="clear" w:color="auto" w:fill="FFFFFF" w:themeFill="background1"/>
        </w:rPr>
        <w:fldChar w:fldCharType="end"/>
      </w:r>
      <w:r w:rsidR="00857C33" w:rsidRPr="00DB55B1">
        <w:rPr>
          <w:rFonts w:ascii="Arial" w:eastAsia="Arial" w:hAnsi="Arial" w:cs="Arial"/>
          <w:shd w:val="clear" w:color="auto" w:fill="FFFFFF" w:themeFill="background1"/>
        </w:rPr>
        <w:t>,</w:t>
      </w:r>
      <w:r w:rsidR="008A3398" w:rsidRPr="00DB55B1">
        <w:rPr>
          <w:rFonts w:ascii="Arial" w:eastAsia="Arial" w:hAnsi="Arial" w:cs="Arial"/>
          <w:shd w:val="clear" w:color="auto" w:fill="FFFFFF" w:themeFill="background1"/>
        </w:rPr>
        <w:t xml:space="preserve"> </w:t>
      </w:r>
      <w:r w:rsidR="00857C33" w:rsidRPr="00DB55B1">
        <w:rPr>
          <w:rFonts w:ascii="Arial" w:eastAsia="Arial" w:hAnsi="Arial" w:cs="Arial"/>
          <w:shd w:val="clear" w:color="auto" w:fill="FFFFFF" w:themeFill="background1"/>
        </w:rPr>
        <w:t>w</w:t>
      </w:r>
      <w:r w:rsidRPr="00DB55B1">
        <w:rPr>
          <w:rFonts w:ascii="Arial" w:eastAsia="Arial" w:hAnsi="Arial" w:cs="Arial"/>
          <w:shd w:val="clear" w:color="auto" w:fill="FFFFFF" w:themeFill="background1"/>
        </w:rPr>
        <w:t xml:space="preserve">hat </w:t>
      </w:r>
      <w:r w:rsidR="004F19FC" w:rsidRPr="00DB55B1">
        <w:rPr>
          <w:rFonts w:ascii="Arial" w:eastAsia="Arial" w:hAnsi="Arial" w:cs="Arial"/>
          <w:shd w:val="clear" w:color="auto" w:fill="FFFFFF" w:themeFill="background1"/>
        </w:rPr>
        <w:t>does the observed</w:t>
      </w:r>
      <w:r w:rsidRPr="00DB55B1">
        <w:rPr>
          <w:rFonts w:ascii="Arial" w:eastAsia="Arial" w:hAnsi="Arial" w:cs="Arial"/>
          <w:shd w:val="clear" w:color="auto" w:fill="FFFFFF" w:themeFill="background1"/>
        </w:rPr>
        <w:t xml:space="preserve"> selectivity </w:t>
      </w:r>
      <w:r w:rsidR="004F19FC" w:rsidRPr="00DB55B1">
        <w:rPr>
          <w:rFonts w:ascii="Arial" w:eastAsia="Arial" w:hAnsi="Arial" w:cs="Arial"/>
          <w:shd w:val="clear" w:color="auto" w:fill="FFFFFF" w:themeFill="background1"/>
        </w:rPr>
        <w:t xml:space="preserve">of NACs </w:t>
      </w:r>
      <w:r w:rsidRPr="00DB55B1">
        <w:rPr>
          <w:rFonts w:ascii="Arial" w:eastAsia="Arial" w:hAnsi="Arial" w:cs="Arial"/>
          <w:shd w:val="clear" w:color="auto" w:fill="FFFFFF" w:themeFill="background1"/>
        </w:rPr>
        <w:t>mean at a landscape scale? On</w:t>
      </w:r>
      <w:r w:rsidRPr="00DB55B1">
        <w:rPr>
          <w:rFonts w:ascii="Arial" w:eastAsia="Arial" w:hAnsi="Arial" w:cs="Arial"/>
        </w:rPr>
        <w:t xml:space="preserve"> one hand, it could lead to a diversity of microbial niches where different floral species have different selective NACs, and thus floral diversity would </w:t>
      </w:r>
      <w:r w:rsidR="003405A7" w:rsidRPr="00DB55B1">
        <w:rPr>
          <w:rFonts w:ascii="Arial" w:eastAsia="Arial" w:hAnsi="Arial" w:cs="Arial"/>
        </w:rPr>
        <w:t xml:space="preserve">likely </w:t>
      </w:r>
      <w:r w:rsidRPr="00DB55B1">
        <w:rPr>
          <w:rFonts w:ascii="Arial" w:eastAsia="Arial" w:hAnsi="Arial" w:cs="Arial"/>
        </w:rPr>
        <w:t>increase microbial diversity at the landscape scale. However, this is not found in nectar surveys</w:t>
      </w:r>
      <w:r w:rsidR="004329A8" w:rsidRPr="00DB55B1">
        <w:rPr>
          <w:rFonts w:ascii="Arial" w:eastAsia="Arial" w:hAnsi="Arial" w:cs="Arial"/>
        </w:rPr>
        <w:t>,</w:t>
      </w:r>
      <w:r w:rsidRPr="00DB55B1">
        <w:rPr>
          <w:rFonts w:ascii="Arial" w:eastAsia="Arial" w:hAnsi="Arial" w:cs="Arial"/>
        </w:rPr>
        <w:t xml:space="preserve"> suggesting that other strong drivers, such as dispersal</w:t>
      </w:r>
      <w:r w:rsidR="001E6B89" w:rsidRPr="00DB55B1">
        <w:rPr>
          <w:rFonts w:ascii="Arial" w:eastAsia="Arial" w:hAnsi="Arial" w:cs="Arial"/>
        </w:rPr>
        <w:t xml:space="preserve"> </w:t>
      </w:r>
      <w:r w:rsidR="001E6B89" w:rsidRPr="00DB55B1">
        <w:rPr>
          <w:rFonts w:ascii="Arial" w:eastAsia="Arial" w:hAnsi="Arial" w:cs="Arial"/>
        </w:rPr>
        <w:fldChar w:fldCharType="begin"/>
      </w:r>
      <w:r w:rsidR="00785E72">
        <w:rPr>
          <w:rFonts w:ascii="Arial" w:eastAsia="Arial" w:hAnsi="Arial" w:cs="Arial"/>
        </w:rPr>
        <w:instrText xml:space="preserve"> ADDIN ZOTERO_ITEM CSL_CITATION {"citationID":"dsCiguBj","properties":{"formattedCitation":"(Russell {\\i{}et al.}, 2019; Vannette {\\i{}et al.}, 2021)","plainCitation":"(Russell et al., 2019; 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1E6B89" w:rsidRPr="00DB55B1">
        <w:rPr>
          <w:rFonts w:ascii="Arial" w:eastAsia="Arial" w:hAnsi="Arial" w:cs="Arial"/>
        </w:rPr>
        <w:fldChar w:fldCharType="separate"/>
      </w:r>
      <w:r w:rsidR="00785E72" w:rsidRPr="00785E72">
        <w:rPr>
          <w:rFonts w:ascii="Arial" w:hAnsi="Arial" w:cs="Arial"/>
          <w:szCs w:val="24"/>
        </w:rPr>
        <w:t xml:space="preserve">(Russell </w:t>
      </w:r>
      <w:r w:rsidR="00785E72" w:rsidRPr="00785E72">
        <w:rPr>
          <w:rFonts w:ascii="Arial" w:hAnsi="Arial" w:cs="Arial"/>
          <w:i/>
          <w:iCs/>
          <w:szCs w:val="24"/>
        </w:rPr>
        <w:t>et al.</w:t>
      </w:r>
      <w:r w:rsidR="00785E72" w:rsidRPr="00785E72">
        <w:rPr>
          <w:rFonts w:ascii="Arial" w:hAnsi="Arial" w:cs="Arial"/>
          <w:szCs w:val="24"/>
        </w:rPr>
        <w:t xml:space="preserve">, 2019; Vannette </w:t>
      </w:r>
      <w:r w:rsidR="00785E72" w:rsidRPr="00785E72">
        <w:rPr>
          <w:rFonts w:ascii="Arial" w:hAnsi="Arial" w:cs="Arial"/>
          <w:i/>
          <w:iCs/>
          <w:szCs w:val="24"/>
        </w:rPr>
        <w:t>et al.</w:t>
      </w:r>
      <w:r w:rsidR="00785E72" w:rsidRPr="00785E72">
        <w:rPr>
          <w:rFonts w:ascii="Arial" w:hAnsi="Arial" w:cs="Arial"/>
          <w:szCs w:val="24"/>
        </w:rPr>
        <w:t>, 2021)</w:t>
      </w:r>
      <w:r w:rsidR="001E6B89" w:rsidRPr="00DB55B1">
        <w:rPr>
          <w:rFonts w:ascii="Arial" w:eastAsia="Arial" w:hAnsi="Arial" w:cs="Arial"/>
        </w:rPr>
        <w:fldChar w:fldCharType="end"/>
      </w:r>
      <w:r w:rsidR="003405A7" w:rsidRPr="00DB55B1">
        <w:rPr>
          <w:rFonts w:ascii="Arial" w:eastAsia="Arial" w:hAnsi="Arial" w:cs="Arial"/>
        </w:rPr>
        <w:t xml:space="preserve">, </w:t>
      </w:r>
      <w:r w:rsidR="00C42D59" w:rsidRPr="00DB55B1">
        <w:rPr>
          <w:rFonts w:ascii="Arial" w:eastAsia="Arial" w:hAnsi="Arial" w:cs="Arial"/>
        </w:rPr>
        <w:t>competitive</w:t>
      </w:r>
      <w:r w:rsidRPr="00DB55B1">
        <w:rPr>
          <w:rFonts w:ascii="Arial" w:eastAsia="Arial" w:hAnsi="Arial" w:cs="Arial"/>
        </w:rPr>
        <w:t xml:space="preserve"> ability</w:t>
      </w:r>
      <w:r w:rsidR="009F45BC" w:rsidRPr="00DB55B1">
        <w:rPr>
          <w:rFonts w:ascii="Arial" w:eastAsia="Arial" w:hAnsi="Arial" w:cs="Arial"/>
        </w:rPr>
        <w:t xml:space="preserve"> </w:t>
      </w:r>
      <w:r w:rsidR="00D80DF5" w:rsidRPr="00DB55B1">
        <w:rPr>
          <w:rFonts w:ascii="Arial" w:eastAsia="Arial" w:hAnsi="Arial" w:cs="Arial"/>
        </w:rPr>
        <w:fldChar w:fldCharType="begin"/>
      </w:r>
      <w:r w:rsidR="00785E72">
        <w:rPr>
          <w:rFonts w:ascii="Arial" w:eastAsia="Arial" w:hAnsi="Arial" w:cs="Arial"/>
        </w:rPr>
        <w:instrText xml:space="preserve"> ADDIN ZOTERO_ITEM CSL_CITATION {"citationID":"LYdV4nMv","properties":{"formattedCitation":"(Fukami,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80DF5" w:rsidRPr="00DB55B1">
        <w:rPr>
          <w:rFonts w:ascii="Arial" w:eastAsia="Arial" w:hAnsi="Arial" w:cs="Arial"/>
        </w:rPr>
        <w:fldChar w:fldCharType="separate"/>
      </w:r>
      <w:r w:rsidR="00785E72" w:rsidRPr="00785E72">
        <w:rPr>
          <w:rFonts w:ascii="Arial" w:hAnsi="Arial" w:cs="Arial"/>
          <w:szCs w:val="24"/>
        </w:rPr>
        <w:t xml:space="preserve">(Fukami, 2015; Dhami </w:t>
      </w:r>
      <w:r w:rsidR="00785E72" w:rsidRPr="00785E72">
        <w:rPr>
          <w:rFonts w:ascii="Arial" w:hAnsi="Arial" w:cs="Arial"/>
          <w:i/>
          <w:iCs/>
          <w:szCs w:val="24"/>
        </w:rPr>
        <w:t>et al.</w:t>
      </w:r>
      <w:r w:rsidR="00785E72" w:rsidRPr="00785E72">
        <w:rPr>
          <w:rFonts w:ascii="Arial" w:hAnsi="Arial" w:cs="Arial"/>
          <w:szCs w:val="24"/>
        </w:rPr>
        <w:t>, 2016)</w:t>
      </w:r>
      <w:r w:rsidR="00D80DF5" w:rsidRPr="00DB55B1">
        <w:rPr>
          <w:rFonts w:ascii="Arial" w:eastAsia="Arial" w:hAnsi="Arial" w:cs="Arial"/>
        </w:rPr>
        <w:fldChar w:fldCharType="end"/>
      </w:r>
      <w:r w:rsidRPr="00DB55B1">
        <w:rPr>
          <w:rFonts w:ascii="Arial" w:eastAsia="Arial" w:hAnsi="Arial" w:cs="Arial"/>
        </w:rPr>
        <w:t xml:space="preserve">, </w:t>
      </w:r>
      <w:r w:rsidR="003405A7" w:rsidRPr="00DB55B1">
        <w:rPr>
          <w:rFonts w:ascii="Arial" w:eastAsia="Arial" w:hAnsi="Arial" w:cs="Arial"/>
        </w:rPr>
        <w:t xml:space="preserve">or </w:t>
      </w:r>
      <w:r w:rsidR="009452C3" w:rsidRPr="00DB55B1">
        <w:rPr>
          <w:rFonts w:ascii="Arial" w:eastAsia="Arial" w:hAnsi="Arial" w:cs="Arial"/>
        </w:rPr>
        <w:t xml:space="preserve">intraspecific variation in microbial sensitivity to </w:t>
      </w:r>
      <w:r w:rsidR="003405A7" w:rsidRPr="00DB55B1">
        <w:rPr>
          <w:rFonts w:ascii="Arial" w:eastAsia="Arial" w:hAnsi="Arial" w:cs="Arial"/>
        </w:rPr>
        <w:t xml:space="preserve">NACs, </w:t>
      </w:r>
      <w:r w:rsidRPr="00DB55B1">
        <w:rPr>
          <w:rFonts w:ascii="Arial" w:eastAsia="Arial" w:hAnsi="Arial" w:cs="Arial"/>
        </w:rPr>
        <w:t>also contribut</w:t>
      </w:r>
      <w:r w:rsidR="004F19FC" w:rsidRPr="00DB55B1">
        <w:rPr>
          <w:rFonts w:ascii="Arial" w:eastAsia="Arial" w:hAnsi="Arial" w:cs="Arial"/>
        </w:rPr>
        <w:t xml:space="preserve">e </w:t>
      </w:r>
      <w:r w:rsidRPr="00DB55B1">
        <w:rPr>
          <w:rFonts w:ascii="Arial" w:eastAsia="Arial" w:hAnsi="Arial" w:cs="Arial"/>
        </w:rPr>
        <w:t xml:space="preserve">to low </w:t>
      </w:r>
      <w:r w:rsidR="003405A7" w:rsidRPr="00DB55B1">
        <w:rPr>
          <w:rFonts w:ascii="Arial" w:eastAsia="Arial" w:hAnsi="Arial" w:cs="Arial"/>
        </w:rPr>
        <w:t xml:space="preserve">species </w:t>
      </w:r>
      <w:r w:rsidRPr="00DB55B1">
        <w:rPr>
          <w:rFonts w:ascii="Arial" w:eastAsia="Arial" w:hAnsi="Arial" w:cs="Arial"/>
        </w:rPr>
        <w:t>diversity in floral microbial communities</w:t>
      </w:r>
      <w:r w:rsidR="003713A2" w:rsidRPr="00DB55B1">
        <w:rPr>
          <w:rFonts w:ascii="Arial" w:eastAsia="Arial" w:hAnsi="Arial" w:cs="Arial"/>
        </w:rPr>
        <w:fldChar w:fldCharType="begin"/>
      </w:r>
      <w:r w:rsidR="00785E72">
        <w:rPr>
          <w:rFonts w:ascii="Arial" w:eastAsia="Arial" w:hAnsi="Arial" w:cs="Arial"/>
        </w:rPr>
        <w:instrText xml:space="preserve"> ADDIN ZOTERO_ITEM CSL_CITATION {"citationID":"gHfQr2Lw","properties":{"formattedCitation":"(Herrera {\\i{}et al.}, 2014; Dhami {\\i{}et al.}, 2018)","plainCitation":"(Herrera et al., 2014; Dhami et al., 2018)","noteIndex":0},"citationItems":[{"id":739,"uris":["http://zotero.org/users/6808850/items/DFNTR37D"],"itemData":{"id":739,"type":"article-journal","abstract":"Both dispersal limitation and environmental sorting can affect genetic variation in populations, but their contribution remains unclear, particularly in microbes. We sought to determine the contribution of geographic distance (as a proxy for dispersal limitation) and phenotypic traits (as a proxy for environmental sorting), including morphology, metabolic ability and interspecific competitiveness, to the genotypic diversity in a nectar yeast species, Metschnikowia reukaufii. To measure genotypic diversity, we sequenced the genomes of 102 strains of M. reukaufii isolated from the floral nectar of hummingbird-pollinated shrub, Mimulus aurantiacus, along a 200-km coastline in California. Intraspecific genetic variation showed no detectable relationship with geographic distance, but could be grouped into three distinct lineages that correlated with metabolic ability and interspecific competitiveness. Despite ample evidence for strong competitive interactions within and among nectar yeasts, a full spectrum of the genotypic and phenotypic diversity observed across the 200-km coastline was represented even at a scale as small as 200 m. Further, more competitive strains were not necessarily more abundant. These results suggest that dispersal limitation and environmental sorting might not fully explain intraspecific diversity in this microbe and highlight the need to also consider other ecological factors such as trade-offs, source-sink dynamics and niche modification.","container-title":"Molecular Ecology","DOI":"10.1111/mec.14535","ISSN":"1365-294X","issue":"8","language":"en","note":"_eprint: https://onlinelibrary.wiley.com/doi/pdf/10.1111/mec.14535","page":"2067-2076","source":"Wiley Online Library","title":"Genomic diversity of a nectar yeast clusters into metabolically, but not geographically, distinct lineages","volume":"27","author":[{"family":"Dhami","given":"Manpreet K."},{"family":"Hartwig","given":"Thomas"},{"family":"Letten","given":"Andrew D."},{"family":"Banf","given":"Michael"},{"family":"Fukami","given":"Tadashi"}],"issued":{"date-parts":[["2018"]]}}},{"id":736,"uris":["http://zotero.org/users/6808850/items/G6TTKGNM"],"itemData":{"id":736,"type":"article-journal","abstract":"Environmental heterogeneity has been often suggested as a major driving force preserving genetic variation in clonal microorganisms. This study examines this hypothesis for the specialized nectar-dwelling, clonal yeast Metschnikowia reukaufii (Ascomycota,Saccharomycetales). We examined whether M. reukaufii subpopulations associated with flowers of different host plant species, and different individuals of the same host species, differed in genetic characteristics. Amplified fragment length polymorphisms (AFLP) fingerprints of M. reukaufii strains isolated from floral nectar of different host species and individuals sampled at different spatial scales revealed a strong host-mediated component of genetic and genotypic diversity at all scales considered. Genotypes were nonrandomly distributed among flowers of different species and, in the case of the single host species studied in detail (Helleborus foetidus), also among flowers of conspecific individuals coexisting locally. These host-mediated patterns of genetic structuring are compatible with those expected under the diversifying selection hypothesis for the maintenance of local and regional genetic diversity in clonal organisms. It is proposed that a combination of intrafloral selection and biased pollinator-mediated migration may ultimately account for observed host-mediated genetic structuring in populations of M. reukaufii.","container-title":"FEMS Microbiology Ecology","DOI":"10.1111/1574-6941.12245","ISSN":"0168-6496","issue":"3","journalAbbreviation":"FEMS Microbiology Ecology","page":"568-575","source":"Silverchair","title":"Nonrandom genotype distribution among floral hosts contributes to local and regional genetic diversity in the nectar–living yeast Metschnikowia reukaufii","volume":"87","author":[{"family":"Herrera","given":"Carlos M."},{"family":"Pozo","given":"María I."},{"family":"Bazaga","given":"Pilar"}],"issued":{"date-parts":[["2014",3,1]]}}}],"schema":"https://github.com/citation-style-language/schema/raw/master/csl-citation.json"} </w:instrText>
      </w:r>
      <w:r w:rsidR="003713A2" w:rsidRPr="00DB55B1">
        <w:rPr>
          <w:rFonts w:ascii="Arial" w:eastAsia="Arial" w:hAnsi="Arial" w:cs="Arial"/>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2014; Dhami </w:t>
      </w:r>
      <w:r w:rsidR="00785E72" w:rsidRPr="00785E72">
        <w:rPr>
          <w:rFonts w:ascii="Arial" w:hAnsi="Arial" w:cs="Arial"/>
          <w:i/>
          <w:iCs/>
          <w:szCs w:val="24"/>
        </w:rPr>
        <w:t>et al.</w:t>
      </w:r>
      <w:r w:rsidR="00785E72" w:rsidRPr="00785E72">
        <w:rPr>
          <w:rFonts w:ascii="Arial" w:hAnsi="Arial" w:cs="Arial"/>
          <w:szCs w:val="24"/>
        </w:rPr>
        <w:t>, 2018)</w:t>
      </w:r>
      <w:r w:rsidR="003713A2" w:rsidRPr="00DB55B1">
        <w:rPr>
          <w:rFonts w:ascii="Arial" w:eastAsia="Arial" w:hAnsi="Arial" w:cs="Arial"/>
        </w:rPr>
        <w:fldChar w:fldCharType="end"/>
      </w:r>
      <w:r w:rsidRPr="00DB55B1">
        <w:rPr>
          <w:rFonts w:ascii="Arial" w:eastAsia="Arial" w:hAnsi="Arial" w:cs="Arial"/>
        </w:rPr>
        <w:t>.</w:t>
      </w:r>
      <w:r w:rsidR="00841336" w:rsidRPr="00DB55B1">
        <w:rPr>
          <w:rFonts w:ascii="Arial" w:eastAsia="Arial" w:hAnsi="Arial" w:cs="Arial"/>
        </w:rPr>
        <w:t xml:space="preserve"> Finally, given our result that nectar secondary chemistry can affect microbial growth, characterizing variation in antimicrobial potential among plant populations and species may allow a better understanding of how microbes, pollinators and other forces shape the ecology and evolution of nectar traits. </w:t>
      </w:r>
    </w:p>
    <w:p w14:paraId="2713FB58" w14:textId="7921545C" w:rsidR="008A4BBE" w:rsidRPr="00DB55B1" w:rsidRDefault="008A4BBE" w:rsidP="00FD0250">
      <w:pPr>
        <w:spacing w:after="0" w:line="360" w:lineRule="auto"/>
        <w:rPr>
          <w:rFonts w:ascii="Arial" w:eastAsia="Arial" w:hAnsi="Arial" w:cs="Arial"/>
        </w:rPr>
      </w:pPr>
    </w:p>
    <w:p w14:paraId="53735152" w14:textId="77777777" w:rsidR="00B827BE" w:rsidRPr="009D705F" w:rsidRDefault="00B827BE" w:rsidP="00FD0250">
      <w:pPr>
        <w:spacing w:after="0" w:line="360" w:lineRule="auto"/>
        <w:rPr>
          <w:rFonts w:ascii="Arial" w:eastAsia="Arial" w:hAnsi="Arial" w:cs="Arial"/>
          <w:u w:val="single"/>
        </w:rPr>
      </w:pPr>
      <w:r w:rsidRPr="009D705F">
        <w:rPr>
          <w:rFonts w:ascii="Arial" w:eastAsia="Arial" w:hAnsi="Arial" w:cs="Arial"/>
          <w:u w:val="single"/>
        </w:rPr>
        <w:t>Acknowledgements</w:t>
      </w:r>
      <w:r>
        <w:rPr>
          <w:rFonts w:ascii="Arial" w:eastAsia="Arial" w:hAnsi="Arial" w:cs="Arial"/>
          <w:u w:val="single"/>
        </w:rPr>
        <w:t>:</w:t>
      </w:r>
    </w:p>
    <w:p w14:paraId="0A038BFC" w14:textId="77777777" w:rsidR="00B827BE" w:rsidRDefault="00B827BE" w:rsidP="00FD0250">
      <w:pPr>
        <w:spacing w:after="0" w:line="360" w:lineRule="auto"/>
        <w:rPr>
          <w:rFonts w:ascii="Arial" w:eastAsia="Arial" w:hAnsi="Arial" w:cs="Arial"/>
        </w:rPr>
      </w:pPr>
      <w:r w:rsidRPr="00DB55B1">
        <w:rPr>
          <w:rFonts w:ascii="Arial" w:eastAsia="Arial" w:hAnsi="Arial" w:cs="Arial"/>
        </w:rPr>
        <w:t xml:space="preserve">We especially thank Anthony Schmitt and Clay Carter for isolating and providing the BrLTP2.1 protein and for their early comments on experimental direction. We would like to thank members of the Vannette lab including Shawn Christensen, Amber Crowley-Gall, Marshall McMunn, and Danielle Rutkowski, as well as Kate LeCroy and Scott McArt for their feedback and comments on the manuscript. </w:t>
      </w:r>
    </w:p>
    <w:p w14:paraId="00000072" w14:textId="3D739DC9" w:rsidR="00682FF2" w:rsidRPr="00DB55B1" w:rsidRDefault="00682FF2" w:rsidP="00FD0250">
      <w:pPr>
        <w:spacing w:after="240" w:line="360" w:lineRule="auto"/>
        <w:rPr>
          <w:rFonts w:ascii="Arial" w:eastAsia="Arial" w:hAnsi="Arial" w:cs="Arial"/>
        </w:rPr>
      </w:pPr>
    </w:p>
    <w:p w14:paraId="1778EE01" w14:textId="05E8F64C" w:rsidR="00A863A3" w:rsidRPr="00DB55B1" w:rsidRDefault="009336A9" w:rsidP="009B3876">
      <w:pPr>
        <w:spacing w:before="240" w:after="240" w:line="276" w:lineRule="auto"/>
        <w:rPr>
          <w:rFonts w:ascii="Arial" w:eastAsia="Arial" w:hAnsi="Arial" w:cs="Arial"/>
          <w:b/>
          <w:bCs/>
        </w:rPr>
      </w:pPr>
      <w:r w:rsidRPr="00DB55B1">
        <w:rPr>
          <w:rFonts w:ascii="Arial" w:eastAsia="Arial" w:hAnsi="Arial" w:cs="Arial"/>
          <w:b/>
          <w:bCs/>
        </w:rPr>
        <w:t>Citations</w:t>
      </w:r>
    </w:p>
    <w:p w14:paraId="661A01EE" w14:textId="77777777" w:rsidR="00872F4F" w:rsidRPr="00872F4F" w:rsidRDefault="008A3398" w:rsidP="00872F4F">
      <w:pPr>
        <w:pStyle w:val="Bibliography"/>
      </w:pPr>
      <w:r w:rsidRPr="00DB55B1">
        <w:rPr>
          <w:rFonts w:ascii="Arial" w:eastAsia="Arial" w:hAnsi="Arial" w:cs="Arial"/>
        </w:rPr>
        <w:fldChar w:fldCharType="begin"/>
      </w:r>
      <w:r w:rsidR="00785E72">
        <w:rPr>
          <w:rFonts w:ascii="Arial" w:eastAsia="Arial" w:hAnsi="Arial" w:cs="Arial"/>
        </w:rPr>
        <w:instrText xml:space="preserve"> ADDIN ZOTERO_BIBL {"uncited":[],"omitted":[],"custom":[]} CSL_BIBLIOGRAPHY </w:instrText>
      </w:r>
      <w:r w:rsidRPr="00DB55B1">
        <w:rPr>
          <w:rFonts w:ascii="Arial" w:eastAsia="Arial" w:hAnsi="Arial" w:cs="Arial"/>
        </w:rPr>
        <w:fldChar w:fldCharType="separate"/>
      </w:r>
      <w:r w:rsidR="00872F4F" w:rsidRPr="00872F4F">
        <w:t xml:space="preserve">Adler, L.S. (2000) The Ecological Significance of Toxic Nectar. </w:t>
      </w:r>
      <w:r w:rsidR="00872F4F" w:rsidRPr="00872F4F">
        <w:rPr>
          <w:i/>
          <w:iCs/>
        </w:rPr>
        <w:t>Oikos</w:t>
      </w:r>
      <w:r w:rsidR="00872F4F" w:rsidRPr="00872F4F">
        <w:t xml:space="preserve"> </w:t>
      </w:r>
      <w:r w:rsidR="00872F4F" w:rsidRPr="00872F4F">
        <w:rPr>
          <w:b/>
          <w:bCs/>
        </w:rPr>
        <w:t>91</w:t>
      </w:r>
      <w:r w:rsidR="00872F4F" w:rsidRPr="00872F4F">
        <w:t>: 409–420.</w:t>
      </w:r>
    </w:p>
    <w:p w14:paraId="0EC8E7F9" w14:textId="77777777" w:rsidR="00872F4F" w:rsidRPr="00872F4F" w:rsidRDefault="00872F4F" w:rsidP="00872F4F">
      <w:pPr>
        <w:pStyle w:val="Bibliography"/>
      </w:pPr>
      <w:r w:rsidRPr="00872F4F">
        <w:t xml:space="preserve">Adler, L.S., Irwin, R.E., McArt, S.H., and Vannette, R.L. (2021) Floral traits affecting the transmission of beneficial and pathogenic pollinator-associated microbes. </w:t>
      </w:r>
      <w:r w:rsidRPr="00872F4F">
        <w:rPr>
          <w:i/>
          <w:iCs/>
        </w:rPr>
        <w:t>Current Opinion in Insect Science</w:t>
      </w:r>
      <w:r w:rsidRPr="00872F4F">
        <w:t xml:space="preserve"> </w:t>
      </w:r>
      <w:r w:rsidRPr="00872F4F">
        <w:rPr>
          <w:b/>
          <w:bCs/>
        </w:rPr>
        <w:t>44</w:t>
      </w:r>
      <w:r w:rsidRPr="00872F4F">
        <w:t>: 1–7.</w:t>
      </w:r>
    </w:p>
    <w:p w14:paraId="4C77ED22" w14:textId="77777777" w:rsidR="00872F4F" w:rsidRPr="00872F4F" w:rsidRDefault="00872F4F" w:rsidP="00872F4F">
      <w:pPr>
        <w:pStyle w:val="Bibliography"/>
      </w:pPr>
      <w:r w:rsidRPr="00872F4F">
        <w:t xml:space="preserve">Adler, L.S., Seifert, M.G., Wink, M., and Morse, G.E. (2012) Reliance on pollinators predicts defensive chemistry across tobacco species. </w:t>
      </w:r>
      <w:r w:rsidRPr="00872F4F">
        <w:rPr>
          <w:i/>
          <w:iCs/>
        </w:rPr>
        <w:t>Ecology Letters</w:t>
      </w:r>
      <w:r w:rsidRPr="00872F4F">
        <w:t xml:space="preserve"> </w:t>
      </w:r>
      <w:r w:rsidRPr="00872F4F">
        <w:rPr>
          <w:b/>
          <w:bCs/>
        </w:rPr>
        <w:t>15</w:t>
      </w:r>
      <w:r w:rsidRPr="00872F4F">
        <w:t>: 1140–1148.</w:t>
      </w:r>
    </w:p>
    <w:p w14:paraId="2FD11B9A" w14:textId="77777777" w:rsidR="00872F4F" w:rsidRPr="00872F4F" w:rsidRDefault="00872F4F" w:rsidP="00872F4F">
      <w:pPr>
        <w:pStyle w:val="Bibliography"/>
      </w:pPr>
      <w:r w:rsidRPr="00872F4F">
        <w:t xml:space="preserve">Ahmad, Manzoor, Ahmad, W., Ahmad, Mansoor, Zeeshan, M., Obaidullah, and Shaheen, F. (2008) Norditerpenoid alkaloids from the roots of Aconitum heterophyllum Wall with antibacterial activity. </w:t>
      </w:r>
      <w:r w:rsidRPr="00872F4F">
        <w:rPr>
          <w:i/>
          <w:iCs/>
        </w:rPr>
        <w:t>Journal of Enzyme Inhibition and Medicinal Chemistry</w:t>
      </w:r>
      <w:r w:rsidRPr="00872F4F">
        <w:t xml:space="preserve"> </w:t>
      </w:r>
      <w:r w:rsidRPr="00872F4F">
        <w:rPr>
          <w:b/>
          <w:bCs/>
        </w:rPr>
        <w:t>23</w:t>
      </w:r>
      <w:r w:rsidRPr="00872F4F">
        <w:t>: 1018–1022.</w:t>
      </w:r>
    </w:p>
    <w:p w14:paraId="041CAC27" w14:textId="77777777" w:rsidR="00872F4F" w:rsidRPr="00872F4F" w:rsidRDefault="00872F4F" w:rsidP="00872F4F">
      <w:pPr>
        <w:pStyle w:val="Bibliography"/>
      </w:pPr>
      <w:r w:rsidRPr="00872F4F">
        <w:t xml:space="preserve">Alvarez-Pérez, S. and Herrera, C.M. (2013) Composition, richness and nonrandom assembly of culturable bacterial-microfungal communities in floral nectar of Mediterranean plants. </w:t>
      </w:r>
      <w:r w:rsidRPr="00872F4F">
        <w:rPr>
          <w:i/>
          <w:iCs/>
        </w:rPr>
        <w:t>FEMS Microbiol Ecol</w:t>
      </w:r>
      <w:r w:rsidRPr="00872F4F">
        <w:t xml:space="preserve"> </w:t>
      </w:r>
      <w:r w:rsidRPr="00872F4F">
        <w:rPr>
          <w:b/>
          <w:bCs/>
        </w:rPr>
        <w:t>83</w:t>
      </w:r>
      <w:r w:rsidRPr="00872F4F">
        <w:t>: 685–699.</w:t>
      </w:r>
    </w:p>
    <w:p w14:paraId="5B051966" w14:textId="77777777" w:rsidR="00872F4F" w:rsidRPr="00872F4F" w:rsidRDefault="00872F4F" w:rsidP="00872F4F">
      <w:pPr>
        <w:pStyle w:val="Bibliography"/>
      </w:pPr>
      <w:r w:rsidRPr="00872F4F">
        <w:lastRenderedPageBreak/>
        <w:t xml:space="preserve">Álvarez-Pérez, S., Herrera, C.M., and de Vega, C. (2012) Zooming-in on floral nectar: a first exploration of nectar-associated bacteria in wild plant communities. </w:t>
      </w:r>
      <w:r w:rsidRPr="00872F4F">
        <w:rPr>
          <w:i/>
          <w:iCs/>
        </w:rPr>
        <w:t>FEMS Microbiology Ecology</w:t>
      </w:r>
      <w:r w:rsidRPr="00872F4F">
        <w:t xml:space="preserve"> </w:t>
      </w:r>
      <w:r w:rsidRPr="00872F4F">
        <w:rPr>
          <w:b/>
          <w:bCs/>
        </w:rPr>
        <w:t>80</w:t>
      </w:r>
      <w:r w:rsidRPr="00872F4F">
        <w:t>: 591–602.</w:t>
      </w:r>
    </w:p>
    <w:p w14:paraId="6DAC57F6" w14:textId="77777777" w:rsidR="00872F4F" w:rsidRPr="00872F4F" w:rsidRDefault="00872F4F" w:rsidP="00872F4F">
      <w:pPr>
        <w:pStyle w:val="Bibliography"/>
      </w:pPr>
      <w:r w:rsidRPr="00872F4F">
        <w:t xml:space="preserve">Álvarez-Pérez, S., Lievens, B., and Fukami, T. (2019) Yeast–Bacterium Interactions: The Next Frontier in Nectar Research. </w:t>
      </w:r>
      <w:r w:rsidRPr="00872F4F">
        <w:rPr>
          <w:i/>
          <w:iCs/>
        </w:rPr>
        <w:t>Trends in Plant Science</w:t>
      </w:r>
      <w:r w:rsidRPr="00872F4F">
        <w:t xml:space="preserve"> </w:t>
      </w:r>
      <w:r w:rsidRPr="00872F4F">
        <w:rPr>
          <w:b/>
          <w:bCs/>
        </w:rPr>
        <w:t>24</w:t>
      </w:r>
      <w:r w:rsidRPr="00872F4F">
        <w:t>: 393–401.</w:t>
      </w:r>
    </w:p>
    <w:p w14:paraId="07B76684" w14:textId="77777777" w:rsidR="00872F4F" w:rsidRPr="00872F4F" w:rsidRDefault="00872F4F" w:rsidP="00872F4F">
      <w:pPr>
        <w:pStyle w:val="Bibliography"/>
      </w:pPr>
      <w:r w:rsidRPr="00872F4F">
        <w:t xml:space="preserve">Baker, H.G. (1977) Non-Sugar Chemical Constituents of Nectar. </w:t>
      </w:r>
      <w:r w:rsidRPr="00872F4F">
        <w:rPr>
          <w:i/>
          <w:iCs/>
        </w:rPr>
        <w:t>Apidologie</w:t>
      </w:r>
      <w:r w:rsidRPr="00872F4F">
        <w:t xml:space="preserve"> </w:t>
      </w:r>
      <w:r w:rsidRPr="00872F4F">
        <w:rPr>
          <w:b/>
          <w:bCs/>
        </w:rPr>
        <w:t>8</w:t>
      </w:r>
      <w:r w:rsidRPr="00872F4F">
        <w:t>: 349–356.</w:t>
      </w:r>
    </w:p>
    <w:p w14:paraId="21E48A08" w14:textId="77777777" w:rsidR="00872F4F" w:rsidRPr="00872F4F" w:rsidRDefault="00872F4F" w:rsidP="00872F4F">
      <w:pPr>
        <w:pStyle w:val="Bibliography"/>
      </w:pPr>
      <w:r w:rsidRPr="00872F4F">
        <w:t xml:space="preserve">Baker, H.G. and Baker, I. (1983) Floral nectar sugar constituents in relation to pollinator type. In </w:t>
      </w:r>
      <w:r w:rsidRPr="00872F4F">
        <w:rPr>
          <w:i/>
          <w:iCs/>
        </w:rPr>
        <w:t>Handbook of Experimental Pollination Biology</w:t>
      </w:r>
      <w:r w:rsidRPr="00872F4F">
        <w:t>. New York: Van Nostrand Reinhold, pp. 117–141.</w:t>
      </w:r>
    </w:p>
    <w:p w14:paraId="57901199" w14:textId="77777777" w:rsidR="00872F4F" w:rsidRPr="00872F4F" w:rsidRDefault="00872F4F" w:rsidP="00872F4F">
      <w:pPr>
        <w:pStyle w:val="Bibliography"/>
      </w:pPr>
      <w:r w:rsidRPr="00872F4F">
        <w:t xml:space="preserve">Block, A.K., Yakubova, E., and Widhalm, J.R. (2019) Specialized naphthoquinones present in Impatiens glandulifera nectaries inhibit the growth of fungal nectar microbes. </w:t>
      </w:r>
      <w:r w:rsidRPr="00872F4F">
        <w:rPr>
          <w:i/>
          <w:iCs/>
        </w:rPr>
        <w:t>Plant Direct</w:t>
      </w:r>
      <w:r w:rsidRPr="00872F4F">
        <w:t xml:space="preserve"> </w:t>
      </w:r>
      <w:r w:rsidRPr="00872F4F">
        <w:rPr>
          <w:b/>
          <w:bCs/>
        </w:rPr>
        <w:t>3</w:t>
      </w:r>
      <w:r w:rsidRPr="00872F4F">
        <w:t>: e00132.</w:t>
      </w:r>
    </w:p>
    <w:p w14:paraId="4CFFF95E" w14:textId="77777777" w:rsidR="00872F4F" w:rsidRPr="00872F4F" w:rsidRDefault="00872F4F" w:rsidP="00872F4F">
      <w:pPr>
        <w:pStyle w:val="Bibliography"/>
      </w:pPr>
      <w:r w:rsidRPr="00872F4F">
        <w:t xml:space="preserve">Brysch-Herzberg, M. (2004) Ecology of yeasts in plant–bumblebee mutualism in Central Europe. </w:t>
      </w:r>
      <w:r w:rsidRPr="00872F4F">
        <w:rPr>
          <w:i/>
          <w:iCs/>
        </w:rPr>
        <w:t>FEMS Microbiology Ecology</w:t>
      </w:r>
      <w:r w:rsidRPr="00872F4F">
        <w:t xml:space="preserve"> </w:t>
      </w:r>
      <w:r w:rsidRPr="00872F4F">
        <w:rPr>
          <w:b/>
          <w:bCs/>
        </w:rPr>
        <w:t>50</w:t>
      </w:r>
      <w:r w:rsidRPr="00872F4F">
        <w:t>: 87–100.</w:t>
      </w:r>
    </w:p>
    <w:p w14:paraId="130E5C60" w14:textId="77777777" w:rsidR="00872F4F" w:rsidRPr="00872F4F" w:rsidRDefault="00872F4F" w:rsidP="00872F4F">
      <w:pPr>
        <w:pStyle w:val="Bibliography"/>
      </w:pPr>
      <w:r w:rsidRPr="00872F4F">
        <w:t xml:space="preserve">Burdon, R.C.F., Junker, R.R., Scofield, D.G., and Parachnowitsch, A.L. (2018) Bacteria colonising Penstemon digitalis show volatile and tissue-specific responses to a natural concentration range of the floral volatile linalool. </w:t>
      </w:r>
      <w:r w:rsidRPr="00872F4F">
        <w:rPr>
          <w:i/>
          <w:iCs/>
        </w:rPr>
        <w:t>Chemoecology</w:t>
      </w:r>
      <w:r w:rsidRPr="00872F4F">
        <w:t xml:space="preserve"> </w:t>
      </w:r>
      <w:r w:rsidRPr="00872F4F">
        <w:rPr>
          <w:b/>
          <w:bCs/>
        </w:rPr>
        <w:t>28</w:t>
      </w:r>
      <w:r w:rsidRPr="00872F4F">
        <w:t>: 11–19.</w:t>
      </w:r>
    </w:p>
    <w:p w14:paraId="28FA7E75" w14:textId="77777777" w:rsidR="00872F4F" w:rsidRPr="00872F4F" w:rsidRDefault="00872F4F" w:rsidP="00872F4F">
      <w:pPr>
        <w:pStyle w:val="Bibliography"/>
      </w:pPr>
      <w:r w:rsidRPr="00872F4F">
        <w:t xml:space="preserve">Carter, C., Healy, R., O’Tool, N.M., Naqvi, S.M.S., Ren, G., Park, S., et al. (2007) Tobacco Nectaries Express a Novel NADPH Oxidase Implicated in the Defense of Floral Reproductive Tissues against Microorganisms. </w:t>
      </w:r>
      <w:r w:rsidRPr="00872F4F">
        <w:rPr>
          <w:i/>
          <w:iCs/>
        </w:rPr>
        <w:t>Plant Physiol</w:t>
      </w:r>
      <w:r w:rsidRPr="00872F4F">
        <w:t xml:space="preserve"> </w:t>
      </w:r>
      <w:r w:rsidRPr="00872F4F">
        <w:rPr>
          <w:b/>
          <w:bCs/>
        </w:rPr>
        <w:t>143</w:t>
      </w:r>
      <w:r w:rsidRPr="00872F4F">
        <w:t>: 389–399.</w:t>
      </w:r>
    </w:p>
    <w:p w14:paraId="2CD20F18" w14:textId="77777777" w:rsidR="00872F4F" w:rsidRPr="00872F4F" w:rsidRDefault="00872F4F" w:rsidP="00872F4F">
      <w:pPr>
        <w:pStyle w:val="Bibliography"/>
      </w:pPr>
      <w:r w:rsidRPr="00872F4F">
        <w:t xml:space="preserve">Carter, C. and Thornburg, R.W. (2004) Is the nectar redox cycle a floral defense against microbial attack? </w:t>
      </w:r>
      <w:r w:rsidRPr="00872F4F">
        <w:rPr>
          <w:i/>
          <w:iCs/>
        </w:rPr>
        <w:t>Trends in Plant Science</w:t>
      </w:r>
      <w:r w:rsidRPr="00872F4F">
        <w:t xml:space="preserve"> </w:t>
      </w:r>
      <w:r w:rsidRPr="00872F4F">
        <w:rPr>
          <w:b/>
          <w:bCs/>
        </w:rPr>
        <w:t>9</w:t>
      </w:r>
      <w:r w:rsidRPr="00872F4F">
        <w:t>: 320–324.</w:t>
      </w:r>
    </w:p>
    <w:p w14:paraId="1199D53A" w14:textId="77777777" w:rsidR="00872F4F" w:rsidRPr="00872F4F" w:rsidRDefault="00872F4F" w:rsidP="00872F4F">
      <w:pPr>
        <w:pStyle w:val="Bibliography"/>
      </w:pPr>
      <w:r w:rsidRPr="00872F4F">
        <w:t xml:space="preserve">Chappell, C.R. and Fukami, T. (2018) Nectar yeasts: a natural microcosm for ecology. </w:t>
      </w:r>
      <w:r w:rsidRPr="00872F4F">
        <w:rPr>
          <w:i/>
          <w:iCs/>
        </w:rPr>
        <w:t>Yeast</w:t>
      </w:r>
      <w:r w:rsidRPr="00872F4F">
        <w:t xml:space="preserve"> </w:t>
      </w:r>
      <w:r w:rsidRPr="00872F4F">
        <w:rPr>
          <w:b/>
          <w:bCs/>
        </w:rPr>
        <w:t>35</w:t>
      </w:r>
      <w:r w:rsidRPr="00872F4F">
        <w:t>: 417–423.</w:t>
      </w:r>
    </w:p>
    <w:p w14:paraId="5595CCD0" w14:textId="77777777" w:rsidR="00872F4F" w:rsidRPr="00872F4F" w:rsidRDefault="00872F4F" w:rsidP="00872F4F">
      <w:pPr>
        <w:pStyle w:val="Bibliography"/>
      </w:pPr>
      <w:r w:rsidRPr="00872F4F">
        <w:t xml:space="preserve">Cook, D., Manson, J.S., Gardner, D.R., Welch, K.D., and Irwin, R.E. (2013) Norditerpene alkaloid concentrations in tissues and floral rewards of larkspurs and impacts on pollinators. </w:t>
      </w:r>
      <w:r w:rsidRPr="00872F4F">
        <w:rPr>
          <w:i/>
          <w:iCs/>
        </w:rPr>
        <w:t>Biochemical Systematics and Ecology</w:t>
      </w:r>
      <w:r w:rsidRPr="00872F4F">
        <w:t xml:space="preserve"> </w:t>
      </w:r>
      <w:r w:rsidRPr="00872F4F">
        <w:rPr>
          <w:b/>
          <w:bCs/>
        </w:rPr>
        <w:t>48</w:t>
      </w:r>
      <w:r w:rsidRPr="00872F4F">
        <w:t>: 123–131.</w:t>
      </w:r>
    </w:p>
    <w:p w14:paraId="6EDF30FC" w14:textId="77777777" w:rsidR="00872F4F" w:rsidRPr="00872F4F" w:rsidRDefault="00872F4F" w:rsidP="00872F4F">
      <w:pPr>
        <w:pStyle w:val="Bibliography"/>
      </w:pPr>
      <w:r w:rsidRPr="00872F4F">
        <w:t xml:space="preserve">Dhami, M.K., Hartwig, T., and Fukami, T. (2016) Genetic basis of priority effects: insights from nectar yeast. </w:t>
      </w:r>
      <w:r w:rsidRPr="00872F4F">
        <w:rPr>
          <w:i/>
          <w:iCs/>
        </w:rPr>
        <w:t>Proceedings of the Royal Society B: Biological Sciences</w:t>
      </w:r>
      <w:r w:rsidRPr="00872F4F">
        <w:t xml:space="preserve"> </w:t>
      </w:r>
      <w:r w:rsidRPr="00872F4F">
        <w:rPr>
          <w:b/>
          <w:bCs/>
        </w:rPr>
        <w:t>283</w:t>
      </w:r>
      <w:r w:rsidRPr="00872F4F">
        <w:t>:.</w:t>
      </w:r>
    </w:p>
    <w:p w14:paraId="03672332" w14:textId="77777777" w:rsidR="00872F4F" w:rsidRPr="00872F4F" w:rsidRDefault="00872F4F" w:rsidP="00872F4F">
      <w:pPr>
        <w:pStyle w:val="Bibliography"/>
      </w:pPr>
      <w:r w:rsidRPr="00872F4F">
        <w:t xml:space="preserve">Dhami, M.K., Hartwig, T., Letten, A.D., Banf, M., and Fukami, T. (2018) Genomic diversity of a nectar yeast clusters into metabolically, but not geographically, distinct lineages. </w:t>
      </w:r>
      <w:r w:rsidRPr="00872F4F">
        <w:rPr>
          <w:i/>
          <w:iCs/>
        </w:rPr>
        <w:t>Molecular Ecology</w:t>
      </w:r>
      <w:r w:rsidRPr="00872F4F">
        <w:t xml:space="preserve"> </w:t>
      </w:r>
      <w:r w:rsidRPr="00872F4F">
        <w:rPr>
          <w:b/>
          <w:bCs/>
        </w:rPr>
        <w:t>27</w:t>
      </w:r>
      <w:r w:rsidRPr="00872F4F">
        <w:t>: 2067–2076.</w:t>
      </w:r>
    </w:p>
    <w:p w14:paraId="26BDDB28" w14:textId="77777777" w:rsidR="00872F4F" w:rsidRPr="00872F4F" w:rsidRDefault="00872F4F" w:rsidP="00872F4F">
      <w:pPr>
        <w:pStyle w:val="Bibliography"/>
      </w:pPr>
      <w:r w:rsidRPr="00872F4F">
        <w:t xml:space="preserve">Fridman, S., Izhaki, I., Gerchman, Y., and Halpern, M. (2012) Bacterial communities in floral nectar. </w:t>
      </w:r>
      <w:r w:rsidRPr="00872F4F">
        <w:rPr>
          <w:i/>
          <w:iCs/>
        </w:rPr>
        <w:t>Environmental Microbiology Reports</w:t>
      </w:r>
      <w:r w:rsidRPr="00872F4F">
        <w:t xml:space="preserve"> </w:t>
      </w:r>
      <w:r w:rsidRPr="00872F4F">
        <w:rPr>
          <w:b/>
          <w:bCs/>
        </w:rPr>
        <w:t>4</w:t>
      </w:r>
      <w:r w:rsidRPr="00872F4F">
        <w:t>: 97–104.</w:t>
      </w:r>
    </w:p>
    <w:p w14:paraId="5C8D4487" w14:textId="77777777" w:rsidR="00872F4F" w:rsidRPr="00872F4F" w:rsidRDefault="00872F4F" w:rsidP="00872F4F">
      <w:pPr>
        <w:pStyle w:val="Bibliography"/>
      </w:pPr>
      <w:r w:rsidRPr="00872F4F">
        <w:t xml:space="preserve">Fukami, T. (2015) Historical Contingency in Community Assembly: Integrating Niches, Species Pools, and Priority Effects. </w:t>
      </w:r>
      <w:r w:rsidRPr="00872F4F">
        <w:rPr>
          <w:i/>
          <w:iCs/>
        </w:rPr>
        <w:t>Annual Review of Ecology, Evolution, and Systematics</w:t>
      </w:r>
      <w:r w:rsidRPr="00872F4F">
        <w:t xml:space="preserve"> </w:t>
      </w:r>
      <w:r w:rsidRPr="00872F4F">
        <w:rPr>
          <w:b/>
          <w:bCs/>
        </w:rPr>
        <w:t>46</w:t>
      </w:r>
      <w:r w:rsidRPr="00872F4F">
        <w:t>: 1–23.</w:t>
      </w:r>
    </w:p>
    <w:p w14:paraId="328AD552" w14:textId="77777777" w:rsidR="00872F4F" w:rsidRPr="00872F4F" w:rsidRDefault="00872F4F" w:rsidP="00872F4F">
      <w:pPr>
        <w:pStyle w:val="Bibliography"/>
      </w:pPr>
      <w:r w:rsidRPr="00872F4F">
        <w:t xml:space="preserve">Herrera, C.M., Canto, A., Pozo, M.I., and Bazaga, P. (2010) Inhospitable sweetness: nectar filtering of pollinator-borne inocula leads to impoverished, phylogenetically clustered yeast communities. </w:t>
      </w:r>
      <w:r w:rsidRPr="00872F4F">
        <w:rPr>
          <w:i/>
          <w:iCs/>
        </w:rPr>
        <w:t>Proceedings of the Royal Society B: Biological Sciences</w:t>
      </w:r>
      <w:r w:rsidRPr="00872F4F">
        <w:t xml:space="preserve"> </w:t>
      </w:r>
      <w:r w:rsidRPr="00872F4F">
        <w:rPr>
          <w:b/>
          <w:bCs/>
        </w:rPr>
        <w:t>277</w:t>
      </w:r>
      <w:r w:rsidRPr="00872F4F">
        <w:t>: 747–754.</w:t>
      </w:r>
    </w:p>
    <w:p w14:paraId="1326824F" w14:textId="77777777" w:rsidR="00872F4F" w:rsidRPr="00872F4F" w:rsidRDefault="00872F4F" w:rsidP="00872F4F">
      <w:pPr>
        <w:pStyle w:val="Bibliography"/>
      </w:pPr>
      <w:r w:rsidRPr="00872F4F">
        <w:t xml:space="preserve">Herrera, C.M., Pozo, M.I., and Bazaga, P. (2014) Nonrandom genotype distribution among floral hosts contributes to local and regional genetic diversity in the nectar–living yeast Metschnikowia reukaufii. </w:t>
      </w:r>
      <w:r w:rsidRPr="00872F4F">
        <w:rPr>
          <w:i/>
          <w:iCs/>
        </w:rPr>
        <w:t>FEMS Microbiology Ecology</w:t>
      </w:r>
      <w:r w:rsidRPr="00872F4F">
        <w:t xml:space="preserve"> </w:t>
      </w:r>
      <w:r w:rsidRPr="00872F4F">
        <w:rPr>
          <w:b/>
          <w:bCs/>
        </w:rPr>
        <w:t>87</w:t>
      </w:r>
      <w:r w:rsidRPr="00872F4F">
        <w:t>: 568–575.</w:t>
      </w:r>
    </w:p>
    <w:p w14:paraId="4761CA2B" w14:textId="77777777" w:rsidR="00872F4F" w:rsidRPr="00872F4F" w:rsidRDefault="00872F4F" w:rsidP="00872F4F">
      <w:pPr>
        <w:pStyle w:val="Bibliography"/>
      </w:pPr>
      <w:r w:rsidRPr="00872F4F">
        <w:t xml:space="preserve">Herrera, C.M., de Vega, C., Canto, A., and Pozo, M.I. (2009) Yeasts in floral nectar: a quantitative survey. </w:t>
      </w:r>
      <w:r w:rsidRPr="00872F4F">
        <w:rPr>
          <w:i/>
          <w:iCs/>
        </w:rPr>
        <w:t>Annals of Botany</w:t>
      </w:r>
      <w:r w:rsidRPr="00872F4F">
        <w:t xml:space="preserve"> </w:t>
      </w:r>
      <w:r w:rsidRPr="00872F4F">
        <w:rPr>
          <w:b/>
          <w:bCs/>
        </w:rPr>
        <w:t>103</w:t>
      </w:r>
      <w:r w:rsidRPr="00872F4F">
        <w:t>: 1415–1423.</w:t>
      </w:r>
    </w:p>
    <w:p w14:paraId="0D95B9AD" w14:textId="77777777" w:rsidR="00872F4F" w:rsidRPr="00872F4F" w:rsidRDefault="00872F4F" w:rsidP="00872F4F">
      <w:pPr>
        <w:pStyle w:val="Bibliography"/>
      </w:pPr>
      <w:r w:rsidRPr="00872F4F">
        <w:t xml:space="preserve">Jacquemyn, H., Lenaerts, M., Tyteca, D., and Lievens, B. (2013) Microbial diversity in the floral nectar of seven Epipactis (Orchidaceae) species. </w:t>
      </w:r>
      <w:r w:rsidRPr="00872F4F">
        <w:rPr>
          <w:i/>
          <w:iCs/>
        </w:rPr>
        <w:t>MicrobiologyOpen</w:t>
      </w:r>
      <w:r w:rsidRPr="00872F4F">
        <w:t xml:space="preserve"> </w:t>
      </w:r>
      <w:r w:rsidRPr="00872F4F">
        <w:rPr>
          <w:b/>
          <w:bCs/>
        </w:rPr>
        <w:t>2</w:t>
      </w:r>
      <w:r w:rsidRPr="00872F4F">
        <w:t>: 644–658.</w:t>
      </w:r>
    </w:p>
    <w:p w14:paraId="4400E476" w14:textId="77777777" w:rsidR="00872F4F" w:rsidRPr="00872F4F" w:rsidRDefault="00872F4F" w:rsidP="00872F4F">
      <w:pPr>
        <w:pStyle w:val="Bibliography"/>
      </w:pPr>
      <w:r w:rsidRPr="00872F4F">
        <w:t xml:space="preserve">Kahm, M., Hasenbrink, G., Lichtenberg-Fraté, H., Ludwig, J., and Kschischo, M. (2010) grofit: Fitting Biological Growth Curves with R. </w:t>
      </w:r>
      <w:r w:rsidRPr="00872F4F">
        <w:rPr>
          <w:i/>
          <w:iCs/>
        </w:rPr>
        <w:t>Journal of Statistical Software</w:t>
      </w:r>
      <w:r w:rsidRPr="00872F4F">
        <w:t xml:space="preserve"> </w:t>
      </w:r>
      <w:r w:rsidRPr="00872F4F">
        <w:rPr>
          <w:b/>
          <w:bCs/>
        </w:rPr>
        <w:t>33</w:t>
      </w:r>
      <w:r w:rsidRPr="00872F4F">
        <w:t>: 1–21.</w:t>
      </w:r>
    </w:p>
    <w:p w14:paraId="714948B3" w14:textId="77777777" w:rsidR="00872F4F" w:rsidRPr="00872F4F" w:rsidRDefault="00872F4F" w:rsidP="00872F4F">
      <w:pPr>
        <w:pStyle w:val="Bibliography"/>
      </w:pPr>
      <w:r w:rsidRPr="00872F4F">
        <w:t xml:space="preserve">Lievens, B., Hallsworth, J.E., Pozo, M.I., Belgacem, Z.B., Stevenson, A., Willems, K.A., and Jacquemyn, H. (2015) Microbiology of sugar-rich environments: diversity, ecology and system constraints. </w:t>
      </w:r>
      <w:r w:rsidRPr="00872F4F">
        <w:rPr>
          <w:i/>
          <w:iCs/>
        </w:rPr>
        <w:t>Environ Microbiol</w:t>
      </w:r>
      <w:r w:rsidRPr="00872F4F">
        <w:t xml:space="preserve"> </w:t>
      </w:r>
      <w:r w:rsidRPr="00872F4F">
        <w:rPr>
          <w:b/>
          <w:bCs/>
        </w:rPr>
        <w:t>17</w:t>
      </w:r>
      <w:r w:rsidRPr="00872F4F">
        <w:t>: 278–298.</w:t>
      </w:r>
    </w:p>
    <w:p w14:paraId="2376DFF5" w14:textId="77777777" w:rsidR="00872F4F" w:rsidRPr="00872F4F" w:rsidRDefault="00872F4F" w:rsidP="00872F4F">
      <w:pPr>
        <w:pStyle w:val="Bibliography"/>
      </w:pPr>
      <w:r w:rsidRPr="00872F4F">
        <w:lastRenderedPageBreak/>
        <w:t xml:space="preserve">Manson, J.S., Cook, D., Gardner, D.R., and Irwin, R.E. (2013) Dose-dependent effects of nectar alkaloids in a montane plant–pollinator community. </w:t>
      </w:r>
      <w:r w:rsidRPr="00872F4F">
        <w:rPr>
          <w:i/>
          <w:iCs/>
        </w:rPr>
        <w:t>Journal of Ecology</w:t>
      </w:r>
      <w:r w:rsidRPr="00872F4F">
        <w:t xml:space="preserve"> </w:t>
      </w:r>
      <w:r w:rsidRPr="00872F4F">
        <w:rPr>
          <w:b/>
          <w:bCs/>
        </w:rPr>
        <w:t>101</w:t>
      </w:r>
      <w:r w:rsidRPr="00872F4F">
        <w:t>: 1604–1612.</w:t>
      </w:r>
    </w:p>
    <w:p w14:paraId="227A8742" w14:textId="77777777" w:rsidR="00872F4F" w:rsidRPr="00872F4F" w:rsidRDefault="00872F4F" w:rsidP="00872F4F">
      <w:pPr>
        <w:pStyle w:val="Bibliography"/>
      </w:pPr>
      <w:r w:rsidRPr="00872F4F">
        <w:t xml:space="preserve">Mittelbach, M., Yurkov, A.M., Stoll, R., and Begerow, D. (2016) Inoculation order of nectar-borne yeasts opens a door for transient species and changes nectar rewarded to pollinators. </w:t>
      </w:r>
      <w:r w:rsidRPr="00872F4F">
        <w:rPr>
          <w:i/>
          <w:iCs/>
        </w:rPr>
        <w:t>Fungal Ecology</w:t>
      </w:r>
      <w:r w:rsidRPr="00872F4F">
        <w:t xml:space="preserve"> </w:t>
      </w:r>
      <w:r w:rsidRPr="00872F4F">
        <w:rPr>
          <w:b/>
          <w:bCs/>
        </w:rPr>
        <w:t>22</w:t>
      </w:r>
      <w:r w:rsidRPr="00872F4F">
        <w:t>: 90–97.</w:t>
      </w:r>
    </w:p>
    <w:p w14:paraId="51A3ACDE" w14:textId="77777777" w:rsidR="00872F4F" w:rsidRPr="00872F4F" w:rsidRDefault="00872F4F" w:rsidP="00872F4F">
      <w:pPr>
        <w:pStyle w:val="Bibliography"/>
      </w:pPr>
      <w:r w:rsidRPr="00872F4F">
        <w:t>Nicolson, S.W., Nepi, M., and Pacini, E. eds. (2007) Nectaries and nectar, Dordrecht: Springer.</w:t>
      </w:r>
    </w:p>
    <w:p w14:paraId="0F2B9BD7" w14:textId="77777777" w:rsidR="00872F4F" w:rsidRPr="00872F4F" w:rsidRDefault="00872F4F" w:rsidP="00872F4F">
      <w:pPr>
        <w:pStyle w:val="Bibliography"/>
      </w:pPr>
      <w:r w:rsidRPr="00872F4F">
        <w:t xml:space="preserve">Nocentini, D., Guarnieri, M., and Soligo, C. (2015) Nectar defense and hydrogen peroxide in floral nectar of Cucurbita pepo. </w:t>
      </w:r>
      <w:r w:rsidRPr="00872F4F">
        <w:rPr>
          <w:i/>
          <w:iCs/>
        </w:rPr>
        <w:t>Acta Agrobotanica</w:t>
      </w:r>
      <w:r w:rsidRPr="00872F4F">
        <w:t xml:space="preserve"> </w:t>
      </w:r>
      <w:r w:rsidRPr="00872F4F">
        <w:rPr>
          <w:b/>
          <w:bCs/>
        </w:rPr>
        <w:t>68</w:t>
      </w:r>
      <w:r w:rsidRPr="00872F4F">
        <w:t>: 187–193.</w:t>
      </w:r>
    </w:p>
    <w:p w14:paraId="17063CC2" w14:textId="77777777" w:rsidR="00872F4F" w:rsidRPr="00872F4F" w:rsidRDefault="00872F4F" w:rsidP="00872F4F">
      <w:pPr>
        <w:pStyle w:val="Bibliography"/>
      </w:pPr>
      <w:r w:rsidRPr="00872F4F">
        <w:t xml:space="preserve">Palmer‐Young, E.C., Farrell, I.W., Adler, L.S., Milano, N.J., Egan, P.A., Junker, R.R., et al. (2019) Chemistry of floral rewards: intra- and interspecific variability of nectar and pollen secondary metabolites across taxa. </w:t>
      </w:r>
      <w:r w:rsidRPr="00872F4F">
        <w:rPr>
          <w:i/>
          <w:iCs/>
        </w:rPr>
        <w:t>Ecological Monographs</w:t>
      </w:r>
      <w:r w:rsidRPr="00872F4F">
        <w:t xml:space="preserve"> </w:t>
      </w:r>
      <w:r w:rsidRPr="00872F4F">
        <w:rPr>
          <w:b/>
          <w:bCs/>
        </w:rPr>
        <w:t>89</w:t>
      </w:r>
      <w:r w:rsidRPr="00872F4F">
        <w:t>: e01335.</w:t>
      </w:r>
    </w:p>
    <w:p w14:paraId="6555940C" w14:textId="77777777" w:rsidR="00872F4F" w:rsidRPr="00872F4F" w:rsidRDefault="00872F4F" w:rsidP="00872F4F">
      <w:pPr>
        <w:pStyle w:val="Bibliography"/>
      </w:pPr>
      <w:r w:rsidRPr="00872F4F">
        <w:t xml:space="preserve">Pozo, M.I., Herrera, C.M., and Bazaga, P. (2011) Species richness of yeast communities in floral nectar of southern Spanish plants. </w:t>
      </w:r>
      <w:r w:rsidRPr="00872F4F">
        <w:rPr>
          <w:i/>
          <w:iCs/>
        </w:rPr>
        <w:t>Microb Ecol</w:t>
      </w:r>
      <w:r w:rsidRPr="00872F4F">
        <w:t xml:space="preserve"> </w:t>
      </w:r>
      <w:r w:rsidRPr="00872F4F">
        <w:rPr>
          <w:b/>
          <w:bCs/>
        </w:rPr>
        <w:t>61</w:t>
      </w:r>
      <w:r w:rsidRPr="00872F4F">
        <w:t>: 82–91.</w:t>
      </w:r>
    </w:p>
    <w:p w14:paraId="1F1D8BB2" w14:textId="77777777" w:rsidR="00872F4F" w:rsidRPr="00872F4F" w:rsidRDefault="00872F4F" w:rsidP="00872F4F">
      <w:pPr>
        <w:pStyle w:val="Bibliography"/>
      </w:pPr>
      <w:r w:rsidRPr="00872F4F">
        <w:t xml:space="preserve">Pozo, M.I., Lachance, M.-A., and Herrera, C.M. (2012) Nectar yeasts of two southern Spanish plants: the roles of immigration and physiological traits in community assembly. </w:t>
      </w:r>
      <w:r w:rsidRPr="00872F4F">
        <w:rPr>
          <w:i/>
          <w:iCs/>
        </w:rPr>
        <w:t>FEMS Microbiology Ecology</w:t>
      </w:r>
      <w:r w:rsidRPr="00872F4F">
        <w:t xml:space="preserve"> </w:t>
      </w:r>
      <w:r w:rsidRPr="00872F4F">
        <w:rPr>
          <w:b/>
          <w:bCs/>
        </w:rPr>
        <w:t>80</w:t>
      </w:r>
      <w:r w:rsidRPr="00872F4F">
        <w:t>: 281–293.</w:t>
      </w:r>
    </w:p>
    <w:p w14:paraId="4B84DE64" w14:textId="77777777" w:rsidR="00872F4F" w:rsidRPr="00872F4F" w:rsidRDefault="00872F4F" w:rsidP="00872F4F">
      <w:pPr>
        <w:pStyle w:val="Bibliography"/>
      </w:pPr>
      <w:r w:rsidRPr="00872F4F">
        <w:t xml:space="preserve">Roy, R., Schmitt, A.J., Thomas, J.B., and Carter, C.J. (2017) Review: Nectar biology: From molecules to ecosystems. </w:t>
      </w:r>
      <w:r w:rsidRPr="00872F4F">
        <w:rPr>
          <w:i/>
          <w:iCs/>
        </w:rPr>
        <w:t>Plant Science</w:t>
      </w:r>
      <w:r w:rsidRPr="00872F4F">
        <w:t xml:space="preserve"> </w:t>
      </w:r>
      <w:r w:rsidRPr="00872F4F">
        <w:rPr>
          <w:b/>
          <w:bCs/>
        </w:rPr>
        <w:t>262</w:t>
      </w:r>
      <w:r w:rsidRPr="00872F4F">
        <w:t>: 148–164.</w:t>
      </w:r>
    </w:p>
    <w:p w14:paraId="43547B0B" w14:textId="77777777" w:rsidR="00872F4F" w:rsidRPr="00872F4F" w:rsidRDefault="00872F4F" w:rsidP="00872F4F">
      <w:pPr>
        <w:pStyle w:val="Bibliography"/>
      </w:pPr>
      <w:r w:rsidRPr="00872F4F">
        <w:t>RStudio Team (2020) RStudio: Integrated Development for R, Boston, MA.</w:t>
      </w:r>
    </w:p>
    <w:p w14:paraId="1B01313C" w14:textId="77777777" w:rsidR="00872F4F" w:rsidRPr="00872F4F" w:rsidRDefault="00872F4F" w:rsidP="00872F4F">
      <w:pPr>
        <w:pStyle w:val="Bibliography"/>
      </w:pPr>
      <w:r w:rsidRPr="00872F4F">
        <w:t xml:space="preserve">Russell, A.L., Rebolleda-Gómez, M., Shaible, T.M., and Ashman, T.-L. (2019) Movers and shakers: Bumble bee foraging behavior shapes the dispersal of microbes among and within flowers. </w:t>
      </w:r>
      <w:r w:rsidRPr="00872F4F">
        <w:rPr>
          <w:i/>
          <w:iCs/>
        </w:rPr>
        <w:t>Ecosphere</w:t>
      </w:r>
      <w:r w:rsidRPr="00872F4F">
        <w:t xml:space="preserve"> </w:t>
      </w:r>
      <w:r w:rsidRPr="00872F4F">
        <w:rPr>
          <w:b/>
          <w:bCs/>
        </w:rPr>
        <w:t>10</w:t>
      </w:r>
      <w:r w:rsidRPr="00872F4F">
        <w:t>: e02714.</w:t>
      </w:r>
    </w:p>
    <w:p w14:paraId="17CA9547" w14:textId="77777777" w:rsidR="00872F4F" w:rsidRPr="00872F4F" w:rsidRDefault="00872F4F" w:rsidP="00872F4F">
      <w:pPr>
        <w:pStyle w:val="Bibliography"/>
      </w:pPr>
      <w:r w:rsidRPr="00872F4F">
        <w:t xml:space="preserve">Ryniewicz, J., Skłodowski, M., Chmur, M., Bajguz, A., Roguz, K., Roguz, A., and Zych, M. (2020) Intraspecific Variation in Nectar Chemistry and Its Implications for Insect Visitors: The Case of the Medicinal Plant, Polemonium Caeruleum L. </w:t>
      </w:r>
      <w:r w:rsidRPr="00872F4F">
        <w:rPr>
          <w:i/>
          <w:iCs/>
        </w:rPr>
        <w:t>Plants (Basel)</w:t>
      </w:r>
      <w:r w:rsidRPr="00872F4F">
        <w:t xml:space="preserve"> </w:t>
      </w:r>
      <w:r w:rsidRPr="00872F4F">
        <w:rPr>
          <w:b/>
          <w:bCs/>
        </w:rPr>
        <w:t>9</w:t>
      </w:r>
      <w:r w:rsidRPr="00872F4F">
        <w:t>:.</w:t>
      </w:r>
    </w:p>
    <w:p w14:paraId="51CD8D66" w14:textId="77777777" w:rsidR="00872F4F" w:rsidRPr="00872F4F" w:rsidRDefault="00872F4F" w:rsidP="00872F4F">
      <w:pPr>
        <w:pStyle w:val="Bibliography"/>
      </w:pPr>
      <w:r w:rsidRPr="00872F4F">
        <w:t xml:space="preserve">Sandhu, D.K. and Waraich, M.K. (1985) Yeasts associated with pollinating bees and flower nectar. </w:t>
      </w:r>
      <w:r w:rsidRPr="00872F4F">
        <w:rPr>
          <w:i/>
          <w:iCs/>
        </w:rPr>
        <w:t>Microb Ecol</w:t>
      </w:r>
      <w:r w:rsidRPr="00872F4F">
        <w:t xml:space="preserve"> </w:t>
      </w:r>
      <w:r w:rsidRPr="00872F4F">
        <w:rPr>
          <w:b/>
          <w:bCs/>
        </w:rPr>
        <w:t>11</w:t>
      </w:r>
      <w:r w:rsidRPr="00872F4F">
        <w:t>: 51–58.</w:t>
      </w:r>
    </w:p>
    <w:p w14:paraId="55B65C44" w14:textId="77777777" w:rsidR="00872F4F" w:rsidRPr="00872F4F" w:rsidRDefault="00872F4F" w:rsidP="00872F4F">
      <w:pPr>
        <w:pStyle w:val="Bibliography"/>
      </w:pPr>
      <w:r w:rsidRPr="00872F4F">
        <w:t xml:space="preserve">Schmitt, A., Roy, R., and Carter, C.J. (2021) Nectar antimicrobial compounds and their potential effects on pollinators. </w:t>
      </w:r>
      <w:r w:rsidRPr="00872F4F">
        <w:rPr>
          <w:i/>
          <w:iCs/>
        </w:rPr>
        <w:t>Current Opinion in Insect Science</w:t>
      </w:r>
      <w:r w:rsidRPr="00872F4F">
        <w:t xml:space="preserve"> </w:t>
      </w:r>
      <w:r w:rsidRPr="00872F4F">
        <w:rPr>
          <w:b/>
          <w:bCs/>
        </w:rPr>
        <w:t>44</w:t>
      </w:r>
      <w:r w:rsidRPr="00872F4F">
        <w:t>: 55–63.</w:t>
      </w:r>
    </w:p>
    <w:p w14:paraId="4FFE9137" w14:textId="77777777" w:rsidR="00872F4F" w:rsidRPr="00872F4F" w:rsidRDefault="00872F4F" w:rsidP="00872F4F">
      <w:pPr>
        <w:pStyle w:val="Bibliography"/>
      </w:pPr>
      <w:r w:rsidRPr="00872F4F">
        <w:t xml:space="preserve">Schmitt, A.J., Sathoff, A.E., Holl, C., Bauer, B., Samac, D.A., and Carter, C.J. (2018) The major nectar protein of Brassica rapa is a non-specific lipid transfer protein, BrLTP2.1, with strong antifungal activity. </w:t>
      </w:r>
      <w:r w:rsidRPr="00872F4F">
        <w:rPr>
          <w:i/>
          <w:iCs/>
        </w:rPr>
        <w:t>J Exp Bot</w:t>
      </w:r>
      <w:r w:rsidRPr="00872F4F">
        <w:t xml:space="preserve"> </w:t>
      </w:r>
      <w:r w:rsidRPr="00872F4F">
        <w:rPr>
          <w:b/>
          <w:bCs/>
        </w:rPr>
        <w:t>69</w:t>
      </w:r>
      <w:r w:rsidRPr="00872F4F">
        <w:t>: 5587–5597.</w:t>
      </w:r>
    </w:p>
    <w:p w14:paraId="7415D620" w14:textId="77777777" w:rsidR="00872F4F" w:rsidRPr="00872F4F" w:rsidRDefault="00872F4F" w:rsidP="00872F4F">
      <w:pPr>
        <w:pStyle w:val="Bibliography"/>
      </w:pPr>
      <w:r w:rsidRPr="00872F4F">
        <w:t>Signorell, A. (2021) DescTools: Tools for descriptive statistics.</w:t>
      </w:r>
    </w:p>
    <w:p w14:paraId="04C48017" w14:textId="77777777" w:rsidR="00872F4F" w:rsidRPr="00872F4F" w:rsidRDefault="00872F4F" w:rsidP="00872F4F">
      <w:pPr>
        <w:pStyle w:val="Bibliography"/>
      </w:pPr>
      <w:r w:rsidRPr="00872F4F">
        <w:t xml:space="preserve">Tsuji, K. and Fukami, T. (2018) Community-wide consequences of sexual dimorphism: evidence from nectar microbes in dioecious plants. </w:t>
      </w:r>
      <w:r w:rsidRPr="00872F4F">
        <w:rPr>
          <w:i/>
          <w:iCs/>
        </w:rPr>
        <w:t>Ecology</w:t>
      </w:r>
      <w:r w:rsidRPr="00872F4F">
        <w:t xml:space="preserve"> </w:t>
      </w:r>
      <w:r w:rsidRPr="00872F4F">
        <w:rPr>
          <w:b/>
          <w:bCs/>
        </w:rPr>
        <w:t>99</w:t>
      </w:r>
      <w:r w:rsidRPr="00872F4F">
        <w:t>: 2476–2484.</w:t>
      </w:r>
    </w:p>
    <w:p w14:paraId="0172AC94" w14:textId="77777777" w:rsidR="00872F4F" w:rsidRPr="00872F4F" w:rsidRDefault="00872F4F" w:rsidP="00872F4F">
      <w:pPr>
        <w:pStyle w:val="Bibliography"/>
      </w:pPr>
      <w:r w:rsidRPr="00872F4F">
        <w:t xml:space="preserve">Vannette, R.L. and Fukami, T. (2014) Historical contingency in species interactions: towards niche-based predictions. </w:t>
      </w:r>
      <w:r w:rsidRPr="00872F4F">
        <w:rPr>
          <w:i/>
          <w:iCs/>
        </w:rPr>
        <w:t>Ecology Letters</w:t>
      </w:r>
      <w:r w:rsidRPr="00872F4F">
        <w:t xml:space="preserve"> </w:t>
      </w:r>
      <w:r w:rsidRPr="00872F4F">
        <w:rPr>
          <w:b/>
          <w:bCs/>
        </w:rPr>
        <w:t>17</w:t>
      </w:r>
      <w:r w:rsidRPr="00872F4F">
        <w:t>: 115–124.</w:t>
      </w:r>
    </w:p>
    <w:p w14:paraId="2753626A" w14:textId="77777777" w:rsidR="00872F4F" w:rsidRPr="00872F4F" w:rsidRDefault="00872F4F" w:rsidP="00872F4F">
      <w:pPr>
        <w:pStyle w:val="Bibliography"/>
      </w:pPr>
      <w:r w:rsidRPr="00872F4F">
        <w:t xml:space="preserve">Vannette, R.L., McMunn, M.S., Hall, G.W., Mueller, T.G., Munkres, I., and Perry, D. (2021) Culturable bacteria are more common than fungi in floral nectar and are more easily dispersed by thrips, a ubiquitous flower visitor. </w:t>
      </w:r>
      <w:r w:rsidRPr="00872F4F">
        <w:rPr>
          <w:i/>
          <w:iCs/>
        </w:rPr>
        <w:t>FEMS Microbiology Ecology</w:t>
      </w:r>
      <w:r w:rsidRPr="00872F4F">
        <w:t>.</w:t>
      </w:r>
    </w:p>
    <w:p w14:paraId="44F33C46" w14:textId="77777777" w:rsidR="00872F4F" w:rsidRPr="00872F4F" w:rsidRDefault="00872F4F" w:rsidP="00872F4F">
      <w:pPr>
        <w:pStyle w:val="Bibliography"/>
      </w:pPr>
      <w:r w:rsidRPr="00872F4F">
        <w:t xml:space="preserve">de Vega, C. and Herrera, C.M. (2012) Relationships among nectar-dwelling yeasts, flowers and ants: patterns and incidence on nectar traits. </w:t>
      </w:r>
      <w:r w:rsidRPr="00872F4F">
        <w:rPr>
          <w:i/>
          <w:iCs/>
        </w:rPr>
        <w:t>Oikos</w:t>
      </w:r>
      <w:r w:rsidRPr="00872F4F">
        <w:t xml:space="preserve"> </w:t>
      </w:r>
      <w:r w:rsidRPr="00872F4F">
        <w:rPr>
          <w:b/>
          <w:bCs/>
        </w:rPr>
        <w:t>121</w:t>
      </w:r>
      <w:r w:rsidRPr="00872F4F">
        <w:t>: 1878–1888.</w:t>
      </w:r>
    </w:p>
    <w:p w14:paraId="425C1E83" w14:textId="77777777" w:rsidR="00872F4F" w:rsidRPr="00872F4F" w:rsidRDefault="00872F4F" w:rsidP="00872F4F">
      <w:pPr>
        <w:pStyle w:val="Bibliography"/>
      </w:pPr>
      <w:r w:rsidRPr="00872F4F">
        <w:t xml:space="preserve">de Vega, C., Herrera, C.M., and Johnson, S.D. (2009) Yeasts in floral nectar of some South African plants: Quantification and associations with pollinator type and sugar concentration. </w:t>
      </w:r>
      <w:r w:rsidRPr="00872F4F">
        <w:rPr>
          <w:i/>
          <w:iCs/>
        </w:rPr>
        <w:t>South African Journal of Botany</w:t>
      </w:r>
      <w:r w:rsidRPr="00872F4F">
        <w:t xml:space="preserve"> </w:t>
      </w:r>
      <w:r w:rsidRPr="00872F4F">
        <w:rPr>
          <w:b/>
          <w:bCs/>
        </w:rPr>
        <w:t>75</w:t>
      </w:r>
      <w:r w:rsidRPr="00872F4F">
        <w:t>: 798–806.</w:t>
      </w:r>
    </w:p>
    <w:p w14:paraId="630B57E9" w14:textId="77777777" w:rsidR="00872F4F" w:rsidRPr="00872F4F" w:rsidRDefault="00872F4F" w:rsidP="00872F4F">
      <w:pPr>
        <w:pStyle w:val="Bibliography"/>
      </w:pPr>
      <w:r w:rsidRPr="00872F4F">
        <w:t>Venables, W.N., Ripley, B.D., and Venables, W.N. (2002) Modern applied statistics with S, 4th ed. New York: Springer.</w:t>
      </w:r>
    </w:p>
    <w:p w14:paraId="45387B0F" w14:textId="77777777" w:rsidR="00872F4F" w:rsidRPr="00872F4F" w:rsidRDefault="00872F4F" w:rsidP="00872F4F">
      <w:pPr>
        <w:pStyle w:val="Bibliography"/>
      </w:pPr>
      <w:r w:rsidRPr="00872F4F">
        <w:lastRenderedPageBreak/>
        <w:t xml:space="preserve">Wiens, F., Zitzmann, A., Lachance, M.-A., Yegles, M., Pragst, F., Wurst, F.M., et al. (2008) Chronic intake of fermented floral nectar by wild treeshrews. </w:t>
      </w:r>
      <w:r w:rsidRPr="00872F4F">
        <w:rPr>
          <w:i/>
          <w:iCs/>
        </w:rPr>
        <w:t>PNAS</w:t>
      </w:r>
      <w:r w:rsidRPr="00872F4F">
        <w:t xml:space="preserve"> </w:t>
      </w:r>
      <w:r w:rsidRPr="00872F4F">
        <w:rPr>
          <w:b/>
          <w:bCs/>
        </w:rPr>
        <w:t>105</w:t>
      </w:r>
      <w:r w:rsidRPr="00872F4F">
        <w:t>: 10426–10431.</w:t>
      </w:r>
    </w:p>
    <w:p w14:paraId="22D5BA21" w14:textId="77777777" w:rsidR="00872F4F" w:rsidRPr="00872F4F" w:rsidRDefault="00872F4F" w:rsidP="00872F4F">
      <w:pPr>
        <w:pStyle w:val="Bibliography"/>
      </w:pPr>
      <w:r w:rsidRPr="00872F4F">
        <w:t xml:space="preserve">Wright, G.A., Baker, D.D., Palmer, M.J., Stabler, D., Mustard, J.A., Power, E.F., et al. (2013) Caffeine in Floral Nectar Enhances a Pollinator’s Memory of Reward. </w:t>
      </w:r>
      <w:r w:rsidRPr="00872F4F">
        <w:rPr>
          <w:i/>
          <w:iCs/>
        </w:rPr>
        <w:t>Science</w:t>
      </w:r>
      <w:r w:rsidRPr="00872F4F">
        <w:t>.</w:t>
      </w:r>
    </w:p>
    <w:p w14:paraId="7C5248FE" w14:textId="77777777" w:rsidR="00872F4F" w:rsidRPr="00872F4F" w:rsidRDefault="00872F4F" w:rsidP="00872F4F">
      <w:pPr>
        <w:pStyle w:val="Bibliography"/>
      </w:pPr>
      <w:r w:rsidRPr="00872F4F">
        <w:t xml:space="preserve">Zemenick, A.T., Vannette, R.L., and Rosenheim, J.A. Linked networks reveal dual roles of insect dispersal and species sorting for bacterial communities in flowers. </w:t>
      </w:r>
      <w:r w:rsidRPr="00872F4F">
        <w:rPr>
          <w:i/>
          <w:iCs/>
        </w:rPr>
        <w:t>Oikos</w:t>
      </w:r>
      <w:r w:rsidRPr="00872F4F">
        <w:t xml:space="preserve"> </w:t>
      </w:r>
      <w:r w:rsidRPr="00872F4F">
        <w:rPr>
          <w:b/>
          <w:bCs/>
        </w:rPr>
        <w:t>130</w:t>
      </w:r>
      <w:r w:rsidRPr="00872F4F">
        <w:t>: 697–707.</w:t>
      </w:r>
    </w:p>
    <w:p w14:paraId="7CB9C613" w14:textId="4DF39872" w:rsidR="008A3398" w:rsidRPr="00DB55B1" w:rsidRDefault="008A3398" w:rsidP="009B3876">
      <w:pPr>
        <w:spacing w:before="240" w:after="0" w:line="276" w:lineRule="auto"/>
        <w:rPr>
          <w:rFonts w:ascii="Arial" w:eastAsia="Arial" w:hAnsi="Arial" w:cs="Arial"/>
        </w:rPr>
      </w:pPr>
      <w:r w:rsidRPr="00DB55B1">
        <w:rPr>
          <w:rFonts w:ascii="Arial" w:eastAsia="Arial" w:hAnsi="Arial" w:cs="Arial"/>
        </w:rPr>
        <w:fldChar w:fldCharType="end"/>
      </w:r>
    </w:p>
    <w:p w14:paraId="1B2130F7" w14:textId="32FDC0E5" w:rsidR="008A3398" w:rsidRPr="00DB55B1" w:rsidRDefault="00E419E8" w:rsidP="009B3876">
      <w:pPr>
        <w:pStyle w:val="Bibliography"/>
        <w:spacing w:line="276" w:lineRule="auto"/>
        <w:rPr>
          <w:rFonts w:ascii="Arial" w:hAnsi="Arial" w:cs="Arial"/>
          <w:b/>
          <w:bCs/>
        </w:rPr>
      </w:pPr>
      <w:r w:rsidRPr="00DB55B1">
        <w:rPr>
          <w:rFonts w:ascii="Arial" w:hAnsi="Arial" w:cs="Arial"/>
          <w:b/>
          <w:bCs/>
        </w:rPr>
        <w:t>Statements and Declarations</w:t>
      </w:r>
    </w:p>
    <w:p w14:paraId="105086B9"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u w:val="single"/>
        </w:rPr>
        <w:t>Author contributions</w:t>
      </w:r>
      <w:r>
        <w:rPr>
          <w:rFonts w:ascii="Arial" w:eastAsia="Arial" w:hAnsi="Arial" w:cs="Arial"/>
          <w:u w:val="single"/>
        </w:rPr>
        <w:t>:</w:t>
      </w:r>
    </w:p>
    <w:p w14:paraId="7C4D156F"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rPr>
        <w:t>TGM and RLV conceived of and designed the study with input provided by JSF. Data collection was performed by TGM with help from JSF. Data analysis was performed by TGM. The first draft of the manuscript was written by TGM with all authors contributing to the writing and editing process. All authors read and approved of the final manuscript.</w:t>
      </w:r>
    </w:p>
    <w:p w14:paraId="26843A6F" w14:textId="77777777" w:rsidR="00F32A70" w:rsidRDefault="00F32A70" w:rsidP="009B3876">
      <w:pPr>
        <w:spacing w:after="0" w:line="276" w:lineRule="auto"/>
        <w:rPr>
          <w:rStyle w:val="Emphasis"/>
          <w:rFonts w:ascii="Arial" w:hAnsi="Arial" w:cs="Arial"/>
          <w:i w:val="0"/>
          <w:iCs w:val="0"/>
          <w:u w:val="single"/>
        </w:rPr>
      </w:pPr>
    </w:p>
    <w:p w14:paraId="577FEA34" w14:textId="329C054D"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Funding:</w:t>
      </w:r>
    </w:p>
    <w:p w14:paraId="1AE119DA" w14:textId="255C0D88" w:rsidR="001A0A37" w:rsidRPr="00DB55B1" w:rsidRDefault="00E419E8" w:rsidP="009B3876">
      <w:pPr>
        <w:spacing w:after="0" w:line="276" w:lineRule="auto"/>
        <w:rPr>
          <w:rStyle w:val="Emphasis"/>
          <w:rFonts w:ascii="Arial" w:hAnsi="Arial" w:cs="Arial"/>
          <w:i w:val="0"/>
          <w:iCs w:val="0"/>
        </w:rPr>
      </w:pPr>
      <w:r w:rsidRPr="00DB55B1">
        <w:rPr>
          <w:rStyle w:val="Emphasis"/>
          <w:rFonts w:ascii="Arial" w:hAnsi="Arial" w:cs="Arial"/>
          <w:i w:val="0"/>
          <w:iCs w:val="0"/>
        </w:rPr>
        <w:t>This work was supported by</w:t>
      </w:r>
      <w:r w:rsidR="0012446C" w:rsidRPr="00DB55B1">
        <w:rPr>
          <w:rStyle w:val="Emphasis"/>
          <w:rFonts w:ascii="Arial" w:hAnsi="Arial" w:cs="Arial"/>
          <w:i w:val="0"/>
          <w:iCs w:val="0"/>
        </w:rPr>
        <w:t xml:space="preserve"> the National Science Foundation (DEB-1846266 to RLV)</w:t>
      </w:r>
      <w:r w:rsidR="00020527" w:rsidRPr="00DB55B1">
        <w:rPr>
          <w:rStyle w:val="Emphasis"/>
          <w:rFonts w:ascii="Arial" w:hAnsi="Arial" w:cs="Arial"/>
          <w:i w:val="0"/>
          <w:iCs w:val="0"/>
        </w:rPr>
        <w:t xml:space="preserve"> and</w:t>
      </w:r>
      <w:r w:rsidR="0012446C" w:rsidRPr="00DB55B1">
        <w:rPr>
          <w:rStyle w:val="Emphasis"/>
          <w:rFonts w:ascii="Arial" w:hAnsi="Arial" w:cs="Arial"/>
          <w:i w:val="0"/>
          <w:iCs w:val="0"/>
        </w:rPr>
        <w:t xml:space="preserve"> the United States Department of Agriculture/Cooperative State Research, Education and Extension Service (Multistate NE1501 to RLV).</w:t>
      </w:r>
    </w:p>
    <w:p w14:paraId="79C0ECE6" w14:textId="77777777" w:rsidR="00D37BC5" w:rsidRPr="00DB55B1" w:rsidRDefault="00D37BC5" w:rsidP="009B3876">
      <w:pPr>
        <w:spacing w:after="0" w:line="276" w:lineRule="auto"/>
        <w:rPr>
          <w:rStyle w:val="Emphasis"/>
          <w:rFonts w:ascii="Arial" w:hAnsi="Arial" w:cs="Arial"/>
          <w:i w:val="0"/>
          <w:iCs w:val="0"/>
        </w:rPr>
      </w:pPr>
    </w:p>
    <w:p w14:paraId="626D0BE9"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Competing interests:</w:t>
      </w:r>
    </w:p>
    <w:p w14:paraId="6781341A" w14:textId="625D052F" w:rsidR="00795153" w:rsidRDefault="00D37BC5" w:rsidP="009B3876">
      <w:pPr>
        <w:spacing w:after="0" w:line="276" w:lineRule="auto"/>
        <w:rPr>
          <w:rStyle w:val="Emphasis"/>
          <w:rFonts w:ascii="Arial" w:hAnsi="Arial" w:cs="Arial"/>
          <w:i w:val="0"/>
          <w:iCs w:val="0"/>
        </w:rPr>
      </w:pPr>
      <w:r w:rsidRPr="00DB55B1">
        <w:rPr>
          <w:rStyle w:val="Emphasis"/>
          <w:rFonts w:ascii="Arial" w:hAnsi="Arial" w:cs="Arial"/>
          <w:i w:val="0"/>
          <w:iCs w:val="0"/>
        </w:rPr>
        <w:t>The authors have no relevant financial or non-financial interests to disclose.</w:t>
      </w:r>
    </w:p>
    <w:p w14:paraId="259CC5BA" w14:textId="77777777" w:rsidR="00487F0A" w:rsidRPr="00B41B61" w:rsidRDefault="00487F0A" w:rsidP="009B3876">
      <w:pPr>
        <w:spacing w:after="0" w:line="276" w:lineRule="auto"/>
        <w:rPr>
          <w:rStyle w:val="Emphasis"/>
          <w:rFonts w:ascii="Arial" w:eastAsia="Arial" w:hAnsi="Arial" w:cs="Arial"/>
          <w:i w:val="0"/>
          <w:iCs w:val="0"/>
        </w:rPr>
      </w:pPr>
    </w:p>
    <w:p w14:paraId="731B3EB7"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Data availability:</w:t>
      </w:r>
    </w:p>
    <w:p w14:paraId="26169031" w14:textId="3E267AB9" w:rsidR="00795153" w:rsidRPr="00DB55B1" w:rsidRDefault="00795153" w:rsidP="009B3876">
      <w:pPr>
        <w:spacing w:after="240" w:line="276" w:lineRule="auto"/>
        <w:rPr>
          <w:rStyle w:val="Emphasis"/>
          <w:rFonts w:ascii="Arial" w:hAnsi="Arial" w:cs="Arial"/>
          <w:i w:val="0"/>
          <w:iCs w:val="0"/>
        </w:rPr>
      </w:pPr>
      <w:r w:rsidRPr="00DB55B1">
        <w:rPr>
          <w:rStyle w:val="Emphasis"/>
          <w:rFonts w:ascii="Arial" w:hAnsi="Arial" w:cs="Arial"/>
          <w:i w:val="0"/>
          <w:iCs w:val="0"/>
        </w:rPr>
        <w:t>All dataset</w:t>
      </w:r>
      <w:r w:rsidR="00E24BFB" w:rsidRPr="00DB55B1">
        <w:rPr>
          <w:rStyle w:val="Emphasis"/>
          <w:rFonts w:ascii="Arial" w:hAnsi="Arial" w:cs="Arial"/>
          <w:i w:val="0"/>
          <w:iCs w:val="0"/>
        </w:rPr>
        <w:t>s</w:t>
      </w:r>
      <w:r w:rsidRPr="00DB55B1">
        <w:rPr>
          <w:rStyle w:val="Emphasis"/>
          <w:rFonts w:ascii="Arial" w:hAnsi="Arial" w:cs="Arial"/>
          <w:i w:val="0"/>
          <w:iCs w:val="0"/>
        </w:rPr>
        <w:t xml:space="preserve"> generated during the study as well as data analysis </w:t>
      </w:r>
      <w:r w:rsidR="005F4FA4" w:rsidRPr="00DB55B1">
        <w:rPr>
          <w:rStyle w:val="Emphasis"/>
          <w:rFonts w:ascii="Arial" w:hAnsi="Arial" w:cs="Arial"/>
          <w:i w:val="0"/>
          <w:iCs w:val="0"/>
        </w:rPr>
        <w:t xml:space="preserve">scripts </w:t>
      </w:r>
      <w:r w:rsidRPr="00DB55B1">
        <w:rPr>
          <w:rStyle w:val="Emphasis"/>
          <w:rFonts w:ascii="Arial" w:hAnsi="Arial" w:cs="Arial"/>
          <w:i w:val="0"/>
          <w:iCs w:val="0"/>
        </w:rPr>
        <w:t>and outputs can be found</w:t>
      </w:r>
      <w:r w:rsidR="00D747B4">
        <w:rPr>
          <w:rStyle w:val="Emphasis"/>
          <w:rFonts w:ascii="Arial" w:hAnsi="Arial" w:cs="Arial"/>
          <w:i w:val="0"/>
          <w:iCs w:val="0"/>
        </w:rPr>
        <w:t xml:space="preserve"> on GitHub</w:t>
      </w:r>
      <w:r w:rsidRPr="00DB55B1">
        <w:rPr>
          <w:rStyle w:val="Emphasis"/>
          <w:rFonts w:ascii="Arial" w:hAnsi="Arial" w:cs="Arial"/>
          <w:i w:val="0"/>
          <w:iCs w:val="0"/>
        </w:rPr>
        <w:t xml:space="preserve"> at </w:t>
      </w:r>
      <w:hyperlink r:id="rId10" w:history="1">
        <w:r w:rsidRPr="00DB55B1">
          <w:rPr>
            <w:rStyle w:val="Hyperlink"/>
            <w:rFonts w:ascii="Arial" w:hAnsi="Arial" w:cs="Arial"/>
          </w:rPr>
          <w:t>https://github.com/tobiasgmueller/nectar_growth_assay</w:t>
        </w:r>
      </w:hyperlink>
    </w:p>
    <w:p w14:paraId="346CC234" w14:textId="775AE0C7" w:rsidR="00267BA9" w:rsidRPr="00DB55B1" w:rsidRDefault="00210D42" w:rsidP="00FD0250">
      <w:pPr>
        <w:spacing w:after="240" w:line="360" w:lineRule="auto"/>
        <w:rPr>
          <w:rFonts w:ascii="Arial" w:eastAsia="Arial" w:hAnsi="Arial" w:cs="Arial"/>
        </w:rPr>
      </w:pPr>
      <w:r w:rsidRPr="00210D42">
        <w:rPr>
          <w:noProof/>
        </w:rPr>
        <w:lastRenderedPageBreak/>
        <w:drawing>
          <wp:inline distT="0" distB="0" distL="0" distR="0" wp14:anchorId="746E2408" wp14:editId="71994D75">
            <wp:extent cx="5943600" cy="4448810"/>
            <wp:effectExtent l="0" t="0" r="0"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5943600" cy="4448810"/>
                    </a:xfrm>
                    <a:prstGeom prst="rect">
                      <a:avLst/>
                    </a:prstGeom>
                  </pic:spPr>
                </pic:pic>
              </a:graphicData>
            </a:graphic>
          </wp:inline>
        </w:drawing>
      </w:r>
      <w:r w:rsidR="00CC3D34" w:rsidRPr="00CC3D34">
        <w:rPr>
          <w:noProof/>
        </w:rPr>
        <w:t xml:space="preserve"> </w:t>
      </w:r>
    </w:p>
    <w:p w14:paraId="25A39982" w14:textId="0DE58C8D" w:rsidR="00BD3D23" w:rsidRDefault="00267BA9" w:rsidP="00FD0250">
      <w:pPr>
        <w:spacing w:after="0" w:line="276" w:lineRule="auto"/>
        <w:rPr>
          <w:rFonts w:ascii="Arial" w:eastAsia="Arial" w:hAnsi="Arial" w:cs="Arial"/>
        </w:rPr>
      </w:pPr>
      <w:r w:rsidRPr="00210D42">
        <w:rPr>
          <w:rFonts w:ascii="Arial" w:eastAsia="Arial" w:hAnsi="Arial" w:cs="Arial"/>
          <w:b/>
          <w:color w:val="000000"/>
        </w:rPr>
        <w:t>Fig.</w:t>
      </w:r>
      <w:r w:rsidRPr="00DB55B1">
        <w:rPr>
          <w:rFonts w:ascii="Arial" w:eastAsia="Arial" w:hAnsi="Arial" w:cs="Arial"/>
          <w:b/>
          <w:color w:val="000000"/>
        </w:rPr>
        <w:t xml:space="preserve"> </w:t>
      </w:r>
      <w:sdt>
        <w:sdtPr>
          <w:rPr>
            <w:rFonts w:ascii="Arial" w:hAnsi="Arial" w:cs="Arial"/>
          </w:rPr>
          <w:tag w:val="goog_rdk_11"/>
          <w:id w:val="1237902396"/>
        </w:sdtPr>
        <w:sdtEndPr/>
        <w:sdtContent/>
      </w:sdt>
      <w:r w:rsidRPr="00DB55B1">
        <w:rPr>
          <w:rFonts w:ascii="Arial" w:eastAsia="Arial" w:hAnsi="Arial" w:cs="Arial"/>
          <w:b/>
          <w:color w:val="000000"/>
        </w:rPr>
        <w:t>1</w:t>
      </w:r>
      <w:r w:rsidR="00AB4356" w:rsidRPr="00DB55B1">
        <w:rPr>
          <w:rFonts w:ascii="Arial" w:eastAsia="Arial" w:hAnsi="Arial" w:cs="Arial"/>
          <w:b/>
          <w:color w:val="000000"/>
        </w:rPr>
        <w:t xml:space="preserve"> </w:t>
      </w:r>
      <w:r w:rsidR="00B50FCA" w:rsidRPr="00DB55B1">
        <w:rPr>
          <w:rFonts w:ascii="Arial" w:eastAsia="Arial" w:hAnsi="Arial" w:cs="Arial"/>
          <w:color w:val="000000"/>
        </w:rPr>
        <w:t>N</w:t>
      </w:r>
      <w:r w:rsidR="00573328" w:rsidRPr="00DB55B1">
        <w:rPr>
          <w:rFonts w:ascii="Arial" w:eastAsia="Arial" w:hAnsi="Arial" w:cs="Arial"/>
          <w:color w:val="000000"/>
        </w:rPr>
        <w:t xml:space="preserve">ectar compounds </w:t>
      </w:r>
      <w:r w:rsidR="00B50FCA" w:rsidRPr="00DB55B1">
        <w:rPr>
          <w:rFonts w:ascii="Arial" w:eastAsia="Arial" w:hAnsi="Arial" w:cs="Arial"/>
          <w:color w:val="000000"/>
        </w:rPr>
        <w:t xml:space="preserve">differ in their effects on maximum </w:t>
      </w:r>
      <w:r w:rsidR="00AB4356" w:rsidRPr="00DB55B1">
        <w:rPr>
          <w:rFonts w:ascii="Arial" w:eastAsia="Arial" w:hAnsi="Arial" w:cs="Arial"/>
          <w:color w:val="000000"/>
        </w:rPr>
        <w:t>microbial density</w:t>
      </w:r>
      <w:r w:rsidR="00AC261B" w:rsidRPr="00DB55B1">
        <w:rPr>
          <w:rFonts w:ascii="Arial" w:eastAsia="Arial" w:hAnsi="Arial" w:cs="Arial"/>
          <w:color w:val="000000"/>
        </w:rPr>
        <w:t xml:space="preserve">. </w:t>
      </w:r>
      <w:r w:rsidR="008E16D4" w:rsidRPr="00DB55B1">
        <w:rPr>
          <w:rFonts w:ascii="Arial" w:eastAsia="Arial" w:hAnsi="Arial" w:cs="Arial"/>
          <w:color w:val="000000"/>
        </w:rPr>
        <w:t xml:space="preserve">The Y-axis indicates </w:t>
      </w:r>
      <w:r w:rsidR="00213EBD" w:rsidRPr="00DB55B1">
        <w:rPr>
          <w:rFonts w:ascii="Arial" w:eastAsia="Arial" w:hAnsi="Arial" w:cs="Arial"/>
          <w:color w:val="000000"/>
        </w:rPr>
        <w:t xml:space="preserve">the </w:t>
      </w:r>
      <w:r w:rsidR="006D1D5E" w:rsidRPr="00DB55B1">
        <w:rPr>
          <w:rFonts w:ascii="Arial" w:eastAsia="Arial" w:hAnsi="Arial" w:cs="Arial"/>
          <w:color w:val="000000"/>
        </w:rPr>
        <w:t>scaled effect of treatment on</w:t>
      </w:r>
      <w:r w:rsidR="00213EBD" w:rsidRPr="00DB55B1">
        <w:rPr>
          <w:rFonts w:ascii="Arial" w:eastAsia="Arial" w:hAnsi="Arial" w:cs="Arial"/>
          <w:color w:val="000000"/>
        </w:rPr>
        <w:t xml:space="preserve"> maximum </w:t>
      </w:r>
      <w:r w:rsidR="00C72B8B" w:rsidRPr="00DB55B1">
        <w:rPr>
          <w:rFonts w:ascii="Arial" w:eastAsia="Arial" w:hAnsi="Arial" w:cs="Arial"/>
          <w:color w:val="000000"/>
        </w:rPr>
        <w:t xml:space="preserve">OD (optical </w:t>
      </w:r>
      <w:r w:rsidR="00213EBD" w:rsidRPr="00DB55B1">
        <w:rPr>
          <w:rFonts w:ascii="Arial" w:eastAsia="Arial" w:hAnsi="Arial" w:cs="Arial"/>
          <w:color w:val="000000"/>
        </w:rPr>
        <w:t>density</w:t>
      </w:r>
      <w:r w:rsidR="00C72B8B" w:rsidRPr="00DB55B1">
        <w:rPr>
          <w:rFonts w:ascii="Arial" w:eastAsia="Arial" w:hAnsi="Arial" w:cs="Arial"/>
          <w:color w:val="000000"/>
        </w:rPr>
        <w:t>)</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compared to </w:t>
      </w:r>
      <w:r w:rsidR="00862851" w:rsidRPr="00DB55B1">
        <w:rPr>
          <w:rFonts w:ascii="Arial" w:eastAsia="Arial" w:hAnsi="Arial" w:cs="Arial"/>
          <w:color w:val="000000"/>
        </w:rPr>
        <w:t>control</w:t>
      </w:r>
      <w:r w:rsidR="00C72B8B" w:rsidRPr="00DB55B1">
        <w:rPr>
          <w:rFonts w:ascii="Arial" w:eastAsia="Arial" w:hAnsi="Arial" w:cs="Arial"/>
          <w:color w:val="000000"/>
        </w:rPr>
        <w:t xml:space="preserve"> nectar</w:t>
      </w:r>
      <w:r w:rsidR="007D4315">
        <w:rPr>
          <w:rFonts w:ascii="Arial" w:eastAsia="Arial" w:hAnsi="Arial" w:cs="Arial"/>
          <w:color w:val="000000"/>
        </w:rPr>
        <w:t>.</w:t>
      </w:r>
      <w:r w:rsidR="0024388C" w:rsidRPr="0024388C">
        <w:rPr>
          <w:rFonts w:ascii="Arial" w:eastAsia="Arial" w:hAnsi="Arial" w:cs="Arial"/>
          <w:color w:val="000000"/>
        </w:rPr>
        <w:t xml:space="preserve"> </w:t>
      </w:r>
      <w:r w:rsidR="0024388C" w:rsidRPr="00DB55B1">
        <w:rPr>
          <w:rFonts w:ascii="Arial" w:eastAsia="Arial" w:hAnsi="Arial" w:cs="Arial"/>
          <w:color w:val="000000"/>
        </w:rPr>
        <w:t xml:space="preserve">A horizontal line is added </w:t>
      </w:r>
      <w:r w:rsidR="0024388C" w:rsidRPr="00DA6CE5">
        <w:rPr>
          <w:rFonts w:ascii="Arial" w:eastAsia="Arial" w:hAnsi="Arial" w:cs="Arial"/>
          <w:color w:val="000000"/>
        </w:rPr>
        <w:t xml:space="preserve">at </w:t>
      </w:r>
      <w:r w:rsidR="0024388C">
        <w:rPr>
          <w:rFonts w:ascii="Arial" w:eastAsia="Arial" w:hAnsi="Arial" w:cs="Arial"/>
          <w:color w:val="000000"/>
        </w:rPr>
        <w:t>Y</w:t>
      </w:r>
      <w:r w:rsidR="0024388C" w:rsidRPr="00DA6CE5">
        <w:rPr>
          <w:rFonts w:ascii="Arial" w:eastAsia="Arial" w:hAnsi="Arial" w:cs="Arial"/>
          <w:color w:val="000000"/>
        </w:rPr>
        <w:t xml:space="preserve"> = log(2)</w:t>
      </w:r>
      <w:r w:rsidR="0024388C">
        <w:rPr>
          <w:rFonts w:ascii="Arial" w:eastAsia="Arial" w:hAnsi="Arial" w:cs="Arial"/>
          <w:color w:val="000000"/>
        </w:rPr>
        <w:t xml:space="preserve">. Values above this line </w:t>
      </w:r>
      <w:r w:rsidR="00213EBD" w:rsidRPr="00DB55B1">
        <w:rPr>
          <w:rFonts w:ascii="Arial" w:eastAsia="Arial" w:hAnsi="Arial" w:cs="Arial"/>
          <w:color w:val="000000"/>
        </w:rPr>
        <w:t xml:space="preserve">represent equal density </w:t>
      </w:r>
      <w:r w:rsidR="00C72B8B" w:rsidRPr="00DB55B1">
        <w:rPr>
          <w:rFonts w:ascii="Arial" w:eastAsia="Arial" w:hAnsi="Arial" w:cs="Arial"/>
          <w:color w:val="000000"/>
        </w:rPr>
        <w:t>in</w:t>
      </w:r>
      <w:r w:rsidR="00213EBD" w:rsidRPr="00DB55B1">
        <w:rPr>
          <w:rFonts w:ascii="Arial" w:eastAsia="Arial" w:hAnsi="Arial" w:cs="Arial"/>
          <w:color w:val="000000"/>
        </w:rPr>
        <w:t xml:space="preserve"> </w:t>
      </w:r>
      <w:r w:rsidR="006D1D5E" w:rsidRPr="00DB55B1">
        <w:rPr>
          <w:rFonts w:ascii="Arial" w:eastAsia="Arial" w:hAnsi="Arial" w:cs="Arial"/>
          <w:color w:val="000000"/>
        </w:rPr>
        <w:t xml:space="preserve">treatment and </w:t>
      </w:r>
      <w:r w:rsidR="00213EBD" w:rsidRPr="00DB55B1">
        <w:rPr>
          <w:rFonts w:ascii="Arial" w:eastAsia="Arial" w:hAnsi="Arial" w:cs="Arial"/>
          <w:color w:val="000000"/>
        </w:rPr>
        <w:t>controls</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values higher than </w:t>
      </w:r>
      <w:r w:rsidR="00093F88">
        <w:rPr>
          <w:rFonts w:ascii="Arial" w:eastAsia="Arial" w:hAnsi="Arial" w:cs="Arial"/>
          <w:color w:val="000000"/>
        </w:rPr>
        <w:t>1</w:t>
      </w:r>
      <w:r w:rsidR="00213EBD" w:rsidRPr="00DB55B1">
        <w:rPr>
          <w:rFonts w:ascii="Arial" w:eastAsia="Arial" w:hAnsi="Arial" w:cs="Arial"/>
          <w:color w:val="000000"/>
        </w:rPr>
        <w:t xml:space="preserve"> represent</w:t>
      </w:r>
      <w:r w:rsidR="006D1D5E" w:rsidRPr="00DB55B1">
        <w:rPr>
          <w:rFonts w:ascii="Arial" w:eastAsia="Arial" w:hAnsi="Arial" w:cs="Arial"/>
          <w:color w:val="000000"/>
        </w:rPr>
        <w:t xml:space="preserve"> </w:t>
      </w:r>
      <w:r w:rsidR="00C72B8B" w:rsidRPr="00DB55B1">
        <w:rPr>
          <w:rFonts w:ascii="Arial" w:eastAsia="Arial" w:hAnsi="Arial" w:cs="Arial"/>
          <w:color w:val="000000"/>
        </w:rPr>
        <w:t xml:space="preserve">an </w:t>
      </w:r>
      <w:r w:rsidR="00213EBD" w:rsidRPr="00DB55B1">
        <w:rPr>
          <w:rFonts w:ascii="Arial" w:eastAsia="Arial" w:hAnsi="Arial" w:cs="Arial"/>
          <w:color w:val="000000"/>
        </w:rPr>
        <w:t xml:space="preserve">increase in maximum density </w:t>
      </w:r>
      <w:r w:rsidR="006D1D5E" w:rsidRPr="00DB55B1">
        <w:rPr>
          <w:rFonts w:ascii="Arial" w:eastAsia="Arial" w:hAnsi="Arial" w:cs="Arial"/>
          <w:color w:val="000000"/>
        </w:rPr>
        <w:t xml:space="preserve">compared to controls and values lower than </w:t>
      </w:r>
      <w:r w:rsidR="00093F88">
        <w:rPr>
          <w:rFonts w:ascii="Arial" w:eastAsia="Arial" w:hAnsi="Arial" w:cs="Arial"/>
          <w:color w:val="000000"/>
        </w:rPr>
        <w:t>1</w:t>
      </w:r>
      <w:r w:rsidR="006D1D5E" w:rsidRPr="00DB55B1">
        <w:rPr>
          <w:rFonts w:ascii="Arial" w:eastAsia="Arial" w:hAnsi="Arial" w:cs="Arial"/>
          <w:color w:val="000000"/>
        </w:rPr>
        <w:t xml:space="preserve"> indicate a decrease in maximum density.</w:t>
      </w:r>
      <w:r w:rsidR="00862851" w:rsidRPr="00DB55B1">
        <w:rPr>
          <w:rFonts w:ascii="Arial" w:eastAsia="Arial" w:hAnsi="Arial" w:cs="Arial"/>
          <w:color w:val="000000"/>
        </w:rPr>
        <w:t xml:space="preserve"> </w:t>
      </w:r>
      <w:r w:rsidR="00DB333F" w:rsidRPr="00DB55B1">
        <w:rPr>
          <w:rFonts w:ascii="Arial" w:eastAsia="Arial" w:hAnsi="Arial" w:cs="Arial"/>
          <w:color w:val="000000"/>
        </w:rPr>
        <w:t xml:space="preserve">White points and bars show the negative binomial model </w:t>
      </w:r>
      <w:r w:rsidR="006E38DF" w:rsidRPr="00DB55B1">
        <w:rPr>
          <w:rFonts w:ascii="Arial" w:eastAsia="Arial" w:hAnsi="Arial" w:cs="Arial"/>
          <w:color w:val="000000"/>
        </w:rPr>
        <w:t>coefficient</w:t>
      </w:r>
      <w:r w:rsidR="00DB333F" w:rsidRPr="00DB55B1">
        <w:rPr>
          <w:rFonts w:ascii="Arial" w:eastAsia="Arial" w:hAnsi="Arial" w:cs="Arial"/>
          <w:color w:val="000000"/>
        </w:rPr>
        <w:t xml:space="preserve"> and </w:t>
      </w:r>
      <w:r w:rsidR="008B41E4" w:rsidRPr="00DB55B1">
        <w:rPr>
          <w:rFonts w:ascii="Arial" w:eastAsia="Arial" w:hAnsi="Arial" w:cs="Arial"/>
          <w:color w:val="000000"/>
        </w:rPr>
        <w:t>95% confidence interval</w:t>
      </w:r>
      <w:r w:rsidR="00213EBD" w:rsidRPr="00DB55B1">
        <w:rPr>
          <w:rFonts w:ascii="Arial" w:eastAsia="Arial" w:hAnsi="Arial" w:cs="Arial"/>
          <w:color w:val="000000"/>
        </w:rPr>
        <w:t>s for each compound</w:t>
      </w:r>
      <w:r w:rsidR="00DB333F" w:rsidRPr="00DB55B1">
        <w:rPr>
          <w:rFonts w:ascii="Arial" w:eastAsia="Arial" w:hAnsi="Arial" w:cs="Arial"/>
          <w:color w:val="000000"/>
        </w:rPr>
        <w:t xml:space="preserve">. </w:t>
      </w:r>
      <w:r w:rsidR="006D1D5E" w:rsidRPr="00DB55B1">
        <w:rPr>
          <w:rFonts w:ascii="Arial" w:eastAsia="Arial" w:hAnsi="Arial" w:cs="Arial"/>
          <w:color w:val="000000"/>
        </w:rPr>
        <w:t>Colored points indicate individual replicates for each microbe and contain a slight</w:t>
      </w:r>
      <w:r w:rsidR="002147A6" w:rsidRPr="00DB55B1">
        <w:rPr>
          <w:rFonts w:ascii="Arial" w:eastAsia="Arial" w:hAnsi="Arial" w:cs="Arial"/>
          <w:color w:val="000000"/>
        </w:rPr>
        <w:t xml:space="preserve"> horizontal jitter </w:t>
      </w:r>
      <w:r w:rsidR="00C72B8B" w:rsidRPr="00DB55B1">
        <w:rPr>
          <w:rFonts w:ascii="Arial" w:eastAsia="Arial" w:hAnsi="Arial" w:cs="Arial"/>
          <w:color w:val="000000"/>
        </w:rPr>
        <w:t xml:space="preserve">to </w:t>
      </w:r>
      <w:r w:rsidR="002147A6" w:rsidRPr="00DB55B1">
        <w:rPr>
          <w:rFonts w:ascii="Arial" w:eastAsia="Arial" w:hAnsi="Arial" w:cs="Arial"/>
          <w:color w:val="000000"/>
        </w:rPr>
        <w:t>aid in readability</w:t>
      </w:r>
      <w:r w:rsidR="00AC261B" w:rsidRPr="00DB55B1">
        <w:rPr>
          <w:rFonts w:ascii="Arial" w:eastAsia="Arial" w:hAnsi="Arial" w:cs="Arial"/>
          <w:color w:val="000000"/>
        </w:rPr>
        <w:t>.</w:t>
      </w:r>
      <w:r w:rsidR="00404BEA" w:rsidRPr="00DB55B1" w:rsidDel="00213EBD">
        <w:rPr>
          <w:rFonts w:ascii="Arial" w:eastAsia="Arial" w:hAnsi="Arial" w:cs="Arial"/>
          <w:color w:val="000000"/>
        </w:rPr>
        <w:t xml:space="preserve"> </w:t>
      </w:r>
      <w:r w:rsidR="005F4FA4" w:rsidRPr="00DB55B1">
        <w:rPr>
          <w:rFonts w:ascii="Arial" w:eastAsia="Arial" w:hAnsi="Arial" w:cs="Arial"/>
          <w:color w:val="000000"/>
        </w:rPr>
        <w:t>Stars represent significant overall treatment impacts at p</w:t>
      </w:r>
      <w:r w:rsidR="005F4FA4" w:rsidRPr="00DB55B1">
        <w:rPr>
          <w:rFonts w:ascii="Arial" w:eastAsia="Arial" w:hAnsi="Arial" w:cs="Arial"/>
        </w:rPr>
        <w:t xml:space="preserve"> &lt; 0.0</w:t>
      </w:r>
      <w:r w:rsidR="00093F88">
        <w:rPr>
          <w:rFonts w:ascii="Arial" w:eastAsia="Arial" w:hAnsi="Arial" w:cs="Arial"/>
        </w:rPr>
        <w:t>5</w:t>
      </w:r>
    </w:p>
    <w:p w14:paraId="08B5A1A9" w14:textId="6E8F75D3" w:rsidR="00012AD5" w:rsidRDefault="00012AD5" w:rsidP="00FD0250">
      <w:pPr>
        <w:spacing w:after="0" w:line="360" w:lineRule="auto"/>
        <w:rPr>
          <w:rFonts w:ascii="Arial" w:eastAsia="Arial" w:hAnsi="Arial" w:cs="Arial"/>
        </w:rPr>
      </w:pPr>
    </w:p>
    <w:p w14:paraId="10A8107F" w14:textId="48527DA8" w:rsidR="00012AD5" w:rsidRDefault="00012AD5" w:rsidP="00FD0250">
      <w:pPr>
        <w:spacing w:after="0" w:line="360" w:lineRule="auto"/>
        <w:rPr>
          <w:rFonts w:ascii="Arial" w:eastAsia="Arial" w:hAnsi="Arial" w:cs="Arial"/>
        </w:rPr>
      </w:pPr>
    </w:p>
    <w:p w14:paraId="3EFD4431" w14:textId="607C18BA" w:rsidR="00012AD5" w:rsidRDefault="00012AD5" w:rsidP="00FD0250">
      <w:pPr>
        <w:spacing w:after="0" w:line="360" w:lineRule="auto"/>
        <w:rPr>
          <w:rFonts w:ascii="Arial" w:eastAsia="Arial" w:hAnsi="Arial" w:cs="Arial"/>
        </w:rPr>
      </w:pPr>
    </w:p>
    <w:p w14:paraId="13CD9035" w14:textId="7382CE26" w:rsidR="00012AD5" w:rsidRPr="00DB55B1" w:rsidRDefault="00012AD5" w:rsidP="00FD0250">
      <w:pPr>
        <w:spacing w:after="0" w:line="360" w:lineRule="auto"/>
        <w:rPr>
          <w:rFonts w:ascii="Arial" w:eastAsia="Arial" w:hAnsi="Arial" w:cs="Arial"/>
          <w:color w:val="000000"/>
        </w:rPr>
      </w:pPr>
    </w:p>
    <w:p w14:paraId="3A1FF609" w14:textId="6A4F75A8" w:rsidR="00BD3D23" w:rsidRPr="00DB55B1" w:rsidRDefault="00BD6648" w:rsidP="00FD0250">
      <w:pPr>
        <w:spacing w:after="0" w:line="360" w:lineRule="auto"/>
        <w:rPr>
          <w:rFonts w:ascii="Arial" w:eastAsia="Arial" w:hAnsi="Arial" w:cs="Arial"/>
          <w:b/>
          <w:color w:val="000000"/>
        </w:rPr>
      </w:pPr>
      <w:r w:rsidRPr="00BD6648">
        <w:rPr>
          <w:rFonts w:ascii="Arial" w:eastAsia="Arial" w:hAnsi="Arial" w:cs="Arial"/>
          <w:b/>
          <w:noProof/>
          <w:color w:val="000000"/>
        </w:rPr>
        <w:lastRenderedPageBreak/>
        <w:drawing>
          <wp:inline distT="0" distB="0" distL="0" distR="0" wp14:anchorId="05618B79" wp14:editId="54275678">
            <wp:extent cx="5943600" cy="4417060"/>
            <wp:effectExtent l="0" t="0" r="0" b="254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2"/>
                    <a:stretch>
                      <a:fillRect/>
                    </a:stretch>
                  </pic:blipFill>
                  <pic:spPr>
                    <a:xfrm>
                      <a:off x="0" y="0"/>
                      <a:ext cx="5943600" cy="4417060"/>
                    </a:xfrm>
                    <a:prstGeom prst="rect">
                      <a:avLst/>
                    </a:prstGeom>
                  </pic:spPr>
                </pic:pic>
              </a:graphicData>
            </a:graphic>
          </wp:inline>
        </w:drawing>
      </w:r>
    </w:p>
    <w:p w14:paraId="000000AE" w14:textId="40E24574" w:rsidR="00682FF2" w:rsidRPr="00DB55B1" w:rsidRDefault="00BD3D23" w:rsidP="00FD0250">
      <w:pPr>
        <w:spacing w:after="0" w:line="276" w:lineRule="auto"/>
        <w:rPr>
          <w:rFonts w:ascii="Arial" w:eastAsia="Arial" w:hAnsi="Arial" w:cs="Arial"/>
        </w:rPr>
      </w:pPr>
      <w:r w:rsidRPr="00BD6648">
        <w:rPr>
          <w:rFonts w:ascii="Arial" w:eastAsia="Arial" w:hAnsi="Arial" w:cs="Arial"/>
          <w:b/>
          <w:color w:val="000000"/>
        </w:rPr>
        <w:t>F</w:t>
      </w:r>
      <w:r w:rsidR="00B43301" w:rsidRPr="00BD6648">
        <w:rPr>
          <w:rFonts w:ascii="Arial" w:eastAsia="Arial" w:hAnsi="Arial" w:cs="Arial"/>
          <w:b/>
          <w:color w:val="000000"/>
        </w:rPr>
        <w:t>i</w:t>
      </w:r>
      <w:r w:rsidR="000C6A40" w:rsidRPr="00BD6648">
        <w:rPr>
          <w:rFonts w:ascii="Arial" w:eastAsia="Arial" w:hAnsi="Arial" w:cs="Arial"/>
          <w:b/>
          <w:color w:val="000000"/>
        </w:rPr>
        <w:t>g.</w:t>
      </w:r>
      <w:r w:rsidR="00B43301" w:rsidRPr="00DB55B1">
        <w:rPr>
          <w:rFonts w:ascii="Arial" w:eastAsia="Arial" w:hAnsi="Arial" w:cs="Arial"/>
          <w:b/>
          <w:color w:val="000000"/>
        </w:rPr>
        <w:t xml:space="preserve"> </w:t>
      </w:r>
      <w:sdt>
        <w:sdtPr>
          <w:rPr>
            <w:rFonts w:ascii="Arial" w:hAnsi="Arial" w:cs="Arial"/>
          </w:rPr>
          <w:tag w:val="goog_rdk_11"/>
          <w:id w:val="-531801311"/>
        </w:sdtPr>
        <w:sdtEndPr/>
        <w:sdtContent/>
      </w:sdt>
      <w:r w:rsidR="00267BA9" w:rsidRPr="00DB55B1">
        <w:rPr>
          <w:rFonts w:ascii="Arial" w:eastAsia="Arial" w:hAnsi="Arial" w:cs="Arial"/>
          <w:b/>
          <w:color w:val="000000"/>
        </w:rPr>
        <w:t>2</w:t>
      </w:r>
      <w:r w:rsidR="00B43301" w:rsidRPr="00DB55B1">
        <w:rPr>
          <w:rFonts w:ascii="Arial" w:eastAsia="Arial" w:hAnsi="Arial" w:cs="Arial"/>
          <w:b/>
          <w:color w:val="000000"/>
        </w:rPr>
        <w:t xml:space="preserve"> </w:t>
      </w:r>
      <w:r w:rsidR="00B50FCA" w:rsidRPr="00DB55B1">
        <w:rPr>
          <w:rFonts w:ascii="Arial" w:hAnsi="Arial" w:cs="Arial"/>
          <w:bCs/>
        </w:rPr>
        <w:t xml:space="preserve">Microbial species vary in </w:t>
      </w:r>
      <w:r w:rsidR="00B50FCA" w:rsidRPr="00DB55B1">
        <w:rPr>
          <w:rFonts w:ascii="Arial" w:eastAsia="Arial" w:hAnsi="Arial" w:cs="Arial"/>
          <w:color w:val="000000"/>
        </w:rPr>
        <w:t xml:space="preserve">the scaled impact of treatment on maximum optical density. </w:t>
      </w:r>
      <w:r w:rsidR="00B43301" w:rsidRPr="00DB55B1">
        <w:rPr>
          <w:rFonts w:ascii="Arial" w:eastAsia="Arial" w:hAnsi="Arial" w:cs="Arial"/>
          <w:color w:val="000000"/>
        </w:rPr>
        <w:t xml:space="preserve"> </w:t>
      </w:r>
      <w:r w:rsidR="00213EBD" w:rsidRPr="00DB55B1">
        <w:rPr>
          <w:rFonts w:ascii="Arial" w:eastAsia="Arial" w:hAnsi="Arial" w:cs="Arial"/>
          <w:color w:val="000000"/>
        </w:rPr>
        <w:t xml:space="preserve">The Y axis is the </w:t>
      </w:r>
      <w:r w:rsidR="006D1D5E" w:rsidRPr="00DB55B1">
        <w:rPr>
          <w:rFonts w:ascii="Arial" w:eastAsia="Arial" w:hAnsi="Arial" w:cs="Arial"/>
          <w:color w:val="000000"/>
        </w:rPr>
        <w:t>scaled</w:t>
      </w:r>
      <w:r w:rsidR="00213EBD" w:rsidRPr="00DB55B1">
        <w:rPr>
          <w:rFonts w:ascii="Arial" w:eastAsia="Arial" w:hAnsi="Arial" w:cs="Arial"/>
          <w:color w:val="000000"/>
        </w:rPr>
        <w:t xml:space="preserve"> </w:t>
      </w:r>
      <w:r w:rsidR="006D1D5E" w:rsidRPr="00DB55B1">
        <w:rPr>
          <w:rFonts w:ascii="Arial" w:eastAsia="Arial" w:hAnsi="Arial" w:cs="Arial"/>
          <w:color w:val="000000"/>
        </w:rPr>
        <w:t>impact</w:t>
      </w:r>
      <w:r w:rsidR="00213EBD" w:rsidRPr="00DB55B1">
        <w:rPr>
          <w:rFonts w:ascii="Arial" w:eastAsia="Arial" w:hAnsi="Arial" w:cs="Arial"/>
          <w:color w:val="000000"/>
        </w:rPr>
        <w:t xml:space="preserve"> </w:t>
      </w:r>
      <w:r w:rsidR="006D1D5E" w:rsidRPr="00DB55B1">
        <w:rPr>
          <w:rFonts w:ascii="Arial" w:eastAsia="Arial" w:hAnsi="Arial" w:cs="Arial"/>
          <w:color w:val="000000"/>
        </w:rPr>
        <w:t>of a treatment on</w:t>
      </w:r>
      <w:r w:rsidR="00213EBD" w:rsidRPr="00DB55B1">
        <w:rPr>
          <w:rFonts w:ascii="Arial" w:eastAsia="Arial" w:hAnsi="Arial" w:cs="Arial"/>
          <w:color w:val="000000"/>
        </w:rPr>
        <w:t xml:space="preserve"> a microbe’s maximum</w:t>
      </w:r>
      <w:r w:rsidR="00093F88">
        <w:rPr>
          <w:rFonts w:ascii="Arial" w:eastAsia="Arial" w:hAnsi="Arial" w:cs="Arial"/>
          <w:color w:val="000000"/>
        </w:rPr>
        <w:t xml:space="preserve"> OD</w:t>
      </w:r>
      <w:r w:rsidR="00213EBD" w:rsidRPr="00DB55B1">
        <w:rPr>
          <w:rFonts w:ascii="Arial" w:eastAsia="Arial" w:hAnsi="Arial" w:cs="Arial"/>
          <w:color w:val="000000"/>
        </w:rPr>
        <w:t xml:space="preserve"> compared to controls,</w:t>
      </w:r>
      <w:r w:rsidR="006D1D5E" w:rsidRPr="00DB55B1">
        <w:rPr>
          <w:rFonts w:ascii="Arial" w:eastAsia="Arial" w:hAnsi="Arial" w:cs="Arial"/>
          <w:color w:val="000000"/>
        </w:rPr>
        <w:t xml:space="preserve"> as in Fig 1, but separated to more clearly display variation among species. </w:t>
      </w:r>
      <w:r w:rsidR="00B43301" w:rsidRPr="00DB55B1">
        <w:rPr>
          <w:rFonts w:ascii="Arial" w:eastAsia="Arial" w:hAnsi="Arial" w:cs="Arial"/>
          <w:color w:val="000000"/>
        </w:rPr>
        <w:t>Microbes are ordered</w:t>
      </w:r>
      <w:r w:rsidR="00306ED1" w:rsidRPr="00DB55B1">
        <w:rPr>
          <w:rFonts w:ascii="Arial" w:eastAsia="Arial" w:hAnsi="Arial" w:cs="Arial"/>
          <w:color w:val="000000"/>
        </w:rPr>
        <w:t xml:space="preserve"> </w:t>
      </w:r>
      <w:r w:rsidR="00B43301" w:rsidRPr="00DB55B1">
        <w:rPr>
          <w:rFonts w:ascii="Arial" w:eastAsia="Arial" w:hAnsi="Arial" w:cs="Arial"/>
          <w:color w:val="000000"/>
        </w:rPr>
        <w:t xml:space="preserve">from most frequently </w:t>
      </w:r>
      <w:r w:rsidR="00213EBD" w:rsidRPr="00DB55B1">
        <w:rPr>
          <w:rFonts w:ascii="Arial" w:eastAsia="Arial" w:hAnsi="Arial" w:cs="Arial"/>
          <w:color w:val="000000"/>
        </w:rPr>
        <w:t xml:space="preserve">(top left) </w:t>
      </w:r>
      <w:r w:rsidR="00B43301" w:rsidRPr="00DB55B1">
        <w:rPr>
          <w:rFonts w:ascii="Arial" w:eastAsia="Arial" w:hAnsi="Arial" w:cs="Arial"/>
          <w:color w:val="000000"/>
        </w:rPr>
        <w:t>to least frequent</w:t>
      </w:r>
      <w:r w:rsidR="00213EBD" w:rsidRPr="00DB55B1">
        <w:rPr>
          <w:rFonts w:ascii="Arial" w:eastAsia="Arial" w:hAnsi="Arial" w:cs="Arial"/>
          <w:color w:val="000000"/>
        </w:rPr>
        <w:t>ly</w:t>
      </w:r>
      <w:r w:rsidR="00306ED1" w:rsidRPr="00DB55B1">
        <w:rPr>
          <w:rFonts w:ascii="Arial" w:eastAsia="Arial" w:hAnsi="Arial" w:cs="Arial"/>
          <w:color w:val="000000"/>
        </w:rPr>
        <w:t xml:space="preserve"> </w:t>
      </w:r>
      <w:r w:rsidR="00213EBD" w:rsidRPr="00DB55B1">
        <w:rPr>
          <w:rFonts w:ascii="Arial" w:eastAsia="Arial" w:hAnsi="Arial" w:cs="Arial"/>
          <w:color w:val="000000"/>
        </w:rPr>
        <w:t xml:space="preserve">isolated from nectar </w:t>
      </w:r>
      <w:r w:rsidR="00306ED1" w:rsidRPr="00DB55B1">
        <w:rPr>
          <w:rFonts w:ascii="Arial" w:eastAsia="Arial" w:hAnsi="Arial" w:cs="Arial"/>
          <w:color w:val="000000"/>
        </w:rPr>
        <w:t>(</w:t>
      </w:r>
      <w:r w:rsidR="00213EBD" w:rsidRPr="00DB55B1">
        <w:rPr>
          <w:rFonts w:ascii="Arial" w:eastAsia="Arial" w:hAnsi="Arial" w:cs="Arial"/>
          <w:color w:val="000000"/>
        </w:rPr>
        <w:t>bottom right</w:t>
      </w:r>
      <w:r w:rsidR="00306ED1" w:rsidRPr="00DB55B1">
        <w:rPr>
          <w:rFonts w:ascii="Arial" w:eastAsia="Arial" w:hAnsi="Arial" w:cs="Arial"/>
          <w:color w:val="000000"/>
        </w:rPr>
        <w:t>)</w:t>
      </w:r>
      <w:r w:rsidR="00B43301" w:rsidRPr="00DB55B1">
        <w:rPr>
          <w:rFonts w:ascii="Arial" w:eastAsia="Arial" w:hAnsi="Arial" w:cs="Arial"/>
          <w:color w:val="000000"/>
        </w:rPr>
        <w:t xml:space="preserve">. </w:t>
      </w:r>
      <w:r w:rsidR="007B2156" w:rsidRPr="00DB55B1">
        <w:rPr>
          <w:rFonts w:ascii="Arial" w:eastAsia="Arial" w:hAnsi="Arial" w:cs="Arial"/>
          <w:color w:val="000000"/>
        </w:rPr>
        <w:t>Stars indicate significant treatment impact on maximum OD compared to control</w:t>
      </w:r>
      <w:r w:rsidR="00A4629F" w:rsidRPr="00DB55B1">
        <w:rPr>
          <w:rFonts w:ascii="Arial" w:eastAsia="Arial" w:hAnsi="Arial" w:cs="Arial"/>
          <w:color w:val="000000"/>
        </w:rPr>
        <w:t xml:space="preserve"> </w:t>
      </w:r>
      <w:r w:rsidR="00A4629F" w:rsidRPr="00DB55B1">
        <w:rPr>
          <w:rFonts w:ascii="Arial" w:eastAsia="Arial" w:hAnsi="Arial" w:cs="Arial"/>
        </w:rPr>
        <w:t>(p &lt; .05)</w:t>
      </w:r>
      <w:r w:rsidR="005F4FA4" w:rsidRPr="00DB55B1">
        <w:rPr>
          <w:rFonts w:ascii="Arial" w:eastAsia="Arial" w:hAnsi="Arial" w:cs="Arial"/>
        </w:rPr>
        <w:t>.</w:t>
      </w:r>
      <w:r w:rsidR="00213EBD" w:rsidRPr="00DB55B1">
        <w:rPr>
          <w:rFonts w:ascii="Arial" w:eastAsia="Arial" w:hAnsi="Arial" w:cs="Arial"/>
          <w:color w:val="000000"/>
        </w:rPr>
        <w:t xml:space="preserve"> See </w:t>
      </w:r>
      <w:r w:rsidR="002B5F6C" w:rsidRPr="00DB55B1">
        <w:rPr>
          <w:rFonts w:ascii="Arial" w:eastAsia="Arial" w:hAnsi="Arial" w:cs="Arial"/>
          <w:color w:val="000000"/>
        </w:rPr>
        <w:t>S</w:t>
      </w:r>
      <w:r w:rsidR="00213EBD" w:rsidRPr="00DB55B1">
        <w:rPr>
          <w:rFonts w:ascii="Arial" w:eastAsia="Arial" w:hAnsi="Arial" w:cs="Arial"/>
          <w:color w:val="000000"/>
        </w:rPr>
        <w:t xml:space="preserve">upplemental </w:t>
      </w:r>
      <w:r w:rsidR="002B5F6C" w:rsidRPr="00DB55B1">
        <w:rPr>
          <w:rFonts w:ascii="Arial" w:eastAsia="Arial" w:hAnsi="Arial" w:cs="Arial"/>
          <w:color w:val="000000"/>
        </w:rPr>
        <w:t>F</w:t>
      </w:r>
      <w:r w:rsidR="00213EBD" w:rsidRPr="00DB55B1">
        <w:rPr>
          <w:rFonts w:ascii="Arial" w:eastAsia="Arial" w:hAnsi="Arial" w:cs="Arial"/>
          <w:color w:val="000000"/>
        </w:rPr>
        <w:t>igure 3 for non-scaled data</w:t>
      </w:r>
    </w:p>
    <w:p w14:paraId="000000AF" w14:textId="77777777" w:rsidR="00682FF2" w:rsidRPr="00DB55B1" w:rsidRDefault="00682FF2" w:rsidP="00FD0250">
      <w:pPr>
        <w:spacing w:after="0" w:line="360" w:lineRule="auto"/>
        <w:rPr>
          <w:rFonts w:ascii="Arial" w:eastAsia="Arial" w:hAnsi="Arial" w:cs="Arial"/>
        </w:rPr>
      </w:pPr>
    </w:p>
    <w:p w14:paraId="000000B0" w14:textId="1DB17DEC" w:rsidR="00682FF2" w:rsidRPr="00DB55B1" w:rsidRDefault="00DB6F9A" w:rsidP="00FD0250">
      <w:pPr>
        <w:spacing w:line="360" w:lineRule="auto"/>
        <w:rPr>
          <w:rFonts w:ascii="Arial" w:hAnsi="Arial" w:cs="Arial"/>
        </w:rPr>
      </w:pPr>
      <w:r w:rsidRPr="00DB55B1">
        <w:rPr>
          <w:rFonts w:ascii="Arial" w:hAnsi="Arial" w:cs="Arial"/>
          <w:noProof/>
        </w:rPr>
        <w:lastRenderedPageBreak/>
        <w:t xml:space="preserve"> </w:t>
      </w:r>
      <w:r w:rsidR="0024388C">
        <w:rPr>
          <w:noProof/>
        </w:rPr>
        <w:drawing>
          <wp:inline distT="0" distB="0" distL="0" distR="0" wp14:anchorId="3D388A78" wp14:editId="0DAB0A48">
            <wp:extent cx="5943600" cy="4458970"/>
            <wp:effectExtent l="0" t="0" r="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13"/>
                    <a:stretch>
                      <a:fillRect/>
                    </a:stretch>
                  </pic:blipFill>
                  <pic:spPr>
                    <a:xfrm>
                      <a:off x="0" y="0"/>
                      <a:ext cx="5943600" cy="4458970"/>
                    </a:xfrm>
                    <a:prstGeom prst="rect">
                      <a:avLst/>
                    </a:prstGeom>
                  </pic:spPr>
                </pic:pic>
              </a:graphicData>
            </a:graphic>
          </wp:inline>
        </w:drawing>
      </w:r>
    </w:p>
    <w:p w14:paraId="2AB26B50" w14:textId="6E814BED" w:rsidR="00F7450A" w:rsidRPr="00DB55B1" w:rsidRDefault="00BD3D23" w:rsidP="00FD0250">
      <w:pPr>
        <w:spacing w:line="276" w:lineRule="auto"/>
        <w:rPr>
          <w:rFonts w:ascii="Arial" w:eastAsia="Arial" w:hAnsi="Arial" w:cs="Arial"/>
          <w:color w:val="000000"/>
        </w:rPr>
      </w:pPr>
      <w:r w:rsidRPr="00CB306E">
        <w:rPr>
          <w:rFonts w:ascii="Arial" w:hAnsi="Arial" w:cs="Arial"/>
          <w:b/>
          <w:bCs/>
        </w:rPr>
        <w:t>Fig</w:t>
      </w:r>
      <w:r w:rsidR="008F437F" w:rsidRPr="00CB306E">
        <w:rPr>
          <w:rFonts w:ascii="Arial" w:hAnsi="Arial" w:cs="Arial"/>
          <w:b/>
          <w:bCs/>
        </w:rPr>
        <w:t>.</w:t>
      </w:r>
      <w:r w:rsidR="008F437F" w:rsidRPr="00DB55B1">
        <w:rPr>
          <w:rFonts w:ascii="Arial" w:hAnsi="Arial" w:cs="Arial"/>
          <w:b/>
          <w:bCs/>
        </w:rPr>
        <w:t xml:space="preserve"> </w:t>
      </w:r>
      <w:r w:rsidR="00267BA9" w:rsidRPr="00DB55B1">
        <w:rPr>
          <w:rFonts w:ascii="Arial" w:hAnsi="Arial" w:cs="Arial"/>
          <w:b/>
          <w:bCs/>
        </w:rPr>
        <w:t xml:space="preserve">3 </w:t>
      </w:r>
      <w:r w:rsidR="00F7450A" w:rsidRPr="00DB55B1">
        <w:rPr>
          <w:rFonts w:ascii="Arial" w:hAnsi="Arial" w:cs="Arial"/>
          <w:bCs/>
        </w:rPr>
        <w:t xml:space="preserve">Microbial species vary in </w:t>
      </w:r>
      <w:r w:rsidR="00F7450A" w:rsidRPr="00DB55B1">
        <w:rPr>
          <w:rFonts w:ascii="Arial" w:eastAsia="Arial" w:hAnsi="Arial" w:cs="Arial"/>
          <w:color w:val="000000"/>
        </w:rPr>
        <w:t xml:space="preserve">the scaled impact of treatment on growth rate.  The Y axis is the scaled impact of a treatment on a microbe’s growth rate compared to controls, as in Fig 1, but separated to more clearly display variation among species. Microbes are ordered from most frequently (top left) to least frequently isolated from nectar (bottom right). Stars indicate significant treatment impact on maximum OD compared to control </w:t>
      </w:r>
      <w:r w:rsidR="00F7450A" w:rsidRPr="00DB55B1">
        <w:rPr>
          <w:rFonts w:ascii="Arial" w:eastAsia="Arial" w:hAnsi="Arial" w:cs="Arial"/>
        </w:rPr>
        <w:t>(p &lt; .05)</w:t>
      </w:r>
      <w:r w:rsidR="003B0596" w:rsidRPr="00DB55B1">
        <w:rPr>
          <w:rFonts w:ascii="Arial" w:eastAsia="Arial" w:hAnsi="Arial" w:cs="Arial"/>
        </w:rPr>
        <w:t>.</w:t>
      </w:r>
      <w:r w:rsidR="00F7450A" w:rsidRPr="00DB55B1">
        <w:rPr>
          <w:rFonts w:ascii="Arial" w:eastAsia="Arial" w:hAnsi="Arial" w:cs="Arial"/>
          <w:color w:val="000000"/>
        </w:rPr>
        <w:t xml:space="preserve"> See Supplemental Figure 4 for non-scaled data</w:t>
      </w:r>
    </w:p>
    <w:p w14:paraId="000000B2" w14:textId="41E6EA23" w:rsidR="00682FF2" w:rsidRPr="00DB55B1" w:rsidRDefault="00682FF2" w:rsidP="00FD0250">
      <w:pPr>
        <w:spacing w:after="0" w:line="360" w:lineRule="auto"/>
        <w:rPr>
          <w:rFonts w:ascii="Arial" w:eastAsia="Arial" w:hAnsi="Arial" w:cs="Arial"/>
        </w:rPr>
      </w:pPr>
    </w:p>
    <w:p w14:paraId="76395E0E" w14:textId="77777777" w:rsidR="00875DA3" w:rsidRPr="00DB55B1" w:rsidRDefault="00875DA3" w:rsidP="00FD0250">
      <w:pPr>
        <w:spacing w:after="0" w:line="360" w:lineRule="auto"/>
        <w:rPr>
          <w:rFonts w:ascii="Arial" w:eastAsia="Arial" w:hAnsi="Arial" w:cs="Arial"/>
          <w:b/>
          <w:bCs/>
        </w:rPr>
      </w:pPr>
    </w:p>
    <w:p w14:paraId="7CEB1873" w14:textId="7C9E2E86" w:rsidR="00875DA3" w:rsidRPr="00DB55B1" w:rsidRDefault="007D4315" w:rsidP="00FD0250">
      <w:pPr>
        <w:spacing w:after="0" w:line="360" w:lineRule="auto"/>
        <w:rPr>
          <w:rFonts w:ascii="Arial" w:eastAsia="Arial" w:hAnsi="Arial" w:cs="Arial"/>
          <w:b/>
          <w:bCs/>
        </w:rPr>
      </w:pPr>
      <w:r>
        <w:rPr>
          <w:noProof/>
        </w:rPr>
        <w:lastRenderedPageBreak/>
        <w:drawing>
          <wp:inline distT="0" distB="0" distL="0" distR="0" wp14:anchorId="5B6BB779" wp14:editId="07A27E9C">
            <wp:extent cx="5943600" cy="3300095"/>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4"/>
                    <a:stretch>
                      <a:fillRect/>
                    </a:stretch>
                  </pic:blipFill>
                  <pic:spPr>
                    <a:xfrm>
                      <a:off x="0" y="0"/>
                      <a:ext cx="5943600" cy="3300095"/>
                    </a:xfrm>
                    <a:prstGeom prst="rect">
                      <a:avLst/>
                    </a:prstGeom>
                  </pic:spPr>
                </pic:pic>
              </a:graphicData>
            </a:graphic>
          </wp:inline>
        </w:drawing>
      </w:r>
    </w:p>
    <w:p w14:paraId="4DFA6386" w14:textId="34A00CD3" w:rsidR="007D4315" w:rsidRPr="00DB55B1" w:rsidRDefault="00B43301" w:rsidP="00FD0250">
      <w:pPr>
        <w:spacing w:after="0" w:line="276" w:lineRule="auto"/>
        <w:rPr>
          <w:rFonts w:ascii="Arial" w:eastAsia="Arial" w:hAnsi="Arial" w:cs="Arial"/>
          <w:color w:val="000000"/>
        </w:rPr>
      </w:pPr>
      <w:r w:rsidRPr="007D4315">
        <w:rPr>
          <w:rFonts w:ascii="Arial" w:eastAsia="Arial" w:hAnsi="Arial" w:cs="Arial"/>
          <w:b/>
          <w:bCs/>
        </w:rPr>
        <w:t>Fi</w:t>
      </w:r>
      <w:r w:rsidR="008F437F" w:rsidRPr="007D4315">
        <w:rPr>
          <w:rFonts w:ascii="Arial" w:eastAsia="Arial" w:hAnsi="Arial" w:cs="Arial"/>
          <w:b/>
          <w:bCs/>
        </w:rPr>
        <w:t>g</w:t>
      </w:r>
      <w:r w:rsidR="008F437F" w:rsidRPr="00DB55B1">
        <w:rPr>
          <w:rFonts w:ascii="Arial" w:eastAsia="Arial" w:hAnsi="Arial" w:cs="Arial"/>
          <w:b/>
          <w:bCs/>
        </w:rPr>
        <w:t>.</w:t>
      </w:r>
      <w:r w:rsidRPr="00DB55B1">
        <w:rPr>
          <w:rFonts w:ascii="Arial" w:eastAsia="Arial" w:hAnsi="Arial" w:cs="Arial"/>
          <w:b/>
          <w:bCs/>
        </w:rPr>
        <w:t xml:space="preserve"> </w:t>
      </w:r>
      <w:r w:rsidR="00267BA9" w:rsidRPr="00DB55B1">
        <w:rPr>
          <w:rFonts w:ascii="Arial" w:eastAsia="Arial" w:hAnsi="Arial" w:cs="Arial"/>
          <w:b/>
          <w:bCs/>
        </w:rPr>
        <w:t>4</w:t>
      </w:r>
      <w:r w:rsidR="002F1710" w:rsidRPr="00DB55B1">
        <w:rPr>
          <w:rFonts w:ascii="Arial" w:eastAsia="Arial" w:hAnsi="Arial" w:cs="Arial"/>
          <w:b/>
          <w:bCs/>
        </w:rPr>
        <w:t xml:space="preserve"> </w:t>
      </w:r>
      <w:r w:rsidR="00B50FCA" w:rsidRPr="00DB55B1">
        <w:rPr>
          <w:rFonts w:ascii="Arial" w:eastAsia="Arial" w:hAnsi="Arial" w:cs="Arial"/>
          <w:bCs/>
        </w:rPr>
        <w:t>Microbial isolation source predicts sensitivity of growth rate but not maximum OD to treatments.</w:t>
      </w:r>
      <w:r w:rsidR="00620AF3" w:rsidRPr="00DB55B1">
        <w:rPr>
          <w:rFonts w:ascii="Arial" w:eastAsia="Arial" w:hAnsi="Arial" w:cs="Arial"/>
          <w:bCs/>
        </w:rPr>
        <w:t xml:space="preserve"> </w:t>
      </w:r>
      <w:r w:rsidR="00620AF3" w:rsidRPr="00DB55B1">
        <w:rPr>
          <w:rFonts w:ascii="Arial" w:eastAsia="Arial" w:hAnsi="Arial" w:cs="Arial"/>
          <w:color w:val="000000"/>
        </w:rPr>
        <w:t>The Y-axis indicates the scaled effect of treatment on maximum OD (optical density; panel a) and growth rate (panel b) compared to control nectar.</w:t>
      </w:r>
      <w:r w:rsidR="007D4315">
        <w:rPr>
          <w:rFonts w:ascii="Arial" w:eastAsia="Arial" w:hAnsi="Arial" w:cs="Arial"/>
          <w:color w:val="000000"/>
        </w:rPr>
        <w:t xml:space="preserve"> </w:t>
      </w:r>
      <w:r w:rsidR="007D4315" w:rsidRPr="00DB55B1">
        <w:rPr>
          <w:rFonts w:ascii="Arial" w:eastAsia="Arial" w:hAnsi="Arial" w:cs="Arial"/>
          <w:color w:val="000000"/>
        </w:rPr>
        <w:t xml:space="preserve">A horizontal line is added </w:t>
      </w:r>
      <w:r w:rsidR="007D4315" w:rsidRPr="00DA6CE5">
        <w:rPr>
          <w:rFonts w:ascii="Arial" w:eastAsia="Arial" w:hAnsi="Arial" w:cs="Arial"/>
          <w:color w:val="000000"/>
        </w:rPr>
        <w:t xml:space="preserve">at </w:t>
      </w:r>
      <w:r w:rsidR="007D4315">
        <w:rPr>
          <w:rFonts w:ascii="Arial" w:eastAsia="Arial" w:hAnsi="Arial" w:cs="Arial"/>
          <w:color w:val="000000"/>
        </w:rPr>
        <w:t>Y</w:t>
      </w:r>
      <w:r w:rsidR="007D4315" w:rsidRPr="00DA6CE5">
        <w:rPr>
          <w:rFonts w:ascii="Arial" w:eastAsia="Arial" w:hAnsi="Arial" w:cs="Arial"/>
          <w:color w:val="000000"/>
        </w:rPr>
        <w:t xml:space="preserve"> = log(2)</w:t>
      </w:r>
      <w:r w:rsidR="007D4315">
        <w:rPr>
          <w:rFonts w:ascii="Arial" w:eastAsia="Arial" w:hAnsi="Arial" w:cs="Arial"/>
          <w:color w:val="000000"/>
        </w:rPr>
        <w:t xml:space="preserve">. Values above this line </w:t>
      </w:r>
      <w:r w:rsidR="007D4315" w:rsidRPr="00DB55B1">
        <w:rPr>
          <w:rFonts w:ascii="Arial" w:eastAsia="Arial" w:hAnsi="Arial" w:cs="Arial"/>
          <w:color w:val="000000"/>
        </w:rPr>
        <w:t xml:space="preserve">represent equal density in treatment and controls; values higher than </w:t>
      </w:r>
      <w:r w:rsidR="007D4315">
        <w:rPr>
          <w:rFonts w:ascii="Arial" w:eastAsia="Arial" w:hAnsi="Arial" w:cs="Arial"/>
          <w:color w:val="000000"/>
        </w:rPr>
        <w:t>1</w:t>
      </w:r>
      <w:r w:rsidR="007D4315" w:rsidRPr="00DB55B1">
        <w:rPr>
          <w:rFonts w:ascii="Arial" w:eastAsia="Arial" w:hAnsi="Arial" w:cs="Arial"/>
          <w:color w:val="000000"/>
        </w:rPr>
        <w:t xml:space="preserve"> represent an increase in maximum density compared to controls and values lower than </w:t>
      </w:r>
      <w:r w:rsidR="007D4315">
        <w:rPr>
          <w:rFonts w:ascii="Arial" w:eastAsia="Arial" w:hAnsi="Arial" w:cs="Arial"/>
          <w:color w:val="000000"/>
        </w:rPr>
        <w:t>1</w:t>
      </w:r>
      <w:r w:rsidR="007D4315" w:rsidRPr="00DB55B1">
        <w:rPr>
          <w:rFonts w:ascii="Arial" w:eastAsia="Arial" w:hAnsi="Arial" w:cs="Arial"/>
          <w:color w:val="000000"/>
        </w:rPr>
        <w:t xml:space="preserve"> indicate a decrease in maximum density</w:t>
      </w:r>
    </w:p>
    <w:p w14:paraId="68E0DD77" w14:textId="52607276" w:rsidR="00620AF3" w:rsidRPr="00DB55B1" w:rsidRDefault="00620AF3" w:rsidP="00FD0250">
      <w:pPr>
        <w:spacing w:after="0" w:line="360" w:lineRule="auto"/>
        <w:rPr>
          <w:rFonts w:ascii="Arial" w:eastAsia="Arial" w:hAnsi="Arial" w:cs="Arial"/>
          <w:bCs/>
        </w:rPr>
      </w:pPr>
    </w:p>
    <w:p w14:paraId="000000B4" w14:textId="33C755B8" w:rsidR="00682FF2" w:rsidRPr="00DB55B1" w:rsidRDefault="00682FF2" w:rsidP="00FD0250">
      <w:pPr>
        <w:spacing w:after="0" w:line="360" w:lineRule="auto"/>
        <w:rPr>
          <w:rFonts w:ascii="Arial" w:eastAsia="Arial" w:hAnsi="Arial" w:cs="Arial"/>
        </w:rPr>
      </w:pPr>
    </w:p>
    <w:p w14:paraId="000000B5" w14:textId="33FB8A0C" w:rsidR="00682FF2" w:rsidRPr="00DB55B1" w:rsidRDefault="00794B97" w:rsidP="00FD0250">
      <w:pPr>
        <w:spacing w:after="0" w:line="360" w:lineRule="auto"/>
        <w:rPr>
          <w:rFonts w:ascii="Arial" w:eastAsia="Arial" w:hAnsi="Arial" w:cs="Arial"/>
        </w:rPr>
      </w:pPr>
      <w:r w:rsidRPr="00794B97">
        <w:rPr>
          <w:rFonts w:ascii="Arial" w:eastAsia="Arial" w:hAnsi="Arial" w:cs="Arial"/>
          <w:noProof/>
        </w:rPr>
        <w:lastRenderedPageBreak/>
        <w:drawing>
          <wp:inline distT="0" distB="0" distL="0" distR="0" wp14:anchorId="53EBAEA6" wp14:editId="1397EA4D">
            <wp:extent cx="5521325" cy="8229600"/>
            <wp:effectExtent l="0" t="0" r="3175" b="0"/>
            <wp:docPr id="1" name="Picture 1"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alendar&#10;&#10;Description automatically generated"/>
                    <pic:cNvPicPr/>
                  </pic:nvPicPr>
                  <pic:blipFill>
                    <a:blip r:embed="rId15"/>
                    <a:stretch>
                      <a:fillRect/>
                    </a:stretch>
                  </pic:blipFill>
                  <pic:spPr>
                    <a:xfrm>
                      <a:off x="0" y="0"/>
                      <a:ext cx="5521325" cy="8229600"/>
                    </a:xfrm>
                    <a:prstGeom prst="rect">
                      <a:avLst/>
                    </a:prstGeom>
                  </pic:spPr>
                </pic:pic>
              </a:graphicData>
            </a:graphic>
          </wp:inline>
        </w:drawing>
      </w:r>
    </w:p>
    <w:p w14:paraId="000000B7" w14:textId="4799A061" w:rsidR="00682FF2" w:rsidRPr="00DB55B1" w:rsidRDefault="00B43301" w:rsidP="00FD0250">
      <w:pPr>
        <w:spacing w:after="0" w:line="276" w:lineRule="auto"/>
        <w:rPr>
          <w:rFonts w:ascii="Arial" w:eastAsia="Arial" w:hAnsi="Arial" w:cs="Arial"/>
          <w:color w:val="000000"/>
          <w:shd w:val="clear" w:color="auto" w:fill="FDFDFD"/>
        </w:rPr>
        <w:sectPr w:rsidR="00682FF2" w:rsidRPr="00DB55B1" w:rsidSect="007050B9">
          <w:headerReference w:type="default" r:id="rId16"/>
          <w:footerReference w:type="default" r:id="rId17"/>
          <w:pgSz w:w="12240" w:h="15840"/>
          <w:pgMar w:top="1440" w:right="1440" w:bottom="1440" w:left="1440" w:header="720" w:footer="720" w:gutter="0"/>
          <w:lnNumType w:countBy="1" w:restart="continuous"/>
          <w:pgNumType w:start="1"/>
          <w:cols w:space="720"/>
          <w:titlePg/>
          <w:docGrid w:linePitch="299"/>
        </w:sectPr>
      </w:pPr>
      <w:r w:rsidRPr="00DB55B1">
        <w:rPr>
          <w:rFonts w:ascii="Arial" w:eastAsia="Arial" w:hAnsi="Arial" w:cs="Arial"/>
          <w:b/>
          <w:color w:val="000000"/>
        </w:rPr>
        <w:lastRenderedPageBreak/>
        <w:t>Fig</w:t>
      </w:r>
      <w:r w:rsidR="008A6B67" w:rsidRPr="00DB55B1">
        <w:rPr>
          <w:rFonts w:ascii="Arial" w:eastAsia="Arial" w:hAnsi="Arial" w:cs="Arial"/>
          <w:b/>
          <w:color w:val="000000"/>
        </w:rPr>
        <w:t>.</w:t>
      </w:r>
      <w:r w:rsidRPr="00DB55B1">
        <w:rPr>
          <w:rFonts w:ascii="Arial" w:eastAsia="Arial" w:hAnsi="Arial" w:cs="Arial"/>
          <w:b/>
          <w:color w:val="000000"/>
        </w:rPr>
        <w:t xml:space="preserve"> </w:t>
      </w:r>
      <w:r w:rsidR="006675EF" w:rsidRPr="00DB55B1">
        <w:rPr>
          <w:rFonts w:ascii="Arial" w:eastAsia="Arial" w:hAnsi="Arial" w:cs="Arial"/>
          <w:b/>
        </w:rPr>
        <w:t>5</w:t>
      </w:r>
      <w:r w:rsidRPr="00DB55B1">
        <w:rPr>
          <w:rFonts w:ascii="Arial" w:eastAsia="Arial" w:hAnsi="Arial" w:cs="Arial"/>
          <w:b/>
          <w:color w:val="000000"/>
        </w:rPr>
        <w:t xml:space="preserve"> </w:t>
      </w:r>
      <w:r w:rsidR="006D07FC" w:rsidRPr="00DB55B1">
        <w:rPr>
          <w:rFonts w:ascii="Arial" w:eastAsia="Arial" w:hAnsi="Arial" w:cs="Arial"/>
          <w:color w:val="000000"/>
        </w:rPr>
        <w:t xml:space="preserve">Nectar compounds influence microbial community </w:t>
      </w:r>
      <w:r w:rsidR="00DF1738" w:rsidRPr="00DB55B1">
        <w:rPr>
          <w:rFonts w:ascii="Arial" w:eastAsia="Arial" w:hAnsi="Arial" w:cs="Arial"/>
          <w:color w:val="000000"/>
        </w:rPr>
        <w:t>outcomes but</w:t>
      </w:r>
      <w:r w:rsidR="006D07FC" w:rsidRPr="00DB55B1">
        <w:rPr>
          <w:rFonts w:ascii="Arial" w:eastAsia="Arial" w:hAnsi="Arial" w:cs="Arial"/>
          <w:color w:val="000000"/>
        </w:rPr>
        <w:t xml:space="preserve"> differ depending on species considered. </w:t>
      </w:r>
      <w:r w:rsidRPr="00DB55B1">
        <w:rPr>
          <w:rFonts w:ascii="Arial" w:eastAsia="Arial" w:hAnsi="Arial" w:cs="Arial"/>
        </w:rPr>
        <w:t>T</w:t>
      </w:r>
      <w:r w:rsidRPr="00DB55B1">
        <w:rPr>
          <w:rFonts w:ascii="Arial" w:eastAsia="Arial" w:hAnsi="Arial" w:cs="Arial"/>
          <w:color w:val="000000"/>
        </w:rPr>
        <w:t xml:space="preserve">he colony forming units (CFUs) per </w:t>
      </w:r>
      <w:r w:rsidR="00C31236" w:rsidRPr="00DB55B1">
        <w:rPr>
          <w:rFonts w:ascii="Arial" w:eastAsia="Arial" w:hAnsi="Arial" w:cs="Arial"/>
        </w:rPr>
        <w:t>μ</w:t>
      </w:r>
      <w:r w:rsidR="00C31236">
        <w:rPr>
          <w:rFonts w:ascii="Arial" w:eastAsia="Arial" w:hAnsi="Arial" w:cs="Arial"/>
        </w:rPr>
        <w:t>L</w:t>
      </w:r>
      <w:r w:rsidRPr="00DB55B1">
        <w:rPr>
          <w:rFonts w:ascii="Arial" w:eastAsia="Arial" w:hAnsi="Arial" w:cs="Arial"/>
          <w:color w:val="000000"/>
        </w:rPr>
        <w:t xml:space="preserve"> of synthetic nectar formed by microbes grown in co-culture and</w:t>
      </w:r>
      <w:r w:rsidR="00C17392" w:rsidRPr="00DB55B1">
        <w:rPr>
          <w:rFonts w:ascii="Arial" w:eastAsia="Arial" w:hAnsi="Arial" w:cs="Arial"/>
          <w:color w:val="000000"/>
        </w:rPr>
        <w:t xml:space="preserve"> </w:t>
      </w:r>
      <w:r w:rsidR="00B46F81" w:rsidRPr="00DB55B1">
        <w:rPr>
          <w:rFonts w:ascii="Arial" w:eastAsia="Arial" w:hAnsi="Arial" w:cs="Arial"/>
          <w:color w:val="000000"/>
        </w:rPr>
        <w:t xml:space="preserve">alone </w:t>
      </w:r>
      <w:r w:rsidRPr="00DB55B1">
        <w:rPr>
          <w:rFonts w:ascii="Arial" w:eastAsia="Arial" w:hAnsi="Arial" w:cs="Arial"/>
          <w:color w:val="000000"/>
        </w:rPr>
        <w:t xml:space="preserve">across different nectar chemistries. Each </w:t>
      </w:r>
      <w:r w:rsidR="006D07FC" w:rsidRPr="00DB55B1">
        <w:rPr>
          <w:rFonts w:ascii="Arial" w:eastAsia="Arial" w:hAnsi="Arial" w:cs="Arial"/>
          <w:color w:val="000000"/>
        </w:rPr>
        <w:t xml:space="preserve">panel </w:t>
      </w:r>
      <w:r w:rsidRPr="00DB55B1">
        <w:rPr>
          <w:rFonts w:ascii="Arial" w:eastAsia="Arial" w:hAnsi="Arial" w:cs="Arial"/>
          <w:color w:val="000000"/>
        </w:rPr>
        <w:t>represents a different pairing of microbes</w:t>
      </w:r>
      <w:r w:rsidR="00405D72" w:rsidRPr="00DB55B1">
        <w:rPr>
          <w:rFonts w:ascii="Arial" w:eastAsia="Arial" w:hAnsi="Arial" w:cs="Arial"/>
          <w:color w:val="000000"/>
        </w:rPr>
        <w:t xml:space="preserve">; panel A pairs </w:t>
      </w:r>
      <w:r w:rsidR="00C17392" w:rsidRPr="00DB55B1">
        <w:rPr>
          <w:rFonts w:ascii="Arial" w:eastAsia="Arial" w:hAnsi="Arial" w:cs="Arial"/>
          <w:color w:val="000000"/>
          <w:shd w:val="clear" w:color="auto" w:fill="FDFDFD"/>
        </w:rPr>
        <w:t>a facultative nectar</w:t>
      </w:r>
      <w:r w:rsidR="00C17392" w:rsidRPr="00DB55B1">
        <w:rPr>
          <w:rFonts w:ascii="Arial" w:eastAsia="Arial" w:hAnsi="Arial" w:cs="Arial"/>
          <w:shd w:val="clear" w:color="auto" w:fill="FDFDFD"/>
        </w:rPr>
        <w:t xml:space="preserve"> </w:t>
      </w:r>
      <w:r w:rsidR="00C17392" w:rsidRPr="00DB55B1">
        <w:rPr>
          <w:rFonts w:ascii="Arial" w:eastAsia="Arial" w:hAnsi="Arial" w:cs="Arial"/>
          <w:color w:val="000000"/>
          <w:shd w:val="clear" w:color="auto" w:fill="FDFDFD"/>
        </w:rPr>
        <w:t xml:space="preserve">yeast with a non-nectar </w:t>
      </w:r>
      <w:r w:rsidR="00C17392" w:rsidRPr="00DB55B1">
        <w:rPr>
          <w:rFonts w:ascii="Arial" w:eastAsia="Arial" w:hAnsi="Arial" w:cs="Arial"/>
          <w:shd w:val="clear" w:color="auto" w:fill="FDFDFD"/>
        </w:rPr>
        <w:t xml:space="preserve">yeast </w:t>
      </w:r>
      <w:r w:rsidR="00C17392" w:rsidRPr="00DB55B1">
        <w:rPr>
          <w:rFonts w:ascii="Arial" w:eastAsia="Arial" w:hAnsi="Arial" w:cs="Arial"/>
          <w:color w:val="000000"/>
          <w:shd w:val="clear" w:color="auto" w:fill="FDFDFD"/>
        </w:rPr>
        <w:t>(</w:t>
      </w:r>
      <w:r w:rsidR="00C17392" w:rsidRPr="00DB55B1">
        <w:rPr>
          <w:rFonts w:ascii="Arial" w:eastAsia="Arial" w:hAnsi="Arial" w:cs="Arial"/>
          <w:i/>
          <w:color w:val="000000"/>
          <w:shd w:val="clear" w:color="auto" w:fill="FDFDFD"/>
        </w:rPr>
        <w:t>Starmerella bombi &amp; Zygosaccharomyces bailii),</w:t>
      </w:r>
      <w:r w:rsidR="00C17392" w:rsidRPr="00DB55B1">
        <w:rPr>
          <w:rFonts w:ascii="Arial" w:eastAsia="Arial" w:hAnsi="Arial" w:cs="Arial"/>
          <w:color w:val="000000"/>
          <w:shd w:val="clear" w:color="auto" w:fill="FDFDFD"/>
        </w:rPr>
        <w:t xml:space="preserve"> </w:t>
      </w:r>
      <w:r w:rsidR="00405D72" w:rsidRPr="00DB55B1">
        <w:rPr>
          <w:rFonts w:ascii="Arial" w:eastAsia="Arial" w:hAnsi="Arial" w:cs="Arial"/>
          <w:color w:val="000000"/>
          <w:shd w:val="clear" w:color="auto" w:fill="FDFDFD"/>
        </w:rPr>
        <w:t>panel B pairs</w:t>
      </w:r>
      <w:r w:rsidR="00C17392" w:rsidRPr="00DB55B1">
        <w:rPr>
          <w:rFonts w:ascii="Arial" w:eastAsia="Arial" w:hAnsi="Arial" w:cs="Arial"/>
          <w:color w:val="000000"/>
          <w:shd w:val="clear" w:color="auto" w:fill="FDFDFD"/>
        </w:rPr>
        <w:t xml:space="preserve"> a nectar specialist yeast with a nectar specialist bacteria (</w:t>
      </w:r>
      <w:r w:rsidR="00C17392" w:rsidRPr="00DB55B1">
        <w:rPr>
          <w:rFonts w:ascii="Arial" w:eastAsia="Arial" w:hAnsi="Arial" w:cs="Arial"/>
          <w:i/>
          <w:color w:val="000000"/>
          <w:shd w:val="clear" w:color="auto" w:fill="FDFDFD"/>
        </w:rPr>
        <w:t xml:space="preserve">Metschnikowia reukaufii &amp; Rosenbergiella nectarea), </w:t>
      </w:r>
      <w:r w:rsidR="00C17392" w:rsidRPr="00DB55B1">
        <w:rPr>
          <w:rFonts w:ascii="Arial" w:eastAsia="Arial" w:hAnsi="Arial" w:cs="Arial"/>
          <w:color w:val="000000"/>
          <w:shd w:val="clear" w:color="auto" w:fill="FDFDFD"/>
        </w:rPr>
        <w:t xml:space="preserve">and </w:t>
      </w:r>
      <w:r w:rsidR="00405D72" w:rsidRPr="00DB55B1">
        <w:rPr>
          <w:rFonts w:ascii="Arial" w:eastAsia="Arial" w:hAnsi="Arial" w:cs="Arial"/>
          <w:color w:val="000000"/>
          <w:shd w:val="clear" w:color="auto" w:fill="FDFDFD"/>
        </w:rPr>
        <w:t>panel C pairs</w:t>
      </w:r>
      <w:r w:rsidR="00C17392" w:rsidRPr="00DB55B1">
        <w:rPr>
          <w:rFonts w:ascii="Arial" w:eastAsia="Arial" w:hAnsi="Arial" w:cs="Arial"/>
          <w:color w:val="000000"/>
          <w:shd w:val="clear" w:color="auto" w:fill="FDFDFD"/>
        </w:rPr>
        <w:t xml:space="preserve"> a non-nectar specialist yeast</w:t>
      </w:r>
      <w:r w:rsidR="00C17392" w:rsidRPr="00DB55B1">
        <w:rPr>
          <w:rFonts w:ascii="Arial" w:eastAsia="Arial" w:hAnsi="Arial" w:cs="Arial"/>
          <w:shd w:val="clear" w:color="auto" w:fill="FDFDFD"/>
        </w:rPr>
        <w:t xml:space="preserve"> with</w:t>
      </w:r>
      <w:r w:rsidR="00C17392" w:rsidRPr="00DB55B1">
        <w:rPr>
          <w:rFonts w:ascii="Arial" w:eastAsia="Arial" w:hAnsi="Arial" w:cs="Arial"/>
          <w:color w:val="000000"/>
          <w:shd w:val="clear" w:color="auto" w:fill="FDFDFD"/>
        </w:rPr>
        <w:t xml:space="preserve"> a nectar specialist bacteria </w:t>
      </w:r>
      <w:r w:rsidR="00C17392" w:rsidRPr="00DB55B1">
        <w:rPr>
          <w:rFonts w:ascii="Arial" w:eastAsia="Arial" w:hAnsi="Arial" w:cs="Arial"/>
          <w:color w:val="000000"/>
        </w:rPr>
        <w:t>(</w:t>
      </w:r>
      <w:r w:rsidR="00C17392" w:rsidRPr="00DB55B1">
        <w:rPr>
          <w:rFonts w:ascii="Arial" w:eastAsia="Arial" w:hAnsi="Arial" w:cs="Arial"/>
          <w:i/>
          <w:color w:val="000000"/>
        </w:rPr>
        <w:t>Saccharomyces cerevisiae &amp; Rosenbergiella nectarea)</w:t>
      </w:r>
      <w:r w:rsidR="00C17392" w:rsidRPr="00DB55B1">
        <w:rPr>
          <w:rFonts w:ascii="Arial" w:eastAsia="Arial" w:hAnsi="Arial" w:cs="Arial"/>
          <w:color w:val="000000"/>
        </w:rPr>
        <w:t>.</w:t>
      </w:r>
      <w:r w:rsidR="00405D72" w:rsidRPr="00DB55B1">
        <w:rPr>
          <w:rFonts w:ascii="Arial" w:eastAsia="Arial" w:hAnsi="Arial" w:cs="Arial"/>
          <w:color w:val="000000"/>
          <w:shd w:val="clear" w:color="auto" w:fill="FDFDFD"/>
        </w:rPr>
        <w:t xml:space="preserve"> </w:t>
      </w:r>
      <w:r w:rsidR="00C0315F" w:rsidRPr="00DB55B1">
        <w:rPr>
          <w:rFonts w:ascii="Arial" w:eastAsia="Arial" w:hAnsi="Arial" w:cs="Arial"/>
          <w:color w:val="000000"/>
        </w:rPr>
        <w:t>Letters</w:t>
      </w:r>
      <w:r w:rsidRPr="00DB55B1">
        <w:rPr>
          <w:rFonts w:ascii="Arial" w:eastAsia="Arial" w:hAnsi="Arial" w:cs="Arial"/>
          <w:color w:val="000000"/>
        </w:rPr>
        <w:t xml:space="preserve"> indicate significant</w:t>
      </w:r>
      <w:r w:rsidR="008F6D90">
        <w:rPr>
          <w:rFonts w:ascii="Arial" w:eastAsia="Arial" w:hAnsi="Arial" w:cs="Arial"/>
          <w:color w:val="000000"/>
        </w:rPr>
        <w:t xml:space="preserve"> pairwise</w:t>
      </w:r>
      <w:r w:rsidRPr="00DB55B1">
        <w:rPr>
          <w:rFonts w:ascii="Arial" w:eastAsia="Arial" w:hAnsi="Arial" w:cs="Arial"/>
          <w:color w:val="000000"/>
        </w:rPr>
        <w:t xml:space="preserve"> differences </w:t>
      </w:r>
      <w:r w:rsidR="000D05FE" w:rsidRPr="00DB55B1">
        <w:rPr>
          <w:rFonts w:ascii="Arial" w:eastAsia="Arial" w:hAnsi="Arial" w:cs="Arial"/>
          <w:color w:val="000000"/>
        </w:rPr>
        <w:t xml:space="preserve">between </w:t>
      </w:r>
      <w:r w:rsidR="00044826" w:rsidRPr="00DB55B1">
        <w:rPr>
          <w:rFonts w:ascii="Arial" w:eastAsia="Arial" w:hAnsi="Arial" w:cs="Arial"/>
          <w:color w:val="000000"/>
        </w:rPr>
        <w:t>treatments</w:t>
      </w:r>
      <w:r w:rsidR="00C0315F" w:rsidRPr="00DB55B1">
        <w:rPr>
          <w:rFonts w:ascii="Arial" w:eastAsia="Arial" w:hAnsi="Arial" w:cs="Arial"/>
          <w:color w:val="000000"/>
        </w:rPr>
        <w:t xml:space="preserve"> </w:t>
      </w:r>
      <w:r w:rsidR="001F3F10" w:rsidRPr="00DB55B1">
        <w:rPr>
          <w:rFonts w:ascii="Arial" w:eastAsia="Arial" w:hAnsi="Arial" w:cs="Arial"/>
          <w:color w:val="000000"/>
        </w:rPr>
        <w:t>(</w:t>
      </w:r>
      <w:r w:rsidR="00C17392" w:rsidRPr="00DB55B1">
        <w:rPr>
          <w:rFonts w:ascii="Arial" w:eastAsia="Arial" w:hAnsi="Arial" w:cs="Arial"/>
          <w:color w:val="000000"/>
        </w:rPr>
        <w:t>p &lt; .05</w:t>
      </w:r>
      <w:r w:rsidR="001F3F10" w:rsidRPr="00DB55B1">
        <w:rPr>
          <w:rFonts w:ascii="Arial" w:eastAsia="Arial" w:hAnsi="Arial" w:cs="Arial"/>
          <w:color w:val="000000"/>
        </w:rPr>
        <w:t>)</w:t>
      </w:r>
      <w:r w:rsidR="0012446C" w:rsidRPr="00DB55B1">
        <w:rPr>
          <w:rFonts w:ascii="Arial" w:eastAsia="Arial" w:hAnsi="Arial" w:cs="Arial"/>
          <w:color w:val="000000"/>
        </w:rPr>
        <w:t xml:space="preserve"> </w:t>
      </w:r>
      <w:r w:rsidR="00C0315F" w:rsidRPr="00DB55B1">
        <w:rPr>
          <w:rFonts w:ascii="Arial" w:eastAsia="Arial" w:hAnsi="Arial" w:cs="Arial"/>
          <w:color w:val="000000"/>
        </w:rPr>
        <w:t xml:space="preserve">and are shown </w:t>
      </w:r>
      <w:r w:rsidR="008F6D90">
        <w:rPr>
          <w:rFonts w:ascii="Arial" w:eastAsia="Arial" w:hAnsi="Arial" w:cs="Arial"/>
          <w:color w:val="000000"/>
        </w:rPr>
        <w:t>separately</w:t>
      </w:r>
      <w:r w:rsidR="00C15ACD" w:rsidRPr="00DB55B1">
        <w:rPr>
          <w:rFonts w:ascii="Arial" w:eastAsia="Arial" w:hAnsi="Arial" w:cs="Arial"/>
          <w:color w:val="000000"/>
        </w:rPr>
        <w:t xml:space="preserve"> </w:t>
      </w:r>
      <w:r w:rsidR="00C0315F" w:rsidRPr="00DB55B1">
        <w:rPr>
          <w:rFonts w:ascii="Arial" w:eastAsia="Arial" w:hAnsi="Arial" w:cs="Arial"/>
          <w:color w:val="000000"/>
        </w:rPr>
        <w:t>for each micro</w:t>
      </w:r>
      <w:r w:rsidR="00B1130D">
        <w:rPr>
          <w:rFonts w:ascii="Arial" w:eastAsia="Arial" w:hAnsi="Arial" w:cs="Arial"/>
          <w:color w:val="000000"/>
        </w:rPr>
        <w:t>be</w:t>
      </w:r>
    </w:p>
    <w:tbl>
      <w:tblPr>
        <w:tblStyle w:val="1"/>
        <w:tblpPr w:leftFromText="180" w:rightFromText="180" w:vertAnchor="text" w:horzAnchor="margin" w:tblpY="-639"/>
        <w:tblW w:w="1408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15"/>
        <w:gridCol w:w="1530"/>
        <w:gridCol w:w="1800"/>
        <w:gridCol w:w="2070"/>
        <w:gridCol w:w="2340"/>
        <w:gridCol w:w="2250"/>
        <w:gridCol w:w="1980"/>
      </w:tblGrid>
      <w:tr w:rsidR="00FD0250" w:rsidRPr="00DB55B1" w14:paraId="18F73EE7" w14:textId="77777777" w:rsidTr="00FD0250">
        <w:trPr>
          <w:trHeight w:val="414"/>
        </w:trPr>
        <w:tc>
          <w:tcPr>
            <w:tcW w:w="2115"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tcPr>
          <w:p w14:paraId="5E51CBBE" w14:textId="77777777" w:rsidR="00FD0250" w:rsidRPr="00DB55B1" w:rsidRDefault="00FD0250" w:rsidP="00FD0250">
            <w:pPr>
              <w:rPr>
                <w:rFonts w:ascii="Arial" w:eastAsia="Arial" w:hAnsi="Arial" w:cs="Arial"/>
                <w:b/>
              </w:rPr>
            </w:pPr>
            <w:r w:rsidRPr="00DB55B1">
              <w:rPr>
                <w:rFonts w:ascii="Arial" w:eastAsia="Arial" w:hAnsi="Arial" w:cs="Arial"/>
                <w:b/>
              </w:rPr>
              <w:lastRenderedPageBreak/>
              <w:t>Microbe</w:t>
            </w:r>
          </w:p>
        </w:tc>
        <w:tc>
          <w:tcPr>
            <w:tcW w:w="153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30226FF" w14:textId="77777777" w:rsidR="00FD0250" w:rsidRPr="00DB55B1" w:rsidRDefault="00FD0250" w:rsidP="00FD0250">
            <w:pPr>
              <w:rPr>
                <w:rFonts w:ascii="Arial" w:eastAsia="Arial" w:hAnsi="Arial" w:cs="Arial"/>
                <w:b/>
              </w:rPr>
            </w:pPr>
            <w:r w:rsidRPr="00DB55B1">
              <w:rPr>
                <w:rFonts w:ascii="Arial" w:eastAsia="Arial" w:hAnsi="Arial" w:cs="Arial"/>
                <w:b/>
              </w:rPr>
              <w:t>Type</w:t>
            </w:r>
          </w:p>
        </w:tc>
        <w:tc>
          <w:tcPr>
            <w:tcW w:w="180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49EB87E" w14:textId="77777777" w:rsidR="00FD0250" w:rsidRPr="00DB55B1" w:rsidRDefault="00FD0250" w:rsidP="00FD0250">
            <w:pPr>
              <w:rPr>
                <w:rFonts w:ascii="Arial" w:eastAsia="Arial" w:hAnsi="Arial" w:cs="Arial"/>
                <w:b/>
              </w:rPr>
            </w:pPr>
            <w:r w:rsidRPr="00DB55B1">
              <w:rPr>
                <w:rFonts w:ascii="Arial" w:eastAsia="Arial" w:hAnsi="Arial" w:cs="Arial"/>
                <w:b/>
              </w:rPr>
              <w:t>Family</w:t>
            </w:r>
          </w:p>
        </w:tc>
        <w:tc>
          <w:tcPr>
            <w:tcW w:w="207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8186190" w14:textId="77777777" w:rsidR="00FD0250" w:rsidRPr="00DB55B1" w:rsidRDefault="00FD0250" w:rsidP="00FD0250">
            <w:pPr>
              <w:rPr>
                <w:rFonts w:ascii="Arial" w:eastAsia="Arial" w:hAnsi="Arial" w:cs="Arial"/>
                <w:b/>
              </w:rPr>
            </w:pPr>
            <w:r w:rsidRPr="00DB55B1">
              <w:rPr>
                <w:rFonts w:ascii="Arial" w:eastAsia="Arial" w:hAnsi="Arial" w:cs="Arial"/>
                <w:b/>
              </w:rPr>
              <w:t>Order</w:t>
            </w:r>
          </w:p>
        </w:tc>
        <w:tc>
          <w:tcPr>
            <w:tcW w:w="234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3A63AD17" w14:textId="77777777" w:rsidR="00FD0250" w:rsidRPr="00DB55B1" w:rsidRDefault="00FD0250" w:rsidP="00FD0250">
            <w:pPr>
              <w:rPr>
                <w:rFonts w:ascii="Arial" w:eastAsia="Arial" w:hAnsi="Arial" w:cs="Arial"/>
                <w:b/>
              </w:rPr>
            </w:pPr>
            <w:r w:rsidRPr="00DB55B1">
              <w:rPr>
                <w:rFonts w:ascii="Arial" w:eastAsia="Arial" w:hAnsi="Arial" w:cs="Arial"/>
                <w:b/>
              </w:rPr>
              <w:t>Class</w:t>
            </w:r>
          </w:p>
        </w:tc>
        <w:tc>
          <w:tcPr>
            <w:tcW w:w="225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1CF42978" w14:textId="77777777" w:rsidR="00FD0250" w:rsidRPr="00DB55B1" w:rsidRDefault="00FD0250" w:rsidP="00FD0250">
            <w:pPr>
              <w:rPr>
                <w:rFonts w:ascii="Arial" w:eastAsia="Arial" w:hAnsi="Arial" w:cs="Arial"/>
                <w:b/>
              </w:rPr>
            </w:pPr>
            <w:r w:rsidRPr="00DB55B1">
              <w:rPr>
                <w:rFonts w:ascii="Arial" w:eastAsia="Arial" w:hAnsi="Arial" w:cs="Arial"/>
                <w:b/>
              </w:rPr>
              <w:t>Isolation source</w:t>
            </w:r>
          </w:p>
        </w:tc>
        <w:tc>
          <w:tcPr>
            <w:tcW w:w="198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DE79976" w14:textId="77777777" w:rsidR="00FD0250" w:rsidRPr="00DB55B1" w:rsidRDefault="00FD0250" w:rsidP="00FD0250">
            <w:pPr>
              <w:rPr>
                <w:rFonts w:ascii="Arial" w:eastAsia="Arial" w:hAnsi="Arial" w:cs="Arial"/>
                <w:b/>
              </w:rPr>
            </w:pPr>
            <w:r w:rsidRPr="00DB55B1">
              <w:rPr>
                <w:rFonts w:ascii="Arial" w:eastAsia="Arial" w:hAnsi="Arial" w:cs="Arial"/>
                <w:b/>
              </w:rPr>
              <w:t>Frequency of isolation in nectar</w:t>
            </w:r>
          </w:p>
        </w:tc>
      </w:tr>
      <w:tr w:rsidR="00FD0250" w:rsidRPr="00DB55B1" w14:paraId="787A3D95"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034E122" w14:textId="77777777" w:rsidR="00FD0250" w:rsidRPr="00DB55B1" w:rsidRDefault="00FD0250" w:rsidP="00FD0250">
            <w:pPr>
              <w:rPr>
                <w:rFonts w:ascii="Arial" w:eastAsia="Arial" w:hAnsi="Arial" w:cs="Arial"/>
                <w:i/>
              </w:rPr>
            </w:pPr>
            <w:r w:rsidRPr="00DB55B1">
              <w:rPr>
                <w:rFonts w:ascii="Arial" w:eastAsia="Arial" w:hAnsi="Arial" w:cs="Arial"/>
                <w:i/>
              </w:rPr>
              <w:t>Aureobasidium pullulans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7ADBE8C" w14:textId="77777777" w:rsidR="00FD0250" w:rsidRPr="00DB55B1" w:rsidRDefault="00FD0250" w:rsidP="00FD0250">
            <w:pPr>
              <w:rPr>
                <w:rFonts w:ascii="Arial" w:eastAsia="Arial" w:hAnsi="Arial" w:cs="Arial"/>
              </w:rPr>
            </w:pPr>
            <w:r w:rsidRPr="00DB55B1">
              <w:rPr>
                <w:rFonts w:ascii="Arial" w:eastAsia="Arial" w:hAnsi="Arial" w:cs="Arial"/>
              </w:rPr>
              <w:t>Ascomycete "black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F7401F7" w14:textId="77777777" w:rsidR="00FD0250" w:rsidRPr="00DB55B1" w:rsidRDefault="00FD0250" w:rsidP="00FD0250">
            <w:pPr>
              <w:rPr>
                <w:rFonts w:ascii="Arial" w:eastAsia="Arial" w:hAnsi="Arial" w:cs="Arial"/>
                <w:i/>
              </w:rPr>
            </w:pPr>
            <w:r w:rsidRPr="00DB55B1">
              <w:rPr>
                <w:rFonts w:ascii="Arial" w:eastAsia="Arial" w:hAnsi="Arial" w:cs="Arial"/>
                <w:i/>
              </w:rPr>
              <w:t>Dothioraceae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7C12EE" w14:textId="77777777" w:rsidR="00FD0250" w:rsidRPr="00DB55B1" w:rsidRDefault="00FD0250" w:rsidP="00FD0250">
            <w:pPr>
              <w:rPr>
                <w:rFonts w:ascii="Arial" w:eastAsia="Arial" w:hAnsi="Arial" w:cs="Arial"/>
                <w:i/>
              </w:rPr>
            </w:pPr>
            <w:r w:rsidRPr="00DB55B1">
              <w:rPr>
                <w:rFonts w:ascii="Arial" w:eastAsia="Arial" w:hAnsi="Arial" w:cs="Arial"/>
                <w:i/>
              </w:rPr>
              <w:t>Dothioraceae</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2EF291F" w14:textId="77777777" w:rsidR="00FD0250" w:rsidRPr="00DB55B1" w:rsidRDefault="00FD0250" w:rsidP="00FD0250">
            <w:pPr>
              <w:rPr>
                <w:rFonts w:ascii="Arial" w:eastAsia="Arial" w:hAnsi="Arial" w:cs="Arial"/>
                <w:i/>
              </w:rPr>
            </w:pPr>
            <w:r w:rsidRPr="00DB55B1">
              <w:rPr>
                <w:rFonts w:ascii="Arial" w:eastAsia="Arial" w:hAnsi="Arial" w:cs="Arial"/>
                <w:i/>
              </w:rPr>
              <w:t>Dothioraceae</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C09836D"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canum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403950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{"citationID":"CqWCYszD","properties":{"formattedCitation":"(Pozo {\\i{}et al.}, 2011)","plainCitation":"(Pozo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(Pozo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33F2DC61"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49974DE" w14:textId="77777777" w:rsidR="00FD0250" w:rsidRPr="00DB55B1" w:rsidRDefault="00FD0250" w:rsidP="00FD0250">
            <w:pPr>
              <w:rPr>
                <w:rFonts w:ascii="Arial" w:eastAsia="Arial" w:hAnsi="Arial" w:cs="Arial"/>
                <w:i/>
              </w:rPr>
            </w:pPr>
            <w:r w:rsidRPr="00DB55B1">
              <w:rPr>
                <w:rFonts w:ascii="Arial" w:eastAsia="Arial" w:hAnsi="Arial" w:cs="Arial"/>
                <w:i/>
              </w:rPr>
              <w:t>Metschnikowia reukaufii</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E252651"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23BB7B5" w14:textId="77777777" w:rsidR="00FD0250" w:rsidRPr="00DB55B1" w:rsidRDefault="00FD0250" w:rsidP="00FD0250">
            <w:pPr>
              <w:rPr>
                <w:rFonts w:ascii="Arial" w:eastAsia="Arial" w:hAnsi="Arial" w:cs="Arial"/>
                <w:i/>
              </w:rPr>
            </w:pPr>
            <w:r w:rsidRPr="00DB55B1">
              <w:rPr>
                <w:rFonts w:ascii="Arial" w:eastAsia="Arial" w:hAnsi="Arial" w:cs="Arial"/>
                <w:i/>
              </w:rPr>
              <w:t>Metschnikowiaceae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8038322"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9CA63CE" w14:textId="77777777" w:rsidR="00FD0250" w:rsidRPr="00DB55B1" w:rsidRDefault="00FD0250" w:rsidP="00FD0250">
            <w:pPr>
              <w:rPr>
                <w:rFonts w:ascii="Arial" w:eastAsia="Arial" w:hAnsi="Arial" w:cs="Arial"/>
                <w:i/>
              </w:rPr>
            </w:pPr>
            <w:r w:rsidRPr="00DB55B1">
              <w:rPr>
                <w:rFonts w:ascii="Arial" w:eastAsia="Arial" w:hAnsi="Arial" w:cs="Arial"/>
                <w:i/>
              </w:rPr>
              <w:t>Saccharomycetes</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4638F0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canum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A7209E7"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{"citationID":"2rnyA3p9","properties":{"formattedCitation":"(Brysch-Herzberg, 2004; Pozo {\\i{}et al.}, 2011)","plainCitation":"(Brysch-Herzberg, 2004; 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(Brysch-Herzberg, 2004; Pozo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2F8BF91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6FD3994" w14:textId="77777777" w:rsidR="00FD0250" w:rsidRPr="00DB55B1" w:rsidRDefault="00FD0250" w:rsidP="00FD0250">
            <w:pPr>
              <w:rPr>
                <w:rFonts w:ascii="Arial" w:eastAsia="Arial" w:hAnsi="Arial" w:cs="Arial"/>
                <w:i/>
              </w:rPr>
            </w:pPr>
            <w:r w:rsidRPr="00DB55B1">
              <w:rPr>
                <w:rFonts w:ascii="Arial" w:eastAsia="Arial" w:hAnsi="Arial" w:cs="Arial"/>
                <w:i/>
              </w:rPr>
              <w:t>Rhodotorula fujisanensis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B96890E" w14:textId="77777777" w:rsidR="00FD0250" w:rsidRPr="00DB55B1" w:rsidRDefault="00FD0250" w:rsidP="00FD0250">
            <w:pPr>
              <w:rPr>
                <w:rFonts w:ascii="Arial" w:eastAsia="Arial" w:hAnsi="Arial" w:cs="Arial"/>
              </w:rPr>
            </w:pPr>
            <w:r w:rsidRPr="00DB55B1">
              <w:rPr>
                <w:rFonts w:ascii="Arial" w:eastAsia="Arial" w:hAnsi="Arial" w:cs="Arial"/>
              </w:rPr>
              <w:t>Basidiomycete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914B0F6" w14:textId="77777777" w:rsidR="00FD0250" w:rsidRPr="00DB55B1" w:rsidRDefault="00FD0250" w:rsidP="00FD0250">
            <w:pPr>
              <w:rPr>
                <w:rFonts w:ascii="Arial" w:eastAsia="Arial" w:hAnsi="Arial" w:cs="Arial"/>
                <w:i/>
              </w:rPr>
            </w:pPr>
            <w:r w:rsidRPr="00DB55B1">
              <w:rPr>
                <w:rFonts w:ascii="Arial" w:eastAsia="Arial" w:hAnsi="Arial" w:cs="Arial"/>
                <w:i/>
              </w:rPr>
              <w:t>Sporidiobolaceae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9D57CCC" w14:textId="77777777" w:rsidR="00FD0250" w:rsidRPr="00DB55B1" w:rsidRDefault="00FD0250" w:rsidP="00FD0250">
            <w:pPr>
              <w:rPr>
                <w:rFonts w:ascii="Arial" w:eastAsia="Arial" w:hAnsi="Arial" w:cs="Arial"/>
                <w:i/>
              </w:rPr>
            </w:pPr>
            <w:r w:rsidRPr="00DB55B1">
              <w:rPr>
                <w:rFonts w:ascii="Arial" w:eastAsia="Arial" w:hAnsi="Arial" w:cs="Arial"/>
                <w:i/>
              </w:rPr>
              <w:t>Sporidiobolaceae</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E217720" w14:textId="77777777" w:rsidR="00FD0250" w:rsidRPr="00DB55B1" w:rsidRDefault="00FD0250" w:rsidP="00FD0250">
            <w:pPr>
              <w:rPr>
                <w:rFonts w:ascii="Arial" w:eastAsia="Arial" w:hAnsi="Arial" w:cs="Arial"/>
                <w:i/>
              </w:rPr>
            </w:pPr>
            <w:r w:rsidRPr="00DB55B1">
              <w:rPr>
                <w:rFonts w:ascii="Arial" w:eastAsia="Arial" w:hAnsi="Arial" w:cs="Arial"/>
                <w:i/>
              </w:rPr>
              <w:t>Microbotryomycetes</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4E3D860" w14:textId="77777777" w:rsidR="00FD0250" w:rsidRPr="00DB55B1" w:rsidRDefault="00FD0250" w:rsidP="00FD0250">
            <w:pPr>
              <w:rPr>
                <w:rFonts w:ascii="Arial" w:eastAsia="Arial" w:hAnsi="Arial" w:cs="Arial"/>
              </w:rPr>
            </w:pPr>
            <w:r w:rsidRPr="00DB55B1">
              <w:rPr>
                <w:rFonts w:ascii="Arial" w:eastAsia="Arial" w:hAnsi="Arial" w:cs="Arial"/>
                <w:i/>
              </w:rPr>
              <w:t xml:space="preserve">Ranunculus californicus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3F094D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{"citationID":"ciTlrfa4","properties":{"formattedCitation":"(Jacquemyn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0AB7C2ED"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7E0C007" w14:textId="77777777" w:rsidR="00FD0250" w:rsidRPr="00DB55B1" w:rsidRDefault="00FD0250" w:rsidP="00FD0250">
            <w:pPr>
              <w:rPr>
                <w:rFonts w:ascii="Arial" w:eastAsia="Arial" w:hAnsi="Arial" w:cs="Arial"/>
                <w:i/>
              </w:rPr>
            </w:pPr>
            <w:r w:rsidRPr="00DB55B1">
              <w:rPr>
                <w:rFonts w:ascii="Arial" w:eastAsia="Arial" w:hAnsi="Arial" w:cs="Arial"/>
                <w:i/>
              </w:rPr>
              <w:t>Saccharomyces cerevisiae</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43394FF"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E7ED46" w14:textId="77777777" w:rsidR="00FD0250" w:rsidRPr="00DB55B1" w:rsidRDefault="00FD0250" w:rsidP="00FD0250">
            <w:pPr>
              <w:rPr>
                <w:rFonts w:ascii="Arial" w:eastAsia="Arial" w:hAnsi="Arial" w:cs="Arial"/>
                <w:i/>
              </w:rPr>
            </w:pPr>
            <w:r w:rsidRPr="00DB55B1">
              <w:rPr>
                <w:rFonts w:ascii="Arial" w:eastAsia="Arial" w:hAnsi="Arial" w:cs="Arial"/>
                <w:i/>
              </w:rPr>
              <w:t>Saccharomycetaceae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18693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2CF1C4A" w14:textId="77777777" w:rsidR="00FD0250" w:rsidRPr="00DB55B1" w:rsidRDefault="00FD0250" w:rsidP="00FD0250">
            <w:pPr>
              <w:rPr>
                <w:rFonts w:ascii="Arial" w:eastAsia="Arial" w:hAnsi="Arial" w:cs="Arial"/>
                <w:i/>
              </w:rPr>
            </w:pPr>
            <w:r w:rsidRPr="00DB55B1">
              <w:rPr>
                <w:rFonts w:ascii="Arial" w:eastAsia="Arial" w:hAnsi="Arial" w:cs="Arial"/>
                <w:i/>
              </w:rPr>
              <w:t>Saccharomycetes</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7D18C0" w14:textId="77777777" w:rsidR="00FD0250" w:rsidRPr="00DB55B1" w:rsidRDefault="00FD0250" w:rsidP="00FD0250">
            <w:pPr>
              <w:rPr>
                <w:rFonts w:ascii="Arial" w:eastAsia="Arial" w:hAnsi="Arial" w:cs="Arial"/>
              </w:rPr>
            </w:pPr>
            <w:r w:rsidRPr="00DB55B1">
              <w:rPr>
                <w:rFonts w:ascii="Arial" w:eastAsia="Arial" w:hAnsi="Arial" w:cs="Arial"/>
              </w:rPr>
              <w:t>unidentified flower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02B5DBC" w14:textId="77777777" w:rsidR="00FD0250" w:rsidRPr="00DB55B1" w:rsidRDefault="00FD0250" w:rsidP="00FD0250">
            <w:pPr>
              <w:rPr>
                <w:rFonts w:ascii="Arial" w:eastAsia="Arial" w:hAnsi="Arial" w:cs="Arial"/>
              </w:rPr>
            </w:pPr>
            <w:r w:rsidRPr="00DB55B1">
              <w:rPr>
                <w:rFonts w:ascii="Arial" w:eastAsia="Arial" w:hAnsi="Arial" w:cs="Arial"/>
              </w:rPr>
              <w:t>Low*</w:t>
            </w:r>
          </w:p>
        </w:tc>
      </w:tr>
      <w:tr w:rsidR="00FD0250" w:rsidRPr="00DB55B1" w14:paraId="0C0F522F"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6BDB877" w14:textId="77777777" w:rsidR="00FD0250" w:rsidRPr="00DB55B1" w:rsidRDefault="00FD0250" w:rsidP="00FD0250">
            <w:pPr>
              <w:rPr>
                <w:rFonts w:ascii="Arial" w:eastAsia="Arial" w:hAnsi="Arial" w:cs="Arial"/>
                <w:i/>
              </w:rPr>
            </w:pPr>
            <w:r w:rsidRPr="00DB55B1">
              <w:rPr>
                <w:rFonts w:ascii="Arial" w:eastAsia="Arial" w:hAnsi="Arial" w:cs="Arial"/>
                <w:i/>
              </w:rPr>
              <w:t xml:space="preserve">Starmerella </w:t>
            </w:r>
          </w:p>
          <w:p w14:paraId="775A9A2C" w14:textId="77777777" w:rsidR="00FD0250" w:rsidRPr="00DB55B1" w:rsidRDefault="00FD0250" w:rsidP="00FD0250">
            <w:pPr>
              <w:rPr>
                <w:rFonts w:ascii="Arial" w:eastAsia="Arial" w:hAnsi="Arial" w:cs="Arial"/>
                <w:i/>
              </w:rPr>
            </w:pPr>
            <w:r w:rsidRPr="00DB55B1">
              <w:rPr>
                <w:rFonts w:ascii="Arial" w:eastAsia="Arial" w:hAnsi="Arial" w:cs="Arial"/>
                <w:i/>
              </w:rPr>
              <w:t>bombi</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9D98E3B"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A325E33" w14:textId="77777777" w:rsidR="00FD0250" w:rsidRPr="00DB55B1" w:rsidRDefault="00FD0250" w:rsidP="00FD0250">
            <w:pPr>
              <w:rPr>
                <w:rFonts w:ascii="Arial" w:eastAsia="Arial" w:hAnsi="Arial" w:cs="Arial"/>
                <w:i/>
              </w:rPr>
            </w:pPr>
            <w:r w:rsidRPr="00DB55B1">
              <w:rPr>
                <w:rFonts w:ascii="Arial" w:eastAsia="Arial" w:hAnsi="Arial" w:cs="Arial"/>
                <w:i/>
              </w:rPr>
              <w:t>Incertae sedis</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954B287"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151C361" w14:textId="77777777" w:rsidR="00FD0250" w:rsidRPr="00DB55B1" w:rsidRDefault="00FD0250" w:rsidP="00FD0250">
            <w:pPr>
              <w:rPr>
                <w:rFonts w:ascii="Arial" w:eastAsia="Arial" w:hAnsi="Arial" w:cs="Arial"/>
                <w:i/>
              </w:rPr>
            </w:pPr>
            <w:r w:rsidRPr="00DB55B1">
              <w:rPr>
                <w:rFonts w:ascii="Arial" w:eastAsia="Arial" w:hAnsi="Arial" w:cs="Arial"/>
                <w:i/>
              </w:rPr>
              <w:t>Saccharomycetes</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8C12E03" w14:textId="77777777" w:rsidR="00FD0250" w:rsidRPr="00DB55B1" w:rsidRDefault="00FD0250" w:rsidP="00FD0250">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60F17C3"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{"citationID":"rdsjXsbb","properties":{"formattedCitation":"(Brysch-Herzberg, 2004)","plainCitation":"(Brysch-Herzberg, 2004)","noteIndex":0},"citationItems":[{"id":14,"uris":["http://zotero.org/users/6808850/items/RXSS5XQ8"],"itemData":{"id":14,"type":"article-journal","abstract":"Yeast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rPr>
              <w:t>(Brysch-Herzberg, 2004)</w:t>
            </w:r>
            <w:r w:rsidRPr="00DB55B1">
              <w:rPr>
                <w:rFonts w:ascii="Arial" w:eastAsia="Arial" w:hAnsi="Arial" w:cs="Arial"/>
              </w:rPr>
              <w:fldChar w:fldCharType="end"/>
            </w:r>
          </w:p>
        </w:tc>
      </w:tr>
      <w:tr w:rsidR="00FD0250" w:rsidRPr="00DB55B1" w14:paraId="09A6102A" w14:textId="77777777" w:rsidTr="00FD0250">
        <w:trPr>
          <w:trHeight w:val="144"/>
        </w:trPr>
        <w:tc>
          <w:tcPr>
            <w:tcW w:w="2115" w:type="dxa"/>
            <w:tcBorders>
              <w:top w:val="single" w:sz="6" w:space="0" w:color="CCCCCC"/>
              <w:left w:val="single" w:sz="6" w:space="0" w:color="000000"/>
              <w:bottom w:val="single" w:sz="18" w:space="0" w:color="000000"/>
              <w:right w:val="single" w:sz="6" w:space="0" w:color="000000"/>
            </w:tcBorders>
            <w:shd w:val="clear" w:color="auto" w:fill="F3F3F3"/>
            <w:tcMar>
              <w:top w:w="30" w:type="dxa"/>
              <w:left w:w="45" w:type="dxa"/>
              <w:bottom w:w="30" w:type="dxa"/>
              <w:right w:w="45" w:type="dxa"/>
            </w:tcMar>
            <w:vAlign w:val="center"/>
          </w:tcPr>
          <w:p w14:paraId="42D08D58" w14:textId="77777777" w:rsidR="00FD0250" w:rsidRPr="00DB55B1" w:rsidRDefault="00FD0250" w:rsidP="00FD0250">
            <w:pPr>
              <w:rPr>
                <w:rFonts w:ascii="Arial" w:eastAsia="Arial" w:hAnsi="Arial" w:cs="Arial"/>
                <w:i/>
              </w:rPr>
            </w:pPr>
            <w:r w:rsidRPr="00DB55B1">
              <w:rPr>
                <w:rFonts w:ascii="Arial" w:eastAsia="Arial" w:hAnsi="Arial" w:cs="Arial"/>
                <w:i/>
              </w:rPr>
              <w:t>Zygosaccharomyces bailii</w:t>
            </w:r>
          </w:p>
        </w:tc>
        <w:tc>
          <w:tcPr>
            <w:tcW w:w="153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55CB529E"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742D5595" w14:textId="77777777" w:rsidR="00FD0250" w:rsidRPr="00DB55B1" w:rsidRDefault="00FD0250" w:rsidP="00FD0250">
            <w:pPr>
              <w:rPr>
                <w:rFonts w:ascii="Arial" w:eastAsia="Arial" w:hAnsi="Arial" w:cs="Arial"/>
                <w:i/>
              </w:rPr>
            </w:pPr>
            <w:r w:rsidRPr="00DB55B1">
              <w:rPr>
                <w:rFonts w:ascii="Arial" w:eastAsia="Arial" w:hAnsi="Arial" w:cs="Arial"/>
                <w:i/>
              </w:rPr>
              <w:t>Saccharomycetaceae</w:t>
            </w:r>
          </w:p>
        </w:tc>
        <w:tc>
          <w:tcPr>
            <w:tcW w:w="207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A391B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4BDA5C6D" w14:textId="77777777" w:rsidR="00FD0250" w:rsidRPr="00DB55B1" w:rsidRDefault="00FD0250" w:rsidP="00FD0250">
            <w:pPr>
              <w:rPr>
                <w:rFonts w:ascii="Arial" w:eastAsia="Arial" w:hAnsi="Arial" w:cs="Arial"/>
                <w:i/>
              </w:rPr>
            </w:pPr>
            <w:r w:rsidRPr="00DB55B1">
              <w:rPr>
                <w:rFonts w:ascii="Arial" w:eastAsia="Arial" w:hAnsi="Arial" w:cs="Arial"/>
                <w:i/>
              </w:rPr>
              <w:t>Saccharomycetes</w:t>
            </w:r>
          </w:p>
        </w:tc>
        <w:tc>
          <w:tcPr>
            <w:tcW w:w="225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1318A58E" w14:textId="77777777" w:rsidR="00FD0250" w:rsidRPr="00DB55B1" w:rsidRDefault="00FD0250" w:rsidP="00FD0250">
            <w:pPr>
              <w:rPr>
                <w:rFonts w:ascii="Arial" w:eastAsia="Arial" w:hAnsi="Arial" w:cs="Arial"/>
              </w:rPr>
            </w:pPr>
            <w:r w:rsidRPr="00DB55B1">
              <w:rPr>
                <w:rFonts w:ascii="Arial" w:eastAsia="Arial" w:hAnsi="Arial" w:cs="Arial"/>
                <w:i/>
              </w:rPr>
              <w:t>Apis mellifera</w:t>
            </w:r>
          </w:p>
        </w:tc>
        <w:tc>
          <w:tcPr>
            <w:tcW w:w="198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3393F7E7" w14:textId="77777777" w:rsidR="00FD0250" w:rsidRPr="00DB55B1" w:rsidRDefault="00FD0250" w:rsidP="00FD0250">
            <w:pPr>
              <w:rPr>
                <w:rFonts w:ascii="Arial" w:eastAsia="Arial" w:hAnsi="Arial" w:cs="Arial"/>
              </w:rPr>
            </w:pPr>
            <w:r w:rsidRPr="00DB55B1">
              <w:rPr>
                <w:rFonts w:ascii="Arial" w:eastAsia="Arial" w:hAnsi="Arial" w:cs="Arial"/>
              </w:rPr>
              <w:t>Low*</w:t>
            </w:r>
          </w:p>
          <w:p w14:paraId="4E9A1F0D" w14:textId="77777777" w:rsidR="00FD0250" w:rsidRPr="00DB55B1" w:rsidRDefault="00FD0250" w:rsidP="00FD0250">
            <w:pPr>
              <w:rPr>
                <w:rFonts w:ascii="Arial" w:eastAsia="Arial" w:hAnsi="Arial" w:cs="Arial"/>
              </w:rPr>
            </w:pPr>
          </w:p>
        </w:tc>
      </w:tr>
      <w:tr w:rsidR="00FD0250" w:rsidRPr="00DB55B1" w14:paraId="3BDF8C9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2C6D7F3" w14:textId="77777777" w:rsidR="00FD0250" w:rsidRPr="00DB55B1" w:rsidRDefault="00FD0250" w:rsidP="00FD0250">
            <w:pPr>
              <w:rPr>
                <w:rFonts w:ascii="Arial" w:eastAsia="Arial" w:hAnsi="Arial" w:cs="Arial"/>
                <w:i/>
              </w:rPr>
            </w:pPr>
            <w:r w:rsidRPr="00DB55B1">
              <w:rPr>
                <w:rFonts w:ascii="Arial" w:eastAsia="Arial" w:hAnsi="Arial" w:cs="Arial"/>
                <w:i/>
              </w:rPr>
              <w:t>Acinetobacter nectaris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157640F"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A68B08" w14:textId="77777777" w:rsidR="00FD0250" w:rsidRPr="00DB55B1" w:rsidRDefault="00FD0250" w:rsidP="00FD0250">
            <w:pPr>
              <w:rPr>
                <w:rFonts w:ascii="Arial" w:eastAsia="Arial" w:hAnsi="Arial" w:cs="Arial"/>
                <w:i/>
              </w:rPr>
            </w:pPr>
            <w:r w:rsidRPr="00DB55B1">
              <w:rPr>
                <w:rFonts w:ascii="Arial" w:eastAsia="Arial" w:hAnsi="Arial" w:cs="Arial"/>
                <w:i/>
              </w:rPr>
              <w:t>Moraxellaceae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030AE36" w14:textId="77777777" w:rsidR="00FD0250" w:rsidRPr="00DB55B1" w:rsidRDefault="00FD0250" w:rsidP="00FD0250">
            <w:pPr>
              <w:rPr>
                <w:rFonts w:ascii="Arial" w:eastAsia="Arial" w:hAnsi="Arial" w:cs="Arial"/>
                <w:i/>
              </w:rPr>
            </w:pPr>
            <w:r w:rsidRPr="00DB55B1">
              <w:rPr>
                <w:rFonts w:ascii="Arial" w:eastAsia="Arial" w:hAnsi="Arial" w:cs="Arial"/>
                <w:i/>
              </w:rPr>
              <w:t>Pseudomonadales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69834A5"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286E6A" w14:textId="77777777" w:rsidR="00FD0250" w:rsidRPr="00DB55B1" w:rsidRDefault="00FD0250" w:rsidP="00FD0250">
            <w:pPr>
              <w:rPr>
                <w:rFonts w:ascii="Arial" w:eastAsia="Arial" w:hAnsi="Arial" w:cs="Arial"/>
              </w:rPr>
            </w:pPr>
            <w:r w:rsidRPr="00DB55B1">
              <w:rPr>
                <w:rFonts w:ascii="Arial" w:eastAsia="Arial" w:hAnsi="Arial" w:cs="Arial"/>
                <w:i/>
              </w:rPr>
              <w:t>Penstemon heterophyllus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220B57F"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{"citationID":"IceHEuJr","properties":{"formattedCitation":"(Jacquemyn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4208BD5C"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A20A92B" w14:textId="77777777" w:rsidR="00FD0250" w:rsidRPr="00DB55B1" w:rsidRDefault="00FD0250" w:rsidP="00FD0250">
            <w:pPr>
              <w:rPr>
                <w:rFonts w:ascii="Arial" w:eastAsia="Arial" w:hAnsi="Arial" w:cs="Arial"/>
                <w:i/>
              </w:rPr>
            </w:pPr>
            <w:r w:rsidRPr="00DB55B1">
              <w:rPr>
                <w:rFonts w:ascii="Arial" w:eastAsia="Arial" w:hAnsi="Arial" w:cs="Arial"/>
                <w:i/>
              </w:rPr>
              <w:t xml:space="preserve">Bacillus </w:t>
            </w:r>
          </w:p>
          <w:p w14:paraId="22067EDC" w14:textId="77777777" w:rsidR="00FD0250" w:rsidRPr="00DB55B1" w:rsidRDefault="00FD0250" w:rsidP="00FD0250">
            <w:pPr>
              <w:rPr>
                <w:rFonts w:ascii="Arial" w:eastAsia="Arial" w:hAnsi="Arial" w:cs="Arial"/>
                <w:i/>
              </w:rPr>
            </w:pPr>
            <w:r w:rsidRPr="00DB55B1">
              <w:rPr>
                <w:rFonts w:ascii="Arial" w:eastAsia="Arial" w:hAnsi="Arial" w:cs="Arial"/>
                <w:i/>
              </w:rPr>
              <w:t>subtilis</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E3D8626"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95063E7" w14:textId="77777777" w:rsidR="00FD0250" w:rsidRPr="00DB55B1" w:rsidRDefault="00FD0250" w:rsidP="00FD0250">
            <w:pPr>
              <w:rPr>
                <w:rFonts w:ascii="Arial" w:eastAsia="Arial" w:hAnsi="Arial" w:cs="Arial"/>
                <w:i/>
              </w:rPr>
            </w:pPr>
            <w:r w:rsidRPr="00DB55B1">
              <w:rPr>
                <w:rFonts w:ascii="Arial" w:eastAsia="Arial" w:hAnsi="Arial" w:cs="Arial"/>
                <w:i/>
              </w:rPr>
              <w:t>Bacillaceae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C1577C0" w14:textId="77777777" w:rsidR="00FD0250" w:rsidRPr="00DB55B1" w:rsidRDefault="00FD0250" w:rsidP="00FD0250">
            <w:pPr>
              <w:rPr>
                <w:rFonts w:ascii="Arial" w:eastAsia="Arial" w:hAnsi="Arial" w:cs="Arial"/>
                <w:i/>
              </w:rPr>
            </w:pPr>
            <w:r w:rsidRPr="00DB55B1">
              <w:rPr>
                <w:rFonts w:ascii="Arial" w:eastAsia="Arial" w:hAnsi="Arial" w:cs="Arial"/>
                <w:i/>
              </w:rPr>
              <w:t>Bacillales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9FCAA1" w14:textId="77777777" w:rsidR="00FD0250" w:rsidRPr="00DB55B1" w:rsidRDefault="00FD0250" w:rsidP="00FD0250">
            <w:pPr>
              <w:rPr>
                <w:rFonts w:ascii="Arial" w:eastAsia="Arial" w:hAnsi="Arial" w:cs="Arial"/>
                <w:i/>
              </w:rPr>
            </w:pPr>
            <w:r w:rsidRPr="00DB55B1">
              <w:rPr>
                <w:rFonts w:ascii="Arial" w:eastAsia="Arial" w:hAnsi="Arial" w:cs="Arial"/>
                <w:i/>
              </w:rPr>
              <w:t>Bacilli</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32D601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canum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ECB8DB8"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{"citationID":"wYZXj5r7","properties":{"formattedCitation":"(Jacquemyn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1EC94799"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4555361" w14:textId="77777777" w:rsidR="00FD0250" w:rsidRPr="00DB55B1" w:rsidRDefault="00FD0250" w:rsidP="00FD0250">
            <w:pPr>
              <w:rPr>
                <w:rFonts w:ascii="Arial" w:eastAsia="Arial" w:hAnsi="Arial" w:cs="Arial"/>
                <w:i/>
              </w:rPr>
            </w:pPr>
            <w:r w:rsidRPr="00DB55B1">
              <w:rPr>
                <w:rFonts w:ascii="Arial" w:eastAsia="Arial" w:hAnsi="Arial" w:cs="Arial"/>
                <w:i/>
              </w:rPr>
              <w:t>Pantoea agglomerans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6C8BBA"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7393018" w14:textId="77777777" w:rsidR="00FD0250" w:rsidRPr="00DB55B1" w:rsidRDefault="00FD0250" w:rsidP="00FD0250">
            <w:pPr>
              <w:rPr>
                <w:rFonts w:ascii="Arial" w:eastAsia="Arial" w:hAnsi="Arial" w:cs="Arial"/>
                <w:i/>
              </w:rPr>
            </w:pPr>
            <w:r w:rsidRPr="00DB55B1">
              <w:rPr>
                <w:rFonts w:ascii="Arial" w:eastAsia="Arial" w:hAnsi="Arial" w:cs="Arial"/>
                <w:i/>
              </w:rPr>
              <w:t>Erwiniaceae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7F6D42C" w14:textId="77777777" w:rsidR="00FD0250" w:rsidRPr="00DB55B1" w:rsidRDefault="00FD0250" w:rsidP="00FD0250">
            <w:pPr>
              <w:rPr>
                <w:rFonts w:ascii="Arial" w:eastAsia="Arial" w:hAnsi="Arial" w:cs="Arial"/>
                <w:i/>
              </w:rPr>
            </w:pPr>
            <w:r w:rsidRPr="00DB55B1">
              <w:rPr>
                <w:rFonts w:ascii="Arial" w:eastAsia="Arial" w:hAnsi="Arial" w:cs="Arial"/>
                <w:i/>
              </w:rPr>
              <w:t>Enterobacterales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3367274"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AD19725" w14:textId="77777777" w:rsidR="00FD0250" w:rsidRPr="00DB55B1" w:rsidRDefault="00FD0250" w:rsidP="00FD0250">
            <w:pPr>
              <w:rPr>
                <w:rFonts w:ascii="Arial" w:eastAsia="Arial" w:hAnsi="Arial" w:cs="Arial"/>
              </w:rPr>
            </w:pPr>
            <w:r w:rsidRPr="00DB55B1">
              <w:rPr>
                <w:rFonts w:ascii="Arial" w:eastAsia="Arial" w:hAnsi="Arial" w:cs="Arial"/>
                <w:i/>
              </w:rPr>
              <w:t>Calystegia occidentalis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5A03976"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{"citationID":"8ybo994S","properties":{"formattedCitation":"(Jacquemyn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508E757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ACC896E" w14:textId="77777777" w:rsidR="00FD0250" w:rsidRPr="00DB55B1" w:rsidRDefault="00FD0250" w:rsidP="00FD0250">
            <w:pPr>
              <w:rPr>
                <w:rFonts w:ascii="Arial" w:eastAsia="Arial" w:hAnsi="Arial" w:cs="Arial"/>
                <w:i/>
              </w:rPr>
            </w:pPr>
            <w:r w:rsidRPr="00DB55B1">
              <w:rPr>
                <w:rFonts w:ascii="Arial" w:eastAsia="Arial" w:hAnsi="Arial" w:cs="Arial"/>
                <w:i/>
              </w:rPr>
              <w:t>Pectobacterium carotovorum</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3C11A6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21F9CCB" w14:textId="77777777" w:rsidR="00FD0250" w:rsidRPr="00DB55B1" w:rsidRDefault="00FD0250" w:rsidP="00FD0250">
            <w:pPr>
              <w:rPr>
                <w:rFonts w:ascii="Arial" w:eastAsia="Arial" w:hAnsi="Arial" w:cs="Arial"/>
                <w:i/>
              </w:rPr>
            </w:pPr>
            <w:r w:rsidRPr="00DB55B1">
              <w:rPr>
                <w:rFonts w:ascii="Arial" w:eastAsia="Arial" w:hAnsi="Arial" w:cs="Arial"/>
                <w:i/>
              </w:rPr>
              <w:t>Pectobacteriaceae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1CEDF61" w14:textId="77777777" w:rsidR="00FD0250" w:rsidRPr="00DB55B1" w:rsidRDefault="00FD0250" w:rsidP="00FD0250">
            <w:pPr>
              <w:rPr>
                <w:rFonts w:ascii="Arial" w:eastAsia="Arial" w:hAnsi="Arial" w:cs="Arial"/>
                <w:i/>
              </w:rPr>
            </w:pPr>
            <w:r w:rsidRPr="00DB55B1">
              <w:rPr>
                <w:rFonts w:ascii="Arial" w:eastAsia="Arial" w:hAnsi="Arial" w:cs="Arial"/>
                <w:i/>
              </w:rPr>
              <w:t>Enterobacterales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85C5897"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9BF7638" w14:textId="77777777" w:rsidR="00FD0250" w:rsidRPr="00DB55B1" w:rsidRDefault="00FD0250" w:rsidP="00FD0250">
            <w:pPr>
              <w:rPr>
                <w:rFonts w:ascii="Arial" w:eastAsia="Arial" w:hAnsi="Arial" w:cs="Arial"/>
                <w:i/>
              </w:rPr>
            </w:pPr>
            <w:r w:rsidRPr="00DB55B1">
              <w:rPr>
                <w:rFonts w:ascii="Arial" w:eastAsia="Arial" w:hAnsi="Arial" w:cs="Arial"/>
                <w:i/>
              </w:rPr>
              <w:t>Solanum tuberosum</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1270243" w14:textId="77777777" w:rsidR="00FD0250" w:rsidRPr="00DB55B1" w:rsidRDefault="00FD0250" w:rsidP="00FD0250">
            <w:pPr>
              <w:rPr>
                <w:rFonts w:ascii="Arial" w:eastAsia="Arial" w:hAnsi="Arial" w:cs="Arial"/>
              </w:rPr>
            </w:pPr>
            <w:r w:rsidRPr="00DB55B1">
              <w:rPr>
                <w:rFonts w:ascii="Arial" w:eastAsia="Arial" w:hAnsi="Arial" w:cs="Arial"/>
              </w:rPr>
              <w:t>Low</w:t>
            </w:r>
            <w:r w:rsidRPr="00DB55B1">
              <w:rPr>
                <w:rFonts w:ascii="Arial" w:eastAsia="Arial" w:hAnsi="Arial" w:cs="Arial"/>
              </w:rPr>
              <w:fldChar w:fldCharType="begin"/>
            </w:r>
            <w:r>
              <w:rPr>
                <w:rFonts w:ascii="Arial" w:eastAsia="Arial" w:hAnsi="Arial" w:cs="Arial"/>
              </w:rPr>
              <w:instrText xml:space="preserve"> ADDIN ZOTERO_ITEM CSL_CITATION {"citationID":"uT05tYhc","properties":{"formattedCitation":"(Jacquemyn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5F8C7AC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43E429D" w14:textId="77777777" w:rsidR="00FD0250" w:rsidRPr="00DB55B1" w:rsidRDefault="00FD0250" w:rsidP="00FD0250">
            <w:pPr>
              <w:rPr>
                <w:rFonts w:ascii="Arial" w:eastAsia="Arial" w:hAnsi="Arial" w:cs="Arial"/>
                <w:i/>
              </w:rPr>
            </w:pPr>
            <w:r w:rsidRPr="00DB55B1">
              <w:rPr>
                <w:rFonts w:ascii="Arial" w:eastAsia="Arial" w:hAnsi="Arial" w:cs="Arial"/>
                <w:i/>
              </w:rPr>
              <w:t>Pseudomonas mandelii</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38E25D3"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F4DF09C" w14:textId="77777777" w:rsidR="00FD0250" w:rsidRPr="00DB55B1" w:rsidRDefault="00FD0250" w:rsidP="00FD0250">
            <w:pPr>
              <w:rPr>
                <w:rFonts w:ascii="Arial" w:eastAsia="Arial" w:hAnsi="Arial" w:cs="Arial"/>
                <w:i/>
              </w:rPr>
            </w:pPr>
            <w:r w:rsidRPr="00DB55B1">
              <w:rPr>
                <w:rFonts w:ascii="Arial" w:eastAsia="Arial" w:hAnsi="Arial" w:cs="Arial"/>
                <w:i/>
              </w:rPr>
              <w:t>Pseudomonadaceae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C146C29" w14:textId="77777777" w:rsidR="00FD0250" w:rsidRPr="00DB55B1" w:rsidRDefault="00FD0250" w:rsidP="00FD0250">
            <w:pPr>
              <w:rPr>
                <w:rFonts w:ascii="Arial" w:eastAsia="Arial" w:hAnsi="Arial" w:cs="Arial"/>
                <w:i/>
              </w:rPr>
            </w:pPr>
            <w:r w:rsidRPr="00DB55B1">
              <w:rPr>
                <w:rFonts w:ascii="Arial" w:eastAsia="Arial" w:hAnsi="Arial" w:cs="Arial"/>
                <w:i/>
              </w:rPr>
              <w:t>Pseudomonadales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686326B"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548FE53" w14:textId="77777777" w:rsidR="00FD0250" w:rsidRPr="00DB55B1" w:rsidRDefault="00FD0250" w:rsidP="00FD0250">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C518C9E"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{"citationID":"eREtpVKx","properties":{"formattedCitation":"(Jacquemyn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45BAD640"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B4E844D" w14:textId="77777777" w:rsidR="00FD0250" w:rsidRPr="00DB55B1" w:rsidRDefault="00FD0250" w:rsidP="00FD0250">
            <w:pPr>
              <w:rPr>
                <w:rFonts w:ascii="Arial" w:eastAsia="Arial" w:hAnsi="Arial" w:cs="Arial"/>
                <w:i/>
              </w:rPr>
            </w:pPr>
            <w:r w:rsidRPr="00DB55B1">
              <w:rPr>
                <w:rFonts w:ascii="Arial" w:eastAsia="Arial" w:hAnsi="Arial" w:cs="Arial"/>
                <w:i/>
              </w:rPr>
              <w:t>Rosenbergiella nectarea</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E36424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29A9D5B" w14:textId="77777777" w:rsidR="00FD0250" w:rsidRPr="00DB55B1" w:rsidRDefault="00FD0250" w:rsidP="00FD0250">
            <w:pPr>
              <w:rPr>
                <w:rFonts w:ascii="Arial" w:eastAsia="Arial" w:hAnsi="Arial" w:cs="Arial"/>
                <w:i/>
              </w:rPr>
            </w:pPr>
            <w:r w:rsidRPr="00DB55B1">
              <w:rPr>
                <w:rFonts w:ascii="Arial" w:eastAsia="Arial" w:hAnsi="Arial" w:cs="Arial"/>
                <w:i/>
              </w:rPr>
              <w:t>Enterobacteriaceae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9358A5" w14:textId="77777777" w:rsidR="00FD0250" w:rsidRPr="00DB55B1" w:rsidRDefault="00FD0250" w:rsidP="00FD0250">
            <w:pPr>
              <w:rPr>
                <w:rFonts w:ascii="Arial" w:eastAsia="Arial" w:hAnsi="Arial" w:cs="Arial"/>
                <w:i/>
              </w:rPr>
            </w:pPr>
            <w:r w:rsidRPr="00DB55B1">
              <w:rPr>
                <w:rFonts w:ascii="Arial" w:eastAsia="Arial" w:hAnsi="Arial" w:cs="Arial"/>
                <w:i/>
              </w:rPr>
              <w:t>Enterobacterales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FBC6858"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9FBBD7E"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canum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A18D68"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{"citationID":"rxwSBxod","properties":{"formattedCitation":"(Jacquemyn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bl>
    <w:p w14:paraId="000000B9" w14:textId="77777777" w:rsidR="00682FF2" w:rsidRPr="00DB55B1" w:rsidRDefault="00682FF2" w:rsidP="00FD0250">
      <w:pPr>
        <w:spacing w:after="200" w:line="360" w:lineRule="auto"/>
        <w:rPr>
          <w:rFonts w:ascii="Arial" w:eastAsia="Arial" w:hAnsi="Arial" w:cs="Arial"/>
        </w:rPr>
      </w:pPr>
    </w:p>
    <w:p w14:paraId="0000012D" w14:textId="5BE31C09" w:rsidR="00682FF2" w:rsidRPr="00DB55B1" w:rsidRDefault="004F0C7D" w:rsidP="00FD0250">
      <w:pPr>
        <w:spacing w:after="200" w:line="240" w:lineRule="auto"/>
        <w:rPr>
          <w:rFonts w:ascii="Arial" w:eastAsia="Arial" w:hAnsi="Arial" w:cs="Arial"/>
        </w:rPr>
      </w:pPr>
      <w:sdt>
        <w:sdtPr>
          <w:rPr>
            <w:rFonts w:ascii="Arial" w:hAnsi="Arial" w:cs="Arial"/>
          </w:rPr>
          <w:tag w:val="goog_rdk_13"/>
          <w:id w:val="-563951573"/>
        </w:sdtPr>
        <w:sdtEndPr/>
        <w:sdtContent/>
      </w:sdt>
      <w:r w:rsidR="00B43301" w:rsidRPr="00DB55B1">
        <w:rPr>
          <w:rFonts w:ascii="Arial" w:eastAsia="Arial" w:hAnsi="Arial" w:cs="Arial"/>
          <w:b/>
          <w:bCs/>
        </w:rPr>
        <w:t>Table 1</w:t>
      </w:r>
      <w:r w:rsidR="00B43301" w:rsidRPr="00DB55B1">
        <w:rPr>
          <w:rFonts w:ascii="Arial" w:eastAsia="Arial" w:hAnsi="Arial" w:cs="Arial"/>
        </w:rPr>
        <w:t xml:space="preserve"> The microbes used in the study</w:t>
      </w:r>
      <w:r w:rsidR="00BB134D" w:rsidRPr="00DB55B1">
        <w:rPr>
          <w:rFonts w:ascii="Arial" w:eastAsia="Arial" w:hAnsi="Arial" w:cs="Arial"/>
        </w:rPr>
        <w:t xml:space="preserve"> along with the strain</w:t>
      </w:r>
      <w:r w:rsidR="008557A6">
        <w:rPr>
          <w:rFonts w:ascii="Arial" w:eastAsia="Arial" w:hAnsi="Arial" w:cs="Arial"/>
        </w:rPr>
        <w:t>’</w:t>
      </w:r>
      <w:r w:rsidR="00BB134D" w:rsidRPr="00DB55B1">
        <w:rPr>
          <w:rFonts w:ascii="Arial" w:eastAsia="Arial" w:hAnsi="Arial" w:cs="Arial"/>
        </w:rPr>
        <w:t xml:space="preserve">s source. </w:t>
      </w:r>
      <w:r w:rsidR="00B43301" w:rsidRPr="00DB55B1">
        <w:rPr>
          <w:rFonts w:ascii="Arial" w:eastAsia="Arial" w:hAnsi="Arial" w:cs="Arial"/>
        </w:rPr>
        <w:t>The prevalence score is an approximation based on the frequency microbes have been discovered in nectar microbe surveys.</w:t>
      </w:r>
      <w:r w:rsidR="00A96FE8" w:rsidRPr="00DB55B1">
        <w:rPr>
          <w:rFonts w:ascii="Arial" w:eastAsia="Arial" w:hAnsi="Arial" w:cs="Arial"/>
        </w:rPr>
        <w:t xml:space="preserve"> * indicates we are not aware of this species being documented as isolated from floral nectar</w:t>
      </w:r>
    </w:p>
    <w:sectPr w:rsidR="00682FF2" w:rsidRPr="00DB55B1" w:rsidSect="002B0A78">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6BFDC" w14:textId="77777777" w:rsidR="004F0C7D" w:rsidRDefault="004F0C7D" w:rsidP="00231546">
      <w:pPr>
        <w:spacing w:after="0" w:line="240" w:lineRule="auto"/>
      </w:pPr>
      <w:r>
        <w:separator/>
      </w:r>
    </w:p>
  </w:endnote>
  <w:endnote w:type="continuationSeparator" w:id="0">
    <w:p w14:paraId="1EAC0D80" w14:textId="77777777" w:rsidR="004F0C7D" w:rsidRDefault="004F0C7D" w:rsidP="0023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Lato-Italic">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344341"/>
      <w:docPartObj>
        <w:docPartGallery w:val="Page Numbers (Bottom of Page)"/>
        <w:docPartUnique/>
      </w:docPartObj>
    </w:sdtPr>
    <w:sdtEndPr>
      <w:rPr>
        <w:noProof/>
      </w:rPr>
    </w:sdtEndPr>
    <w:sdtContent>
      <w:p w14:paraId="7D4686D2" w14:textId="7A398EF8" w:rsidR="003055E3" w:rsidRDefault="003055E3">
        <w:pPr>
          <w:pStyle w:val="Footer"/>
          <w:jc w:val="right"/>
        </w:pPr>
        <w:r>
          <w:fldChar w:fldCharType="begin"/>
        </w:r>
        <w:r>
          <w:instrText xml:space="preserve"> PAGE   \* MERGEFORMAT </w:instrText>
        </w:r>
        <w:r>
          <w:fldChar w:fldCharType="separate"/>
        </w:r>
        <w:r w:rsidR="009B7235">
          <w:rPr>
            <w:noProof/>
          </w:rPr>
          <w:t>8</w:t>
        </w:r>
        <w:r>
          <w:rPr>
            <w:noProof/>
          </w:rPr>
          <w:fldChar w:fldCharType="end"/>
        </w:r>
      </w:p>
    </w:sdtContent>
  </w:sdt>
  <w:p w14:paraId="097A6BE0" w14:textId="77777777" w:rsidR="003055E3" w:rsidRDefault="0030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5FE9C" w14:textId="77777777" w:rsidR="004F0C7D" w:rsidRDefault="004F0C7D" w:rsidP="00231546">
      <w:pPr>
        <w:spacing w:after="0" w:line="240" w:lineRule="auto"/>
      </w:pPr>
      <w:r>
        <w:separator/>
      </w:r>
    </w:p>
  </w:footnote>
  <w:footnote w:type="continuationSeparator" w:id="0">
    <w:p w14:paraId="710D02D6" w14:textId="77777777" w:rsidR="004F0C7D" w:rsidRDefault="004F0C7D" w:rsidP="0023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C5D09" w14:textId="031F623E" w:rsidR="003055E3" w:rsidRPr="007050B9" w:rsidRDefault="003055E3">
    <w:pPr>
      <w:pStyle w:val="Header"/>
      <w:rPr>
        <w:sz w:val="18"/>
        <w:szCs w:val="18"/>
      </w:rPr>
    </w:pPr>
    <w:r w:rsidRPr="007050B9">
      <w:rPr>
        <w:rFonts w:ascii="Arial" w:eastAsia="Arial" w:hAnsi="Arial" w:cs="Arial"/>
        <w:b/>
        <w:bCs/>
        <w:sz w:val="18"/>
        <w:szCs w:val="18"/>
      </w:rPr>
      <w:t>NECTAR COMPOUNDS IMPACT GROWTH AND SHIFT COMMUNITY</w:t>
    </w:r>
  </w:p>
  <w:p w14:paraId="7D19BEFF" w14:textId="031F623E" w:rsidR="003055E3" w:rsidRDefault="00305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47D"/>
    <w:multiLevelType w:val="hybridMultilevel"/>
    <w:tmpl w:val="9C74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41A1C"/>
    <w:multiLevelType w:val="hybridMultilevel"/>
    <w:tmpl w:val="01741E5C"/>
    <w:lvl w:ilvl="0" w:tplc="973A0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507FE"/>
    <w:multiLevelType w:val="multilevel"/>
    <w:tmpl w:val="871CE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ACF2F4C"/>
    <w:multiLevelType w:val="hybridMultilevel"/>
    <w:tmpl w:val="898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704F9"/>
    <w:multiLevelType w:val="multilevel"/>
    <w:tmpl w:val="0D8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01A05"/>
    <w:multiLevelType w:val="hybridMultilevel"/>
    <w:tmpl w:val="AAA02DC6"/>
    <w:lvl w:ilvl="0" w:tplc="698A3D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A2AAB"/>
    <w:multiLevelType w:val="hybridMultilevel"/>
    <w:tmpl w:val="310640C6"/>
    <w:lvl w:ilvl="0" w:tplc="F8A6B764">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B585A"/>
    <w:multiLevelType w:val="hybridMultilevel"/>
    <w:tmpl w:val="04F20A7C"/>
    <w:lvl w:ilvl="0" w:tplc="D42C1E6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56A84"/>
    <w:multiLevelType w:val="multilevel"/>
    <w:tmpl w:val="4A46E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5277741">
    <w:abstractNumId w:val="2"/>
  </w:num>
  <w:num w:numId="2" w16cid:durableId="1517691081">
    <w:abstractNumId w:val="8"/>
  </w:num>
  <w:num w:numId="3" w16cid:durableId="1549414582">
    <w:abstractNumId w:val="4"/>
  </w:num>
  <w:num w:numId="4" w16cid:durableId="1922136556">
    <w:abstractNumId w:val="0"/>
  </w:num>
  <w:num w:numId="5" w16cid:durableId="205683061">
    <w:abstractNumId w:val="3"/>
  </w:num>
  <w:num w:numId="6" w16cid:durableId="102192704">
    <w:abstractNumId w:val="6"/>
  </w:num>
  <w:num w:numId="7" w16cid:durableId="1181121874">
    <w:abstractNumId w:val="1"/>
  </w:num>
  <w:num w:numId="8" w16cid:durableId="141974001">
    <w:abstractNumId w:val="5"/>
  </w:num>
  <w:num w:numId="9" w16cid:durableId="8142963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2FF2"/>
    <w:rsid w:val="000018FF"/>
    <w:rsid w:val="0000266D"/>
    <w:rsid w:val="000112D5"/>
    <w:rsid w:val="00012721"/>
    <w:rsid w:val="00012AD5"/>
    <w:rsid w:val="000200C7"/>
    <w:rsid w:val="00020527"/>
    <w:rsid w:val="00021F3D"/>
    <w:rsid w:val="000235A7"/>
    <w:rsid w:val="00024CB4"/>
    <w:rsid w:val="00030A9F"/>
    <w:rsid w:val="00032CAB"/>
    <w:rsid w:val="00035E4A"/>
    <w:rsid w:val="00044826"/>
    <w:rsid w:val="00047915"/>
    <w:rsid w:val="00052CF5"/>
    <w:rsid w:val="00055E29"/>
    <w:rsid w:val="00065270"/>
    <w:rsid w:val="0006615F"/>
    <w:rsid w:val="00066987"/>
    <w:rsid w:val="00067F46"/>
    <w:rsid w:val="00073BD7"/>
    <w:rsid w:val="00077A14"/>
    <w:rsid w:val="00081BB1"/>
    <w:rsid w:val="00086AF6"/>
    <w:rsid w:val="00092398"/>
    <w:rsid w:val="00093F88"/>
    <w:rsid w:val="0009426A"/>
    <w:rsid w:val="000A4A58"/>
    <w:rsid w:val="000A67DB"/>
    <w:rsid w:val="000B3BEA"/>
    <w:rsid w:val="000B4F77"/>
    <w:rsid w:val="000B6CF7"/>
    <w:rsid w:val="000C05A7"/>
    <w:rsid w:val="000C15A2"/>
    <w:rsid w:val="000C1CE0"/>
    <w:rsid w:val="000C4626"/>
    <w:rsid w:val="000C6A40"/>
    <w:rsid w:val="000D05FE"/>
    <w:rsid w:val="000D07CD"/>
    <w:rsid w:val="000D721B"/>
    <w:rsid w:val="000E1797"/>
    <w:rsid w:val="000E34CE"/>
    <w:rsid w:val="000E7F5A"/>
    <w:rsid w:val="000F0D2E"/>
    <w:rsid w:val="000F1477"/>
    <w:rsid w:val="000F6B3E"/>
    <w:rsid w:val="00102AB1"/>
    <w:rsid w:val="00102FC6"/>
    <w:rsid w:val="00103BA3"/>
    <w:rsid w:val="001048D7"/>
    <w:rsid w:val="00105859"/>
    <w:rsid w:val="00115054"/>
    <w:rsid w:val="00115F2D"/>
    <w:rsid w:val="0011606E"/>
    <w:rsid w:val="001169AC"/>
    <w:rsid w:val="00121467"/>
    <w:rsid w:val="0012333F"/>
    <w:rsid w:val="0012446C"/>
    <w:rsid w:val="001259C4"/>
    <w:rsid w:val="00131FFD"/>
    <w:rsid w:val="001324EE"/>
    <w:rsid w:val="00133F16"/>
    <w:rsid w:val="00135AF1"/>
    <w:rsid w:val="00135C99"/>
    <w:rsid w:val="00143B1F"/>
    <w:rsid w:val="00143CFC"/>
    <w:rsid w:val="001447F4"/>
    <w:rsid w:val="00146150"/>
    <w:rsid w:val="00152827"/>
    <w:rsid w:val="0015283D"/>
    <w:rsid w:val="00160A6D"/>
    <w:rsid w:val="00162732"/>
    <w:rsid w:val="00162BE4"/>
    <w:rsid w:val="001739F4"/>
    <w:rsid w:val="001834A9"/>
    <w:rsid w:val="00190D83"/>
    <w:rsid w:val="001A0A37"/>
    <w:rsid w:val="001A28E7"/>
    <w:rsid w:val="001A315C"/>
    <w:rsid w:val="001A7706"/>
    <w:rsid w:val="001B4430"/>
    <w:rsid w:val="001B71A9"/>
    <w:rsid w:val="001C4748"/>
    <w:rsid w:val="001D1276"/>
    <w:rsid w:val="001D3C9E"/>
    <w:rsid w:val="001D4678"/>
    <w:rsid w:val="001E53E1"/>
    <w:rsid w:val="001E6B89"/>
    <w:rsid w:val="001F1511"/>
    <w:rsid w:val="001F1AD7"/>
    <w:rsid w:val="001F1E23"/>
    <w:rsid w:val="001F3D44"/>
    <w:rsid w:val="001F3F10"/>
    <w:rsid w:val="001F4677"/>
    <w:rsid w:val="001F5AB2"/>
    <w:rsid w:val="001F6F8D"/>
    <w:rsid w:val="00210D42"/>
    <w:rsid w:val="00213EBD"/>
    <w:rsid w:val="002147A6"/>
    <w:rsid w:val="00221497"/>
    <w:rsid w:val="00221E8A"/>
    <w:rsid w:val="00224FDB"/>
    <w:rsid w:val="00231546"/>
    <w:rsid w:val="002327D1"/>
    <w:rsid w:val="002339C3"/>
    <w:rsid w:val="0024388C"/>
    <w:rsid w:val="00251059"/>
    <w:rsid w:val="0025126E"/>
    <w:rsid w:val="00251564"/>
    <w:rsid w:val="00252471"/>
    <w:rsid w:val="00267BA9"/>
    <w:rsid w:val="002712A1"/>
    <w:rsid w:val="00271407"/>
    <w:rsid w:val="00277435"/>
    <w:rsid w:val="002820AA"/>
    <w:rsid w:val="00285F16"/>
    <w:rsid w:val="00286BCC"/>
    <w:rsid w:val="00293CE6"/>
    <w:rsid w:val="002A24C3"/>
    <w:rsid w:val="002A4FE7"/>
    <w:rsid w:val="002B0A78"/>
    <w:rsid w:val="002B5779"/>
    <w:rsid w:val="002B5F6C"/>
    <w:rsid w:val="002C2B01"/>
    <w:rsid w:val="002C2B10"/>
    <w:rsid w:val="002C6110"/>
    <w:rsid w:val="002C7232"/>
    <w:rsid w:val="002D1F14"/>
    <w:rsid w:val="002D20C3"/>
    <w:rsid w:val="002D62A1"/>
    <w:rsid w:val="002D6E74"/>
    <w:rsid w:val="002E04AC"/>
    <w:rsid w:val="002E191D"/>
    <w:rsid w:val="002E5F33"/>
    <w:rsid w:val="002E75F4"/>
    <w:rsid w:val="002F0111"/>
    <w:rsid w:val="002F1710"/>
    <w:rsid w:val="002F29FC"/>
    <w:rsid w:val="002F4861"/>
    <w:rsid w:val="002F4FA3"/>
    <w:rsid w:val="00300C94"/>
    <w:rsid w:val="003024CE"/>
    <w:rsid w:val="0030501F"/>
    <w:rsid w:val="003055E3"/>
    <w:rsid w:val="00305C20"/>
    <w:rsid w:val="00306ED1"/>
    <w:rsid w:val="0031486F"/>
    <w:rsid w:val="003178FC"/>
    <w:rsid w:val="00321687"/>
    <w:rsid w:val="00327C85"/>
    <w:rsid w:val="00332D45"/>
    <w:rsid w:val="003345BA"/>
    <w:rsid w:val="00334AF7"/>
    <w:rsid w:val="003405A7"/>
    <w:rsid w:val="00340D5C"/>
    <w:rsid w:val="00343E95"/>
    <w:rsid w:val="00347740"/>
    <w:rsid w:val="00350F0A"/>
    <w:rsid w:val="00351213"/>
    <w:rsid w:val="003513C3"/>
    <w:rsid w:val="00354713"/>
    <w:rsid w:val="00357696"/>
    <w:rsid w:val="0035770C"/>
    <w:rsid w:val="0036088A"/>
    <w:rsid w:val="003612FB"/>
    <w:rsid w:val="00364294"/>
    <w:rsid w:val="00364686"/>
    <w:rsid w:val="003678D8"/>
    <w:rsid w:val="003713A2"/>
    <w:rsid w:val="003826DF"/>
    <w:rsid w:val="003854D4"/>
    <w:rsid w:val="003855A1"/>
    <w:rsid w:val="0039094A"/>
    <w:rsid w:val="00391B68"/>
    <w:rsid w:val="003923D6"/>
    <w:rsid w:val="00395E80"/>
    <w:rsid w:val="003A57A5"/>
    <w:rsid w:val="003B0596"/>
    <w:rsid w:val="003B0E25"/>
    <w:rsid w:val="003B3BBD"/>
    <w:rsid w:val="003B47BA"/>
    <w:rsid w:val="003B4DF6"/>
    <w:rsid w:val="003C054C"/>
    <w:rsid w:val="003C24C6"/>
    <w:rsid w:val="003C2675"/>
    <w:rsid w:val="003C3D6E"/>
    <w:rsid w:val="003C68FA"/>
    <w:rsid w:val="003D0873"/>
    <w:rsid w:val="003D2E10"/>
    <w:rsid w:val="003E3E7C"/>
    <w:rsid w:val="003E4BE6"/>
    <w:rsid w:val="003E4C9F"/>
    <w:rsid w:val="003E62BA"/>
    <w:rsid w:val="003F20B1"/>
    <w:rsid w:val="003F568C"/>
    <w:rsid w:val="00402A46"/>
    <w:rsid w:val="00404A84"/>
    <w:rsid w:val="00404BEA"/>
    <w:rsid w:val="00405D72"/>
    <w:rsid w:val="00407D16"/>
    <w:rsid w:val="00417C9E"/>
    <w:rsid w:val="004210F7"/>
    <w:rsid w:val="0042326B"/>
    <w:rsid w:val="00425E58"/>
    <w:rsid w:val="00427D0F"/>
    <w:rsid w:val="00431DD1"/>
    <w:rsid w:val="004329A8"/>
    <w:rsid w:val="00435014"/>
    <w:rsid w:val="00437AB9"/>
    <w:rsid w:val="004449DA"/>
    <w:rsid w:val="0045181C"/>
    <w:rsid w:val="00473083"/>
    <w:rsid w:val="00481B68"/>
    <w:rsid w:val="004853B3"/>
    <w:rsid w:val="00486D3C"/>
    <w:rsid w:val="00486D4E"/>
    <w:rsid w:val="00487F0A"/>
    <w:rsid w:val="004915AF"/>
    <w:rsid w:val="00493F38"/>
    <w:rsid w:val="004A1595"/>
    <w:rsid w:val="004A6629"/>
    <w:rsid w:val="004A719F"/>
    <w:rsid w:val="004B3875"/>
    <w:rsid w:val="004B537A"/>
    <w:rsid w:val="004B6221"/>
    <w:rsid w:val="004C1476"/>
    <w:rsid w:val="004C2549"/>
    <w:rsid w:val="004C2DDD"/>
    <w:rsid w:val="004C5EF7"/>
    <w:rsid w:val="004D2133"/>
    <w:rsid w:val="004D5EC0"/>
    <w:rsid w:val="004D65A8"/>
    <w:rsid w:val="004E33AA"/>
    <w:rsid w:val="004E7AC7"/>
    <w:rsid w:val="004F0C7D"/>
    <w:rsid w:val="004F1315"/>
    <w:rsid w:val="004F19FC"/>
    <w:rsid w:val="004F6422"/>
    <w:rsid w:val="004F762E"/>
    <w:rsid w:val="004F7A1D"/>
    <w:rsid w:val="005002E8"/>
    <w:rsid w:val="00503026"/>
    <w:rsid w:val="00507430"/>
    <w:rsid w:val="0051192C"/>
    <w:rsid w:val="00513C3F"/>
    <w:rsid w:val="0052150D"/>
    <w:rsid w:val="00523173"/>
    <w:rsid w:val="0052750E"/>
    <w:rsid w:val="00531DFF"/>
    <w:rsid w:val="00535098"/>
    <w:rsid w:val="00536D7D"/>
    <w:rsid w:val="00540196"/>
    <w:rsid w:val="005433F5"/>
    <w:rsid w:val="005510C3"/>
    <w:rsid w:val="00551F44"/>
    <w:rsid w:val="00552D57"/>
    <w:rsid w:val="00554EB3"/>
    <w:rsid w:val="00567061"/>
    <w:rsid w:val="005674C6"/>
    <w:rsid w:val="00573328"/>
    <w:rsid w:val="00577877"/>
    <w:rsid w:val="00580AD8"/>
    <w:rsid w:val="005829C0"/>
    <w:rsid w:val="00582E08"/>
    <w:rsid w:val="0058469E"/>
    <w:rsid w:val="00587FD7"/>
    <w:rsid w:val="00593952"/>
    <w:rsid w:val="00596475"/>
    <w:rsid w:val="005A60F3"/>
    <w:rsid w:val="005B036E"/>
    <w:rsid w:val="005B3EE5"/>
    <w:rsid w:val="005B452C"/>
    <w:rsid w:val="005C01B9"/>
    <w:rsid w:val="005C1FFA"/>
    <w:rsid w:val="005D5BF9"/>
    <w:rsid w:val="005D6BEF"/>
    <w:rsid w:val="005E38A1"/>
    <w:rsid w:val="005E5E42"/>
    <w:rsid w:val="005E757A"/>
    <w:rsid w:val="005F0631"/>
    <w:rsid w:val="005F35AE"/>
    <w:rsid w:val="005F3EA0"/>
    <w:rsid w:val="005F4FA4"/>
    <w:rsid w:val="005F6C86"/>
    <w:rsid w:val="006013AF"/>
    <w:rsid w:val="006019D7"/>
    <w:rsid w:val="00606B1E"/>
    <w:rsid w:val="0061186F"/>
    <w:rsid w:val="00617232"/>
    <w:rsid w:val="00620AF3"/>
    <w:rsid w:val="00621EAA"/>
    <w:rsid w:val="0062494F"/>
    <w:rsid w:val="00631E2D"/>
    <w:rsid w:val="00633883"/>
    <w:rsid w:val="00635BFB"/>
    <w:rsid w:val="00643529"/>
    <w:rsid w:val="00643C64"/>
    <w:rsid w:val="00650227"/>
    <w:rsid w:val="00651525"/>
    <w:rsid w:val="00653A0F"/>
    <w:rsid w:val="00653CE0"/>
    <w:rsid w:val="00657880"/>
    <w:rsid w:val="006615B9"/>
    <w:rsid w:val="006675EF"/>
    <w:rsid w:val="00675645"/>
    <w:rsid w:val="0067634F"/>
    <w:rsid w:val="00680700"/>
    <w:rsid w:val="0068115B"/>
    <w:rsid w:val="00682FF2"/>
    <w:rsid w:val="00695852"/>
    <w:rsid w:val="00697FBD"/>
    <w:rsid w:val="006A0E5E"/>
    <w:rsid w:val="006A6AFE"/>
    <w:rsid w:val="006A6C1B"/>
    <w:rsid w:val="006A6DED"/>
    <w:rsid w:val="006A7FAE"/>
    <w:rsid w:val="006B14C7"/>
    <w:rsid w:val="006B291A"/>
    <w:rsid w:val="006B487D"/>
    <w:rsid w:val="006B67FB"/>
    <w:rsid w:val="006C0D05"/>
    <w:rsid w:val="006C12D7"/>
    <w:rsid w:val="006C3AD1"/>
    <w:rsid w:val="006C5905"/>
    <w:rsid w:val="006C74E2"/>
    <w:rsid w:val="006D07FC"/>
    <w:rsid w:val="006D10F8"/>
    <w:rsid w:val="006D1B6C"/>
    <w:rsid w:val="006D1D1C"/>
    <w:rsid w:val="006D1D5E"/>
    <w:rsid w:val="006D2389"/>
    <w:rsid w:val="006E091D"/>
    <w:rsid w:val="006E30AF"/>
    <w:rsid w:val="006E38DF"/>
    <w:rsid w:val="006E47FD"/>
    <w:rsid w:val="006E781D"/>
    <w:rsid w:val="006F2037"/>
    <w:rsid w:val="006F2690"/>
    <w:rsid w:val="006F60D2"/>
    <w:rsid w:val="00701E3F"/>
    <w:rsid w:val="007050B9"/>
    <w:rsid w:val="00713BFD"/>
    <w:rsid w:val="00713F19"/>
    <w:rsid w:val="00715113"/>
    <w:rsid w:val="00716FE0"/>
    <w:rsid w:val="0072085A"/>
    <w:rsid w:val="007273EE"/>
    <w:rsid w:val="00730141"/>
    <w:rsid w:val="007329E1"/>
    <w:rsid w:val="00741F42"/>
    <w:rsid w:val="0075058A"/>
    <w:rsid w:val="00752783"/>
    <w:rsid w:val="00753886"/>
    <w:rsid w:val="0076160D"/>
    <w:rsid w:val="00764643"/>
    <w:rsid w:val="00770D73"/>
    <w:rsid w:val="007728FC"/>
    <w:rsid w:val="0077501F"/>
    <w:rsid w:val="00783D25"/>
    <w:rsid w:val="00785E72"/>
    <w:rsid w:val="007932F1"/>
    <w:rsid w:val="00794B97"/>
    <w:rsid w:val="00795153"/>
    <w:rsid w:val="007A1ECA"/>
    <w:rsid w:val="007A46FF"/>
    <w:rsid w:val="007A5A5A"/>
    <w:rsid w:val="007B18FF"/>
    <w:rsid w:val="007B2156"/>
    <w:rsid w:val="007B3C2A"/>
    <w:rsid w:val="007B3D61"/>
    <w:rsid w:val="007C03EA"/>
    <w:rsid w:val="007C31A5"/>
    <w:rsid w:val="007C760E"/>
    <w:rsid w:val="007D4315"/>
    <w:rsid w:val="007D515C"/>
    <w:rsid w:val="007E3859"/>
    <w:rsid w:val="007E3D32"/>
    <w:rsid w:val="007E4E87"/>
    <w:rsid w:val="007F0ABD"/>
    <w:rsid w:val="007F236F"/>
    <w:rsid w:val="007F27D0"/>
    <w:rsid w:val="007F2BBC"/>
    <w:rsid w:val="00802F60"/>
    <w:rsid w:val="00803B77"/>
    <w:rsid w:val="008123DD"/>
    <w:rsid w:val="00814752"/>
    <w:rsid w:val="00815704"/>
    <w:rsid w:val="00817ADF"/>
    <w:rsid w:val="00820388"/>
    <w:rsid w:val="008211D6"/>
    <w:rsid w:val="0082740E"/>
    <w:rsid w:val="008274E1"/>
    <w:rsid w:val="008330FA"/>
    <w:rsid w:val="00834257"/>
    <w:rsid w:val="00841336"/>
    <w:rsid w:val="008455D6"/>
    <w:rsid w:val="008557A6"/>
    <w:rsid w:val="00855CE0"/>
    <w:rsid w:val="00857697"/>
    <w:rsid w:val="00857C33"/>
    <w:rsid w:val="00862851"/>
    <w:rsid w:val="00863135"/>
    <w:rsid w:val="008644E5"/>
    <w:rsid w:val="00866862"/>
    <w:rsid w:val="00872F4F"/>
    <w:rsid w:val="00875DA3"/>
    <w:rsid w:val="00876548"/>
    <w:rsid w:val="00881129"/>
    <w:rsid w:val="00882F6F"/>
    <w:rsid w:val="008842F7"/>
    <w:rsid w:val="00887359"/>
    <w:rsid w:val="00892994"/>
    <w:rsid w:val="008938DF"/>
    <w:rsid w:val="00893E1B"/>
    <w:rsid w:val="00897E4F"/>
    <w:rsid w:val="008A3398"/>
    <w:rsid w:val="008A47D1"/>
    <w:rsid w:val="008A4BBE"/>
    <w:rsid w:val="008A6B67"/>
    <w:rsid w:val="008A7FAA"/>
    <w:rsid w:val="008B2932"/>
    <w:rsid w:val="008B41E4"/>
    <w:rsid w:val="008C48B0"/>
    <w:rsid w:val="008C5883"/>
    <w:rsid w:val="008C5DEB"/>
    <w:rsid w:val="008D0BD3"/>
    <w:rsid w:val="008D23F6"/>
    <w:rsid w:val="008D36AA"/>
    <w:rsid w:val="008D7A84"/>
    <w:rsid w:val="008E16D4"/>
    <w:rsid w:val="008E4645"/>
    <w:rsid w:val="008E577F"/>
    <w:rsid w:val="008F157B"/>
    <w:rsid w:val="008F253A"/>
    <w:rsid w:val="008F40E3"/>
    <w:rsid w:val="008F437F"/>
    <w:rsid w:val="008F6D90"/>
    <w:rsid w:val="00903562"/>
    <w:rsid w:val="009038E3"/>
    <w:rsid w:val="00905B6D"/>
    <w:rsid w:val="00912644"/>
    <w:rsid w:val="00916B83"/>
    <w:rsid w:val="0092245E"/>
    <w:rsid w:val="00930016"/>
    <w:rsid w:val="009308A8"/>
    <w:rsid w:val="0093223C"/>
    <w:rsid w:val="009336A9"/>
    <w:rsid w:val="00935077"/>
    <w:rsid w:val="00936BEE"/>
    <w:rsid w:val="009452C3"/>
    <w:rsid w:val="00945F87"/>
    <w:rsid w:val="00957796"/>
    <w:rsid w:val="00964478"/>
    <w:rsid w:val="00966FDE"/>
    <w:rsid w:val="009701B5"/>
    <w:rsid w:val="00971ED4"/>
    <w:rsid w:val="0097727E"/>
    <w:rsid w:val="0097778E"/>
    <w:rsid w:val="0098189F"/>
    <w:rsid w:val="00981AA2"/>
    <w:rsid w:val="0098384A"/>
    <w:rsid w:val="00984391"/>
    <w:rsid w:val="009862B6"/>
    <w:rsid w:val="00986396"/>
    <w:rsid w:val="0098742F"/>
    <w:rsid w:val="00990455"/>
    <w:rsid w:val="009911E3"/>
    <w:rsid w:val="0099529B"/>
    <w:rsid w:val="00995A8B"/>
    <w:rsid w:val="009A7844"/>
    <w:rsid w:val="009A7B22"/>
    <w:rsid w:val="009B3876"/>
    <w:rsid w:val="009B7235"/>
    <w:rsid w:val="009C18A8"/>
    <w:rsid w:val="009C2632"/>
    <w:rsid w:val="009C3707"/>
    <w:rsid w:val="009D0506"/>
    <w:rsid w:val="009D1FC6"/>
    <w:rsid w:val="009D3259"/>
    <w:rsid w:val="009D43CD"/>
    <w:rsid w:val="009D4E61"/>
    <w:rsid w:val="009D55B1"/>
    <w:rsid w:val="009D705F"/>
    <w:rsid w:val="009D78EB"/>
    <w:rsid w:val="009E0768"/>
    <w:rsid w:val="009E3D53"/>
    <w:rsid w:val="009E5557"/>
    <w:rsid w:val="009F1554"/>
    <w:rsid w:val="009F3235"/>
    <w:rsid w:val="009F45BC"/>
    <w:rsid w:val="009F6718"/>
    <w:rsid w:val="00A00607"/>
    <w:rsid w:val="00A02C13"/>
    <w:rsid w:val="00A126B4"/>
    <w:rsid w:val="00A139B3"/>
    <w:rsid w:val="00A15F31"/>
    <w:rsid w:val="00A178D8"/>
    <w:rsid w:val="00A4629F"/>
    <w:rsid w:val="00A51EF6"/>
    <w:rsid w:val="00A61D05"/>
    <w:rsid w:val="00A62062"/>
    <w:rsid w:val="00A625C9"/>
    <w:rsid w:val="00A67E9D"/>
    <w:rsid w:val="00A77B4D"/>
    <w:rsid w:val="00A77D3E"/>
    <w:rsid w:val="00A84C00"/>
    <w:rsid w:val="00A863A3"/>
    <w:rsid w:val="00A92CEC"/>
    <w:rsid w:val="00A96FE8"/>
    <w:rsid w:val="00A97971"/>
    <w:rsid w:val="00A97E1A"/>
    <w:rsid w:val="00AA246F"/>
    <w:rsid w:val="00AB05A0"/>
    <w:rsid w:val="00AB247E"/>
    <w:rsid w:val="00AB4356"/>
    <w:rsid w:val="00AB7C4F"/>
    <w:rsid w:val="00AC1A00"/>
    <w:rsid w:val="00AC261B"/>
    <w:rsid w:val="00AC28AF"/>
    <w:rsid w:val="00AC4E5B"/>
    <w:rsid w:val="00AC55FD"/>
    <w:rsid w:val="00AC5623"/>
    <w:rsid w:val="00AC6E7C"/>
    <w:rsid w:val="00AC74AD"/>
    <w:rsid w:val="00AD01FE"/>
    <w:rsid w:val="00AD045B"/>
    <w:rsid w:val="00AD22A4"/>
    <w:rsid w:val="00AD7D9A"/>
    <w:rsid w:val="00AE6D27"/>
    <w:rsid w:val="00AE71F5"/>
    <w:rsid w:val="00AF0CDD"/>
    <w:rsid w:val="00AF21ED"/>
    <w:rsid w:val="00AF6036"/>
    <w:rsid w:val="00B054BD"/>
    <w:rsid w:val="00B1130D"/>
    <w:rsid w:val="00B120CB"/>
    <w:rsid w:val="00B16931"/>
    <w:rsid w:val="00B21E8C"/>
    <w:rsid w:val="00B344AA"/>
    <w:rsid w:val="00B4040C"/>
    <w:rsid w:val="00B41B61"/>
    <w:rsid w:val="00B43301"/>
    <w:rsid w:val="00B44592"/>
    <w:rsid w:val="00B46F81"/>
    <w:rsid w:val="00B47BE7"/>
    <w:rsid w:val="00B50FCA"/>
    <w:rsid w:val="00B51C83"/>
    <w:rsid w:val="00B52E25"/>
    <w:rsid w:val="00B53CF7"/>
    <w:rsid w:val="00B54587"/>
    <w:rsid w:val="00B5567C"/>
    <w:rsid w:val="00B558D9"/>
    <w:rsid w:val="00B562D7"/>
    <w:rsid w:val="00B56A71"/>
    <w:rsid w:val="00B56F5B"/>
    <w:rsid w:val="00B7122F"/>
    <w:rsid w:val="00B73D57"/>
    <w:rsid w:val="00B814A5"/>
    <w:rsid w:val="00B827BE"/>
    <w:rsid w:val="00B827FD"/>
    <w:rsid w:val="00B84A53"/>
    <w:rsid w:val="00BA0741"/>
    <w:rsid w:val="00BA282C"/>
    <w:rsid w:val="00BA5377"/>
    <w:rsid w:val="00BA6BF0"/>
    <w:rsid w:val="00BA7775"/>
    <w:rsid w:val="00BB134D"/>
    <w:rsid w:val="00BB487F"/>
    <w:rsid w:val="00BB4B03"/>
    <w:rsid w:val="00BB52B8"/>
    <w:rsid w:val="00BB582C"/>
    <w:rsid w:val="00BC1443"/>
    <w:rsid w:val="00BC4870"/>
    <w:rsid w:val="00BC5E15"/>
    <w:rsid w:val="00BC74FB"/>
    <w:rsid w:val="00BD20A5"/>
    <w:rsid w:val="00BD3D23"/>
    <w:rsid w:val="00BD6648"/>
    <w:rsid w:val="00BE2AFD"/>
    <w:rsid w:val="00BE6EB2"/>
    <w:rsid w:val="00BF442C"/>
    <w:rsid w:val="00BF5FA4"/>
    <w:rsid w:val="00C01611"/>
    <w:rsid w:val="00C0315F"/>
    <w:rsid w:val="00C03601"/>
    <w:rsid w:val="00C058DD"/>
    <w:rsid w:val="00C15ACD"/>
    <w:rsid w:val="00C17392"/>
    <w:rsid w:val="00C17F49"/>
    <w:rsid w:val="00C22E52"/>
    <w:rsid w:val="00C23B13"/>
    <w:rsid w:val="00C26D6D"/>
    <w:rsid w:val="00C31236"/>
    <w:rsid w:val="00C317D1"/>
    <w:rsid w:val="00C326B4"/>
    <w:rsid w:val="00C42D59"/>
    <w:rsid w:val="00C44ECB"/>
    <w:rsid w:val="00C47990"/>
    <w:rsid w:val="00C55058"/>
    <w:rsid w:val="00C5613F"/>
    <w:rsid w:val="00C565C0"/>
    <w:rsid w:val="00C60760"/>
    <w:rsid w:val="00C626BC"/>
    <w:rsid w:val="00C63418"/>
    <w:rsid w:val="00C63C52"/>
    <w:rsid w:val="00C67D21"/>
    <w:rsid w:val="00C70ADD"/>
    <w:rsid w:val="00C727A7"/>
    <w:rsid w:val="00C72B8B"/>
    <w:rsid w:val="00C7559A"/>
    <w:rsid w:val="00C76B78"/>
    <w:rsid w:val="00C81F35"/>
    <w:rsid w:val="00C8662E"/>
    <w:rsid w:val="00CA01A4"/>
    <w:rsid w:val="00CA0FAA"/>
    <w:rsid w:val="00CA37AA"/>
    <w:rsid w:val="00CA511E"/>
    <w:rsid w:val="00CA7192"/>
    <w:rsid w:val="00CA75AD"/>
    <w:rsid w:val="00CB1392"/>
    <w:rsid w:val="00CB2A16"/>
    <w:rsid w:val="00CB306E"/>
    <w:rsid w:val="00CC3D34"/>
    <w:rsid w:val="00CC5B31"/>
    <w:rsid w:val="00CC6DDB"/>
    <w:rsid w:val="00CD144A"/>
    <w:rsid w:val="00CD671B"/>
    <w:rsid w:val="00CE067D"/>
    <w:rsid w:val="00CE0695"/>
    <w:rsid w:val="00CE419F"/>
    <w:rsid w:val="00CF1698"/>
    <w:rsid w:val="00CF1A37"/>
    <w:rsid w:val="00CF5035"/>
    <w:rsid w:val="00D01D6F"/>
    <w:rsid w:val="00D021E3"/>
    <w:rsid w:val="00D11AA4"/>
    <w:rsid w:val="00D12CD5"/>
    <w:rsid w:val="00D12F99"/>
    <w:rsid w:val="00D150F0"/>
    <w:rsid w:val="00D1748A"/>
    <w:rsid w:val="00D2474C"/>
    <w:rsid w:val="00D254C6"/>
    <w:rsid w:val="00D37BC5"/>
    <w:rsid w:val="00D37FE6"/>
    <w:rsid w:val="00D41CC6"/>
    <w:rsid w:val="00D44B02"/>
    <w:rsid w:val="00D46D81"/>
    <w:rsid w:val="00D47243"/>
    <w:rsid w:val="00D4765D"/>
    <w:rsid w:val="00D51DED"/>
    <w:rsid w:val="00D524BB"/>
    <w:rsid w:val="00D525AE"/>
    <w:rsid w:val="00D60955"/>
    <w:rsid w:val="00D640FE"/>
    <w:rsid w:val="00D66EEB"/>
    <w:rsid w:val="00D707FF"/>
    <w:rsid w:val="00D739B5"/>
    <w:rsid w:val="00D747B4"/>
    <w:rsid w:val="00D74A96"/>
    <w:rsid w:val="00D80DF5"/>
    <w:rsid w:val="00D87622"/>
    <w:rsid w:val="00D90137"/>
    <w:rsid w:val="00D9149E"/>
    <w:rsid w:val="00D9306D"/>
    <w:rsid w:val="00DA056F"/>
    <w:rsid w:val="00DA4743"/>
    <w:rsid w:val="00DA6CE5"/>
    <w:rsid w:val="00DA7E7D"/>
    <w:rsid w:val="00DB0483"/>
    <w:rsid w:val="00DB333F"/>
    <w:rsid w:val="00DB55B1"/>
    <w:rsid w:val="00DB56C6"/>
    <w:rsid w:val="00DB6F9A"/>
    <w:rsid w:val="00DC10F0"/>
    <w:rsid w:val="00DC15BA"/>
    <w:rsid w:val="00DC3DF6"/>
    <w:rsid w:val="00DC5891"/>
    <w:rsid w:val="00DD2255"/>
    <w:rsid w:val="00DE623B"/>
    <w:rsid w:val="00DE6880"/>
    <w:rsid w:val="00DF03AA"/>
    <w:rsid w:val="00DF1738"/>
    <w:rsid w:val="00DF545F"/>
    <w:rsid w:val="00E027A2"/>
    <w:rsid w:val="00E0290F"/>
    <w:rsid w:val="00E053AA"/>
    <w:rsid w:val="00E06BA5"/>
    <w:rsid w:val="00E078F7"/>
    <w:rsid w:val="00E10486"/>
    <w:rsid w:val="00E13765"/>
    <w:rsid w:val="00E13AA1"/>
    <w:rsid w:val="00E15EC9"/>
    <w:rsid w:val="00E1690E"/>
    <w:rsid w:val="00E2201F"/>
    <w:rsid w:val="00E24BFB"/>
    <w:rsid w:val="00E276C8"/>
    <w:rsid w:val="00E419E8"/>
    <w:rsid w:val="00E53694"/>
    <w:rsid w:val="00E60E61"/>
    <w:rsid w:val="00E6485F"/>
    <w:rsid w:val="00E65DD7"/>
    <w:rsid w:val="00E71663"/>
    <w:rsid w:val="00E738F5"/>
    <w:rsid w:val="00E9059C"/>
    <w:rsid w:val="00E948CD"/>
    <w:rsid w:val="00EA0B1E"/>
    <w:rsid w:val="00EA10FC"/>
    <w:rsid w:val="00EB5A34"/>
    <w:rsid w:val="00EB7EF6"/>
    <w:rsid w:val="00EC4511"/>
    <w:rsid w:val="00EC490D"/>
    <w:rsid w:val="00EC7FD6"/>
    <w:rsid w:val="00ED0BE9"/>
    <w:rsid w:val="00ED16A7"/>
    <w:rsid w:val="00EF0E91"/>
    <w:rsid w:val="00EF3F81"/>
    <w:rsid w:val="00EF6322"/>
    <w:rsid w:val="00EF6550"/>
    <w:rsid w:val="00F01979"/>
    <w:rsid w:val="00F01A08"/>
    <w:rsid w:val="00F11E6F"/>
    <w:rsid w:val="00F232FF"/>
    <w:rsid w:val="00F30CFF"/>
    <w:rsid w:val="00F31F09"/>
    <w:rsid w:val="00F32A70"/>
    <w:rsid w:val="00F3401F"/>
    <w:rsid w:val="00F405FE"/>
    <w:rsid w:val="00F434EB"/>
    <w:rsid w:val="00F43C24"/>
    <w:rsid w:val="00F47FA3"/>
    <w:rsid w:val="00F51825"/>
    <w:rsid w:val="00F52BD9"/>
    <w:rsid w:val="00F53932"/>
    <w:rsid w:val="00F56696"/>
    <w:rsid w:val="00F56DC3"/>
    <w:rsid w:val="00F62BE0"/>
    <w:rsid w:val="00F67926"/>
    <w:rsid w:val="00F71775"/>
    <w:rsid w:val="00F71AF1"/>
    <w:rsid w:val="00F722DF"/>
    <w:rsid w:val="00F7450A"/>
    <w:rsid w:val="00F74760"/>
    <w:rsid w:val="00F7736E"/>
    <w:rsid w:val="00F846D7"/>
    <w:rsid w:val="00FA0706"/>
    <w:rsid w:val="00FA1D63"/>
    <w:rsid w:val="00FA233C"/>
    <w:rsid w:val="00FA4DDA"/>
    <w:rsid w:val="00FA6E9F"/>
    <w:rsid w:val="00FB0147"/>
    <w:rsid w:val="00FB387E"/>
    <w:rsid w:val="00FB6E7A"/>
    <w:rsid w:val="00FC1100"/>
    <w:rsid w:val="00FC3855"/>
    <w:rsid w:val="00FD0250"/>
    <w:rsid w:val="00FD2610"/>
    <w:rsid w:val="00FD3078"/>
    <w:rsid w:val="00FD6568"/>
    <w:rsid w:val="00FD7B37"/>
    <w:rsid w:val="00FD7BAD"/>
    <w:rsid w:val="00FE0753"/>
    <w:rsid w:val="00FE140A"/>
    <w:rsid w:val="00FE255F"/>
    <w:rsid w:val="00FF52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43F37B"/>
  <w15:docId w15:val="{C5B0BAE9-4BBE-4C5A-AAEC-697EFFC56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3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24F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4FBB"/>
    <w:rPr>
      <w:color w:val="0000FF"/>
      <w:u w:val="single"/>
    </w:rPr>
  </w:style>
  <w:style w:type="character" w:styleId="LineNumber">
    <w:name w:val="line number"/>
    <w:basedOn w:val="DefaultParagraphFont"/>
    <w:uiPriority w:val="99"/>
    <w:semiHidden/>
    <w:unhideWhenUsed/>
    <w:rsid w:val="00E24FBB"/>
  </w:style>
  <w:style w:type="paragraph" w:styleId="ListParagraph">
    <w:name w:val="List Paragraph"/>
    <w:basedOn w:val="Normal"/>
    <w:uiPriority w:val="34"/>
    <w:qFormat/>
    <w:rsid w:val="00C11623"/>
    <w:pPr>
      <w:ind w:left="720"/>
      <w:contextualSpacing/>
    </w:pPr>
  </w:style>
  <w:style w:type="character" w:customStyle="1" w:styleId="UnresolvedMention1">
    <w:name w:val="Unresolved Mention1"/>
    <w:basedOn w:val="DefaultParagraphFont"/>
    <w:uiPriority w:val="99"/>
    <w:semiHidden/>
    <w:unhideWhenUsed/>
    <w:rsid w:val="00C11623"/>
    <w:rPr>
      <w:color w:val="605E5C"/>
      <w:shd w:val="clear" w:color="auto" w:fill="E1DFDD"/>
    </w:rPr>
  </w:style>
  <w:style w:type="paragraph" w:styleId="HTMLPreformatted">
    <w:name w:val="HTML Preformatted"/>
    <w:basedOn w:val="Normal"/>
    <w:link w:val="HTMLPreformattedChar"/>
    <w:uiPriority w:val="99"/>
    <w:semiHidden/>
    <w:unhideWhenUsed/>
    <w:rsid w:val="00C1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623"/>
    <w:rPr>
      <w:rFonts w:ascii="Courier New" w:eastAsia="Times New Roman" w:hAnsi="Courier New" w:cs="Courier New"/>
      <w:sz w:val="20"/>
      <w:szCs w:val="20"/>
    </w:rPr>
  </w:style>
  <w:style w:type="character" w:customStyle="1" w:styleId="gd15mcfceub">
    <w:name w:val="gd15mcfceub"/>
    <w:basedOn w:val="DefaultParagraphFont"/>
    <w:rsid w:val="00C11623"/>
  </w:style>
  <w:style w:type="character" w:styleId="CommentReference">
    <w:name w:val="annotation reference"/>
    <w:basedOn w:val="DefaultParagraphFont"/>
    <w:uiPriority w:val="99"/>
    <w:semiHidden/>
    <w:unhideWhenUsed/>
    <w:rsid w:val="006657F8"/>
    <w:rPr>
      <w:sz w:val="16"/>
      <w:szCs w:val="16"/>
    </w:rPr>
  </w:style>
  <w:style w:type="paragraph" w:styleId="CommentText">
    <w:name w:val="annotation text"/>
    <w:basedOn w:val="Normal"/>
    <w:link w:val="CommentTextChar"/>
    <w:uiPriority w:val="99"/>
    <w:unhideWhenUsed/>
    <w:rsid w:val="006657F8"/>
    <w:pPr>
      <w:spacing w:line="240" w:lineRule="auto"/>
    </w:pPr>
    <w:rPr>
      <w:sz w:val="20"/>
      <w:szCs w:val="20"/>
    </w:rPr>
  </w:style>
  <w:style w:type="character" w:customStyle="1" w:styleId="CommentTextChar">
    <w:name w:val="Comment Text Char"/>
    <w:basedOn w:val="DefaultParagraphFont"/>
    <w:link w:val="CommentText"/>
    <w:uiPriority w:val="99"/>
    <w:rsid w:val="006657F8"/>
    <w:rPr>
      <w:sz w:val="20"/>
      <w:szCs w:val="20"/>
    </w:rPr>
  </w:style>
  <w:style w:type="paragraph" w:styleId="CommentSubject">
    <w:name w:val="annotation subject"/>
    <w:basedOn w:val="CommentText"/>
    <w:next w:val="CommentText"/>
    <w:link w:val="CommentSubjectChar"/>
    <w:uiPriority w:val="99"/>
    <w:semiHidden/>
    <w:unhideWhenUsed/>
    <w:rsid w:val="006657F8"/>
    <w:rPr>
      <w:b/>
      <w:bCs/>
    </w:rPr>
  </w:style>
  <w:style w:type="character" w:customStyle="1" w:styleId="CommentSubjectChar">
    <w:name w:val="Comment Subject Char"/>
    <w:basedOn w:val="CommentTextChar"/>
    <w:link w:val="CommentSubject"/>
    <w:uiPriority w:val="99"/>
    <w:semiHidden/>
    <w:rsid w:val="006657F8"/>
    <w:rPr>
      <w:b/>
      <w:bCs/>
      <w:sz w:val="20"/>
      <w:szCs w:val="20"/>
    </w:rPr>
  </w:style>
  <w:style w:type="character" w:customStyle="1" w:styleId="fontstyle01">
    <w:name w:val="fontstyle01"/>
    <w:basedOn w:val="DefaultParagraphFont"/>
    <w:rsid w:val="00A00C74"/>
    <w:rPr>
      <w:rFonts w:ascii="Times-Roman" w:hAnsi="Times-Roman" w:hint="default"/>
      <w:b w:val="0"/>
      <w:bCs w:val="0"/>
      <w:i w:val="0"/>
      <w:iCs w:val="0"/>
      <w:color w:val="000000"/>
      <w:sz w:val="18"/>
      <w:szCs w:val="18"/>
    </w:rPr>
  </w:style>
  <w:style w:type="paragraph" w:customStyle="1" w:styleId="volume-issue">
    <w:name w:val="volume-issu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
    <w:name w:val="val"/>
    <w:basedOn w:val="DefaultParagraphFont"/>
    <w:rsid w:val="00A00C74"/>
  </w:style>
  <w:style w:type="paragraph" w:customStyle="1" w:styleId="page-range">
    <w:name w:val="page-rang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E82DA1"/>
    <w:rPr>
      <w:rFonts w:ascii="Lato-Italic" w:hAnsi="Lato-Italic" w:hint="default"/>
      <w:b w:val="0"/>
      <w:bCs w:val="0"/>
      <w:i/>
      <w:iCs/>
      <w:color w:val="242021"/>
      <w:sz w:val="16"/>
      <w:szCs w:val="16"/>
    </w:rPr>
  </w:style>
  <w:style w:type="paragraph" w:styleId="BalloonText">
    <w:name w:val="Balloon Text"/>
    <w:basedOn w:val="Normal"/>
    <w:link w:val="BalloonTextChar"/>
    <w:uiPriority w:val="99"/>
    <w:semiHidden/>
    <w:unhideWhenUsed/>
    <w:rsid w:val="00E5780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80C"/>
    <w:rPr>
      <w:rFonts w:ascii="Lucida Grande" w:hAnsi="Lucida Grande" w:cs="Lucida Grande"/>
      <w:sz w:val="18"/>
      <w:szCs w:val="18"/>
    </w:rPr>
  </w:style>
  <w:style w:type="character" w:customStyle="1" w:styleId="product-details--productnumber">
    <w:name w:val="product-details--productnumber"/>
    <w:basedOn w:val="DefaultParagraphFont"/>
    <w:rsid w:val="003468F5"/>
  </w:style>
  <w:style w:type="paragraph" w:styleId="Revision">
    <w:name w:val="Revision"/>
    <w:hidden/>
    <w:uiPriority w:val="99"/>
    <w:semiHidden/>
    <w:rsid w:val="004E06EF"/>
    <w:pPr>
      <w:spacing w:after="0" w:line="240" w:lineRule="auto"/>
    </w:pPr>
  </w:style>
  <w:style w:type="table" w:styleId="TableGrid">
    <w:name w:val="Table Grid"/>
    <w:basedOn w:val="TableNormal"/>
    <w:uiPriority w:val="39"/>
    <w:rsid w:val="00025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99"/>
    <w:rsid w:val="000254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1">
    <w:name w:val="Grid Table 7 Colorful1"/>
    <w:basedOn w:val="TableNormal"/>
    <w:uiPriority w:val="52"/>
    <w:rsid w:val="000254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99"/>
    <w:rsid w:val="000254F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99"/>
    <w:rsid w:val="000254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99"/>
    <w:rsid w:val="00F908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E477F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2">
    <w:name w:val="2"/>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1">
    <w:name w:val="1"/>
    <w:basedOn w:val="TableNormal"/>
    <w:pPr>
      <w:spacing w:after="0" w:line="240" w:lineRule="auto"/>
    </w:pPr>
    <w:rPr>
      <w:color w:val="000000"/>
    </w:rPr>
    <w:tblPr>
      <w:tblStyleRowBandSize w:val="1"/>
      <w:tblStyleColBandSize w:val="1"/>
      <w:tblCellMar>
        <w:left w:w="0" w:type="dxa"/>
        <w:right w:w="0" w:type="dxa"/>
      </w:tblCellMar>
    </w:tblPr>
  </w:style>
  <w:style w:type="paragraph" w:styleId="Bibliography">
    <w:name w:val="Bibliography"/>
    <w:basedOn w:val="Normal"/>
    <w:next w:val="Normal"/>
    <w:uiPriority w:val="37"/>
    <w:unhideWhenUsed/>
    <w:rsid w:val="008A3398"/>
    <w:pPr>
      <w:spacing w:after="0" w:line="240" w:lineRule="auto"/>
      <w:ind w:left="720" w:hanging="720"/>
    </w:pPr>
  </w:style>
  <w:style w:type="paragraph" w:styleId="Header">
    <w:name w:val="header"/>
    <w:basedOn w:val="Normal"/>
    <w:link w:val="HeaderChar"/>
    <w:uiPriority w:val="99"/>
    <w:unhideWhenUsed/>
    <w:rsid w:val="0023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46"/>
  </w:style>
  <w:style w:type="paragraph" w:styleId="Footer">
    <w:name w:val="footer"/>
    <w:basedOn w:val="Normal"/>
    <w:link w:val="FooterChar"/>
    <w:uiPriority w:val="99"/>
    <w:unhideWhenUsed/>
    <w:rsid w:val="0023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46"/>
  </w:style>
  <w:style w:type="character" w:styleId="FollowedHyperlink">
    <w:name w:val="FollowedHyperlink"/>
    <w:basedOn w:val="DefaultParagraphFont"/>
    <w:uiPriority w:val="99"/>
    <w:semiHidden/>
    <w:unhideWhenUsed/>
    <w:rsid w:val="00FA1D63"/>
    <w:rPr>
      <w:color w:val="954F72" w:themeColor="followedHyperlink"/>
      <w:u w:val="single"/>
    </w:rPr>
  </w:style>
  <w:style w:type="character" w:customStyle="1" w:styleId="UnresolvedMention2">
    <w:name w:val="Unresolved Mention2"/>
    <w:basedOn w:val="DefaultParagraphFont"/>
    <w:uiPriority w:val="99"/>
    <w:semiHidden/>
    <w:unhideWhenUsed/>
    <w:rsid w:val="00795153"/>
    <w:rPr>
      <w:color w:val="605E5C"/>
      <w:shd w:val="clear" w:color="auto" w:fill="E1DFDD"/>
    </w:rPr>
  </w:style>
  <w:style w:type="character" w:customStyle="1" w:styleId="UnresolvedMention3">
    <w:name w:val="Unresolved Mention3"/>
    <w:basedOn w:val="DefaultParagraphFont"/>
    <w:uiPriority w:val="99"/>
    <w:semiHidden/>
    <w:unhideWhenUsed/>
    <w:rsid w:val="00B827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46528">
      <w:bodyDiv w:val="1"/>
      <w:marLeft w:val="0"/>
      <w:marRight w:val="0"/>
      <w:marTop w:val="0"/>
      <w:marBottom w:val="0"/>
      <w:divBdr>
        <w:top w:val="none" w:sz="0" w:space="0" w:color="auto"/>
        <w:left w:val="none" w:sz="0" w:space="0" w:color="auto"/>
        <w:bottom w:val="none" w:sz="0" w:space="0" w:color="auto"/>
        <w:right w:val="none" w:sz="0" w:space="0" w:color="auto"/>
      </w:divBdr>
    </w:div>
    <w:div w:id="1515723867">
      <w:bodyDiv w:val="1"/>
      <w:marLeft w:val="0"/>
      <w:marRight w:val="0"/>
      <w:marTop w:val="0"/>
      <w:marBottom w:val="0"/>
      <w:divBdr>
        <w:top w:val="none" w:sz="0" w:space="0" w:color="auto"/>
        <w:left w:val="none" w:sz="0" w:space="0" w:color="auto"/>
        <w:bottom w:val="none" w:sz="0" w:space="0" w:color="auto"/>
        <w:right w:val="none" w:sz="0" w:space="0" w:color="auto"/>
      </w:divBdr>
    </w:div>
    <w:div w:id="1584947203">
      <w:bodyDiv w:val="1"/>
      <w:marLeft w:val="0"/>
      <w:marRight w:val="0"/>
      <w:marTop w:val="0"/>
      <w:marBottom w:val="0"/>
      <w:divBdr>
        <w:top w:val="none" w:sz="0" w:space="0" w:color="auto"/>
        <w:left w:val="none" w:sz="0" w:space="0" w:color="auto"/>
        <w:bottom w:val="none" w:sz="0" w:space="0" w:color="auto"/>
        <w:right w:val="none" w:sz="0" w:space="0" w:color="auto"/>
      </w:divBdr>
    </w:div>
    <w:div w:id="2074041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github.com/tobiasgmueller/nectar_growth_assay"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tm524@cornell.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u31PAydE2J6DyfOoQA5BKBygMA==">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C653A3-0BA7-B04B-9A61-5FEB9586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38896</Words>
  <Characters>221709</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G Mueller</dc:creator>
  <cp:keywords/>
  <dc:description/>
  <cp:lastModifiedBy>Tobias Mueller</cp:lastModifiedBy>
  <cp:revision>3</cp:revision>
  <cp:lastPrinted>2022-03-17T20:47:00Z</cp:lastPrinted>
  <dcterms:created xsi:type="dcterms:W3CDTF">2022-06-13T18:17:00Z</dcterms:created>
  <dcterms:modified xsi:type="dcterms:W3CDTF">2022-06-13T19:04:00Z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id="gWjhpGfe"/&gt;&lt;style id="http://www.zotero.org/styles/environmental-microbiology" hasBibliography="1" bibliographyStyleHasBeenSet="1"/&gt;&lt;prefs&gt;&lt;pref name="fieldType" value="Field"/&gt;&lt;/prefs&gt;&lt;/data&gt;</vt:lpwstr>
  </property>
</Properties>
</file>