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nine.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Your talent — outside of fights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use my Magic Hand to …?  (Arcanist)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strong enough to … — let me try.  (Blade)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let me look at that wound.  (Lightbearer)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your hand?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try something first?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10 · What happens now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evening is over, and the coach is waiting. Say what you want to do next — and why. You don't all have to agree.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want to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stay here until the winter is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There is another valley. We're not finished.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I'd rather live up there, in the castle.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not going with you. I'm staying — and here's why.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about Lene? What about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Ask me again in the spring.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stay behind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zurückbleiben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move 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einziehen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on the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unterwegs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make up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owe somebody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etwas schulden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 good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It's up to you.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liegt bei dir.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2026-09-22T21:06:50.452Z</dcterms:created>
  <dcterms:modified xsi:type="dcterms:W3CDTF">2026-09-22T21:06:50.452Z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