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 Tell him what he wants to know!”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village, they say, there is a castle. And whatever takes them lives up there.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 His right hand, on the reins, is wrapped in a dirty bandage.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long, heavy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of oak, on two iron hooks,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“Who do you want to talk to? Nobody in here will tell you anything you don’t ask for. So ask — every one of you. And when the answer is short, ask again.”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the castle’s own coach comes down for food. You could be on it. Comfortable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[bequem]</w:t>
      </w:r>
      <w:r>
        <w:rPr>
          <w:rFonts w:ascii="Georgia" w:cs="Georgia" w:eastAsia="Georgia" w:hAnsi="Georgia"/>
          <w:sz w:val="21"/>
          <w:szCs w:val="21"/>
        </w:rPr>
        <w:t xml:space="preserve">, fast — and it belongs to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[gehört zu]</w:t>
      </w:r>
      <w:r>
        <w:rPr>
          <w:rFonts w:ascii="Georgia" w:cs="Georgia" w:eastAsia="Georgia" w:hAnsi="Georgia"/>
          <w:sz w:val="21"/>
          <w:szCs w:val="21"/>
        </w:rPr>
        <w:t xml:space="preserve"> the house.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 smaller one holds a back leg off the ground; there is an old iron trap still on it.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— and once it has one, it takes real strength to get it back.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“Three steps each through the black water</w:t>
      </w:r>
      <w:r>
        <w:rPr>
          <w:rFonts w:ascii="Georgia" w:cs="Georgia" w:eastAsia="Georgia" w:hAnsi="Georgia"/>
          <w:sz w:val="19"/>
          <w:szCs w:val="19"/>
        </w:rPr>
        <w:t xml:space="preserve"> — roll both dice for every step. Under seven, the bog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[Sumpf]</w:t>
      </w:r>
      <w:r>
        <w:rPr>
          <w:rFonts w:ascii="Georgia" w:cs="Georgia" w:eastAsia="Georgia" w:hAnsi="Georgia"/>
          <w:sz w:val="19"/>
          <w:szCs w:val="19"/>
        </w:rPr>
        <w:t xml:space="preserve"> has your boot: minus one hit point. And shout, or nobody will hear you sink.”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it. Their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 hang on the wall next to them — the only light for a mile.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“Two guards. They belong to the house, and they are not here to welcome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[willkommen heissen]</w:t>
      </w:r>
      <w:r>
        <w:rPr>
          <w:rFonts w:ascii="Georgia" w:cs="Georgia" w:eastAsia="Georgia" w:hAnsi="Georgia"/>
          <w:sz w:val="19"/>
          <w:szCs w:val="19"/>
        </w:rPr>
        <w:t xml:space="preserve"> anyone. You can try to get past them in the fog</w:t>
      </w:r>
      <w:r>
        <w:rPr>
          <w:rFonts w:ascii="Georgia" w:cs="Georgia" w:eastAsia="Georgia" w:hAnsi="Georgia"/>
          <w:sz w:val="19"/>
          <w:szCs w:val="19"/>
        </w:rPr>
        <w:t xml:space="preserve"> — one roll each, seven or more. Or you go straight at them. Decide together. Quietly.”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 In the corner, behind an iron grille, a shelf of small bottles — and one of them gives off a faint,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light.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coughing — a cough that has clearly been going on for weeks —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DIE WACHE: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helps you up with a hand as cold as the door handle. 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the two guards with lamps</w:t>
      </w:r>
      <w:r>
        <w:rPr>
          <w:rFonts w:ascii="Georgia" w:cs="Georgia" w:eastAsia="Georgia" w:hAnsi="Georgia"/>
          <w:sz w:val="22"/>
          <w:szCs w:val="22"/>
        </w:rPr>
        <w:t xml:space="preserve">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rolls on through the gate</w:t>
      </w:r>
      <w:r>
        <w:rPr>
          <w:rFonts w:ascii="Georgia" w:cs="Georgia" w:eastAsia="Georgia" w:hAnsi="Georgia"/>
          <w:sz w:val="22"/>
          <w:szCs w:val="22"/>
        </w:rPr>
        <w:t xml:space="preserve"> — it stands open; it always does —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 and does not move — not even when you come close.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listening. Say something — one whole sentence, slow and clear. Mumble, and it will mumble back. Who speaks to it first? Go.”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Drei Türen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outwards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aussen aufgebrochen]</w:t>
      </w:r>
      <w:r>
        <w:rPr>
          <w:rFonts w:ascii="Georgia" w:cs="Georgia" w:eastAsia="Georgia" w:hAnsi="Georgia"/>
          <w:sz w:val="22"/>
          <w:szCs w:val="22"/>
        </w:rPr>
        <w:t xml:space="preserve">, into the courtyard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would you like to take a closer look at? The chapel</w:t>
      </w:r>
      <w:r>
        <w:rPr>
          <w:rFonts w:ascii="Georgia" w:cs="Georgia" w:eastAsia="Georgia" w:hAnsi="Georgia"/>
          <w:sz w:val="19"/>
          <w:szCs w:val="19"/>
        </w:rPr>
        <w:t xml:space="preserve">, the window, the stair</w:t>
      </w:r>
      <w:r>
        <w:rPr>
          <w:rFonts w:ascii="Georgia" w:cs="Georgia" w:eastAsia="Georgia" w:hAnsi="Georgia"/>
          <w:sz w:val="19"/>
          <w:szCs w:val="19"/>
        </w:rPr>
        <w:t xml:space="preserve"> — or something else? Name one each, and tell me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[wach]</w:t>
      </w:r>
      <w:r>
        <w:rPr>
          <w:rFonts w:ascii="Georgia" w:cs="Georgia" w:eastAsia="Georgia" w:hAnsi="Georgia"/>
          <w:sz w:val="21"/>
          <w:szCs w:val="21"/>
        </w:rPr>
        <w:t xml:space="preserve">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One of them — not three.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“Which one? Everybody: which door, and why. Say it out loud, one after the other — now.”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on a wobbling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trying to put a book back on the top shelf — and not quite reaching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Bellamy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takes a letter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[Brief]</w:t>
      </w:r>
      <w:r>
        <w:rPr>
          <w:rFonts w:ascii="Georgia" w:cs="Georgia" w:eastAsia="Georgia" w:hAnsi="Georgia"/>
          <w:sz w:val="22"/>
          <w:szCs w:val="22"/>
        </w:rPr>
        <w:t xml:space="preserve"> out of his coat. “Would you carry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[tragen]</w:t>
      </w:r>
      <w:r>
        <w:rPr>
          <w:rFonts w:ascii="Georgia" w:cs="Georgia" w:eastAsia="Georgia" w:hAnsi="Georgia"/>
          <w:sz w:val="22"/>
          <w:szCs w:val="22"/>
        </w:rPr>
        <w:t xml:space="preserve"> this down to the village for me? The house is still there. Say yes or no — I will know which one you mean.”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stubs — a thread of wick left in every one.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Her hands, on the rim of the font, are torn open and have been for a long time.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Kapelle, nicht: Name Anneke bekannt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ANNEKE:  </w:t>
      </w:r>
      <w:r>
        <w:rPr>
          <w:rFonts w:ascii="Georgia" w:cs="Georgia" w:eastAsia="Georgia" w:hAnsi="Georgia"/>
          <w:sz w:val="21"/>
          <w:szCs w:val="21"/>
        </w:rPr>
        <w:t xml:space="preserve">Twenty years. And nobody came. Why now?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die Treppe hinter dem Altar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— with his right hand; the left one he holds against his chest, red from the pot — and says: “You’re here for the new one. The one in the tower.”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TAM:  </w:t>
      </w:r>
      <w:r>
        <w:rPr>
          <w:rFonts w:ascii="Georgia" w:cs="Georgia" w:eastAsia="Georgia" w:hAnsi="Georgia"/>
          <w:sz w:val="21"/>
          <w:szCs w:val="21"/>
        </w:rPr>
        <w:t xml:space="preserve">Will you take me with you? When you go. Say it. Promise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[versprechen]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asked you a question. He’s fourteen, and he’ll know if you lie. Yes or no — and why. Answer him.”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Tam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Bibliothek,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Ohne Führung — der Weg zum Spiegel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Corridors that all look the same, and nobody to ask. Twice you open a door and close it again, very quietly. Then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at the end of it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On the frame, in chalk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 — one at her elbow, the other on the far side of the table.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Beside the chair stands a small bag, packed, with green stems sticking out of the top.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Was sie euch erzählt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closes the book. “Sit down. You came a long way, so you can hear it once,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 ago this village made a deal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[Abmachung]</w:t>
      </w:r>
      <w:r>
        <w:rPr>
          <w:rFonts w:ascii="Georgia" w:cs="Georgia" w:eastAsia="Georgia" w:hAnsi="Georgia"/>
          <w:sz w:val="22"/>
          <w:szCs w:val="22"/>
        </w:rPr>
        <w:t xml:space="preserve"> with the man who lives here. His name is Vaskir. Count Vaskir. Every twenty years, one guest goes up to him — and stays. In return: no plague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[Pest]</w:t>
      </w:r>
      <w:r>
        <w:rPr>
          <w:rFonts w:ascii="Georgia" w:cs="Georgia" w:eastAsia="Georgia" w:hAnsi="Georgia"/>
          <w:sz w:val="22"/>
          <w:szCs w:val="22"/>
        </w:rPr>
        <w:t xml:space="preserve">, no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in the village, nobody starves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[verhungert]</w:t>
      </w:r>
      <w:r>
        <w:rPr>
          <w:rFonts w:ascii="Georgia" w:cs="Georgia" w:eastAsia="Georgia" w:hAnsi="Georgia"/>
          <w:sz w:val="22"/>
          <w:szCs w:val="22"/>
        </w:rPr>
        <w:t xml:space="preserve"> in winter. It has worked. For four hundred years, it has worked.”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“The names on the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in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? Those are the guests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[Gäste]</w:t>
      </w:r>
      <w:r>
        <w:rPr>
          <w:rFonts w:ascii="Georgia" w:cs="Georgia" w:eastAsia="Georgia" w:hAnsi="Georgia"/>
          <w:sz w:val="22"/>
          <w:szCs w:val="22"/>
        </w:rPr>
        <w:t xml:space="preserve">. Greta writes them. Twenty years ago she wrote her sister’s name.”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“This year the village chose Lene. She is nine. So I packed a bag and came instead. At sunrise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[Sonnenaufgang]</w:t>
      </w:r>
      <w:r>
        <w:rPr>
          <w:rFonts w:ascii="Georgia" w:cs="Georgia" w:eastAsia="Georgia" w:hAnsi="Georgia"/>
          <w:sz w:val="22"/>
          <w:szCs w:val="22"/>
        </w:rPr>
        <w:t xml:space="preserve"> I go downstairs and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 his book, and then it is done.”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“She’s not going anywhere until you give her a reason. One real reason each.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 — so start. Who goes first?”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single lamp is burning — the only light there is —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The ash does not settle; it hangs in the air like snow that has forgotten to fall.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 The pot is still steaming on the table between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looks at the three of you, one after the other — and his eyes stop on the one who is standing furthest back.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nicht: Wahl B · Buch verbrennen, Gefahr 4–10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Seine Leute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of his people stand by the door. Villagers, by their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. Their eyes are open and see nothing.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hears everything you say — so say something. Before every attack, one sentence to him. He always answers. Say your sentence, then roll.”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morning. Three questions before you go: What would you do differently? Was the village wrong? What do you tell Tobias? Everybody answers all three — quietest one starts.”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Danach · What Happens Now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road down takes an hour, and for the first time since you got here you can see where you are going. Below you the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is white with frost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[Frost]</w:t>
      </w:r>
      <w:r>
        <w:rPr>
          <w:rFonts w:ascii="Georgia" w:cs="Georgia" w:eastAsia="Georgia" w:hAnsi="Georgia"/>
          <w:sz w:val="22"/>
          <w:szCs w:val="22"/>
        </w:rPr>
        <w:t xml:space="preserve">, and there is smoke coming out of every chimney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[Schornstein]</w:t>
      </w:r>
      <w:r>
        <w:rPr>
          <w:rFonts w:ascii="Georgia" w:cs="Georgia" w:eastAsia="Georgia" w:hAnsi="Georgia"/>
          <w:sz w:val="22"/>
          <w:szCs w:val="22"/>
        </w:rPr>
        <w:t xml:space="preserve"> in Dornwald.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awake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[wach]</w:t>
      </w:r>
      <w:r>
        <w:rPr>
          <w:rFonts w:ascii="Georgia" w:cs="Georgia" w:eastAsia="Georgia" w:hAnsi="Georgia"/>
          <w:sz w:val="22"/>
          <w:szCs w:val="22"/>
        </w:rPr>
        <w:t xml:space="preserve">. The door of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stands open, and Greta is standing in it with her three fingers wrapped around a cup she is not drinking from. She does not go back inside when she sees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Tobias gets to you first. He runs the last thirty metres and then stops, because he has not decided yet whether he is allowed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[erlaubt]</w:t>
      </w:r>
      <w:r>
        <w:rPr>
          <w:rFonts w:ascii="Georgia" w:cs="Georgia" w:eastAsia="Georgia" w:hAnsi="Georgia"/>
          <w:sz w:val="22"/>
          <w:szCs w:val="22"/>
        </w:rPr>
        <w:t xml:space="preserve"> to be happy.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bottom of the hill, where the road turns south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[biegt nach Süden]</w:t>
      </w:r>
      <w:r>
        <w:rPr>
          <w:rFonts w:ascii="Georgia" w:cs="Georgia" w:eastAsia="Georgia" w:hAnsi="Georgia"/>
          <w:sz w:val="22"/>
          <w:szCs w:val="22"/>
        </w:rPr>
        <w:t xml:space="preserve">, a coach is waiting with its lamp still burning. It has been there all night.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I said I'd be at the bottom of that hill and driving home. Well. I got as far as the bottom of the hill.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So. Where to?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is waiting, and so is half the village. Every one of you: what do you want to do now — and why? You don’t all have to want the same thing. Tell Marek where to drive.”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10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weiter_jagd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Die nächste Jagd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take the coach. Nobody in Dornwald waves, because that is not what they do here — but Greta puts three loaves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[Brotlaibe]</w:t>
      </w:r>
      <w:r>
        <w:rPr>
          <w:rFonts w:ascii="Georgia" w:cs="Georgia" w:eastAsia="Georgia" w:hAnsi="Georgia"/>
          <w:sz w:val="22"/>
          <w:szCs w:val="22"/>
        </w:rPr>
        <w:t xml:space="preserve"> of bread on the seat and says nothing at all, and Tobias runs beside the wheels until the road turns.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valleys east there is a place called Eisenbach. Nobody has gone missing there this year. Nobody has gone missing there for nineteen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have eleven months.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weiter_dorf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Der Winter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stay. You sleep through most of the first week, in the room above the tavern</w:t>
      </w:r>
      <w:r>
        <w:rPr>
          <w:rFonts w:ascii="Georgia" w:cs="Georgia" w:eastAsia="Georgia" w:hAnsi="Georgia"/>
          <w:sz w:val="22"/>
          <w:szCs w:val="22"/>
        </w:rPr>
        <w:t xml:space="preserve"> that has been empty since before Tobias was born.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snow comes and the valley closes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[das Tal ist abgeschnitten]</w:t>
      </w:r>
      <w:r>
        <w:rPr>
          <w:rFonts w:ascii="Georgia" w:cs="Georgia" w:eastAsia="Georgia" w:hAnsi="Georgia"/>
          <w:sz w:val="22"/>
          <w:szCs w:val="22"/>
        </w:rPr>
        <w:t xml:space="preserve">, and for five months you are the only thing between twenty houses and whatever the winter brings. Lene learns to hold a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 Tobias learns that most of this job is being awake</w:t>
      </w:r>
      <w:r>
        <w:rPr>
          <w:rFonts w:ascii="Georgia" w:cs="Georgia" w:eastAsia="Georgia" w:hAnsi="Georgia"/>
          <w:sz w:val="22"/>
          <w:szCs w:val="22"/>
        </w:rPr>
        <w:t xml:space="preserve"> at four in the morning.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April the road opens again. By then you know every name in this village — and the village knows yours.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weiter_schloss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Nachtfels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move in on the second day, because the second day is when the fire goes out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[erlischt]</w:t>
      </w:r>
      <w:r>
        <w:rPr>
          <w:rFonts w:ascii="Georgia" w:cs="Georgia" w:eastAsia="Georgia" w:hAnsi="Georgia"/>
          <w:sz w:val="22"/>
          <w:szCs w:val="22"/>
        </w:rPr>
        <w:t xml:space="preserve"> and somebody has to light it again.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shows you the room where the letters arrive: a stone slot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[Schlitz]</w:t>
      </w:r>
      <w:r>
        <w:rPr>
          <w:rFonts w:ascii="Georgia" w:cs="Georgia" w:eastAsia="Georgia" w:hAnsi="Georgia"/>
          <w:sz w:val="22"/>
          <w:szCs w:val="22"/>
        </w:rPr>
        <w:t xml:space="preserve"> in the west wall, and behind it four hundred years of letters that nobody ever answered. The first one you open is dated 1809 and asks for help.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spring a boy from the village walks all the way up the road with a basket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[Korb]</w:t>
      </w:r>
      <w:r>
        <w:rPr>
          <w:rFonts w:ascii="Georgia" w:cs="Georgia" w:eastAsia="Georgia" w:hAnsi="Georgia"/>
          <w:sz w:val="22"/>
          <w:szCs w:val="22"/>
        </w:rPr>
        <w:t xml:space="preserve">, and he does not knock — because Tam has left the kitchen door open. That is how it starts.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Zwischenakt · The Patrol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Schritte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Somewhere close, and getting closer — three pairs, in step. One lamp — only one — swings round the corner, and behind it comes something on a long chain that is too big to be a dog and too quiet to be a wolf.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man with the lamp does not ask who you are. He already knows. “There you are,” he says — and lets go of the chain.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 talking your way out of this one. But talk to each other: who takes the hound? Who covers the healer? Decide it now, out loud, in English.”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2026-09-22T21:06:41.708Z</dcterms:created>
  <dcterms:modified xsi:type="dcterms:W3CDTF">2026-09-22T21:06:41.708Z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