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Wer ihr seid — das liest du zuerst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village, they say, there is a castle. And whatever takes them lives up there.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 Tell him what he wants to know!”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Greta, behind the bar, has three fingers on one hand. Old Pieter sits by the fire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. Tobias, a boy, waits by the door. These three look at you. The others look down.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choose someone and ask a question. Then ask about something you heard of the case — ask for specific information.”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what will you do, and why? You may protect someone or try to help the hurt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[verletzt]</w:t>
      </w:r>
      <w:r>
        <w:rPr>
          <w:rFonts w:ascii="Georgia" w:cs="Georgia" w:eastAsia="Georgia" w:hAnsi="Georgia"/>
          <w:sz w:val="19"/>
          <w:szCs w:val="19"/>
        </w:rPr>
        <w:t xml:space="preserve"> wolf. Discuss before you act.”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your three steps, explain how you will cross and how you could help someone.”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“Roll both dice for each step. Under seven: lose one hit point.”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seven or more. Or you will be detected — and attacked. Decide together. Quietly.”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“Look at the three doors. Each of you: which one would you choose, and why? Respond to another hunter. Then go and explore one thing each — and decide together.”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He puts down his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with his right hand; the left one he holds against his chest. It is badly burned.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looks at you and says: “You’re here for the woman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will you help Tam? Explain why, and what you could do. You may say no honestly.”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“She will not explain herself. Ask her — each of you at least one question — and find out why she is here.”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tell her: what do you think of this deal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[Abmachung]</w:t>
      </w:r>
      <w:r>
        <w:rPr>
          <w:rFonts w:ascii="Georgia" w:cs="Georgia" w:eastAsia="Georgia" w:hAnsi="Georgia"/>
          <w:sz w:val="19"/>
          <w:szCs w:val="19"/>
        </w:rPr>
        <w:t xml:space="preserve">? Is it fair? And then, together, find at least two other ideas — what else could be done?”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 — so start. Who goes first?”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each action, tell us what you do and why. If you speak to Vaskir, listen to his answer. Give every hunter a turn.”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 Tell Marek where to drive.”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weiter_jagd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weiter_schloss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Tam has left the kitchen door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 Decide it now, out loud, in English.”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2026-09-24T08:17:04.366Z</dcterms:created>
  <dcterms:modified xsi:type="dcterms:W3CDTF">2026-09-24T08:17:04.366Z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