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E2F" w:rsidRPr="00E34CF4" w:rsidRDefault="00260D50">
      <w:pPr>
        <w:pStyle w:val="Titel"/>
        <w:rPr>
          <w:lang w:val="de-DE"/>
        </w:rPr>
      </w:pPr>
      <w:r w:rsidRPr="00E34CF4">
        <w:rPr>
          <w:lang w:val="de-DE"/>
        </w:rPr>
        <w:t>Dokumentation des vereinfachten COPD-Markov-Modells</w:t>
      </w:r>
    </w:p>
    <w:p w:rsidR="00051E2F" w:rsidRPr="00E34CF4" w:rsidRDefault="00260D50">
      <w:pPr>
        <w:pStyle w:val="Untertitel"/>
        <w:rPr>
          <w:lang w:val="de-DE"/>
        </w:rPr>
      </w:pPr>
      <w:r w:rsidRPr="00E34CF4">
        <w:rPr>
          <w:lang w:val="de-DE"/>
        </w:rPr>
        <w:t xml:space="preserve">Technische Modellbeschreibung auf Basis der R-Implementierung und des Originalmodells nach </w:t>
      </w:r>
      <w:proofErr w:type="spellStart"/>
      <w:r w:rsidRPr="00E34CF4">
        <w:rPr>
          <w:lang w:val="de-DE"/>
        </w:rPr>
        <w:t>Menn</w:t>
      </w:r>
      <w:proofErr w:type="spellEnd"/>
    </w:p>
    <w:p w:rsidR="00051E2F" w:rsidRPr="00E34CF4" w:rsidRDefault="00260D50">
      <w:pPr>
        <w:pStyle w:val="Author"/>
        <w:rPr>
          <w:lang w:val="de-DE"/>
        </w:rPr>
      </w:pPr>
      <w:r w:rsidRPr="00E34CF4">
        <w:rPr>
          <w:lang w:val="de-DE"/>
        </w:rPr>
        <w:t>Tobias Niedermaier</w:t>
      </w:r>
    </w:p>
    <w:p w:rsidR="00051E2F" w:rsidRDefault="00260D50">
      <w:pPr>
        <w:pStyle w:val="Datum"/>
      </w:pPr>
      <w:r>
        <w:t>2026-0</w:t>
      </w:r>
      <w:r w:rsidR="0090355D">
        <w:t>6</w:t>
      </w:r>
      <w:r>
        <w:t>-</w:t>
      </w:r>
      <w:r w:rsidR="0090355D">
        <w:t>12</w:t>
      </w:r>
    </w:p>
    <w:p w:rsidR="00051E2F" w:rsidRDefault="00051E2F" w:rsidP="00672567">
      <w:pPr>
        <w:pStyle w:val="Compact"/>
        <w:ind w:left="720"/>
      </w:pPr>
      <w:bookmarkStart w:id="0" w:name="inhaltsverzeichnis"/>
    </w:p>
    <w:bookmarkEnd w:id="0" w:displacedByCustomXml="next"/>
    <w:bookmarkStart w:id="1" w:name="zweck-dieses-dokuments" w:displacedByCustomXml="next"/>
    <w:sdt>
      <w:sdtPr>
        <w:rPr>
          <w:rFonts w:asciiTheme="minorHAnsi" w:eastAsiaTheme="minorHAnsi" w:hAnsiTheme="minorHAnsi" w:cstheme="minorBidi"/>
          <w:color w:val="auto"/>
          <w:sz w:val="24"/>
          <w:szCs w:val="24"/>
          <w:lang w:val="de-DE"/>
        </w:rPr>
        <w:id w:val="-1762530264"/>
        <w:docPartObj>
          <w:docPartGallery w:val="Table of Contents"/>
          <w:docPartUnique/>
        </w:docPartObj>
      </w:sdtPr>
      <w:sdtEndPr>
        <w:rPr>
          <w:b/>
          <w:bCs/>
          <w:lang w:val="en-US"/>
        </w:rPr>
      </w:sdtEndPr>
      <w:sdtContent>
        <w:p w:rsidR="00672567" w:rsidRDefault="00672567">
          <w:pPr>
            <w:pStyle w:val="Inhaltsverzeichnisberschrift"/>
          </w:pPr>
          <w:r>
            <w:rPr>
              <w:lang w:val="de-DE"/>
            </w:rPr>
            <w:t>Inhalt</w:t>
          </w:r>
        </w:p>
        <w:p w:rsidR="00E55ED9" w:rsidRDefault="00672567">
          <w:pPr>
            <w:pStyle w:val="Verzeichnis1"/>
            <w:tabs>
              <w:tab w:val="left" w:pos="440"/>
              <w:tab w:val="right" w:leader="dot" w:pos="9396"/>
            </w:tabs>
            <w:rPr>
              <w:rFonts w:eastAsiaTheme="minorEastAsia"/>
              <w:noProof/>
              <w:sz w:val="22"/>
              <w:szCs w:val="22"/>
              <w:lang w:val="de-DE" w:eastAsia="de-DE"/>
            </w:rPr>
          </w:pPr>
          <w:r>
            <w:fldChar w:fldCharType="begin"/>
          </w:r>
          <w:r>
            <w:instrText xml:space="preserve"> TOC \o "1-3" \h \z \u </w:instrText>
          </w:r>
          <w:r>
            <w:fldChar w:fldCharType="separate"/>
          </w:r>
          <w:hyperlink w:anchor="_Toc232165388" w:history="1">
            <w:r w:rsidR="00E55ED9" w:rsidRPr="004F6277">
              <w:rPr>
                <w:rStyle w:val="Hyperlink"/>
                <w:noProof/>
              </w:rPr>
              <w:t>1.</w:t>
            </w:r>
            <w:r w:rsidR="00E55ED9">
              <w:rPr>
                <w:rFonts w:eastAsiaTheme="minorEastAsia"/>
                <w:noProof/>
                <w:sz w:val="22"/>
                <w:szCs w:val="22"/>
                <w:lang w:val="de-DE" w:eastAsia="de-DE"/>
              </w:rPr>
              <w:tab/>
            </w:r>
            <w:r w:rsidR="00E55ED9" w:rsidRPr="004F6277">
              <w:rPr>
                <w:rStyle w:val="Hyperlink"/>
                <w:noProof/>
              </w:rPr>
              <w:t>Zweck dieses Dokuments</w:t>
            </w:r>
            <w:r w:rsidR="00E55ED9">
              <w:rPr>
                <w:noProof/>
                <w:webHidden/>
              </w:rPr>
              <w:tab/>
            </w:r>
            <w:r w:rsidR="00E55ED9">
              <w:rPr>
                <w:noProof/>
                <w:webHidden/>
              </w:rPr>
              <w:fldChar w:fldCharType="begin"/>
            </w:r>
            <w:r w:rsidR="00E55ED9">
              <w:rPr>
                <w:noProof/>
                <w:webHidden/>
              </w:rPr>
              <w:instrText xml:space="preserve"> PAGEREF _Toc232165388 \h </w:instrText>
            </w:r>
            <w:r w:rsidR="00E55ED9">
              <w:rPr>
                <w:noProof/>
                <w:webHidden/>
              </w:rPr>
            </w:r>
            <w:r w:rsidR="00E55ED9">
              <w:rPr>
                <w:noProof/>
                <w:webHidden/>
              </w:rPr>
              <w:fldChar w:fldCharType="separate"/>
            </w:r>
            <w:r w:rsidR="00E55ED9">
              <w:rPr>
                <w:noProof/>
                <w:webHidden/>
              </w:rPr>
              <w:t>2</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389" w:history="1">
            <w:r w:rsidR="00E55ED9" w:rsidRPr="004F6277">
              <w:rPr>
                <w:rStyle w:val="Hyperlink"/>
                <w:noProof/>
                <w:lang w:val="de-DE"/>
              </w:rPr>
              <w:t>2.</w:t>
            </w:r>
            <w:r w:rsidR="00E55ED9">
              <w:rPr>
                <w:rFonts w:eastAsiaTheme="minorEastAsia"/>
                <w:noProof/>
                <w:sz w:val="22"/>
                <w:szCs w:val="22"/>
                <w:lang w:val="de-DE" w:eastAsia="de-DE"/>
              </w:rPr>
              <w:tab/>
            </w:r>
            <w:r w:rsidR="00E55ED9" w:rsidRPr="004F6277">
              <w:rPr>
                <w:rStyle w:val="Hyperlink"/>
                <w:noProof/>
                <w:lang w:val="de-DE"/>
              </w:rPr>
              <w:t>Ausgangspunkt und verwendete Dateien</w:t>
            </w:r>
            <w:r w:rsidR="00E55ED9">
              <w:rPr>
                <w:noProof/>
                <w:webHidden/>
              </w:rPr>
              <w:tab/>
            </w:r>
            <w:r w:rsidR="00E55ED9">
              <w:rPr>
                <w:noProof/>
                <w:webHidden/>
              </w:rPr>
              <w:fldChar w:fldCharType="begin"/>
            </w:r>
            <w:r w:rsidR="00E55ED9">
              <w:rPr>
                <w:noProof/>
                <w:webHidden/>
              </w:rPr>
              <w:instrText xml:space="preserve"> PAGEREF _Toc232165389 \h </w:instrText>
            </w:r>
            <w:r w:rsidR="00E55ED9">
              <w:rPr>
                <w:noProof/>
                <w:webHidden/>
              </w:rPr>
            </w:r>
            <w:r w:rsidR="00E55ED9">
              <w:rPr>
                <w:noProof/>
                <w:webHidden/>
              </w:rPr>
              <w:fldChar w:fldCharType="separate"/>
            </w:r>
            <w:r w:rsidR="00E55ED9">
              <w:rPr>
                <w:noProof/>
                <w:webHidden/>
              </w:rPr>
              <w:t>2</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390" w:history="1">
            <w:r w:rsidR="00E55ED9" w:rsidRPr="004F6277">
              <w:rPr>
                <w:rStyle w:val="Hyperlink"/>
                <w:noProof/>
                <w:lang w:val="de-DE"/>
              </w:rPr>
              <w:t>3.</w:t>
            </w:r>
            <w:r w:rsidR="00E55ED9">
              <w:rPr>
                <w:rFonts w:eastAsiaTheme="minorEastAsia"/>
                <w:noProof/>
                <w:sz w:val="22"/>
                <w:szCs w:val="22"/>
                <w:lang w:val="de-DE" w:eastAsia="de-DE"/>
              </w:rPr>
              <w:tab/>
            </w:r>
            <w:r w:rsidR="00E55ED9" w:rsidRPr="004F6277">
              <w:rPr>
                <w:rStyle w:val="Hyperlink"/>
                <w:noProof/>
                <w:lang w:val="de-DE"/>
              </w:rPr>
              <w:t>Kurzbeschreibung des Modells</w:t>
            </w:r>
            <w:r w:rsidR="00E55ED9">
              <w:rPr>
                <w:noProof/>
                <w:webHidden/>
              </w:rPr>
              <w:tab/>
            </w:r>
            <w:r w:rsidR="00E55ED9">
              <w:rPr>
                <w:noProof/>
                <w:webHidden/>
              </w:rPr>
              <w:fldChar w:fldCharType="begin"/>
            </w:r>
            <w:r w:rsidR="00E55ED9">
              <w:rPr>
                <w:noProof/>
                <w:webHidden/>
              </w:rPr>
              <w:instrText xml:space="preserve"> PAGEREF _Toc232165390 \h </w:instrText>
            </w:r>
            <w:r w:rsidR="00E55ED9">
              <w:rPr>
                <w:noProof/>
                <w:webHidden/>
              </w:rPr>
            </w:r>
            <w:r w:rsidR="00E55ED9">
              <w:rPr>
                <w:noProof/>
                <w:webHidden/>
              </w:rPr>
              <w:fldChar w:fldCharType="separate"/>
            </w:r>
            <w:r w:rsidR="00E55ED9">
              <w:rPr>
                <w:noProof/>
                <w:webHidden/>
              </w:rPr>
              <w:t>3</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391" w:history="1">
            <w:r w:rsidR="00E55ED9" w:rsidRPr="004F6277">
              <w:rPr>
                <w:rStyle w:val="Hyperlink"/>
                <w:noProof/>
                <w:lang w:val="de-DE"/>
              </w:rPr>
              <w:t>4.</w:t>
            </w:r>
            <w:r w:rsidR="00E55ED9">
              <w:rPr>
                <w:rFonts w:eastAsiaTheme="minorEastAsia"/>
                <w:noProof/>
                <w:sz w:val="22"/>
                <w:szCs w:val="22"/>
                <w:lang w:val="de-DE" w:eastAsia="de-DE"/>
              </w:rPr>
              <w:tab/>
            </w:r>
            <w:r w:rsidR="00E55ED9" w:rsidRPr="004F6277">
              <w:rPr>
                <w:rStyle w:val="Hyperlink"/>
                <w:noProof/>
                <w:lang w:val="de-DE"/>
              </w:rPr>
              <w:t>Entscheidungsproblem</w:t>
            </w:r>
            <w:r w:rsidR="00E55ED9">
              <w:rPr>
                <w:noProof/>
                <w:webHidden/>
              </w:rPr>
              <w:tab/>
            </w:r>
            <w:r w:rsidR="00E55ED9">
              <w:rPr>
                <w:noProof/>
                <w:webHidden/>
              </w:rPr>
              <w:fldChar w:fldCharType="begin"/>
            </w:r>
            <w:r w:rsidR="00E55ED9">
              <w:rPr>
                <w:noProof/>
                <w:webHidden/>
              </w:rPr>
              <w:instrText xml:space="preserve"> PAGEREF _Toc232165391 \h </w:instrText>
            </w:r>
            <w:r w:rsidR="00E55ED9">
              <w:rPr>
                <w:noProof/>
                <w:webHidden/>
              </w:rPr>
            </w:r>
            <w:r w:rsidR="00E55ED9">
              <w:rPr>
                <w:noProof/>
                <w:webHidden/>
              </w:rPr>
              <w:fldChar w:fldCharType="separate"/>
            </w:r>
            <w:r w:rsidR="00E55ED9">
              <w:rPr>
                <w:noProof/>
                <w:webHidden/>
              </w:rPr>
              <w:t>3</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392" w:history="1">
            <w:r w:rsidR="00E55ED9" w:rsidRPr="004F6277">
              <w:rPr>
                <w:rStyle w:val="Hyperlink"/>
                <w:noProof/>
                <w:lang w:val="de-DE"/>
              </w:rPr>
              <w:t>a)</w:t>
            </w:r>
            <w:r w:rsidR="00E55ED9">
              <w:rPr>
                <w:rFonts w:eastAsiaTheme="minorEastAsia"/>
                <w:noProof/>
                <w:sz w:val="22"/>
                <w:szCs w:val="22"/>
                <w:lang w:val="de-DE" w:eastAsia="de-DE"/>
              </w:rPr>
              <w:tab/>
            </w:r>
            <w:r w:rsidR="00E55ED9" w:rsidRPr="004F6277">
              <w:rPr>
                <w:rStyle w:val="Hyperlink"/>
                <w:noProof/>
                <w:lang w:val="de-DE"/>
              </w:rPr>
              <w:t>Population</w:t>
            </w:r>
            <w:r w:rsidR="00E55ED9">
              <w:rPr>
                <w:noProof/>
                <w:webHidden/>
              </w:rPr>
              <w:tab/>
            </w:r>
            <w:r w:rsidR="00E55ED9">
              <w:rPr>
                <w:noProof/>
                <w:webHidden/>
              </w:rPr>
              <w:fldChar w:fldCharType="begin"/>
            </w:r>
            <w:r w:rsidR="00E55ED9">
              <w:rPr>
                <w:noProof/>
                <w:webHidden/>
              </w:rPr>
              <w:instrText xml:space="preserve"> PAGEREF _Toc232165392 \h </w:instrText>
            </w:r>
            <w:r w:rsidR="00E55ED9">
              <w:rPr>
                <w:noProof/>
                <w:webHidden/>
              </w:rPr>
            </w:r>
            <w:r w:rsidR="00E55ED9">
              <w:rPr>
                <w:noProof/>
                <w:webHidden/>
              </w:rPr>
              <w:fldChar w:fldCharType="separate"/>
            </w:r>
            <w:r w:rsidR="00E55ED9">
              <w:rPr>
                <w:noProof/>
                <w:webHidden/>
              </w:rPr>
              <w:t>3</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393" w:history="1">
            <w:r w:rsidR="00E55ED9" w:rsidRPr="004F6277">
              <w:rPr>
                <w:rStyle w:val="Hyperlink"/>
                <w:noProof/>
                <w:lang w:val="de-DE"/>
              </w:rPr>
              <w:t>b)</w:t>
            </w:r>
            <w:r w:rsidR="00E55ED9">
              <w:rPr>
                <w:rFonts w:eastAsiaTheme="minorEastAsia"/>
                <w:noProof/>
                <w:sz w:val="22"/>
                <w:szCs w:val="22"/>
                <w:lang w:val="de-DE" w:eastAsia="de-DE"/>
              </w:rPr>
              <w:tab/>
            </w:r>
            <w:r w:rsidR="00E55ED9" w:rsidRPr="004F6277">
              <w:rPr>
                <w:rStyle w:val="Hyperlink"/>
                <w:noProof/>
                <w:lang w:val="de-DE"/>
              </w:rPr>
              <w:t>Strategien</w:t>
            </w:r>
            <w:r w:rsidR="00E55ED9">
              <w:rPr>
                <w:noProof/>
                <w:webHidden/>
              </w:rPr>
              <w:tab/>
            </w:r>
            <w:r w:rsidR="00E55ED9">
              <w:rPr>
                <w:noProof/>
                <w:webHidden/>
              </w:rPr>
              <w:fldChar w:fldCharType="begin"/>
            </w:r>
            <w:r w:rsidR="00E55ED9">
              <w:rPr>
                <w:noProof/>
                <w:webHidden/>
              </w:rPr>
              <w:instrText xml:space="preserve"> PAGEREF _Toc232165393 \h </w:instrText>
            </w:r>
            <w:r w:rsidR="00E55ED9">
              <w:rPr>
                <w:noProof/>
                <w:webHidden/>
              </w:rPr>
            </w:r>
            <w:r w:rsidR="00E55ED9">
              <w:rPr>
                <w:noProof/>
                <w:webHidden/>
              </w:rPr>
              <w:fldChar w:fldCharType="separate"/>
            </w:r>
            <w:r w:rsidR="00E55ED9">
              <w:rPr>
                <w:noProof/>
                <w:webHidden/>
              </w:rPr>
              <w:t>3</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394" w:history="1">
            <w:r w:rsidR="00E55ED9" w:rsidRPr="004F6277">
              <w:rPr>
                <w:rStyle w:val="Hyperlink"/>
                <w:noProof/>
                <w:lang w:val="de-DE"/>
              </w:rPr>
              <w:t>c)</w:t>
            </w:r>
            <w:r w:rsidR="00E55ED9">
              <w:rPr>
                <w:rFonts w:eastAsiaTheme="minorEastAsia"/>
                <w:noProof/>
                <w:sz w:val="22"/>
                <w:szCs w:val="22"/>
                <w:lang w:val="de-DE" w:eastAsia="de-DE"/>
              </w:rPr>
              <w:tab/>
            </w:r>
            <w:r w:rsidR="00E55ED9" w:rsidRPr="004F6277">
              <w:rPr>
                <w:rStyle w:val="Hyperlink"/>
                <w:noProof/>
                <w:lang w:val="de-DE"/>
              </w:rPr>
              <w:t>Perspektive und Kostenarten</w:t>
            </w:r>
            <w:r w:rsidR="00E55ED9">
              <w:rPr>
                <w:noProof/>
                <w:webHidden/>
              </w:rPr>
              <w:tab/>
            </w:r>
            <w:r w:rsidR="00E55ED9">
              <w:rPr>
                <w:noProof/>
                <w:webHidden/>
              </w:rPr>
              <w:fldChar w:fldCharType="begin"/>
            </w:r>
            <w:r w:rsidR="00E55ED9">
              <w:rPr>
                <w:noProof/>
                <w:webHidden/>
              </w:rPr>
              <w:instrText xml:space="preserve"> PAGEREF _Toc232165394 \h </w:instrText>
            </w:r>
            <w:r w:rsidR="00E55ED9">
              <w:rPr>
                <w:noProof/>
                <w:webHidden/>
              </w:rPr>
            </w:r>
            <w:r w:rsidR="00E55ED9">
              <w:rPr>
                <w:noProof/>
                <w:webHidden/>
              </w:rPr>
              <w:fldChar w:fldCharType="separate"/>
            </w:r>
            <w:r w:rsidR="00E55ED9">
              <w:rPr>
                <w:noProof/>
                <w:webHidden/>
              </w:rPr>
              <w:t>4</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395" w:history="1">
            <w:r w:rsidR="00E55ED9" w:rsidRPr="004F6277">
              <w:rPr>
                <w:rStyle w:val="Hyperlink"/>
                <w:noProof/>
                <w:lang w:val="de-DE"/>
              </w:rPr>
              <w:t>5.</w:t>
            </w:r>
            <w:r w:rsidR="00E55ED9">
              <w:rPr>
                <w:rFonts w:eastAsiaTheme="minorEastAsia"/>
                <w:noProof/>
                <w:sz w:val="22"/>
                <w:szCs w:val="22"/>
                <w:lang w:val="de-DE" w:eastAsia="de-DE"/>
              </w:rPr>
              <w:tab/>
            </w:r>
            <w:r w:rsidR="00E55ED9" w:rsidRPr="004F6277">
              <w:rPr>
                <w:rStyle w:val="Hyperlink"/>
                <w:noProof/>
                <w:lang w:val="de-DE"/>
              </w:rPr>
              <w:t>Modellstruktur</w:t>
            </w:r>
            <w:r w:rsidR="00E55ED9">
              <w:rPr>
                <w:noProof/>
                <w:webHidden/>
              </w:rPr>
              <w:tab/>
            </w:r>
            <w:r w:rsidR="00E55ED9">
              <w:rPr>
                <w:noProof/>
                <w:webHidden/>
              </w:rPr>
              <w:fldChar w:fldCharType="begin"/>
            </w:r>
            <w:r w:rsidR="00E55ED9">
              <w:rPr>
                <w:noProof/>
                <w:webHidden/>
              </w:rPr>
              <w:instrText xml:space="preserve"> PAGEREF _Toc232165395 \h </w:instrText>
            </w:r>
            <w:r w:rsidR="00E55ED9">
              <w:rPr>
                <w:noProof/>
                <w:webHidden/>
              </w:rPr>
            </w:r>
            <w:r w:rsidR="00E55ED9">
              <w:rPr>
                <w:noProof/>
                <w:webHidden/>
              </w:rPr>
              <w:fldChar w:fldCharType="separate"/>
            </w:r>
            <w:r w:rsidR="00E55ED9">
              <w:rPr>
                <w:noProof/>
                <w:webHidden/>
              </w:rPr>
              <w:t>4</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396" w:history="1">
            <w:r w:rsidR="00E55ED9" w:rsidRPr="004F6277">
              <w:rPr>
                <w:rStyle w:val="Hyperlink"/>
                <w:noProof/>
                <w:lang w:val="de-DE"/>
              </w:rPr>
              <w:t>a)</w:t>
            </w:r>
            <w:r w:rsidR="00E55ED9">
              <w:rPr>
                <w:rFonts w:eastAsiaTheme="minorEastAsia"/>
                <w:noProof/>
                <w:sz w:val="22"/>
                <w:szCs w:val="22"/>
                <w:lang w:val="de-DE" w:eastAsia="de-DE"/>
              </w:rPr>
              <w:tab/>
            </w:r>
            <w:r w:rsidR="00E55ED9" w:rsidRPr="004F6277">
              <w:rPr>
                <w:rStyle w:val="Hyperlink"/>
                <w:noProof/>
                <w:lang w:val="de-DE"/>
              </w:rPr>
              <w:t>Gesundheitszustände im vereinfachten Modell</w:t>
            </w:r>
            <w:r w:rsidR="00E55ED9">
              <w:rPr>
                <w:noProof/>
                <w:webHidden/>
              </w:rPr>
              <w:tab/>
            </w:r>
            <w:r w:rsidR="00E55ED9">
              <w:rPr>
                <w:noProof/>
                <w:webHidden/>
              </w:rPr>
              <w:fldChar w:fldCharType="begin"/>
            </w:r>
            <w:r w:rsidR="00E55ED9">
              <w:rPr>
                <w:noProof/>
                <w:webHidden/>
              </w:rPr>
              <w:instrText xml:space="preserve"> PAGEREF _Toc232165396 \h </w:instrText>
            </w:r>
            <w:r w:rsidR="00E55ED9">
              <w:rPr>
                <w:noProof/>
                <w:webHidden/>
              </w:rPr>
            </w:r>
            <w:r w:rsidR="00E55ED9">
              <w:rPr>
                <w:noProof/>
                <w:webHidden/>
              </w:rPr>
              <w:fldChar w:fldCharType="separate"/>
            </w:r>
            <w:r w:rsidR="00E55ED9">
              <w:rPr>
                <w:noProof/>
                <w:webHidden/>
              </w:rPr>
              <w:t>4</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397" w:history="1">
            <w:r w:rsidR="00E55ED9" w:rsidRPr="004F6277">
              <w:rPr>
                <w:rStyle w:val="Hyperlink"/>
                <w:noProof/>
                <w:lang w:val="de-DE"/>
              </w:rPr>
              <w:t>b)</w:t>
            </w:r>
            <w:r w:rsidR="00E55ED9">
              <w:rPr>
                <w:rFonts w:eastAsiaTheme="minorEastAsia"/>
                <w:noProof/>
                <w:sz w:val="22"/>
                <w:szCs w:val="22"/>
                <w:lang w:val="de-DE" w:eastAsia="de-DE"/>
              </w:rPr>
              <w:tab/>
            </w:r>
            <w:r w:rsidR="00E55ED9" w:rsidRPr="004F6277">
              <w:rPr>
                <w:rStyle w:val="Hyperlink"/>
                <w:noProof/>
                <w:lang w:val="de-DE"/>
              </w:rPr>
              <w:t>Vergleich mit dem Originalmodell</w:t>
            </w:r>
            <w:r w:rsidR="00E55ED9">
              <w:rPr>
                <w:noProof/>
                <w:webHidden/>
              </w:rPr>
              <w:tab/>
            </w:r>
            <w:r w:rsidR="00E55ED9">
              <w:rPr>
                <w:noProof/>
                <w:webHidden/>
              </w:rPr>
              <w:fldChar w:fldCharType="begin"/>
            </w:r>
            <w:r w:rsidR="00E55ED9">
              <w:rPr>
                <w:noProof/>
                <w:webHidden/>
              </w:rPr>
              <w:instrText xml:space="preserve"> PAGEREF _Toc232165397 \h </w:instrText>
            </w:r>
            <w:r w:rsidR="00E55ED9">
              <w:rPr>
                <w:noProof/>
                <w:webHidden/>
              </w:rPr>
            </w:r>
            <w:r w:rsidR="00E55ED9">
              <w:rPr>
                <w:noProof/>
                <w:webHidden/>
              </w:rPr>
              <w:fldChar w:fldCharType="separate"/>
            </w:r>
            <w:r w:rsidR="00E55ED9">
              <w:rPr>
                <w:noProof/>
                <w:webHidden/>
              </w:rPr>
              <w:t>4</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398" w:history="1">
            <w:r w:rsidR="00E55ED9" w:rsidRPr="004F6277">
              <w:rPr>
                <w:rStyle w:val="Hyperlink"/>
                <w:noProof/>
                <w:lang w:val="de-DE"/>
              </w:rPr>
              <w:t>6.</w:t>
            </w:r>
            <w:r w:rsidR="00E55ED9">
              <w:rPr>
                <w:rFonts w:eastAsiaTheme="minorEastAsia"/>
                <w:noProof/>
                <w:sz w:val="22"/>
                <w:szCs w:val="22"/>
                <w:lang w:val="de-DE" w:eastAsia="de-DE"/>
              </w:rPr>
              <w:tab/>
            </w:r>
            <w:r w:rsidR="00E55ED9" w:rsidRPr="004F6277">
              <w:rPr>
                <w:rStyle w:val="Hyperlink"/>
                <w:noProof/>
                <w:lang w:val="de-DE"/>
              </w:rPr>
              <w:t>Zeitstruktur und Kohorte</w:t>
            </w:r>
            <w:r w:rsidR="00E55ED9">
              <w:rPr>
                <w:noProof/>
                <w:webHidden/>
              </w:rPr>
              <w:tab/>
            </w:r>
            <w:r w:rsidR="00E55ED9">
              <w:rPr>
                <w:noProof/>
                <w:webHidden/>
              </w:rPr>
              <w:fldChar w:fldCharType="begin"/>
            </w:r>
            <w:r w:rsidR="00E55ED9">
              <w:rPr>
                <w:noProof/>
                <w:webHidden/>
              </w:rPr>
              <w:instrText xml:space="preserve"> PAGEREF _Toc232165398 \h </w:instrText>
            </w:r>
            <w:r w:rsidR="00E55ED9">
              <w:rPr>
                <w:noProof/>
                <w:webHidden/>
              </w:rPr>
            </w:r>
            <w:r w:rsidR="00E55ED9">
              <w:rPr>
                <w:noProof/>
                <w:webHidden/>
              </w:rPr>
              <w:fldChar w:fldCharType="separate"/>
            </w:r>
            <w:r w:rsidR="00E55ED9">
              <w:rPr>
                <w:noProof/>
                <w:webHidden/>
              </w:rPr>
              <w:t>5</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399" w:history="1">
            <w:r w:rsidR="00E55ED9" w:rsidRPr="004F6277">
              <w:rPr>
                <w:rStyle w:val="Hyperlink"/>
                <w:noProof/>
                <w:lang w:val="de-DE"/>
              </w:rPr>
              <w:t>7.</w:t>
            </w:r>
            <w:r w:rsidR="00E55ED9">
              <w:rPr>
                <w:rFonts w:eastAsiaTheme="minorEastAsia"/>
                <w:noProof/>
                <w:sz w:val="22"/>
                <w:szCs w:val="22"/>
                <w:lang w:val="de-DE" w:eastAsia="de-DE"/>
              </w:rPr>
              <w:tab/>
            </w:r>
            <w:r w:rsidR="00E55ED9" w:rsidRPr="004F6277">
              <w:rPr>
                <w:rStyle w:val="Hyperlink"/>
                <w:noProof/>
                <w:lang w:val="de-DE"/>
              </w:rPr>
              <w:t>Übergänge und Mortalität</w:t>
            </w:r>
            <w:r w:rsidR="00E55ED9">
              <w:rPr>
                <w:noProof/>
                <w:webHidden/>
              </w:rPr>
              <w:tab/>
            </w:r>
            <w:r w:rsidR="00E55ED9">
              <w:rPr>
                <w:noProof/>
                <w:webHidden/>
              </w:rPr>
              <w:fldChar w:fldCharType="begin"/>
            </w:r>
            <w:r w:rsidR="00E55ED9">
              <w:rPr>
                <w:noProof/>
                <w:webHidden/>
              </w:rPr>
              <w:instrText xml:space="preserve"> PAGEREF _Toc232165399 \h </w:instrText>
            </w:r>
            <w:r w:rsidR="00E55ED9">
              <w:rPr>
                <w:noProof/>
                <w:webHidden/>
              </w:rPr>
            </w:r>
            <w:r w:rsidR="00E55ED9">
              <w:rPr>
                <w:noProof/>
                <w:webHidden/>
              </w:rPr>
              <w:fldChar w:fldCharType="separate"/>
            </w:r>
            <w:r w:rsidR="00E55ED9">
              <w:rPr>
                <w:noProof/>
                <w:webHidden/>
              </w:rPr>
              <w:t>5</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0" w:history="1">
            <w:r w:rsidR="00E55ED9" w:rsidRPr="004F6277">
              <w:rPr>
                <w:rStyle w:val="Hyperlink"/>
                <w:noProof/>
                <w:lang w:val="de-DE"/>
              </w:rPr>
              <w:t>a)</w:t>
            </w:r>
            <w:r w:rsidR="00E55ED9">
              <w:rPr>
                <w:rFonts w:eastAsiaTheme="minorEastAsia"/>
                <w:noProof/>
                <w:sz w:val="22"/>
                <w:szCs w:val="22"/>
                <w:lang w:val="de-DE" w:eastAsia="de-DE"/>
              </w:rPr>
              <w:tab/>
            </w:r>
            <w:r w:rsidR="00E55ED9" w:rsidRPr="004F6277">
              <w:rPr>
                <w:rStyle w:val="Hyperlink"/>
                <w:noProof/>
                <w:lang w:val="de-DE"/>
              </w:rPr>
              <w:t>Allgemeine Übergangslogik</w:t>
            </w:r>
            <w:r w:rsidR="00E55ED9">
              <w:rPr>
                <w:noProof/>
                <w:webHidden/>
              </w:rPr>
              <w:tab/>
            </w:r>
            <w:r w:rsidR="00E55ED9">
              <w:rPr>
                <w:noProof/>
                <w:webHidden/>
              </w:rPr>
              <w:fldChar w:fldCharType="begin"/>
            </w:r>
            <w:r w:rsidR="00E55ED9">
              <w:rPr>
                <w:noProof/>
                <w:webHidden/>
              </w:rPr>
              <w:instrText xml:space="preserve"> PAGEREF _Toc232165400 \h </w:instrText>
            </w:r>
            <w:r w:rsidR="00E55ED9">
              <w:rPr>
                <w:noProof/>
                <w:webHidden/>
              </w:rPr>
            </w:r>
            <w:r w:rsidR="00E55ED9">
              <w:rPr>
                <w:noProof/>
                <w:webHidden/>
              </w:rPr>
              <w:fldChar w:fldCharType="separate"/>
            </w:r>
            <w:r w:rsidR="00E55ED9">
              <w:rPr>
                <w:noProof/>
                <w:webHidden/>
              </w:rPr>
              <w:t>5</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1" w:history="1">
            <w:r w:rsidR="00E55ED9" w:rsidRPr="004F6277">
              <w:rPr>
                <w:rStyle w:val="Hyperlink"/>
                <w:noProof/>
                <w:lang w:val="de-DE"/>
              </w:rPr>
              <w:t>b)</w:t>
            </w:r>
            <w:r w:rsidR="00E55ED9">
              <w:rPr>
                <w:rFonts w:eastAsiaTheme="minorEastAsia"/>
                <w:noProof/>
                <w:sz w:val="22"/>
                <w:szCs w:val="22"/>
                <w:lang w:val="de-DE" w:eastAsia="de-DE"/>
              </w:rPr>
              <w:tab/>
            </w:r>
            <w:r w:rsidR="00E55ED9" w:rsidRPr="004F6277">
              <w:rPr>
                <w:rStyle w:val="Hyperlink"/>
                <w:noProof/>
                <w:lang w:val="de-DE"/>
              </w:rPr>
              <w:t>Beispielhafte Rekursionsgleichungen für Raucher</w:t>
            </w:r>
            <w:r w:rsidR="00E55ED9">
              <w:rPr>
                <w:noProof/>
                <w:webHidden/>
              </w:rPr>
              <w:tab/>
            </w:r>
            <w:r w:rsidR="00E55ED9">
              <w:rPr>
                <w:noProof/>
                <w:webHidden/>
              </w:rPr>
              <w:fldChar w:fldCharType="begin"/>
            </w:r>
            <w:r w:rsidR="00E55ED9">
              <w:rPr>
                <w:noProof/>
                <w:webHidden/>
              </w:rPr>
              <w:instrText xml:space="preserve"> PAGEREF _Toc232165401 \h </w:instrText>
            </w:r>
            <w:r w:rsidR="00E55ED9">
              <w:rPr>
                <w:noProof/>
                <w:webHidden/>
              </w:rPr>
            </w:r>
            <w:r w:rsidR="00E55ED9">
              <w:rPr>
                <w:noProof/>
                <w:webHidden/>
              </w:rPr>
              <w:fldChar w:fldCharType="separate"/>
            </w:r>
            <w:r w:rsidR="00E55ED9">
              <w:rPr>
                <w:noProof/>
                <w:webHidden/>
              </w:rPr>
              <w:t>6</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2" w:history="1">
            <w:r w:rsidR="00E55ED9" w:rsidRPr="004F6277">
              <w:rPr>
                <w:rStyle w:val="Hyperlink"/>
                <w:noProof/>
                <w:lang w:val="de-DE"/>
              </w:rPr>
              <w:t>c)</w:t>
            </w:r>
            <w:r w:rsidR="00E55ED9">
              <w:rPr>
                <w:rFonts w:eastAsiaTheme="minorEastAsia"/>
                <w:noProof/>
                <w:sz w:val="22"/>
                <w:szCs w:val="22"/>
                <w:lang w:val="de-DE" w:eastAsia="de-DE"/>
              </w:rPr>
              <w:tab/>
            </w:r>
            <w:r w:rsidR="00E55ED9" w:rsidRPr="004F6277">
              <w:rPr>
                <w:rStyle w:val="Hyperlink"/>
                <w:noProof/>
                <w:lang w:val="de-DE"/>
              </w:rPr>
              <w:t>Tod</w:t>
            </w:r>
            <w:r w:rsidR="00E55ED9">
              <w:rPr>
                <w:noProof/>
                <w:webHidden/>
              </w:rPr>
              <w:tab/>
            </w:r>
            <w:r w:rsidR="00E55ED9">
              <w:rPr>
                <w:noProof/>
                <w:webHidden/>
              </w:rPr>
              <w:fldChar w:fldCharType="begin"/>
            </w:r>
            <w:r w:rsidR="00E55ED9">
              <w:rPr>
                <w:noProof/>
                <w:webHidden/>
              </w:rPr>
              <w:instrText xml:space="preserve"> PAGEREF _Toc232165402 \h </w:instrText>
            </w:r>
            <w:r w:rsidR="00E55ED9">
              <w:rPr>
                <w:noProof/>
                <w:webHidden/>
              </w:rPr>
            </w:r>
            <w:r w:rsidR="00E55ED9">
              <w:rPr>
                <w:noProof/>
                <w:webHidden/>
              </w:rPr>
              <w:fldChar w:fldCharType="separate"/>
            </w:r>
            <w:r w:rsidR="00E55ED9">
              <w:rPr>
                <w:noProof/>
                <w:webHidden/>
              </w:rPr>
              <w:t>6</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403" w:history="1">
            <w:r w:rsidR="00E55ED9" w:rsidRPr="004F6277">
              <w:rPr>
                <w:rStyle w:val="Hyperlink"/>
                <w:noProof/>
                <w:lang w:val="de-DE"/>
              </w:rPr>
              <w:t>8.</w:t>
            </w:r>
            <w:r w:rsidR="00E55ED9">
              <w:rPr>
                <w:rFonts w:eastAsiaTheme="minorEastAsia"/>
                <w:noProof/>
                <w:sz w:val="22"/>
                <w:szCs w:val="22"/>
                <w:lang w:val="de-DE" w:eastAsia="de-DE"/>
              </w:rPr>
              <w:tab/>
            </w:r>
            <w:r w:rsidR="00E55ED9" w:rsidRPr="004F6277">
              <w:rPr>
                <w:rStyle w:val="Hyperlink"/>
                <w:noProof/>
                <w:lang w:val="de-DE"/>
              </w:rPr>
              <w:t>Exazerbationen</w:t>
            </w:r>
            <w:r w:rsidR="00E55ED9">
              <w:rPr>
                <w:noProof/>
                <w:webHidden/>
              </w:rPr>
              <w:tab/>
            </w:r>
            <w:r w:rsidR="00E55ED9">
              <w:rPr>
                <w:noProof/>
                <w:webHidden/>
              </w:rPr>
              <w:fldChar w:fldCharType="begin"/>
            </w:r>
            <w:r w:rsidR="00E55ED9">
              <w:rPr>
                <w:noProof/>
                <w:webHidden/>
              </w:rPr>
              <w:instrText xml:space="preserve"> PAGEREF _Toc232165403 \h </w:instrText>
            </w:r>
            <w:r w:rsidR="00E55ED9">
              <w:rPr>
                <w:noProof/>
                <w:webHidden/>
              </w:rPr>
            </w:r>
            <w:r w:rsidR="00E55ED9">
              <w:rPr>
                <w:noProof/>
                <w:webHidden/>
              </w:rPr>
              <w:fldChar w:fldCharType="separate"/>
            </w:r>
            <w:r w:rsidR="00E55ED9">
              <w:rPr>
                <w:noProof/>
                <w:webHidden/>
              </w:rPr>
              <w:t>6</w:t>
            </w:r>
            <w:r w:rsidR="00E55ED9">
              <w:rPr>
                <w:noProof/>
                <w:webHidden/>
              </w:rPr>
              <w:fldChar w:fldCharType="end"/>
            </w:r>
          </w:hyperlink>
        </w:p>
        <w:p w:rsidR="00E55ED9" w:rsidRDefault="005A1EC2">
          <w:pPr>
            <w:pStyle w:val="Verzeichnis1"/>
            <w:tabs>
              <w:tab w:val="left" w:pos="440"/>
              <w:tab w:val="right" w:leader="dot" w:pos="9396"/>
            </w:tabs>
            <w:rPr>
              <w:rFonts w:eastAsiaTheme="minorEastAsia"/>
              <w:noProof/>
              <w:sz w:val="22"/>
              <w:szCs w:val="22"/>
              <w:lang w:val="de-DE" w:eastAsia="de-DE"/>
            </w:rPr>
          </w:pPr>
          <w:hyperlink w:anchor="_Toc232165404" w:history="1">
            <w:r w:rsidR="00E55ED9" w:rsidRPr="004F6277">
              <w:rPr>
                <w:rStyle w:val="Hyperlink"/>
                <w:noProof/>
                <w:lang w:val="de-DE"/>
              </w:rPr>
              <w:t>9.</w:t>
            </w:r>
            <w:r w:rsidR="00E55ED9">
              <w:rPr>
                <w:rFonts w:eastAsiaTheme="minorEastAsia"/>
                <w:noProof/>
                <w:sz w:val="22"/>
                <w:szCs w:val="22"/>
                <w:lang w:val="de-DE" w:eastAsia="de-DE"/>
              </w:rPr>
              <w:tab/>
            </w:r>
            <w:r w:rsidR="00E55ED9" w:rsidRPr="004F6277">
              <w:rPr>
                <w:rStyle w:val="Hyperlink"/>
                <w:noProof/>
                <w:lang w:val="de-DE"/>
              </w:rPr>
              <w:t>Effekte: Lebensjahre und QALYs</w:t>
            </w:r>
            <w:r w:rsidR="00E55ED9">
              <w:rPr>
                <w:noProof/>
                <w:webHidden/>
              </w:rPr>
              <w:tab/>
            </w:r>
            <w:r w:rsidR="00E55ED9">
              <w:rPr>
                <w:noProof/>
                <w:webHidden/>
              </w:rPr>
              <w:fldChar w:fldCharType="begin"/>
            </w:r>
            <w:r w:rsidR="00E55ED9">
              <w:rPr>
                <w:noProof/>
                <w:webHidden/>
              </w:rPr>
              <w:instrText xml:space="preserve"> PAGEREF _Toc232165404 \h </w:instrText>
            </w:r>
            <w:r w:rsidR="00E55ED9">
              <w:rPr>
                <w:noProof/>
                <w:webHidden/>
              </w:rPr>
            </w:r>
            <w:r w:rsidR="00E55ED9">
              <w:rPr>
                <w:noProof/>
                <w:webHidden/>
              </w:rPr>
              <w:fldChar w:fldCharType="separate"/>
            </w:r>
            <w:r w:rsidR="00E55ED9">
              <w:rPr>
                <w:noProof/>
                <w:webHidden/>
              </w:rPr>
              <w:t>7</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5" w:history="1">
            <w:r w:rsidR="00E55ED9" w:rsidRPr="004F6277">
              <w:rPr>
                <w:rStyle w:val="Hyperlink"/>
                <w:noProof/>
                <w:lang w:val="de-DE"/>
              </w:rPr>
              <w:t>a)</w:t>
            </w:r>
            <w:r w:rsidR="00E55ED9">
              <w:rPr>
                <w:rFonts w:eastAsiaTheme="minorEastAsia"/>
                <w:noProof/>
                <w:sz w:val="22"/>
                <w:szCs w:val="22"/>
                <w:lang w:val="de-DE" w:eastAsia="de-DE"/>
              </w:rPr>
              <w:tab/>
            </w:r>
            <w:r w:rsidR="00E55ED9" w:rsidRPr="004F6277">
              <w:rPr>
                <w:rStyle w:val="Hyperlink"/>
                <w:noProof/>
                <w:lang w:val="de-DE"/>
              </w:rPr>
              <w:t>Lebensjahre</w:t>
            </w:r>
            <w:r w:rsidR="00E55ED9">
              <w:rPr>
                <w:noProof/>
                <w:webHidden/>
              </w:rPr>
              <w:tab/>
            </w:r>
            <w:r w:rsidR="00E55ED9">
              <w:rPr>
                <w:noProof/>
                <w:webHidden/>
              </w:rPr>
              <w:fldChar w:fldCharType="begin"/>
            </w:r>
            <w:r w:rsidR="00E55ED9">
              <w:rPr>
                <w:noProof/>
                <w:webHidden/>
              </w:rPr>
              <w:instrText xml:space="preserve"> PAGEREF _Toc232165405 \h </w:instrText>
            </w:r>
            <w:r w:rsidR="00E55ED9">
              <w:rPr>
                <w:noProof/>
                <w:webHidden/>
              </w:rPr>
            </w:r>
            <w:r w:rsidR="00E55ED9">
              <w:rPr>
                <w:noProof/>
                <w:webHidden/>
              </w:rPr>
              <w:fldChar w:fldCharType="separate"/>
            </w:r>
            <w:r w:rsidR="00E55ED9">
              <w:rPr>
                <w:noProof/>
                <w:webHidden/>
              </w:rPr>
              <w:t>7</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6" w:history="1">
            <w:r w:rsidR="00E55ED9" w:rsidRPr="004F6277">
              <w:rPr>
                <w:rStyle w:val="Hyperlink"/>
                <w:noProof/>
                <w:lang w:val="de-DE"/>
              </w:rPr>
              <w:t>b)</w:t>
            </w:r>
            <w:r w:rsidR="00E55ED9">
              <w:rPr>
                <w:rFonts w:eastAsiaTheme="minorEastAsia"/>
                <w:noProof/>
                <w:sz w:val="22"/>
                <w:szCs w:val="22"/>
                <w:lang w:val="de-DE" w:eastAsia="de-DE"/>
              </w:rPr>
              <w:tab/>
            </w:r>
            <w:r w:rsidR="00E55ED9" w:rsidRPr="004F6277">
              <w:rPr>
                <w:rStyle w:val="Hyperlink"/>
                <w:noProof/>
                <w:lang w:val="de-DE"/>
              </w:rPr>
              <w:t>QALYs</w:t>
            </w:r>
            <w:r w:rsidR="00E55ED9">
              <w:rPr>
                <w:noProof/>
                <w:webHidden/>
              </w:rPr>
              <w:tab/>
            </w:r>
            <w:r w:rsidR="00E55ED9">
              <w:rPr>
                <w:noProof/>
                <w:webHidden/>
              </w:rPr>
              <w:fldChar w:fldCharType="begin"/>
            </w:r>
            <w:r w:rsidR="00E55ED9">
              <w:rPr>
                <w:noProof/>
                <w:webHidden/>
              </w:rPr>
              <w:instrText xml:space="preserve"> PAGEREF _Toc232165406 \h </w:instrText>
            </w:r>
            <w:r w:rsidR="00E55ED9">
              <w:rPr>
                <w:noProof/>
                <w:webHidden/>
              </w:rPr>
            </w:r>
            <w:r w:rsidR="00E55ED9">
              <w:rPr>
                <w:noProof/>
                <w:webHidden/>
              </w:rPr>
              <w:fldChar w:fldCharType="separate"/>
            </w:r>
            <w:r w:rsidR="00E55ED9">
              <w:rPr>
                <w:noProof/>
                <w:webHidden/>
              </w:rPr>
              <w:t>7</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07" w:history="1">
            <w:r w:rsidR="00E55ED9" w:rsidRPr="004F6277">
              <w:rPr>
                <w:rStyle w:val="Hyperlink"/>
                <w:noProof/>
                <w:lang w:val="de-DE"/>
              </w:rPr>
              <w:t>10.</w:t>
            </w:r>
            <w:r w:rsidR="00E55ED9">
              <w:rPr>
                <w:rFonts w:eastAsiaTheme="minorEastAsia"/>
                <w:noProof/>
                <w:sz w:val="22"/>
                <w:szCs w:val="22"/>
                <w:lang w:val="de-DE" w:eastAsia="de-DE"/>
              </w:rPr>
              <w:tab/>
            </w:r>
            <w:r w:rsidR="00E55ED9" w:rsidRPr="004F6277">
              <w:rPr>
                <w:rStyle w:val="Hyperlink"/>
                <w:noProof/>
                <w:lang w:val="de-DE"/>
              </w:rPr>
              <w:t>Kosten</w:t>
            </w:r>
            <w:r w:rsidR="00E55ED9">
              <w:rPr>
                <w:noProof/>
                <w:webHidden/>
              </w:rPr>
              <w:tab/>
            </w:r>
            <w:r w:rsidR="00E55ED9">
              <w:rPr>
                <w:noProof/>
                <w:webHidden/>
              </w:rPr>
              <w:fldChar w:fldCharType="begin"/>
            </w:r>
            <w:r w:rsidR="00E55ED9">
              <w:rPr>
                <w:noProof/>
                <w:webHidden/>
              </w:rPr>
              <w:instrText xml:space="preserve"> PAGEREF _Toc232165407 \h </w:instrText>
            </w:r>
            <w:r w:rsidR="00E55ED9">
              <w:rPr>
                <w:noProof/>
                <w:webHidden/>
              </w:rPr>
            </w:r>
            <w:r w:rsidR="00E55ED9">
              <w:rPr>
                <w:noProof/>
                <w:webHidden/>
              </w:rPr>
              <w:fldChar w:fldCharType="separate"/>
            </w:r>
            <w:r w:rsidR="00E55ED9">
              <w:rPr>
                <w:noProof/>
                <w:webHidden/>
              </w:rPr>
              <w:t>7</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8" w:history="1">
            <w:r w:rsidR="00E55ED9" w:rsidRPr="004F6277">
              <w:rPr>
                <w:rStyle w:val="Hyperlink"/>
                <w:noProof/>
                <w:lang w:val="de-DE"/>
              </w:rPr>
              <w:t>a)</w:t>
            </w:r>
            <w:r w:rsidR="00E55ED9">
              <w:rPr>
                <w:rFonts w:eastAsiaTheme="minorEastAsia"/>
                <w:noProof/>
                <w:sz w:val="22"/>
                <w:szCs w:val="22"/>
                <w:lang w:val="de-DE" w:eastAsia="de-DE"/>
              </w:rPr>
              <w:tab/>
            </w:r>
            <w:r w:rsidR="00E55ED9" w:rsidRPr="004F6277">
              <w:rPr>
                <w:rStyle w:val="Hyperlink"/>
                <w:noProof/>
                <w:lang w:val="de-DE"/>
              </w:rPr>
              <w:t>Direkte Kosten</w:t>
            </w:r>
            <w:r w:rsidR="00E55ED9">
              <w:rPr>
                <w:noProof/>
                <w:webHidden/>
              </w:rPr>
              <w:tab/>
            </w:r>
            <w:r w:rsidR="00E55ED9">
              <w:rPr>
                <w:noProof/>
                <w:webHidden/>
              </w:rPr>
              <w:fldChar w:fldCharType="begin"/>
            </w:r>
            <w:r w:rsidR="00E55ED9">
              <w:rPr>
                <w:noProof/>
                <w:webHidden/>
              </w:rPr>
              <w:instrText xml:space="preserve"> PAGEREF _Toc232165408 \h </w:instrText>
            </w:r>
            <w:r w:rsidR="00E55ED9">
              <w:rPr>
                <w:noProof/>
                <w:webHidden/>
              </w:rPr>
            </w:r>
            <w:r w:rsidR="00E55ED9">
              <w:rPr>
                <w:noProof/>
                <w:webHidden/>
              </w:rPr>
              <w:fldChar w:fldCharType="separate"/>
            </w:r>
            <w:r w:rsidR="00E55ED9">
              <w:rPr>
                <w:noProof/>
                <w:webHidden/>
              </w:rPr>
              <w:t>7</w:t>
            </w:r>
            <w:r w:rsidR="00E55ED9">
              <w:rPr>
                <w:noProof/>
                <w:webHidden/>
              </w:rPr>
              <w:fldChar w:fldCharType="end"/>
            </w:r>
          </w:hyperlink>
        </w:p>
        <w:p w:rsidR="00E55ED9" w:rsidRDefault="005A1EC2">
          <w:pPr>
            <w:pStyle w:val="Verzeichnis2"/>
            <w:tabs>
              <w:tab w:val="left" w:pos="660"/>
              <w:tab w:val="right" w:leader="dot" w:pos="9396"/>
            </w:tabs>
            <w:rPr>
              <w:rFonts w:eastAsiaTheme="minorEastAsia"/>
              <w:noProof/>
              <w:sz w:val="22"/>
              <w:szCs w:val="22"/>
              <w:lang w:val="de-DE" w:eastAsia="de-DE"/>
            </w:rPr>
          </w:pPr>
          <w:hyperlink w:anchor="_Toc232165409" w:history="1">
            <w:r w:rsidR="00E55ED9" w:rsidRPr="004F6277">
              <w:rPr>
                <w:rStyle w:val="Hyperlink"/>
                <w:noProof/>
                <w:lang w:val="de-DE"/>
              </w:rPr>
              <w:t>b)</w:t>
            </w:r>
            <w:r w:rsidR="00E55ED9">
              <w:rPr>
                <w:rFonts w:eastAsiaTheme="minorEastAsia"/>
                <w:noProof/>
                <w:sz w:val="22"/>
                <w:szCs w:val="22"/>
                <w:lang w:val="de-DE" w:eastAsia="de-DE"/>
              </w:rPr>
              <w:tab/>
            </w:r>
            <w:r w:rsidR="00E55ED9" w:rsidRPr="004F6277">
              <w:rPr>
                <w:rStyle w:val="Hyperlink"/>
                <w:noProof/>
                <w:lang w:val="de-DE"/>
              </w:rPr>
              <w:t>Indirekte Kosten</w:t>
            </w:r>
            <w:r w:rsidR="00E55ED9">
              <w:rPr>
                <w:noProof/>
                <w:webHidden/>
              </w:rPr>
              <w:tab/>
            </w:r>
            <w:r w:rsidR="00E55ED9">
              <w:rPr>
                <w:noProof/>
                <w:webHidden/>
              </w:rPr>
              <w:fldChar w:fldCharType="begin"/>
            </w:r>
            <w:r w:rsidR="00E55ED9">
              <w:rPr>
                <w:noProof/>
                <w:webHidden/>
              </w:rPr>
              <w:instrText xml:space="preserve"> PAGEREF _Toc232165409 \h </w:instrText>
            </w:r>
            <w:r w:rsidR="00E55ED9">
              <w:rPr>
                <w:noProof/>
                <w:webHidden/>
              </w:rPr>
            </w:r>
            <w:r w:rsidR="00E55ED9">
              <w:rPr>
                <w:noProof/>
                <w:webHidden/>
              </w:rPr>
              <w:fldChar w:fldCharType="separate"/>
            </w:r>
            <w:r w:rsidR="00E55ED9">
              <w:rPr>
                <w:noProof/>
                <w:webHidden/>
              </w:rPr>
              <w:t>8</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0" w:history="1">
            <w:r w:rsidR="00E55ED9" w:rsidRPr="004F6277">
              <w:rPr>
                <w:rStyle w:val="Hyperlink"/>
                <w:noProof/>
                <w:lang w:val="de-DE"/>
              </w:rPr>
              <w:t>11.</w:t>
            </w:r>
            <w:r w:rsidR="00E55ED9">
              <w:rPr>
                <w:rFonts w:eastAsiaTheme="minorEastAsia"/>
                <w:noProof/>
                <w:sz w:val="22"/>
                <w:szCs w:val="22"/>
                <w:lang w:val="de-DE" w:eastAsia="de-DE"/>
              </w:rPr>
              <w:tab/>
            </w:r>
            <w:r w:rsidR="00E55ED9" w:rsidRPr="004F6277">
              <w:rPr>
                <w:rStyle w:val="Hyperlink"/>
                <w:noProof/>
                <w:lang w:val="de-DE"/>
              </w:rPr>
              <w:t>Diskontierung</w:t>
            </w:r>
            <w:r w:rsidR="00E55ED9">
              <w:rPr>
                <w:noProof/>
                <w:webHidden/>
              </w:rPr>
              <w:tab/>
            </w:r>
            <w:r w:rsidR="00E55ED9">
              <w:rPr>
                <w:noProof/>
                <w:webHidden/>
              </w:rPr>
              <w:fldChar w:fldCharType="begin"/>
            </w:r>
            <w:r w:rsidR="00E55ED9">
              <w:rPr>
                <w:noProof/>
                <w:webHidden/>
              </w:rPr>
              <w:instrText xml:space="preserve"> PAGEREF _Toc232165410 \h </w:instrText>
            </w:r>
            <w:r w:rsidR="00E55ED9">
              <w:rPr>
                <w:noProof/>
                <w:webHidden/>
              </w:rPr>
            </w:r>
            <w:r w:rsidR="00E55ED9">
              <w:rPr>
                <w:noProof/>
                <w:webHidden/>
              </w:rPr>
              <w:fldChar w:fldCharType="separate"/>
            </w:r>
            <w:r w:rsidR="00E55ED9">
              <w:rPr>
                <w:noProof/>
                <w:webHidden/>
              </w:rPr>
              <w:t>8</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1" w:history="1">
            <w:r w:rsidR="00E55ED9" w:rsidRPr="004F6277">
              <w:rPr>
                <w:rStyle w:val="Hyperlink"/>
                <w:noProof/>
                <w:lang w:val="de-DE"/>
              </w:rPr>
              <w:t>12.</w:t>
            </w:r>
            <w:r w:rsidR="00E55ED9">
              <w:rPr>
                <w:rFonts w:eastAsiaTheme="minorEastAsia"/>
                <w:noProof/>
                <w:sz w:val="22"/>
                <w:szCs w:val="22"/>
                <w:lang w:val="de-DE" w:eastAsia="de-DE"/>
              </w:rPr>
              <w:tab/>
            </w:r>
            <w:r w:rsidR="00E55ED9" w:rsidRPr="004F6277">
              <w:rPr>
                <w:rStyle w:val="Hyperlink"/>
                <w:noProof/>
                <w:lang w:val="de-DE"/>
              </w:rPr>
              <w:t>Strategieaggregation</w:t>
            </w:r>
            <w:r w:rsidR="00E55ED9">
              <w:rPr>
                <w:noProof/>
                <w:webHidden/>
              </w:rPr>
              <w:tab/>
            </w:r>
            <w:r w:rsidR="00E55ED9">
              <w:rPr>
                <w:noProof/>
                <w:webHidden/>
              </w:rPr>
              <w:fldChar w:fldCharType="begin"/>
            </w:r>
            <w:r w:rsidR="00E55ED9">
              <w:rPr>
                <w:noProof/>
                <w:webHidden/>
              </w:rPr>
              <w:instrText xml:space="preserve"> PAGEREF _Toc232165411 \h </w:instrText>
            </w:r>
            <w:r w:rsidR="00E55ED9">
              <w:rPr>
                <w:noProof/>
                <w:webHidden/>
              </w:rPr>
            </w:r>
            <w:r w:rsidR="00E55ED9">
              <w:rPr>
                <w:noProof/>
                <w:webHidden/>
              </w:rPr>
              <w:fldChar w:fldCharType="separate"/>
            </w:r>
            <w:r w:rsidR="00E55ED9">
              <w:rPr>
                <w:noProof/>
                <w:webHidden/>
              </w:rPr>
              <w:t>8</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2" w:history="1">
            <w:r w:rsidR="00E55ED9" w:rsidRPr="004F6277">
              <w:rPr>
                <w:rStyle w:val="Hyperlink"/>
                <w:noProof/>
                <w:lang w:val="de-DE"/>
              </w:rPr>
              <w:t>13.</w:t>
            </w:r>
            <w:r w:rsidR="00E55ED9">
              <w:rPr>
                <w:rFonts w:eastAsiaTheme="minorEastAsia"/>
                <w:noProof/>
                <w:sz w:val="22"/>
                <w:szCs w:val="22"/>
                <w:lang w:val="de-DE" w:eastAsia="de-DE"/>
              </w:rPr>
              <w:tab/>
            </w:r>
            <w:r w:rsidR="00E55ED9" w:rsidRPr="004F6277">
              <w:rPr>
                <w:rStyle w:val="Hyperlink"/>
                <w:noProof/>
                <w:lang w:val="de-DE"/>
              </w:rPr>
              <w:t>Deterministische Ergebnisse im vereinfachten Code</w:t>
            </w:r>
            <w:r w:rsidR="00E55ED9">
              <w:rPr>
                <w:noProof/>
                <w:webHidden/>
              </w:rPr>
              <w:tab/>
            </w:r>
            <w:r w:rsidR="00E55ED9">
              <w:rPr>
                <w:noProof/>
                <w:webHidden/>
              </w:rPr>
              <w:fldChar w:fldCharType="begin"/>
            </w:r>
            <w:r w:rsidR="00E55ED9">
              <w:rPr>
                <w:noProof/>
                <w:webHidden/>
              </w:rPr>
              <w:instrText xml:space="preserve"> PAGEREF _Toc232165412 \h </w:instrText>
            </w:r>
            <w:r w:rsidR="00E55ED9">
              <w:rPr>
                <w:noProof/>
                <w:webHidden/>
              </w:rPr>
            </w:r>
            <w:r w:rsidR="00E55ED9">
              <w:rPr>
                <w:noProof/>
                <w:webHidden/>
              </w:rPr>
              <w:fldChar w:fldCharType="separate"/>
            </w:r>
            <w:r w:rsidR="00E55ED9">
              <w:rPr>
                <w:noProof/>
                <w:webHidden/>
              </w:rPr>
              <w:t>9</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3" w:history="1">
            <w:r w:rsidR="00E55ED9" w:rsidRPr="004F6277">
              <w:rPr>
                <w:rStyle w:val="Hyperlink"/>
                <w:noProof/>
                <w:lang w:val="de-DE"/>
              </w:rPr>
              <w:t>14.</w:t>
            </w:r>
            <w:r w:rsidR="00E55ED9">
              <w:rPr>
                <w:rFonts w:eastAsiaTheme="minorEastAsia"/>
                <w:noProof/>
                <w:sz w:val="22"/>
                <w:szCs w:val="22"/>
                <w:lang w:val="de-DE" w:eastAsia="de-DE"/>
              </w:rPr>
              <w:tab/>
            </w:r>
            <w:r w:rsidR="00E55ED9" w:rsidRPr="004F6277">
              <w:rPr>
                <w:rStyle w:val="Hyperlink"/>
                <w:noProof/>
                <w:lang w:val="de-DE"/>
              </w:rPr>
              <w:t>Probabilistische Sensitivitätsanalyse</w:t>
            </w:r>
            <w:r w:rsidR="00E55ED9">
              <w:rPr>
                <w:noProof/>
                <w:webHidden/>
              </w:rPr>
              <w:tab/>
            </w:r>
            <w:r w:rsidR="00E55ED9">
              <w:rPr>
                <w:noProof/>
                <w:webHidden/>
              </w:rPr>
              <w:fldChar w:fldCharType="begin"/>
            </w:r>
            <w:r w:rsidR="00E55ED9">
              <w:rPr>
                <w:noProof/>
                <w:webHidden/>
              </w:rPr>
              <w:instrText xml:space="preserve"> PAGEREF _Toc232165413 \h </w:instrText>
            </w:r>
            <w:r w:rsidR="00E55ED9">
              <w:rPr>
                <w:noProof/>
                <w:webHidden/>
              </w:rPr>
            </w:r>
            <w:r w:rsidR="00E55ED9">
              <w:rPr>
                <w:noProof/>
                <w:webHidden/>
              </w:rPr>
              <w:fldChar w:fldCharType="separate"/>
            </w:r>
            <w:r w:rsidR="00E55ED9">
              <w:rPr>
                <w:noProof/>
                <w:webHidden/>
              </w:rPr>
              <w:t>9</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4" w:history="1">
            <w:r w:rsidR="00E55ED9" w:rsidRPr="004F6277">
              <w:rPr>
                <w:rStyle w:val="Hyperlink"/>
                <w:noProof/>
                <w:lang w:val="de-DE"/>
              </w:rPr>
              <w:t>15.</w:t>
            </w:r>
            <w:r w:rsidR="00E55ED9">
              <w:rPr>
                <w:rFonts w:eastAsiaTheme="minorEastAsia"/>
                <w:noProof/>
                <w:sz w:val="22"/>
                <w:szCs w:val="22"/>
                <w:lang w:val="de-DE" w:eastAsia="de-DE"/>
              </w:rPr>
              <w:tab/>
            </w:r>
            <w:r w:rsidR="00E55ED9" w:rsidRPr="004F6277">
              <w:rPr>
                <w:rStyle w:val="Hyperlink"/>
                <w:noProof/>
                <w:lang w:val="de-DE"/>
              </w:rPr>
              <w:t>Vereinfachungen und Annahmen</w:t>
            </w:r>
            <w:r w:rsidR="00E55ED9">
              <w:rPr>
                <w:noProof/>
                <w:webHidden/>
              </w:rPr>
              <w:tab/>
            </w:r>
            <w:r w:rsidR="00E55ED9">
              <w:rPr>
                <w:noProof/>
                <w:webHidden/>
              </w:rPr>
              <w:fldChar w:fldCharType="begin"/>
            </w:r>
            <w:r w:rsidR="00E55ED9">
              <w:rPr>
                <w:noProof/>
                <w:webHidden/>
              </w:rPr>
              <w:instrText xml:space="preserve"> PAGEREF _Toc232165414 \h </w:instrText>
            </w:r>
            <w:r w:rsidR="00E55ED9">
              <w:rPr>
                <w:noProof/>
                <w:webHidden/>
              </w:rPr>
            </w:r>
            <w:r w:rsidR="00E55ED9">
              <w:rPr>
                <w:noProof/>
                <w:webHidden/>
              </w:rPr>
              <w:fldChar w:fldCharType="separate"/>
            </w:r>
            <w:r w:rsidR="00E55ED9">
              <w:rPr>
                <w:noProof/>
                <w:webHidden/>
              </w:rPr>
              <w:t>10</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5" w:history="1">
            <w:r w:rsidR="00E55ED9" w:rsidRPr="004F6277">
              <w:rPr>
                <w:rStyle w:val="Hyperlink"/>
                <w:noProof/>
                <w:lang w:val="de-DE"/>
              </w:rPr>
              <w:t>16.</w:t>
            </w:r>
            <w:r w:rsidR="00E55ED9">
              <w:rPr>
                <w:rFonts w:eastAsiaTheme="minorEastAsia"/>
                <w:noProof/>
                <w:sz w:val="22"/>
                <w:szCs w:val="22"/>
                <w:lang w:val="de-DE" w:eastAsia="de-DE"/>
              </w:rPr>
              <w:tab/>
            </w:r>
            <w:r w:rsidR="00E55ED9" w:rsidRPr="004F6277">
              <w:rPr>
                <w:rStyle w:val="Hyperlink"/>
                <w:noProof/>
                <w:lang w:val="de-DE"/>
              </w:rPr>
              <w:t>Reproduzierbarkeit und Repository-Hinweise</w:t>
            </w:r>
            <w:r w:rsidR="00E55ED9">
              <w:rPr>
                <w:noProof/>
                <w:webHidden/>
              </w:rPr>
              <w:tab/>
            </w:r>
            <w:r w:rsidR="00E55ED9">
              <w:rPr>
                <w:noProof/>
                <w:webHidden/>
              </w:rPr>
              <w:fldChar w:fldCharType="begin"/>
            </w:r>
            <w:r w:rsidR="00E55ED9">
              <w:rPr>
                <w:noProof/>
                <w:webHidden/>
              </w:rPr>
              <w:instrText xml:space="preserve"> PAGEREF _Toc232165415 \h </w:instrText>
            </w:r>
            <w:r w:rsidR="00E55ED9">
              <w:rPr>
                <w:noProof/>
                <w:webHidden/>
              </w:rPr>
            </w:r>
            <w:r w:rsidR="00E55ED9">
              <w:rPr>
                <w:noProof/>
                <w:webHidden/>
              </w:rPr>
              <w:fldChar w:fldCharType="separate"/>
            </w:r>
            <w:r w:rsidR="00E55ED9">
              <w:rPr>
                <w:noProof/>
                <w:webHidden/>
              </w:rPr>
              <w:t>10</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6" w:history="1">
            <w:r w:rsidR="00E55ED9" w:rsidRPr="004F6277">
              <w:rPr>
                <w:rStyle w:val="Hyperlink"/>
                <w:noProof/>
              </w:rPr>
              <w:t>17.</w:t>
            </w:r>
            <w:r w:rsidR="00E55ED9">
              <w:rPr>
                <w:rFonts w:eastAsiaTheme="minorEastAsia"/>
                <w:noProof/>
                <w:sz w:val="22"/>
                <w:szCs w:val="22"/>
                <w:lang w:val="de-DE" w:eastAsia="de-DE"/>
              </w:rPr>
              <w:tab/>
            </w:r>
            <w:r w:rsidR="00E55ED9" w:rsidRPr="004F6277">
              <w:rPr>
                <w:rStyle w:val="Hyperlink"/>
                <w:noProof/>
              </w:rPr>
              <w:t>Glossar</w:t>
            </w:r>
            <w:r w:rsidR="00E55ED9">
              <w:rPr>
                <w:noProof/>
                <w:webHidden/>
              </w:rPr>
              <w:tab/>
            </w:r>
            <w:r w:rsidR="00E55ED9">
              <w:rPr>
                <w:noProof/>
                <w:webHidden/>
              </w:rPr>
              <w:fldChar w:fldCharType="begin"/>
            </w:r>
            <w:r w:rsidR="00E55ED9">
              <w:rPr>
                <w:noProof/>
                <w:webHidden/>
              </w:rPr>
              <w:instrText xml:space="preserve"> PAGEREF _Toc232165416 \h </w:instrText>
            </w:r>
            <w:r w:rsidR="00E55ED9">
              <w:rPr>
                <w:noProof/>
                <w:webHidden/>
              </w:rPr>
            </w:r>
            <w:r w:rsidR="00E55ED9">
              <w:rPr>
                <w:noProof/>
                <w:webHidden/>
              </w:rPr>
              <w:fldChar w:fldCharType="separate"/>
            </w:r>
            <w:r w:rsidR="00E55ED9">
              <w:rPr>
                <w:noProof/>
                <w:webHidden/>
              </w:rPr>
              <w:t>11</w:t>
            </w:r>
            <w:r w:rsidR="00E55ED9">
              <w:rPr>
                <w:noProof/>
                <w:webHidden/>
              </w:rPr>
              <w:fldChar w:fldCharType="end"/>
            </w:r>
          </w:hyperlink>
        </w:p>
        <w:p w:rsidR="00E55ED9" w:rsidRDefault="005A1EC2">
          <w:pPr>
            <w:pStyle w:val="Verzeichnis1"/>
            <w:tabs>
              <w:tab w:val="left" w:pos="660"/>
              <w:tab w:val="right" w:leader="dot" w:pos="9396"/>
            </w:tabs>
            <w:rPr>
              <w:rFonts w:eastAsiaTheme="minorEastAsia"/>
              <w:noProof/>
              <w:sz w:val="22"/>
              <w:szCs w:val="22"/>
              <w:lang w:val="de-DE" w:eastAsia="de-DE"/>
            </w:rPr>
          </w:pPr>
          <w:hyperlink w:anchor="_Toc232165417" w:history="1">
            <w:r w:rsidR="00E55ED9" w:rsidRPr="004F6277">
              <w:rPr>
                <w:rStyle w:val="Hyperlink"/>
                <w:noProof/>
              </w:rPr>
              <w:t>18.</w:t>
            </w:r>
            <w:r w:rsidR="00E55ED9">
              <w:rPr>
                <w:rFonts w:eastAsiaTheme="minorEastAsia"/>
                <w:noProof/>
                <w:sz w:val="22"/>
                <w:szCs w:val="22"/>
                <w:lang w:val="de-DE" w:eastAsia="de-DE"/>
              </w:rPr>
              <w:tab/>
            </w:r>
            <w:r w:rsidR="00E55ED9" w:rsidRPr="004F6277">
              <w:rPr>
                <w:rStyle w:val="Hyperlink"/>
                <w:noProof/>
              </w:rPr>
              <w:t>Quellen</w:t>
            </w:r>
            <w:r w:rsidR="00E55ED9">
              <w:rPr>
                <w:noProof/>
                <w:webHidden/>
              </w:rPr>
              <w:tab/>
            </w:r>
            <w:r w:rsidR="00E55ED9">
              <w:rPr>
                <w:noProof/>
                <w:webHidden/>
              </w:rPr>
              <w:fldChar w:fldCharType="begin"/>
            </w:r>
            <w:r w:rsidR="00E55ED9">
              <w:rPr>
                <w:noProof/>
                <w:webHidden/>
              </w:rPr>
              <w:instrText xml:space="preserve"> PAGEREF _Toc232165417 \h </w:instrText>
            </w:r>
            <w:r w:rsidR="00E55ED9">
              <w:rPr>
                <w:noProof/>
                <w:webHidden/>
              </w:rPr>
            </w:r>
            <w:r w:rsidR="00E55ED9">
              <w:rPr>
                <w:noProof/>
                <w:webHidden/>
              </w:rPr>
              <w:fldChar w:fldCharType="separate"/>
            </w:r>
            <w:r w:rsidR="00E55ED9">
              <w:rPr>
                <w:noProof/>
                <w:webHidden/>
              </w:rPr>
              <w:t>11</w:t>
            </w:r>
            <w:r w:rsidR="00E55ED9">
              <w:rPr>
                <w:noProof/>
                <w:webHidden/>
              </w:rPr>
              <w:fldChar w:fldCharType="end"/>
            </w:r>
          </w:hyperlink>
        </w:p>
        <w:p w:rsidR="00E55ED9" w:rsidRDefault="005A1EC2">
          <w:pPr>
            <w:pStyle w:val="Verzeichnis1"/>
            <w:tabs>
              <w:tab w:val="right" w:leader="dot" w:pos="9396"/>
            </w:tabs>
            <w:rPr>
              <w:rFonts w:eastAsiaTheme="minorEastAsia"/>
              <w:noProof/>
              <w:sz w:val="22"/>
              <w:szCs w:val="22"/>
              <w:lang w:val="de-DE" w:eastAsia="de-DE"/>
            </w:rPr>
          </w:pPr>
          <w:hyperlink w:anchor="_Toc232165418" w:history="1">
            <w:r w:rsidR="00E55ED9" w:rsidRPr="004F6277">
              <w:rPr>
                <w:rStyle w:val="Hyperlink"/>
                <w:noProof/>
                <w:lang w:val="de-DE"/>
              </w:rPr>
              <w:t>Validierung und Plausibilitätsprüfungen</w:t>
            </w:r>
            <w:r w:rsidR="00E55ED9">
              <w:rPr>
                <w:noProof/>
                <w:webHidden/>
              </w:rPr>
              <w:tab/>
            </w:r>
            <w:r w:rsidR="00E55ED9">
              <w:rPr>
                <w:noProof/>
                <w:webHidden/>
              </w:rPr>
              <w:fldChar w:fldCharType="begin"/>
            </w:r>
            <w:r w:rsidR="00E55ED9">
              <w:rPr>
                <w:noProof/>
                <w:webHidden/>
              </w:rPr>
              <w:instrText xml:space="preserve"> PAGEREF _Toc232165418 \h </w:instrText>
            </w:r>
            <w:r w:rsidR="00E55ED9">
              <w:rPr>
                <w:noProof/>
                <w:webHidden/>
              </w:rPr>
            </w:r>
            <w:r w:rsidR="00E55ED9">
              <w:rPr>
                <w:noProof/>
                <w:webHidden/>
              </w:rPr>
              <w:fldChar w:fldCharType="separate"/>
            </w:r>
            <w:r w:rsidR="00E55ED9">
              <w:rPr>
                <w:noProof/>
                <w:webHidden/>
              </w:rPr>
              <w:t>14</w:t>
            </w:r>
            <w:r w:rsidR="00E55ED9">
              <w:rPr>
                <w:noProof/>
                <w:webHidden/>
              </w:rPr>
              <w:fldChar w:fldCharType="end"/>
            </w:r>
          </w:hyperlink>
        </w:p>
        <w:p w:rsidR="00672567" w:rsidRDefault="00672567">
          <w:r>
            <w:rPr>
              <w:b/>
              <w:bCs/>
            </w:rPr>
            <w:fldChar w:fldCharType="end"/>
          </w:r>
        </w:p>
      </w:sdtContent>
    </w:sdt>
    <w:p w:rsidR="00051E2F" w:rsidRPr="00672567" w:rsidRDefault="00260D50" w:rsidP="00663BA7">
      <w:pPr>
        <w:pStyle w:val="berschrift1"/>
        <w:numPr>
          <w:ilvl w:val="0"/>
          <w:numId w:val="14"/>
        </w:numPr>
      </w:pPr>
      <w:bookmarkStart w:id="2" w:name="_Toc232165388"/>
      <w:proofErr w:type="spellStart"/>
      <w:r w:rsidRPr="00672567">
        <w:t>Zweck</w:t>
      </w:r>
      <w:proofErr w:type="spellEnd"/>
      <w:r w:rsidRPr="00672567">
        <w:t xml:space="preserve"> dieses </w:t>
      </w:r>
      <w:proofErr w:type="spellStart"/>
      <w:r w:rsidRPr="00672567">
        <w:t>Dokuments</w:t>
      </w:r>
      <w:bookmarkEnd w:id="2"/>
      <w:proofErr w:type="spellEnd"/>
    </w:p>
    <w:p w:rsidR="00051E2F" w:rsidRPr="000F6F12" w:rsidRDefault="00260D50">
      <w:pPr>
        <w:pStyle w:val="FirstParagraph"/>
        <w:rPr>
          <w:lang w:val="de-DE"/>
        </w:rPr>
      </w:pPr>
      <w:r w:rsidRPr="000F6F12">
        <w:rPr>
          <w:lang w:val="de-DE"/>
        </w:rPr>
        <w:t>Dieses Dokument beschreibt das vereinfachte Markov-Modell zur gesundheitsökonomischen Evaluation einer Raucherentwöhnungsintervention bei Patientinnen und Patienten mit COPD. Es ist als technische Dokumentation für die spätere Veröffentlichung des Modells, zum Beispiel in einem GitHub-Repository, gedacht. Im Vordergrund steht die Nachvollziehbarkeit der Modellstruktur, der zentralen Annahmen, der Ergebnisberechnung und der Unterschiede zur Originalimplementierung.</w:t>
      </w:r>
    </w:p>
    <w:p w:rsidR="00051E2F" w:rsidRPr="000F6F12" w:rsidRDefault="00260D50">
      <w:pPr>
        <w:pStyle w:val="Textkrper"/>
        <w:rPr>
          <w:lang w:val="de-DE"/>
        </w:rPr>
      </w:pPr>
      <w:r w:rsidRPr="000F6F12">
        <w:rPr>
          <w:lang w:val="de-DE"/>
        </w:rPr>
        <w:t xml:space="preserve">Die Dokumentation bezieht sich primär auf die Datei </w:t>
      </w:r>
      <w:r w:rsidRPr="000F6F12">
        <w:rPr>
          <w:rStyle w:val="VerbatimChar"/>
          <w:lang w:val="de-DE"/>
        </w:rPr>
        <w:t>Markov_model_simplified_neuer_Github.txt</w:t>
      </w:r>
      <w:r w:rsidRPr="000F6F12">
        <w:rPr>
          <w:lang w:val="de-DE"/>
        </w:rPr>
        <w:t xml:space="preserve">. Das Originalmodell wird ergänzend anhand der Datei </w:t>
      </w:r>
      <w:proofErr w:type="spellStart"/>
      <w:r w:rsidRPr="000F6F12">
        <w:rPr>
          <w:rStyle w:val="VerbatimChar"/>
          <w:lang w:val="de-DE"/>
        </w:rPr>
        <w:t>Markov_model_Menn</w:t>
      </w:r>
      <w:proofErr w:type="spellEnd"/>
      <w:r w:rsidRPr="000F6F12">
        <w:rPr>
          <w:rStyle w:val="VerbatimChar"/>
          <w:lang w:val="de-DE"/>
        </w:rPr>
        <w:t xml:space="preserve"> (Benchmark)_</w:t>
      </w:r>
      <w:proofErr w:type="gramStart"/>
      <w:r w:rsidRPr="000F6F12">
        <w:rPr>
          <w:rStyle w:val="VerbatimChar"/>
          <w:lang w:val="de-DE"/>
        </w:rPr>
        <w:t>determ.+</w:t>
      </w:r>
      <w:proofErr w:type="gramEnd"/>
      <w:r w:rsidRPr="000F6F12">
        <w:rPr>
          <w:rStyle w:val="VerbatimChar"/>
          <w:lang w:val="de-DE"/>
        </w:rPr>
        <w:t>probab.txt</w:t>
      </w:r>
      <w:r w:rsidRPr="000F6F12">
        <w:rPr>
          <w:lang w:val="de-DE"/>
        </w:rPr>
        <w:t xml:space="preserve">, des Excel-Modells </w:t>
      </w:r>
      <w:r w:rsidRPr="000F6F12">
        <w:rPr>
          <w:rStyle w:val="VerbatimChar"/>
          <w:lang w:val="de-DE"/>
        </w:rPr>
        <w:t>copd08.xls</w:t>
      </w:r>
      <w:r w:rsidRPr="000F6F12">
        <w:rPr>
          <w:lang w:val="de-DE"/>
        </w:rPr>
        <w:t xml:space="preserve"> und der Dissertation von Petra </w:t>
      </w:r>
      <w:proofErr w:type="spellStart"/>
      <w:r w:rsidRPr="000F6F12">
        <w:rPr>
          <w:lang w:val="de-DE"/>
        </w:rPr>
        <w:t>Menn</w:t>
      </w:r>
      <w:proofErr w:type="spellEnd"/>
      <w:r w:rsidRPr="000F6F12">
        <w:rPr>
          <w:lang w:val="de-DE"/>
        </w:rPr>
        <w:t xml:space="preserve"> beschrieben.</w:t>
      </w:r>
    </w:p>
    <w:p w:rsidR="00051E2F" w:rsidRPr="000F6F12" w:rsidRDefault="00E55ED9" w:rsidP="00663BA7">
      <w:pPr>
        <w:pStyle w:val="berschrift1"/>
        <w:numPr>
          <w:ilvl w:val="0"/>
          <w:numId w:val="14"/>
        </w:numPr>
        <w:rPr>
          <w:lang w:val="de-DE"/>
        </w:rPr>
      </w:pPr>
      <w:bookmarkStart w:id="3" w:name="_Toc232165389"/>
      <w:bookmarkStart w:id="4" w:name="quellenbasis-und-einordnung"/>
      <w:bookmarkEnd w:id="1"/>
      <w:r>
        <w:rPr>
          <w:lang w:val="de-DE"/>
        </w:rPr>
        <w:t>Ausgangspunkt und verwendete Dateien</w:t>
      </w:r>
      <w:bookmarkEnd w:id="3"/>
    </w:p>
    <w:p w:rsidR="00051E2F" w:rsidRPr="000F6F12" w:rsidRDefault="00260D50">
      <w:pPr>
        <w:pStyle w:val="FirstParagraph"/>
        <w:rPr>
          <w:lang w:val="de-DE"/>
        </w:rPr>
      </w:pPr>
      <w:r w:rsidRPr="000F6F12">
        <w:rPr>
          <w:lang w:val="de-DE"/>
        </w:rPr>
        <w:t xml:space="preserve">Die Originalarbeit beschreibt ein entscheidungsanalytisches COPD-Modell mit sieben Zuständen, das für eine Kosten-Nutzwert-Analyse aus gesellschaftlicher Perspektive verwendet wurde. Die Modelllaufzeit beträgt 60 Jahre, die Patientenkohorte startet im Alter von 45 Jahren mit leichter COPD, und Kosten sowie Effekte werden mit 3% pro Jahr diskontiert. Die Originalimplementierung wurde in </w:t>
      </w:r>
      <w:proofErr w:type="spellStart"/>
      <w:r w:rsidRPr="000F6F12">
        <w:rPr>
          <w:lang w:val="de-DE"/>
        </w:rPr>
        <w:t>TreeAge</w:t>
      </w:r>
      <w:proofErr w:type="spellEnd"/>
      <w:r w:rsidRPr="000F6F12">
        <w:rPr>
          <w:lang w:val="de-DE"/>
        </w:rPr>
        <w:t>, Excel und ARENA validiert.</w:t>
      </w:r>
    </w:p>
    <w:p w:rsidR="00051E2F" w:rsidRPr="000F6F12" w:rsidRDefault="00260D50">
      <w:pPr>
        <w:pStyle w:val="Textkrper"/>
        <w:rPr>
          <w:lang w:val="de-DE"/>
        </w:rPr>
      </w:pPr>
      <w:r w:rsidRPr="000F6F12">
        <w:rPr>
          <w:lang w:val="de-DE"/>
        </w:rPr>
        <w:t xml:space="preserve">Das vereinfachte R-Modell ist eine reduzierte R-Implementierung desselben Grundmodells. Es entfernt die Zustände LVR und </w:t>
      </w:r>
      <w:proofErr w:type="spellStart"/>
      <w:r w:rsidRPr="000F6F12">
        <w:rPr>
          <w:lang w:val="de-DE"/>
        </w:rPr>
        <w:t>LTx</w:t>
      </w:r>
      <w:proofErr w:type="spellEnd"/>
      <w:r w:rsidRPr="000F6F12">
        <w:rPr>
          <w:lang w:val="de-DE"/>
        </w:rPr>
        <w:t xml:space="preserve"> sowie leichte Exazerbationen. Dadurch besteht der Markov-Teil aus den GOLD-Stadien 1 bis 4 und dem absorbierenden Zustand Tod. Moderate und schwere Exazerbationen bleiben für GOLD 2 bis GOLD 4 berücksichtigt.</w:t>
      </w:r>
    </w:p>
    <w:p w:rsidR="00051E2F" w:rsidRPr="00E55ED9" w:rsidRDefault="00260D50" w:rsidP="00E55ED9">
      <w:pPr>
        <w:pStyle w:val="Textkrper"/>
        <w:rPr>
          <w:b/>
          <w:lang w:val="de-DE"/>
        </w:rPr>
      </w:pPr>
      <w:bookmarkStart w:id="5" w:name="verwendete-dateien"/>
      <w:r w:rsidRPr="00E55ED9">
        <w:rPr>
          <w:b/>
          <w:lang w:val="de-DE"/>
        </w:rPr>
        <w:t>Verwendete Dateien</w:t>
      </w:r>
      <w:r w:rsidR="00E55ED9">
        <w:rPr>
          <w:b/>
          <w:lang w:val="de-DE"/>
        </w:rPr>
        <w:t>:</w:t>
      </w:r>
    </w:p>
    <w:tbl>
      <w:tblPr>
        <w:tblStyle w:val="Table"/>
        <w:tblW w:w="5000" w:type="pct"/>
        <w:tblLayout w:type="fixed"/>
        <w:tblLook w:val="0020" w:firstRow="1" w:lastRow="0" w:firstColumn="0" w:lastColumn="0" w:noHBand="0" w:noVBand="0"/>
      </w:tblPr>
      <w:tblGrid>
        <w:gridCol w:w="3208"/>
        <w:gridCol w:w="3207"/>
        <w:gridCol w:w="3207"/>
      </w:tblGrid>
      <w:tr w:rsidR="00051E2F" w:rsidTr="00051E2F">
        <w:trPr>
          <w:cnfStyle w:val="100000000000" w:firstRow="1" w:lastRow="0" w:firstColumn="0" w:lastColumn="0" w:oddVBand="0" w:evenVBand="0" w:oddHBand="0" w:evenHBand="0" w:firstRowFirstColumn="0" w:firstRowLastColumn="0" w:lastRowFirstColumn="0" w:lastRowLastColumn="0"/>
          <w:tblHeader/>
        </w:trPr>
        <w:tc>
          <w:tcPr>
            <w:tcW w:w="2640" w:type="dxa"/>
          </w:tcPr>
          <w:p w:rsidR="00051E2F" w:rsidRDefault="00260D50">
            <w:pPr>
              <w:pStyle w:val="Compact"/>
            </w:pPr>
            <w:r>
              <w:t>Datei</w:t>
            </w:r>
          </w:p>
        </w:tc>
        <w:tc>
          <w:tcPr>
            <w:tcW w:w="2640" w:type="dxa"/>
          </w:tcPr>
          <w:p w:rsidR="00051E2F" w:rsidRDefault="00260D50">
            <w:pPr>
              <w:pStyle w:val="Compact"/>
            </w:pPr>
            <w:r>
              <w:t>Rolle in dieser Dokumentation</w:t>
            </w:r>
          </w:p>
        </w:tc>
        <w:tc>
          <w:tcPr>
            <w:tcW w:w="2640" w:type="dxa"/>
          </w:tcPr>
          <w:p w:rsidR="00051E2F" w:rsidRDefault="00260D50">
            <w:pPr>
              <w:pStyle w:val="Compact"/>
            </w:pPr>
            <w:r>
              <w:t>Bemerkung</w:t>
            </w:r>
          </w:p>
        </w:tc>
      </w:tr>
      <w:tr w:rsidR="00051E2F" w:rsidRPr="005A1EC2">
        <w:tc>
          <w:tcPr>
            <w:tcW w:w="2640" w:type="dxa"/>
          </w:tcPr>
          <w:p w:rsidR="00051E2F" w:rsidRDefault="00260D50">
            <w:pPr>
              <w:pStyle w:val="Compact"/>
            </w:pPr>
            <w:r>
              <w:rPr>
                <w:rStyle w:val="VerbatimChar"/>
              </w:rPr>
              <w:t>Markov_model_simplified_neuer_Github.txt</w:t>
            </w:r>
          </w:p>
        </w:tc>
        <w:tc>
          <w:tcPr>
            <w:tcW w:w="2640" w:type="dxa"/>
          </w:tcPr>
          <w:p w:rsidR="00051E2F" w:rsidRPr="000F6F12" w:rsidRDefault="00260D50">
            <w:pPr>
              <w:pStyle w:val="Compact"/>
              <w:rPr>
                <w:lang w:val="de-DE"/>
              </w:rPr>
            </w:pPr>
            <w:r w:rsidRPr="000F6F12">
              <w:rPr>
                <w:lang w:val="de-DE"/>
              </w:rPr>
              <w:t>Hauptquelle für das vereinfachte Modell</w:t>
            </w:r>
          </w:p>
        </w:tc>
        <w:tc>
          <w:tcPr>
            <w:tcW w:w="2640" w:type="dxa"/>
          </w:tcPr>
          <w:p w:rsidR="00051E2F" w:rsidRPr="000F6F12" w:rsidRDefault="00260D50">
            <w:pPr>
              <w:pStyle w:val="Compact"/>
              <w:rPr>
                <w:lang w:val="de-DE"/>
              </w:rPr>
            </w:pPr>
            <w:r w:rsidRPr="000F6F12">
              <w:rPr>
                <w:lang w:val="de-DE"/>
              </w:rPr>
              <w:t>Deterministische und probabilistische R-Implementierung</w:t>
            </w:r>
          </w:p>
        </w:tc>
      </w:tr>
      <w:tr w:rsidR="00051E2F" w:rsidRPr="005A1EC2">
        <w:tc>
          <w:tcPr>
            <w:tcW w:w="2640" w:type="dxa"/>
          </w:tcPr>
          <w:p w:rsidR="00051E2F" w:rsidRDefault="00260D50">
            <w:pPr>
              <w:pStyle w:val="Compact"/>
            </w:pPr>
            <w:proofErr w:type="spellStart"/>
            <w:r>
              <w:rPr>
                <w:rStyle w:val="VerbatimChar"/>
              </w:rPr>
              <w:lastRenderedPageBreak/>
              <w:t>Markov_model_Menn</w:t>
            </w:r>
            <w:proofErr w:type="spellEnd"/>
            <w:r>
              <w:rPr>
                <w:rStyle w:val="VerbatimChar"/>
              </w:rPr>
              <w:t xml:space="preserve"> (Benchmark)_</w:t>
            </w:r>
            <w:proofErr w:type="gramStart"/>
            <w:r>
              <w:rPr>
                <w:rStyle w:val="VerbatimChar"/>
              </w:rPr>
              <w:t>determ.+</w:t>
            </w:r>
            <w:proofErr w:type="gramEnd"/>
            <w:r>
              <w:rPr>
                <w:rStyle w:val="VerbatimChar"/>
              </w:rPr>
              <w:t>probab.txt</w:t>
            </w:r>
          </w:p>
        </w:tc>
        <w:tc>
          <w:tcPr>
            <w:tcW w:w="2640" w:type="dxa"/>
          </w:tcPr>
          <w:p w:rsidR="00051E2F" w:rsidRPr="000F6F12" w:rsidRDefault="00260D50">
            <w:pPr>
              <w:pStyle w:val="Compact"/>
              <w:rPr>
                <w:lang w:val="de-DE"/>
              </w:rPr>
            </w:pPr>
            <w:r w:rsidRPr="000F6F12">
              <w:rPr>
                <w:lang w:val="de-DE"/>
              </w:rPr>
              <w:t>Vergleichsquelle für das Originalmodell in R</w:t>
            </w:r>
          </w:p>
        </w:tc>
        <w:tc>
          <w:tcPr>
            <w:tcW w:w="2640" w:type="dxa"/>
          </w:tcPr>
          <w:p w:rsidR="00051E2F" w:rsidRPr="000F6F12" w:rsidRDefault="00260D50">
            <w:pPr>
              <w:pStyle w:val="Compact"/>
              <w:rPr>
                <w:lang w:val="de-DE"/>
              </w:rPr>
            </w:pPr>
            <w:r w:rsidRPr="000F6F12">
              <w:rPr>
                <w:lang w:val="de-DE"/>
              </w:rPr>
              <w:t xml:space="preserve">Enthält LVR, </w:t>
            </w:r>
            <w:proofErr w:type="spellStart"/>
            <w:r w:rsidRPr="000F6F12">
              <w:rPr>
                <w:lang w:val="de-DE"/>
              </w:rPr>
              <w:t>LTx</w:t>
            </w:r>
            <w:proofErr w:type="spellEnd"/>
            <w:r w:rsidRPr="000F6F12">
              <w:rPr>
                <w:lang w:val="de-DE"/>
              </w:rPr>
              <w:t xml:space="preserve"> und leichte Exazerbationen</w:t>
            </w:r>
          </w:p>
        </w:tc>
      </w:tr>
      <w:tr w:rsidR="00051E2F">
        <w:tc>
          <w:tcPr>
            <w:tcW w:w="2640" w:type="dxa"/>
          </w:tcPr>
          <w:p w:rsidR="00051E2F" w:rsidRDefault="00260D50">
            <w:pPr>
              <w:pStyle w:val="Compact"/>
            </w:pPr>
            <w:r>
              <w:rPr>
                <w:rStyle w:val="VerbatimChar"/>
              </w:rPr>
              <w:t>copd08.xls</w:t>
            </w:r>
          </w:p>
        </w:tc>
        <w:tc>
          <w:tcPr>
            <w:tcW w:w="2640" w:type="dxa"/>
          </w:tcPr>
          <w:p w:rsidR="00051E2F" w:rsidRDefault="00260D50">
            <w:pPr>
              <w:pStyle w:val="Compact"/>
            </w:pPr>
            <w:r>
              <w:t>Originale Excel-Implementierung</w:t>
            </w:r>
          </w:p>
        </w:tc>
        <w:tc>
          <w:tcPr>
            <w:tcW w:w="2640" w:type="dxa"/>
          </w:tcPr>
          <w:p w:rsidR="00051E2F" w:rsidRDefault="00260D50">
            <w:pPr>
              <w:pStyle w:val="Compact"/>
            </w:pPr>
            <w:r>
              <w:t>Dient als Benchmark/Referenzimplementierung</w:t>
            </w:r>
          </w:p>
        </w:tc>
      </w:tr>
      <w:tr w:rsidR="00051E2F" w:rsidRPr="005A1EC2">
        <w:tc>
          <w:tcPr>
            <w:tcW w:w="2640" w:type="dxa"/>
          </w:tcPr>
          <w:p w:rsidR="00051E2F" w:rsidRDefault="00260D50">
            <w:pPr>
              <w:pStyle w:val="Compact"/>
            </w:pPr>
            <w:r>
              <w:rPr>
                <w:rStyle w:val="VerbatimChar"/>
              </w:rPr>
              <w:t>Dissertation_Menn_Druckversion_highlighted.pdf</w:t>
            </w:r>
          </w:p>
        </w:tc>
        <w:tc>
          <w:tcPr>
            <w:tcW w:w="2640" w:type="dxa"/>
          </w:tcPr>
          <w:p w:rsidR="00051E2F" w:rsidRDefault="00260D50">
            <w:pPr>
              <w:pStyle w:val="Compact"/>
            </w:pPr>
            <w:r>
              <w:t>Methodische und konzeptionelle Quelle</w:t>
            </w:r>
          </w:p>
        </w:tc>
        <w:tc>
          <w:tcPr>
            <w:tcW w:w="2640" w:type="dxa"/>
          </w:tcPr>
          <w:p w:rsidR="00051E2F" w:rsidRPr="000F6F12" w:rsidRDefault="00260D50">
            <w:pPr>
              <w:pStyle w:val="Compact"/>
              <w:rPr>
                <w:lang w:val="de-DE"/>
              </w:rPr>
            </w:pPr>
            <w:r w:rsidRPr="000F6F12">
              <w:rPr>
                <w:lang w:val="de-DE"/>
              </w:rPr>
              <w:t>Beschreibt Modellstruktur, Parameterherkunft, Validierung und Ergebnisse</w:t>
            </w:r>
          </w:p>
        </w:tc>
      </w:tr>
    </w:tbl>
    <w:p w:rsidR="00051E2F" w:rsidRPr="000F6F12" w:rsidRDefault="00260D50" w:rsidP="00663BA7">
      <w:pPr>
        <w:pStyle w:val="berschrift1"/>
        <w:numPr>
          <w:ilvl w:val="0"/>
          <w:numId w:val="14"/>
        </w:numPr>
        <w:rPr>
          <w:lang w:val="de-DE"/>
        </w:rPr>
      </w:pPr>
      <w:bookmarkStart w:id="6" w:name="_Toc232165390"/>
      <w:bookmarkStart w:id="7" w:name="kurzbeschreibung-des-modells"/>
      <w:bookmarkEnd w:id="4"/>
      <w:bookmarkEnd w:id="5"/>
      <w:r w:rsidRPr="000F6F12">
        <w:rPr>
          <w:lang w:val="de-DE"/>
        </w:rPr>
        <w:t>Kurzbeschreibung des Modells</w:t>
      </w:r>
      <w:bookmarkEnd w:id="6"/>
    </w:p>
    <w:p w:rsidR="00051E2F" w:rsidRPr="000F6F12" w:rsidRDefault="00260D50">
      <w:pPr>
        <w:pStyle w:val="FirstParagraph"/>
        <w:rPr>
          <w:lang w:val="de-DE"/>
        </w:rPr>
      </w:pPr>
      <w:r w:rsidRPr="000F6F12">
        <w:rPr>
          <w:lang w:val="de-DE"/>
        </w:rPr>
        <w:t>Das vereinfachte Modell ist ein Kohorten-Markov-Modell mit diskreter Zeit. Es simuliert den Verlauf einer COPD-Kohorte über 241 Zeitpunkte beziehungsweise 240 Dreimonatszyklen. Die Startkohorte umfasst 100000 Personen in GOLD-Stadium 1. Die Modellierung erfolgt getrennt für aktuelle Raucher und Ex-Raucher. Die Intervention ist ein Raucherentwöhnungsprogramm; ihr Effekt wird über den Anteil erfolgreich entwöhnter Personen abgebildet.</w:t>
      </w:r>
    </w:p>
    <w:p w:rsidR="00051E2F" w:rsidRPr="000F6F12" w:rsidRDefault="00260D50">
      <w:pPr>
        <w:pStyle w:val="Textkrper"/>
        <w:rPr>
          <w:lang w:val="de-DE"/>
        </w:rPr>
      </w:pPr>
      <w:r w:rsidRPr="000F6F12">
        <w:rPr>
          <w:lang w:val="de-DE"/>
        </w:rPr>
        <w:t>Die gesundheitsökonomische Evaluation ist eine Kosten-Nutzwert-Analyse. Als Effekte werden Lebensjahre und QALYs berechnet. Kosten werden als direkte und indirekte Kosten ausgewiesen. Der Vergleich zwischen Intervention und Standardversorgung erfolgt über inkrementelle Kosten, inkrementelle QALYs und die inkrementelle Kosten-Effektivitäts-Relation (IKER/ICER).</w:t>
      </w:r>
    </w:p>
    <w:p w:rsidR="00051E2F" w:rsidRPr="000F6F12" w:rsidRDefault="00260D50" w:rsidP="00663BA7">
      <w:pPr>
        <w:pStyle w:val="berschrift1"/>
        <w:numPr>
          <w:ilvl w:val="0"/>
          <w:numId w:val="14"/>
        </w:numPr>
        <w:rPr>
          <w:lang w:val="de-DE"/>
        </w:rPr>
      </w:pPr>
      <w:bookmarkStart w:id="8" w:name="_Toc232165391"/>
      <w:bookmarkStart w:id="9" w:name="entscheidungsproblem"/>
      <w:bookmarkEnd w:id="7"/>
      <w:r w:rsidRPr="000F6F12">
        <w:rPr>
          <w:lang w:val="de-DE"/>
        </w:rPr>
        <w:t>Entscheidungsproblem</w:t>
      </w:r>
      <w:bookmarkEnd w:id="8"/>
    </w:p>
    <w:p w:rsidR="00051E2F" w:rsidRPr="000F6F12" w:rsidRDefault="00260D50" w:rsidP="00663BA7">
      <w:pPr>
        <w:pStyle w:val="berschrift2"/>
        <w:numPr>
          <w:ilvl w:val="0"/>
          <w:numId w:val="16"/>
        </w:numPr>
        <w:rPr>
          <w:lang w:val="de-DE"/>
        </w:rPr>
      </w:pPr>
      <w:bookmarkStart w:id="10" w:name="_Toc232165392"/>
      <w:bookmarkStart w:id="11" w:name="population"/>
      <w:r w:rsidRPr="000F6F12">
        <w:rPr>
          <w:lang w:val="de-DE"/>
        </w:rPr>
        <w:t>Population</w:t>
      </w:r>
      <w:bookmarkEnd w:id="10"/>
    </w:p>
    <w:p w:rsidR="00051E2F" w:rsidRPr="000F6F12" w:rsidRDefault="00260D50">
      <w:pPr>
        <w:pStyle w:val="FirstParagraph"/>
        <w:rPr>
          <w:lang w:val="de-DE"/>
        </w:rPr>
      </w:pPr>
      <w:r w:rsidRPr="000F6F12">
        <w:rPr>
          <w:lang w:val="de-DE"/>
        </w:rPr>
        <w:t>Die Zielpopulation sind Patientinnen und Patienten mit leichter COPD. In der Basisanalyse startet die Kohorte vollständig in GOLD-Stadium 1. Das Startalter des Originalmodells beträgt 45 Jahre; dieses Alter bestimmt indirekt die altersabhängigen Mortalitätsraten und die zeitabhängigen indirekten Kosten.</w:t>
      </w:r>
    </w:p>
    <w:p w:rsidR="00051E2F" w:rsidRPr="000F6F12" w:rsidRDefault="00260D50" w:rsidP="00663BA7">
      <w:pPr>
        <w:pStyle w:val="berschrift2"/>
        <w:numPr>
          <w:ilvl w:val="0"/>
          <w:numId w:val="16"/>
        </w:numPr>
        <w:rPr>
          <w:lang w:val="de-DE"/>
        </w:rPr>
      </w:pPr>
      <w:bookmarkStart w:id="12" w:name="_Toc232165393"/>
      <w:bookmarkStart w:id="13" w:name="strategien"/>
      <w:bookmarkEnd w:id="11"/>
      <w:r w:rsidRPr="000F6F12">
        <w:rPr>
          <w:lang w:val="de-DE"/>
        </w:rPr>
        <w:t>Strategien</w:t>
      </w:r>
      <w:bookmarkEnd w:id="12"/>
    </w:p>
    <w:p w:rsidR="00051E2F" w:rsidRPr="000F6F12" w:rsidRDefault="00260D50">
      <w:pPr>
        <w:pStyle w:val="FirstParagraph"/>
        <w:rPr>
          <w:lang w:val="de-DE"/>
        </w:rPr>
      </w:pPr>
      <w:r w:rsidRPr="000F6F12">
        <w:rPr>
          <w:lang w:val="de-DE"/>
        </w:rPr>
        <w:t>Das Modell vergleicht zwei Strategien:</w:t>
      </w:r>
    </w:p>
    <w:p w:rsidR="00051E2F" w:rsidRDefault="00260D50">
      <w:pPr>
        <w:numPr>
          <w:ilvl w:val="0"/>
          <w:numId w:val="3"/>
        </w:numPr>
      </w:pPr>
      <w:r w:rsidRPr="000F6F12">
        <w:rPr>
          <w:b/>
          <w:bCs/>
          <w:lang w:val="de-DE"/>
        </w:rPr>
        <w:t xml:space="preserve">Standardversorgung / </w:t>
      </w:r>
      <w:proofErr w:type="spellStart"/>
      <w:r w:rsidRPr="000F6F12">
        <w:rPr>
          <w:b/>
          <w:bCs/>
          <w:lang w:val="de-DE"/>
        </w:rPr>
        <w:t>Usual</w:t>
      </w:r>
      <w:proofErr w:type="spellEnd"/>
      <w:r w:rsidRPr="000F6F12">
        <w:rPr>
          <w:b/>
          <w:bCs/>
          <w:lang w:val="de-DE"/>
        </w:rPr>
        <w:t xml:space="preserve"> Care (ST)</w:t>
      </w:r>
      <w:r w:rsidRPr="000F6F12">
        <w:rPr>
          <w:lang w:val="de-DE"/>
        </w:rPr>
        <w:br/>
        <w:t xml:space="preserve">In der Standardversorgung wird ein kleiner Anteil der Kohorte als Ex-Raucher modelliert. </w:t>
      </w:r>
      <w:proofErr w:type="spellStart"/>
      <w:r>
        <w:t>Im</w:t>
      </w:r>
      <w:proofErr w:type="spellEnd"/>
      <w:r>
        <w:t xml:space="preserve"> Code </w:t>
      </w:r>
      <w:proofErr w:type="spellStart"/>
      <w:r>
        <w:t>ist</w:t>
      </w:r>
      <w:proofErr w:type="spellEnd"/>
      <w:r>
        <w:t xml:space="preserve"> </w:t>
      </w:r>
      <w:proofErr w:type="spellStart"/>
      <w:r>
        <w:t>dieser</w:t>
      </w:r>
      <w:proofErr w:type="spellEnd"/>
      <w:r>
        <w:t xml:space="preserve"> Anteil als </w:t>
      </w:r>
      <w:r>
        <w:rPr>
          <w:rStyle w:val="VerbatimChar"/>
        </w:rPr>
        <w:t>eff_uc = 0.06</w:t>
      </w:r>
      <w:r>
        <w:t xml:space="preserve"> hinterlegt.</w:t>
      </w:r>
    </w:p>
    <w:p w:rsidR="00051E2F" w:rsidRPr="000F6F12" w:rsidRDefault="00260D50">
      <w:pPr>
        <w:numPr>
          <w:ilvl w:val="0"/>
          <w:numId w:val="3"/>
        </w:numPr>
        <w:rPr>
          <w:lang w:val="de-DE"/>
        </w:rPr>
      </w:pPr>
      <w:r w:rsidRPr="000F6F12">
        <w:rPr>
          <w:b/>
          <w:bCs/>
          <w:lang w:val="de-DE"/>
        </w:rPr>
        <w:lastRenderedPageBreak/>
        <w:t>Intervention (</w:t>
      </w:r>
      <w:proofErr w:type="spellStart"/>
      <w:r w:rsidRPr="000F6F12">
        <w:rPr>
          <w:b/>
          <w:bCs/>
          <w:lang w:val="de-DE"/>
        </w:rPr>
        <w:t>Int</w:t>
      </w:r>
      <w:proofErr w:type="spellEnd"/>
      <w:r w:rsidRPr="000F6F12">
        <w:rPr>
          <w:b/>
          <w:bCs/>
          <w:lang w:val="de-DE"/>
        </w:rPr>
        <w:t>)</w:t>
      </w:r>
      <w:r w:rsidRPr="000F6F12">
        <w:rPr>
          <w:lang w:val="de-DE"/>
        </w:rPr>
        <w:br/>
        <w:t xml:space="preserve">Die Intervention ist ein Raucherentwöhnungsprogramm. Der Anteil erfolgreich entwöhnter Personen ist im Code als </w:t>
      </w:r>
      <w:proofErr w:type="spellStart"/>
      <w:r w:rsidRPr="000F6F12">
        <w:rPr>
          <w:rStyle w:val="VerbatimChar"/>
          <w:lang w:val="de-DE"/>
        </w:rPr>
        <w:t>eff_int</w:t>
      </w:r>
      <w:proofErr w:type="spellEnd"/>
      <w:r w:rsidRPr="000F6F12">
        <w:rPr>
          <w:rStyle w:val="VerbatimChar"/>
          <w:lang w:val="de-DE"/>
        </w:rPr>
        <w:t xml:space="preserve"> = 0.22</w:t>
      </w:r>
      <w:r w:rsidRPr="000F6F12">
        <w:rPr>
          <w:lang w:val="de-DE"/>
        </w:rPr>
        <w:t xml:space="preserve"> hinterlegt. Zusätzlich fallen einmalige Interventionskosten von </w:t>
      </w:r>
      <w:proofErr w:type="spellStart"/>
      <w:r w:rsidRPr="000F6F12">
        <w:rPr>
          <w:rStyle w:val="VerbatimChar"/>
          <w:lang w:val="de-DE"/>
        </w:rPr>
        <w:t>c_int</w:t>
      </w:r>
      <w:proofErr w:type="spellEnd"/>
      <w:r w:rsidRPr="000F6F12">
        <w:rPr>
          <w:rStyle w:val="VerbatimChar"/>
          <w:lang w:val="de-DE"/>
        </w:rPr>
        <w:t xml:space="preserve"> = 595.92</w:t>
      </w:r>
      <w:r w:rsidRPr="000F6F12">
        <w:rPr>
          <w:lang w:val="de-DE"/>
        </w:rPr>
        <w:t xml:space="preserve"> pro Person im Interventionsarm an.</w:t>
      </w:r>
    </w:p>
    <w:p w:rsidR="00051E2F" w:rsidRPr="000F6F12" w:rsidRDefault="00260D50">
      <w:pPr>
        <w:pStyle w:val="FirstParagraph"/>
        <w:rPr>
          <w:lang w:val="de-DE"/>
        </w:rPr>
      </w:pPr>
      <w:r w:rsidRPr="000F6F12">
        <w:rPr>
          <w:lang w:val="de-DE"/>
        </w:rPr>
        <w:t>Die Unterschiede zwischen den Strategien entstehen somit nicht durch einen eigenen zusätzlichen Gesundheitszustand, sondern durch unterschiedliche Mischungen aus Raucher- und Ex-Raucher-Verläufen sowie durch die Interventionskosten.</w:t>
      </w:r>
    </w:p>
    <w:p w:rsidR="00051E2F" w:rsidRPr="000F6F12" w:rsidRDefault="00260D50" w:rsidP="00663BA7">
      <w:pPr>
        <w:pStyle w:val="berschrift2"/>
        <w:numPr>
          <w:ilvl w:val="0"/>
          <w:numId w:val="16"/>
        </w:numPr>
        <w:rPr>
          <w:lang w:val="de-DE"/>
        </w:rPr>
      </w:pPr>
      <w:bookmarkStart w:id="14" w:name="_Toc232165394"/>
      <w:bookmarkStart w:id="15" w:name="perspektive-und-kostenarten"/>
      <w:bookmarkEnd w:id="13"/>
      <w:r w:rsidRPr="000F6F12">
        <w:rPr>
          <w:lang w:val="de-DE"/>
        </w:rPr>
        <w:t>Perspektive und Kostenarten</w:t>
      </w:r>
      <w:bookmarkEnd w:id="14"/>
    </w:p>
    <w:p w:rsidR="00051E2F" w:rsidRPr="000F6F12" w:rsidRDefault="00260D50">
      <w:pPr>
        <w:pStyle w:val="FirstParagraph"/>
        <w:rPr>
          <w:lang w:val="de-DE"/>
        </w:rPr>
      </w:pPr>
      <w:r w:rsidRPr="000F6F12">
        <w:rPr>
          <w:lang w:val="de-DE"/>
        </w:rPr>
        <w:t xml:space="preserve">Das Originalmodell nimmt eine gesellschaftliche Perspektive ein. Entsprechend werden direkte medizinische Kosten und indirekte Kosten berücksichtigt. Die vereinfachte R-Implementierung berechnet zunächst direkte Kosten und ergänzt anschließend indirekte Kosten über alters- und </w:t>
      </w:r>
      <w:proofErr w:type="spellStart"/>
      <w:r w:rsidRPr="000F6F12">
        <w:rPr>
          <w:lang w:val="de-DE"/>
        </w:rPr>
        <w:t>stadienabhängige</w:t>
      </w:r>
      <w:proofErr w:type="spellEnd"/>
      <w:r w:rsidRPr="000F6F12">
        <w:rPr>
          <w:lang w:val="de-DE"/>
        </w:rPr>
        <w:t xml:space="preserve"> Kostenvektoren.</w:t>
      </w:r>
    </w:p>
    <w:p w:rsidR="00051E2F" w:rsidRPr="000F6F12" w:rsidRDefault="00260D50" w:rsidP="00663BA7">
      <w:pPr>
        <w:pStyle w:val="berschrift1"/>
        <w:numPr>
          <w:ilvl w:val="0"/>
          <w:numId w:val="14"/>
        </w:numPr>
        <w:rPr>
          <w:lang w:val="de-DE"/>
        </w:rPr>
      </w:pPr>
      <w:bookmarkStart w:id="16" w:name="_Toc232165395"/>
      <w:bookmarkStart w:id="17" w:name="modellstruktur"/>
      <w:bookmarkEnd w:id="9"/>
      <w:bookmarkEnd w:id="15"/>
      <w:r w:rsidRPr="000F6F12">
        <w:rPr>
          <w:lang w:val="de-DE"/>
        </w:rPr>
        <w:t>Modellstruktur</w:t>
      </w:r>
      <w:bookmarkEnd w:id="16"/>
    </w:p>
    <w:p w:rsidR="00051E2F" w:rsidRPr="000F6F12" w:rsidRDefault="00260D50" w:rsidP="00663BA7">
      <w:pPr>
        <w:pStyle w:val="berschrift2"/>
        <w:numPr>
          <w:ilvl w:val="0"/>
          <w:numId w:val="17"/>
        </w:numPr>
        <w:rPr>
          <w:lang w:val="de-DE"/>
        </w:rPr>
      </w:pPr>
      <w:bookmarkStart w:id="18" w:name="_Toc232165396"/>
      <w:bookmarkStart w:id="19" w:name="X050e1a6a7274ad7a414070091f1dedc0cbceb65"/>
      <w:r w:rsidRPr="000F6F12">
        <w:rPr>
          <w:lang w:val="de-DE"/>
        </w:rPr>
        <w:t>Gesundheitszustände im vereinfachten Modell</w:t>
      </w:r>
      <w:bookmarkEnd w:id="18"/>
    </w:p>
    <w:p w:rsidR="00051E2F" w:rsidRPr="000F6F12" w:rsidRDefault="00260D50">
      <w:pPr>
        <w:pStyle w:val="FirstParagraph"/>
        <w:rPr>
          <w:lang w:val="de-DE"/>
        </w:rPr>
      </w:pPr>
      <w:r w:rsidRPr="000F6F12">
        <w:rPr>
          <w:lang w:val="de-DE"/>
        </w:rPr>
        <w:t>Das vereinfachte Modell hat fünf Zustände:</w:t>
      </w:r>
    </w:p>
    <w:tbl>
      <w:tblPr>
        <w:tblStyle w:val="Table"/>
        <w:tblW w:w="5000" w:type="pct"/>
        <w:tblLayout w:type="fixed"/>
        <w:tblLook w:val="0020" w:firstRow="1" w:lastRow="0" w:firstColumn="0" w:lastColumn="0" w:noHBand="0" w:noVBand="0"/>
      </w:tblPr>
      <w:tblGrid>
        <w:gridCol w:w="3208"/>
        <w:gridCol w:w="3207"/>
        <w:gridCol w:w="3207"/>
      </w:tblGrid>
      <w:tr w:rsidR="00051E2F" w:rsidTr="00051E2F">
        <w:trPr>
          <w:cnfStyle w:val="100000000000" w:firstRow="1" w:lastRow="0" w:firstColumn="0" w:lastColumn="0" w:oddVBand="0" w:evenVBand="0" w:oddHBand="0" w:evenHBand="0" w:firstRowFirstColumn="0" w:firstRowLastColumn="0" w:lastRowFirstColumn="0" w:lastRowLastColumn="0"/>
          <w:tblHeader/>
        </w:trPr>
        <w:tc>
          <w:tcPr>
            <w:tcW w:w="2640" w:type="dxa"/>
          </w:tcPr>
          <w:p w:rsidR="00051E2F" w:rsidRDefault="00260D50">
            <w:pPr>
              <w:pStyle w:val="Compact"/>
            </w:pPr>
            <w:proofErr w:type="spellStart"/>
            <w:r>
              <w:t>Zustand</w:t>
            </w:r>
            <w:proofErr w:type="spellEnd"/>
          </w:p>
        </w:tc>
        <w:tc>
          <w:tcPr>
            <w:tcW w:w="2640" w:type="dxa"/>
          </w:tcPr>
          <w:p w:rsidR="00051E2F" w:rsidRDefault="00260D50">
            <w:pPr>
              <w:pStyle w:val="Compact"/>
            </w:pPr>
            <w:r>
              <w:t>Bedeutung</w:t>
            </w:r>
          </w:p>
        </w:tc>
        <w:tc>
          <w:tcPr>
            <w:tcW w:w="2640" w:type="dxa"/>
          </w:tcPr>
          <w:p w:rsidR="00051E2F" w:rsidRDefault="00260D50">
            <w:pPr>
              <w:pStyle w:val="Compact"/>
            </w:pPr>
            <w:r>
              <w:t>Modellverhalten</w:t>
            </w:r>
          </w:p>
        </w:tc>
      </w:tr>
      <w:tr w:rsidR="00051E2F" w:rsidRPr="005A1EC2">
        <w:tc>
          <w:tcPr>
            <w:tcW w:w="2640" w:type="dxa"/>
          </w:tcPr>
          <w:p w:rsidR="00051E2F" w:rsidRDefault="00260D50">
            <w:pPr>
              <w:pStyle w:val="Compact"/>
            </w:pPr>
            <w:r>
              <w:rPr>
                <w:rStyle w:val="VerbatimChar"/>
              </w:rPr>
              <w:t>stage_1</w:t>
            </w:r>
          </w:p>
        </w:tc>
        <w:tc>
          <w:tcPr>
            <w:tcW w:w="2640" w:type="dxa"/>
          </w:tcPr>
          <w:p w:rsidR="00051E2F" w:rsidRDefault="00260D50">
            <w:pPr>
              <w:pStyle w:val="Compact"/>
            </w:pPr>
            <w:r>
              <w:t>GOLD 1 / leichte COPD</w:t>
            </w:r>
          </w:p>
        </w:tc>
        <w:tc>
          <w:tcPr>
            <w:tcW w:w="2640" w:type="dxa"/>
          </w:tcPr>
          <w:p w:rsidR="00051E2F" w:rsidRPr="000F6F12" w:rsidRDefault="00260D50">
            <w:pPr>
              <w:pStyle w:val="Compact"/>
              <w:rPr>
                <w:lang w:val="de-DE"/>
              </w:rPr>
            </w:pPr>
            <w:r w:rsidRPr="000F6F12">
              <w:rPr>
                <w:lang w:val="de-DE"/>
              </w:rPr>
              <w:t>Progression nach GOLD 2 oder Tod</w:t>
            </w:r>
          </w:p>
        </w:tc>
      </w:tr>
      <w:tr w:rsidR="00051E2F">
        <w:tc>
          <w:tcPr>
            <w:tcW w:w="2640" w:type="dxa"/>
          </w:tcPr>
          <w:p w:rsidR="00051E2F" w:rsidRDefault="00260D50">
            <w:pPr>
              <w:pStyle w:val="Compact"/>
            </w:pPr>
            <w:r>
              <w:rPr>
                <w:rStyle w:val="VerbatimChar"/>
              </w:rPr>
              <w:t>stage_2</w:t>
            </w:r>
          </w:p>
        </w:tc>
        <w:tc>
          <w:tcPr>
            <w:tcW w:w="2640" w:type="dxa"/>
          </w:tcPr>
          <w:p w:rsidR="00051E2F" w:rsidRDefault="00260D50">
            <w:pPr>
              <w:pStyle w:val="Compact"/>
            </w:pPr>
            <w:r>
              <w:t>GOLD 2 / moderate COPD</w:t>
            </w:r>
          </w:p>
        </w:tc>
        <w:tc>
          <w:tcPr>
            <w:tcW w:w="2640" w:type="dxa"/>
          </w:tcPr>
          <w:p w:rsidR="00051E2F" w:rsidRDefault="00260D50">
            <w:pPr>
              <w:pStyle w:val="Compact"/>
            </w:pPr>
            <w:r w:rsidRPr="000F6F12">
              <w:rPr>
                <w:lang w:val="de-DE"/>
              </w:rPr>
              <w:t xml:space="preserve">Progression nach GOLD 3, Tod, ggf. </w:t>
            </w:r>
            <w:proofErr w:type="spellStart"/>
            <w:r>
              <w:t>Exazerbationseffekte</w:t>
            </w:r>
            <w:proofErr w:type="spellEnd"/>
          </w:p>
        </w:tc>
      </w:tr>
      <w:tr w:rsidR="00051E2F">
        <w:tc>
          <w:tcPr>
            <w:tcW w:w="2640" w:type="dxa"/>
          </w:tcPr>
          <w:p w:rsidR="00051E2F" w:rsidRDefault="00260D50">
            <w:pPr>
              <w:pStyle w:val="Compact"/>
            </w:pPr>
            <w:r>
              <w:rPr>
                <w:rStyle w:val="VerbatimChar"/>
              </w:rPr>
              <w:t>stage_3</w:t>
            </w:r>
          </w:p>
        </w:tc>
        <w:tc>
          <w:tcPr>
            <w:tcW w:w="2640" w:type="dxa"/>
          </w:tcPr>
          <w:p w:rsidR="00051E2F" w:rsidRDefault="00260D50">
            <w:pPr>
              <w:pStyle w:val="Compact"/>
            </w:pPr>
            <w:r>
              <w:t>GOLD 3 / schwere COPD</w:t>
            </w:r>
          </w:p>
        </w:tc>
        <w:tc>
          <w:tcPr>
            <w:tcW w:w="2640" w:type="dxa"/>
          </w:tcPr>
          <w:p w:rsidR="00051E2F" w:rsidRDefault="00260D50">
            <w:pPr>
              <w:pStyle w:val="Compact"/>
            </w:pPr>
            <w:r w:rsidRPr="000F6F12">
              <w:rPr>
                <w:lang w:val="de-DE"/>
              </w:rPr>
              <w:t xml:space="preserve">Progression nach GOLD 4, Tod, ggf. </w:t>
            </w:r>
            <w:proofErr w:type="spellStart"/>
            <w:r>
              <w:t>Exazerbationseffekte</w:t>
            </w:r>
            <w:proofErr w:type="spellEnd"/>
          </w:p>
        </w:tc>
      </w:tr>
      <w:tr w:rsidR="00051E2F">
        <w:tc>
          <w:tcPr>
            <w:tcW w:w="2640" w:type="dxa"/>
          </w:tcPr>
          <w:p w:rsidR="00051E2F" w:rsidRDefault="00260D50">
            <w:pPr>
              <w:pStyle w:val="Compact"/>
            </w:pPr>
            <w:r>
              <w:rPr>
                <w:rStyle w:val="VerbatimChar"/>
              </w:rPr>
              <w:t>stage_4</w:t>
            </w:r>
          </w:p>
        </w:tc>
        <w:tc>
          <w:tcPr>
            <w:tcW w:w="2640" w:type="dxa"/>
          </w:tcPr>
          <w:p w:rsidR="00051E2F" w:rsidRDefault="00260D50">
            <w:pPr>
              <w:pStyle w:val="Compact"/>
            </w:pPr>
            <w:r>
              <w:t>GOLD 4 / sehr schwere COPD</w:t>
            </w:r>
          </w:p>
        </w:tc>
        <w:tc>
          <w:tcPr>
            <w:tcW w:w="2640" w:type="dxa"/>
          </w:tcPr>
          <w:p w:rsidR="00051E2F" w:rsidRDefault="00260D50">
            <w:pPr>
              <w:pStyle w:val="Compact"/>
            </w:pPr>
            <w:r w:rsidRPr="000F6F12">
              <w:rPr>
                <w:lang w:val="de-DE"/>
              </w:rPr>
              <w:t xml:space="preserve">Kein weiteres COPD-Stadium, Tod, ggf. </w:t>
            </w:r>
            <w:proofErr w:type="spellStart"/>
            <w:r>
              <w:t>Exazerbationseffekte</w:t>
            </w:r>
            <w:proofErr w:type="spellEnd"/>
          </w:p>
        </w:tc>
      </w:tr>
      <w:tr w:rsidR="00051E2F">
        <w:tc>
          <w:tcPr>
            <w:tcW w:w="2640" w:type="dxa"/>
          </w:tcPr>
          <w:p w:rsidR="00051E2F" w:rsidRDefault="00260D50">
            <w:pPr>
              <w:pStyle w:val="Compact"/>
            </w:pPr>
            <w:r>
              <w:rPr>
                <w:rStyle w:val="VerbatimChar"/>
              </w:rPr>
              <w:t>death</w:t>
            </w:r>
          </w:p>
        </w:tc>
        <w:tc>
          <w:tcPr>
            <w:tcW w:w="2640" w:type="dxa"/>
          </w:tcPr>
          <w:p w:rsidR="00051E2F" w:rsidRDefault="00260D50">
            <w:pPr>
              <w:pStyle w:val="Compact"/>
            </w:pPr>
            <w:r>
              <w:t>Tod</w:t>
            </w:r>
          </w:p>
        </w:tc>
        <w:tc>
          <w:tcPr>
            <w:tcW w:w="2640" w:type="dxa"/>
          </w:tcPr>
          <w:p w:rsidR="00051E2F" w:rsidRDefault="00260D50">
            <w:pPr>
              <w:pStyle w:val="Compact"/>
            </w:pPr>
            <w:r>
              <w:t>Absorbierender Zustand</w:t>
            </w:r>
          </w:p>
        </w:tc>
      </w:tr>
    </w:tbl>
    <w:p w:rsidR="00051E2F" w:rsidRPr="000F6F12" w:rsidRDefault="00260D50">
      <w:pPr>
        <w:pStyle w:val="Textkrper"/>
        <w:rPr>
          <w:lang w:val="de-DE"/>
        </w:rPr>
      </w:pPr>
      <w:r w:rsidRPr="000F6F12">
        <w:rPr>
          <w:lang w:val="de-DE"/>
        </w:rPr>
        <w:t xml:space="preserve">Der Tod ist absorbierend. Es gibt keine Rückkehr aus </w:t>
      </w:r>
      <w:proofErr w:type="spellStart"/>
      <w:r w:rsidRPr="000F6F12">
        <w:rPr>
          <w:rStyle w:val="VerbatimChar"/>
          <w:lang w:val="de-DE"/>
        </w:rPr>
        <w:t>death</w:t>
      </w:r>
      <w:proofErr w:type="spellEnd"/>
      <w:r w:rsidRPr="000F6F12">
        <w:rPr>
          <w:lang w:val="de-DE"/>
        </w:rPr>
        <w:t xml:space="preserve"> und keine Verbesserung in niedrigere COPD-Stadien. Es werden auch keine Stadien übersprungen. Diese Annahme entspricht der Struktur des Originalmodells, allerdings ohne die postoperativen Zustände LVR und </w:t>
      </w:r>
      <w:proofErr w:type="spellStart"/>
      <w:r w:rsidRPr="000F6F12">
        <w:rPr>
          <w:lang w:val="de-DE"/>
        </w:rPr>
        <w:t>LTx</w:t>
      </w:r>
      <w:proofErr w:type="spellEnd"/>
      <w:r w:rsidRPr="000F6F12">
        <w:rPr>
          <w:lang w:val="de-DE"/>
        </w:rPr>
        <w:t>.</w:t>
      </w:r>
    </w:p>
    <w:p w:rsidR="00051E2F" w:rsidRPr="000F6F12" w:rsidRDefault="00260D50" w:rsidP="00663BA7">
      <w:pPr>
        <w:pStyle w:val="berschrift2"/>
        <w:numPr>
          <w:ilvl w:val="0"/>
          <w:numId w:val="17"/>
        </w:numPr>
        <w:rPr>
          <w:lang w:val="de-DE"/>
        </w:rPr>
      </w:pPr>
      <w:bookmarkStart w:id="20" w:name="_Toc232165397"/>
      <w:bookmarkStart w:id="21" w:name="vergleich-mit-dem-originalmodell"/>
      <w:bookmarkEnd w:id="19"/>
      <w:r w:rsidRPr="000F6F12">
        <w:rPr>
          <w:lang w:val="de-DE"/>
        </w:rPr>
        <w:t>Vergleich mit dem Originalmodell</w:t>
      </w:r>
      <w:bookmarkEnd w:id="20"/>
    </w:p>
    <w:p w:rsidR="00051E2F" w:rsidRDefault="00260D50">
      <w:pPr>
        <w:pStyle w:val="FirstParagraph"/>
      </w:pPr>
      <w:r w:rsidRPr="000F6F12">
        <w:rPr>
          <w:lang w:val="de-DE"/>
        </w:rPr>
        <w:t xml:space="preserve">Das Originalmodell enthält sieben Zustände: GOLD 1, GOLD 2, GOLD 3, GOLD 4, LVR, </w:t>
      </w:r>
      <w:proofErr w:type="spellStart"/>
      <w:r w:rsidRPr="000F6F12">
        <w:rPr>
          <w:lang w:val="de-DE"/>
        </w:rPr>
        <w:t>LTx</w:t>
      </w:r>
      <w:proofErr w:type="spellEnd"/>
      <w:r w:rsidRPr="000F6F12">
        <w:rPr>
          <w:lang w:val="de-DE"/>
        </w:rPr>
        <w:t xml:space="preserve"> und Tod. LVR steht für Lungenvolumenreduktion, </w:t>
      </w:r>
      <w:proofErr w:type="spellStart"/>
      <w:r w:rsidRPr="000F6F12">
        <w:rPr>
          <w:lang w:val="de-DE"/>
        </w:rPr>
        <w:t>LTx</w:t>
      </w:r>
      <w:proofErr w:type="spellEnd"/>
      <w:r w:rsidRPr="000F6F12">
        <w:rPr>
          <w:lang w:val="de-DE"/>
        </w:rPr>
        <w:t xml:space="preserve"> für Lungentransplantation. Zudem </w:t>
      </w:r>
      <w:r w:rsidRPr="000F6F12">
        <w:rPr>
          <w:lang w:val="de-DE"/>
        </w:rPr>
        <w:lastRenderedPageBreak/>
        <w:t xml:space="preserve">werden leichte, moderate und schwere Exazerbationen modelliert. </w:t>
      </w:r>
      <w:proofErr w:type="spellStart"/>
      <w:r>
        <w:t>Im</w:t>
      </w:r>
      <w:proofErr w:type="spellEnd"/>
      <w:r>
        <w:t xml:space="preserve"> </w:t>
      </w:r>
      <w:proofErr w:type="spellStart"/>
      <w:r>
        <w:t>vereinfachten</w:t>
      </w:r>
      <w:proofErr w:type="spellEnd"/>
      <w:r>
        <w:t xml:space="preserve"> Modell </w:t>
      </w:r>
      <w:proofErr w:type="spellStart"/>
      <w:r>
        <w:t>entfallen</w:t>
      </w:r>
      <w:proofErr w:type="spellEnd"/>
      <w:r>
        <w:t>:</w:t>
      </w:r>
    </w:p>
    <w:p w:rsidR="00051E2F" w:rsidRPr="000F6F12" w:rsidRDefault="00260D50">
      <w:pPr>
        <w:pStyle w:val="Compact"/>
        <w:numPr>
          <w:ilvl w:val="0"/>
          <w:numId w:val="4"/>
        </w:numPr>
        <w:rPr>
          <w:lang w:val="de-DE"/>
        </w:rPr>
      </w:pPr>
      <w:r w:rsidRPr="000F6F12">
        <w:rPr>
          <w:lang w:val="de-DE"/>
        </w:rPr>
        <w:t>der Zustand nach Lungenvolumenreduktion (</w:t>
      </w:r>
      <w:r w:rsidRPr="000F6F12">
        <w:rPr>
          <w:rStyle w:val="VerbatimChar"/>
          <w:lang w:val="de-DE"/>
        </w:rPr>
        <w:t>LVR</w:t>
      </w:r>
      <w:r w:rsidRPr="000F6F12">
        <w:rPr>
          <w:lang w:val="de-DE"/>
        </w:rPr>
        <w:t>),</w:t>
      </w:r>
    </w:p>
    <w:p w:rsidR="00051E2F" w:rsidRPr="000F6F12" w:rsidRDefault="00260D50">
      <w:pPr>
        <w:pStyle w:val="Compact"/>
        <w:numPr>
          <w:ilvl w:val="0"/>
          <w:numId w:val="4"/>
        </w:numPr>
        <w:rPr>
          <w:lang w:val="de-DE"/>
        </w:rPr>
      </w:pPr>
      <w:r w:rsidRPr="000F6F12">
        <w:rPr>
          <w:lang w:val="de-DE"/>
        </w:rPr>
        <w:t>der Zustand nach Lungentransplantation (</w:t>
      </w:r>
      <w:proofErr w:type="spellStart"/>
      <w:r w:rsidRPr="000F6F12">
        <w:rPr>
          <w:rStyle w:val="VerbatimChar"/>
          <w:lang w:val="de-DE"/>
        </w:rPr>
        <w:t>LTx</w:t>
      </w:r>
      <w:proofErr w:type="spellEnd"/>
      <w:r w:rsidRPr="000F6F12">
        <w:rPr>
          <w:lang w:val="de-DE"/>
        </w:rPr>
        <w:t>),</w:t>
      </w:r>
    </w:p>
    <w:p w:rsidR="00051E2F" w:rsidRDefault="00260D50">
      <w:pPr>
        <w:pStyle w:val="Compact"/>
        <w:numPr>
          <w:ilvl w:val="0"/>
          <w:numId w:val="4"/>
        </w:numPr>
      </w:pPr>
      <w:proofErr w:type="spellStart"/>
      <w:r>
        <w:t>leichte</w:t>
      </w:r>
      <w:proofErr w:type="spellEnd"/>
      <w:r>
        <w:t xml:space="preserve"> </w:t>
      </w:r>
      <w:proofErr w:type="spellStart"/>
      <w:r>
        <w:t>Exazerbationen</w:t>
      </w:r>
      <w:proofErr w:type="spellEnd"/>
      <w:r>
        <w:t>,</w:t>
      </w:r>
    </w:p>
    <w:p w:rsidR="00051E2F" w:rsidRPr="000F6F12" w:rsidRDefault="00260D50">
      <w:pPr>
        <w:pStyle w:val="Compact"/>
        <w:numPr>
          <w:ilvl w:val="0"/>
          <w:numId w:val="4"/>
        </w:numPr>
        <w:rPr>
          <w:lang w:val="de-DE"/>
        </w:rPr>
      </w:pPr>
      <w:r w:rsidRPr="000F6F12">
        <w:rPr>
          <w:lang w:val="de-DE"/>
        </w:rPr>
        <w:t>die entsprechenden Kosten, Nutzwertminderungen und Übergangswahrscheinlichkeiten.</w:t>
      </w:r>
    </w:p>
    <w:p w:rsidR="00051E2F" w:rsidRDefault="00260D50">
      <w:pPr>
        <w:pStyle w:val="FirstParagraph"/>
      </w:pPr>
      <w:proofErr w:type="spellStart"/>
      <w:r>
        <w:t>Erhalten</w:t>
      </w:r>
      <w:proofErr w:type="spellEnd"/>
      <w:r>
        <w:t xml:space="preserve"> </w:t>
      </w:r>
      <w:proofErr w:type="spellStart"/>
      <w:r>
        <w:t>bleiben</w:t>
      </w:r>
      <w:proofErr w:type="spellEnd"/>
      <w:r>
        <w:t>:</w:t>
      </w:r>
    </w:p>
    <w:p w:rsidR="00051E2F" w:rsidRDefault="00260D50">
      <w:pPr>
        <w:pStyle w:val="Compact"/>
        <w:numPr>
          <w:ilvl w:val="0"/>
          <w:numId w:val="5"/>
        </w:numPr>
      </w:pPr>
      <w:r>
        <w:t>die GOLD-Stadien 1 bis 4,</w:t>
      </w:r>
    </w:p>
    <w:p w:rsidR="00051E2F" w:rsidRDefault="00260D50">
      <w:pPr>
        <w:pStyle w:val="Compact"/>
        <w:numPr>
          <w:ilvl w:val="0"/>
          <w:numId w:val="5"/>
        </w:numPr>
      </w:pPr>
      <w:r>
        <w:t>der absorbierende Zustand Tod,</w:t>
      </w:r>
    </w:p>
    <w:p w:rsidR="00051E2F" w:rsidRPr="000F6F12" w:rsidRDefault="00260D50">
      <w:pPr>
        <w:pStyle w:val="Compact"/>
        <w:numPr>
          <w:ilvl w:val="0"/>
          <w:numId w:val="5"/>
        </w:numPr>
        <w:rPr>
          <w:lang w:val="de-DE"/>
        </w:rPr>
      </w:pPr>
      <w:r w:rsidRPr="000F6F12">
        <w:rPr>
          <w:lang w:val="de-DE"/>
        </w:rPr>
        <w:t>die Unterscheidung von Rauchern und Ex-Rauchern,</w:t>
      </w:r>
    </w:p>
    <w:p w:rsidR="00051E2F" w:rsidRPr="000F6F12" w:rsidRDefault="00260D50">
      <w:pPr>
        <w:pStyle w:val="Compact"/>
        <w:numPr>
          <w:ilvl w:val="0"/>
          <w:numId w:val="5"/>
        </w:numPr>
        <w:rPr>
          <w:lang w:val="de-DE"/>
        </w:rPr>
      </w:pPr>
      <w:r w:rsidRPr="000F6F12">
        <w:rPr>
          <w:lang w:val="de-DE"/>
        </w:rPr>
        <w:t>moderate und schwere Exazerbationen in GOLD 2 bis GOLD 4,</w:t>
      </w:r>
    </w:p>
    <w:p w:rsidR="00051E2F" w:rsidRDefault="00260D50">
      <w:pPr>
        <w:pStyle w:val="Compact"/>
        <w:numPr>
          <w:ilvl w:val="0"/>
          <w:numId w:val="5"/>
        </w:numPr>
      </w:pPr>
      <w:proofErr w:type="spellStart"/>
      <w:r>
        <w:t>direkte</w:t>
      </w:r>
      <w:proofErr w:type="spellEnd"/>
      <w:r>
        <w:t xml:space="preserve"> und </w:t>
      </w:r>
      <w:proofErr w:type="spellStart"/>
      <w:r>
        <w:t>indirekte</w:t>
      </w:r>
      <w:proofErr w:type="spellEnd"/>
      <w:r>
        <w:t xml:space="preserve"> </w:t>
      </w:r>
      <w:proofErr w:type="spellStart"/>
      <w:r>
        <w:t>Kosten</w:t>
      </w:r>
      <w:proofErr w:type="spellEnd"/>
      <w:r>
        <w:t>,</w:t>
      </w:r>
    </w:p>
    <w:p w:rsidR="00051E2F" w:rsidRDefault="00260D50">
      <w:pPr>
        <w:pStyle w:val="Compact"/>
        <w:numPr>
          <w:ilvl w:val="0"/>
          <w:numId w:val="5"/>
        </w:numPr>
      </w:pPr>
      <w:r>
        <w:t>Lebensjahre, QALYs, Diskontierung,</w:t>
      </w:r>
    </w:p>
    <w:p w:rsidR="00051E2F" w:rsidRDefault="00260D50">
      <w:pPr>
        <w:pStyle w:val="Compact"/>
        <w:numPr>
          <w:ilvl w:val="0"/>
          <w:numId w:val="5"/>
        </w:numPr>
      </w:pPr>
      <w:r>
        <w:t>deterministische und probabilistische Analysen.</w:t>
      </w:r>
    </w:p>
    <w:p w:rsidR="00051E2F" w:rsidRPr="000F6F12" w:rsidRDefault="00260D50">
      <w:pPr>
        <w:pStyle w:val="FirstParagraph"/>
        <w:rPr>
          <w:lang w:val="de-DE"/>
        </w:rPr>
      </w:pPr>
      <w:r w:rsidRPr="000F6F12">
        <w:rPr>
          <w:lang w:val="de-DE"/>
        </w:rPr>
        <w:t xml:space="preserve">Die Vereinfachung ist plausibel, weil LVR, </w:t>
      </w:r>
      <w:proofErr w:type="spellStart"/>
      <w:r w:rsidRPr="000F6F12">
        <w:rPr>
          <w:lang w:val="de-DE"/>
        </w:rPr>
        <w:t>LTx</w:t>
      </w:r>
      <w:proofErr w:type="spellEnd"/>
      <w:r w:rsidRPr="000F6F12">
        <w:rPr>
          <w:lang w:val="de-DE"/>
        </w:rPr>
        <w:t xml:space="preserve"> und leichte Exazerbationen im Vergleich zu den übrigen Modellkomponenten nur einen geringen Beitrag zu den Gesamtkosten und QALYs </w:t>
      </w:r>
      <w:r w:rsidRPr="00783EB1">
        <w:rPr>
          <w:lang w:val="de-DE"/>
        </w:rPr>
        <w:t xml:space="preserve">leisten. </w:t>
      </w:r>
      <w:r w:rsidR="00783EB1" w:rsidRPr="00783EB1">
        <w:rPr>
          <w:lang w:val="de-DE"/>
        </w:rPr>
        <w:t>Ein</w:t>
      </w:r>
      <w:r w:rsidRPr="00783EB1">
        <w:rPr>
          <w:lang w:val="de-DE"/>
        </w:rPr>
        <w:t xml:space="preserve"> Ergebnisvergleich zwischen Original- und vereinfachtem Modell</w:t>
      </w:r>
      <w:r w:rsidR="00783EB1" w:rsidRPr="00783EB1">
        <w:rPr>
          <w:lang w:val="de-DE"/>
        </w:rPr>
        <w:t xml:space="preserve"> ist in </w:t>
      </w:r>
      <w:r w:rsidR="0089739D" w:rsidRPr="00783EB1">
        <w:rPr>
          <w:b/>
          <w:lang w:val="de-DE"/>
        </w:rPr>
        <w:t>Appendix 1</w:t>
      </w:r>
      <w:r w:rsidR="00783EB1" w:rsidRPr="00783EB1">
        <w:rPr>
          <w:lang w:val="de-DE"/>
        </w:rPr>
        <w:t xml:space="preserve"> dokumentiert.</w:t>
      </w:r>
    </w:p>
    <w:p w:rsidR="00051E2F" w:rsidRPr="000F6F12" w:rsidRDefault="00260D50" w:rsidP="00663BA7">
      <w:pPr>
        <w:pStyle w:val="berschrift1"/>
        <w:numPr>
          <w:ilvl w:val="0"/>
          <w:numId w:val="14"/>
        </w:numPr>
        <w:rPr>
          <w:lang w:val="de-DE"/>
        </w:rPr>
      </w:pPr>
      <w:bookmarkStart w:id="22" w:name="_Toc232165398"/>
      <w:bookmarkStart w:id="23" w:name="zeitstruktur-und-kohorte"/>
      <w:bookmarkEnd w:id="17"/>
      <w:bookmarkEnd w:id="21"/>
      <w:r w:rsidRPr="000F6F12">
        <w:rPr>
          <w:lang w:val="de-DE"/>
        </w:rPr>
        <w:t>Zeitstruktur und Kohorte</w:t>
      </w:r>
      <w:bookmarkEnd w:id="22"/>
    </w:p>
    <w:p w:rsidR="00051E2F" w:rsidRPr="000F6F12" w:rsidRDefault="00260D50">
      <w:pPr>
        <w:pStyle w:val="FirstParagraph"/>
        <w:rPr>
          <w:lang w:val="de-DE"/>
        </w:rPr>
      </w:pPr>
      <w:r w:rsidRPr="000F6F12">
        <w:rPr>
          <w:lang w:val="de-DE"/>
        </w:rPr>
        <w:t>Die Zykluslänge beträgt drei Monate. Bei einer Laufzeit von 60 Jahren ergibt sich:</w:t>
      </w:r>
    </w:p>
    <w:p w:rsidR="00051E2F" w:rsidRDefault="00260D50">
      <w:pPr>
        <w:pStyle w:val="Textkrper"/>
      </w:pPr>
      <m:oMathPara>
        <m:oMathParaPr>
          <m:jc m:val="center"/>
        </m:oMathParaPr>
        <m:oMath>
          <m:r>
            <w:rPr>
              <w:rFonts w:ascii="Cambria Math" w:hAnsi="Cambria Math"/>
            </w:rPr>
            <m:t>240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4</m:t>
          </m:r>
        </m:oMath>
      </m:oMathPara>
    </w:p>
    <w:p w:rsidR="00051E2F" w:rsidRPr="000F6F12" w:rsidRDefault="00260D50">
      <w:pPr>
        <w:pStyle w:val="FirstParagraph"/>
        <w:rPr>
          <w:lang w:val="de-DE"/>
        </w:rPr>
      </w:pPr>
      <w:r w:rsidRPr="000F6F12">
        <w:rPr>
          <w:lang w:val="de-DE"/>
        </w:rPr>
        <w:t xml:space="preserve">Daher werden im R-Code </w:t>
      </w:r>
      <w:r w:rsidRPr="000F6F12">
        <w:rPr>
          <w:rStyle w:val="VerbatimChar"/>
          <w:lang w:val="de-DE"/>
        </w:rPr>
        <w:t>N = 241</w:t>
      </w:r>
      <w:r w:rsidRPr="000F6F12">
        <w:rPr>
          <w:lang w:val="de-DE"/>
        </w:rPr>
        <w:t xml:space="preserve"> Zeilen verwendet: eine Startzeile und 240 Folgezustände. Der Diskontierungsfaktor wird für die Zyklen </w:t>
      </w:r>
      <w:r w:rsidRPr="000F6F12">
        <w:rPr>
          <w:rStyle w:val="VerbatimChar"/>
          <w:lang w:val="de-DE"/>
        </w:rPr>
        <w:t>0:240</w:t>
      </w:r>
      <w:r w:rsidRPr="000F6F12">
        <w:rPr>
          <w:lang w:val="de-DE"/>
        </w:rPr>
        <w:t xml:space="preserve"> berechnet.</w:t>
      </w:r>
    </w:p>
    <w:p w:rsidR="00051E2F" w:rsidRPr="000F6F12" w:rsidRDefault="00260D50">
      <w:pPr>
        <w:pStyle w:val="Textkrper"/>
        <w:rPr>
          <w:lang w:val="de-DE"/>
        </w:rPr>
      </w:pPr>
      <w:r w:rsidRPr="000F6F12">
        <w:rPr>
          <w:lang w:val="de-DE"/>
        </w:rPr>
        <w:t>Die Startkohorte ist:</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100000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Tod</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rsidR="00051E2F" w:rsidRPr="000F6F12" w:rsidRDefault="00260D50">
      <w:pPr>
        <w:pStyle w:val="FirstParagraph"/>
        <w:rPr>
          <w:lang w:val="de-DE"/>
        </w:rPr>
      </w:pPr>
      <w:r w:rsidRPr="000F6F12">
        <w:rPr>
          <w:lang w:val="de-DE"/>
        </w:rPr>
        <w:t xml:space="preserve">Im R-Code ist dies als </w:t>
      </w:r>
      <w:proofErr w:type="spellStart"/>
      <w:r w:rsidRPr="000F6F12">
        <w:rPr>
          <w:rStyle w:val="VerbatimChar"/>
          <w:lang w:val="de-DE"/>
        </w:rPr>
        <w:t>dat_smo</w:t>
      </w:r>
      <w:proofErr w:type="spellEnd"/>
      <w:r w:rsidRPr="000F6F12">
        <w:rPr>
          <w:rStyle w:val="VerbatimChar"/>
          <w:lang w:val="de-DE"/>
        </w:rPr>
        <w:t>[1,"stage_1"] &lt;- 100000</w:t>
      </w:r>
      <w:r w:rsidRPr="000F6F12">
        <w:rPr>
          <w:lang w:val="de-DE"/>
        </w:rPr>
        <w:t xml:space="preserve"> beziehungsweise analog für Ex-Raucher umgesetzt.</w:t>
      </w:r>
    </w:p>
    <w:p w:rsidR="00051E2F" w:rsidRPr="000F6F12" w:rsidRDefault="00260D50" w:rsidP="00663BA7">
      <w:pPr>
        <w:pStyle w:val="berschrift1"/>
        <w:numPr>
          <w:ilvl w:val="0"/>
          <w:numId w:val="14"/>
        </w:numPr>
        <w:rPr>
          <w:lang w:val="de-DE"/>
        </w:rPr>
      </w:pPr>
      <w:bookmarkStart w:id="24" w:name="_Toc232165399"/>
      <w:bookmarkStart w:id="25" w:name="übergänge-und-mortalität"/>
      <w:bookmarkEnd w:id="23"/>
      <w:r w:rsidRPr="000F6F12">
        <w:rPr>
          <w:lang w:val="de-DE"/>
        </w:rPr>
        <w:t>Übergänge und Mortalität</w:t>
      </w:r>
      <w:bookmarkEnd w:id="24"/>
    </w:p>
    <w:p w:rsidR="00051E2F" w:rsidRPr="000F6F12" w:rsidRDefault="00260D50" w:rsidP="00663BA7">
      <w:pPr>
        <w:pStyle w:val="berschrift2"/>
        <w:numPr>
          <w:ilvl w:val="0"/>
          <w:numId w:val="18"/>
        </w:numPr>
        <w:rPr>
          <w:lang w:val="de-DE"/>
        </w:rPr>
      </w:pPr>
      <w:bookmarkStart w:id="26" w:name="_Toc232165400"/>
      <w:bookmarkStart w:id="27" w:name="allgemeine-übergangslogik"/>
      <w:r w:rsidRPr="000F6F12">
        <w:rPr>
          <w:lang w:val="de-DE"/>
        </w:rPr>
        <w:t>Allgemeine Übergangslogik</w:t>
      </w:r>
      <w:bookmarkEnd w:id="26"/>
    </w:p>
    <w:p w:rsidR="00051E2F" w:rsidRPr="000F6F12" w:rsidRDefault="00260D50">
      <w:pPr>
        <w:pStyle w:val="FirstParagraph"/>
        <w:rPr>
          <w:lang w:val="de-DE"/>
        </w:rPr>
      </w:pPr>
      <w:r w:rsidRPr="000F6F12">
        <w:rPr>
          <w:lang w:val="de-DE"/>
        </w:rPr>
        <w:t xml:space="preserve">Die Anzahl der Personen in jedem COPD-Stadium wird rekursiv berechnet. Für jeden Zyklus werden Progression, Hintergrundmortalität und zusätzliche Mortalität bei schweren </w:t>
      </w:r>
      <w:r w:rsidRPr="000F6F12">
        <w:rPr>
          <w:lang w:val="de-DE"/>
        </w:rPr>
        <w:lastRenderedPageBreak/>
        <w:t xml:space="preserve">Exazerbationen berücksichtigt. Die Exazerbationsmortalität wird über </w:t>
      </w:r>
      <w:proofErr w:type="spellStart"/>
      <w:r w:rsidRPr="000F6F12">
        <w:rPr>
          <w:lang w:val="de-DE"/>
        </w:rPr>
        <w:t>stadien</w:t>
      </w:r>
      <w:proofErr w:type="spellEnd"/>
      <w:r w:rsidRPr="000F6F12">
        <w:rPr>
          <w:lang w:val="de-DE"/>
        </w:rPr>
        <w:t>-, raucherstatus- und zyklusabhängige Vektoren abgebildet.</w:t>
      </w:r>
    </w:p>
    <w:p w:rsidR="00051E2F" w:rsidRPr="000F6F12" w:rsidRDefault="00260D50">
      <w:pPr>
        <w:pStyle w:val="Textkrper"/>
        <w:rPr>
          <w:lang w:val="de-DE"/>
        </w:rPr>
      </w:pPr>
      <w:r w:rsidRPr="000F6F12">
        <w:rPr>
          <w:lang w:val="de-DE"/>
        </w:rPr>
        <w:t xml:space="preserve">Für Raucher werden die Progressionswahrscheinlichkeiten </w:t>
      </w:r>
      <w:r w:rsidRPr="000F6F12">
        <w:rPr>
          <w:rStyle w:val="VerbatimChar"/>
          <w:lang w:val="de-DE"/>
        </w:rPr>
        <w:t>prog1</w:t>
      </w:r>
      <w:r w:rsidRPr="000F6F12">
        <w:rPr>
          <w:lang w:val="de-DE"/>
        </w:rPr>
        <w:t xml:space="preserve">, </w:t>
      </w:r>
      <w:r w:rsidRPr="000F6F12">
        <w:rPr>
          <w:rStyle w:val="VerbatimChar"/>
          <w:lang w:val="de-DE"/>
        </w:rPr>
        <w:t>prog2</w:t>
      </w:r>
      <w:r w:rsidRPr="000F6F12">
        <w:rPr>
          <w:lang w:val="de-DE"/>
        </w:rPr>
        <w:t xml:space="preserve"> und </w:t>
      </w:r>
      <w:r w:rsidRPr="000F6F12">
        <w:rPr>
          <w:rStyle w:val="VerbatimChar"/>
          <w:lang w:val="de-DE"/>
        </w:rPr>
        <w:t>prog3</w:t>
      </w:r>
      <w:r w:rsidRPr="000F6F12">
        <w:rPr>
          <w:lang w:val="de-DE"/>
        </w:rPr>
        <w:t xml:space="preserve"> verwendet. Für Ex-Raucher werden die niedrigeren Progressionswahrscheinlichkeiten </w:t>
      </w:r>
      <w:r w:rsidRPr="000F6F12">
        <w:rPr>
          <w:rStyle w:val="VerbatimChar"/>
          <w:lang w:val="de-DE"/>
        </w:rPr>
        <w:t>prog1_int</w:t>
      </w:r>
      <w:r w:rsidRPr="000F6F12">
        <w:rPr>
          <w:lang w:val="de-DE"/>
        </w:rPr>
        <w:t xml:space="preserve">, </w:t>
      </w:r>
      <w:r w:rsidRPr="000F6F12">
        <w:rPr>
          <w:rStyle w:val="VerbatimChar"/>
          <w:lang w:val="de-DE"/>
        </w:rPr>
        <w:t>prog2_int</w:t>
      </w:r>
      <w:r w:rsidRPr="000F6F12">
        <w:rPr>
          <w:lang w:val="de-DE"/>
        </w:rPr>
        <w:t xml:space="preserve"> und </w:t>
      </w:r>
      <w:r w:rsidRPr="000F6F12">
        <w:rPr>
          <w:rStyle w:val="VerbatimChar"/>
          <w:lang w:val="de-DE"/>
        </w:rPr>
        <w:t>prog3_int</w:t>
      </w:r>
      <w:r w:rsidRPr="000F6F12">
        <w:rPr>
          <w:lang w:val="de-DE"/>
        </w:rPr>
        <w:t xml:space="preserve"> verwendet. </w:t>
      </w:r>
      <w:proofErr w:type="gramStart"/>
      <w:r w:rsidRPr="000F6F12">
        <w:rPr>
          <w:lang w:val="de-DE"/>
        </w:rPr>
        <w:t>Der Suffix</w:t>
      </w:r>
      <w:proofErr w:type="gramEnd"/>
      <w:r w:rsidRPr="000F6F12">
        <w:rPr>
          <w:lang w:val="de-DE"/>
        </w:rPr>
        <w:t xml:space="preserve"> </w:t>
      </w:r>
      <w:r w:rsidRPr="000F6F12">
        <w:rPr>
          <w:rStyle w:val="VerbatimChar"/>
          <w:lang w:val="de-DE"/>
        </w:rPr>
        <w:t>_</w:t>
      </w:r>
      <w:proofErr w:type="spellStart"/>
      <w:r w:rsidRPr="000F6F12">
        <w:rPr>
          <w:rStyle w:val="VerbatimChar"/>
          <w:lang w:val="de-DE"/>
        </w:rPr>
        <w:t>int</w:t>
      </w:r>
      <w:proofErr w:type="spellEnd"/>
      <w:r w:rsidRPr="000F6F12">
        <w:rPr>
          <w:lang w:val="de-DE"/>
        </w:rPr>
        <w:t xml:space="preserve"> bezeichnet hier die für Ex-Raucher beziehungsweise erfolgreich Entwöhnte verwendeten Werte.</w:t>
      </w:r>
    </w:p>
    <w:p w:rsidR="00051E2F" w:rsidRPr="000F6F12" w:rsidRDefault="00260D50" w:rsidP="00663BA7">
      <w:pPr>
        <w:pStyle w:val="berschrift2"/>
        <w:numPr>
          <w:ilvl w:val="0"/>
          <w:numId w:val="18"/>
        </w:numPr>
        <w:rPr>
          <w:lang w:val="de-DE"/>
        </w:rPr>
      </w:pPr>
      <w:bookmarkStart w:id="28" w:name="_Toc232165401"/>
      <w:bookmarkStart w:id="29" w:name="X3d6a0496a4f04dc85b650c05f50b35c376ba278"/>
      <w:bookmarkEnd w:id="27"/>
      <w:r w:rsidRPr="000F6F12">
        <w:rPr>
          <w:lang w:val="de-DE"/>
        </w:rPr>
        <w:t>Beispielhafte Rekursionsgleichungen für Raucher</w:t>
      </w:r>
      <w:bookmarkEnd w:id="28"/>
    </w:p>
    <w:p w:rsidR="00051E2F" w:rsidRPr="000F6F12" w:rsidRDefault="00260D50">
      <w:pPr>
        <w:pStyle w:val="FirstParagraph"/>
        <w:rPr>
          <w:lang w:val="de-DE"/>
        </w:rPr>
      </w:pPr>
      <w:r w:rsidRPr="000F6F12">
        <w:rPr>
          <w:lang w:val="de-DE"/>
        </w:rPr>
        <w:t>Für GOLD 1:</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t</m:t>
                  </m:r>
                </m:sub>
              </m:sSub>
            </m:e>
          </m:d>
        </m:oMath>
      </m:oMathPara>
    </w:p>
    <w:p w:rsidR="00051E2F" w:rsidRDefault="00260D50">
      <w:pPr>
        <w:pStyle w:val="FirstParagraph"/>
      </w:pPr>
      <w:r>
        <w:t>Für GOLD 2:</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ae</m:t>
              </m:r>
              <m:r>
                <m:rPr>
                  <m:sty m:val="p"/>
                </m:rPr>
                <w:rPr>
                  <w:rFonts w:ascii="Cambria Math" w:hAnsi="Cambria Math"/>
                </w:rPr>
                <m:t>_</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2</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g</m:t>
              </m:r>
            </m:e>
            <m:sub>
              <m:r>
                <w:rPr>
                  <w:rFonts w:ascii="Cambria Math" w:hAnsi="Cambria Math"/>
                </w:rPr>
                <m:t>1</m:t>
              </m:r>
            </m:sub>
          </m:sSub>
        </m:oMath>
      </m:oMathPara>
    </w:p>
    <w:p w:rsidR="00051E2F" w:rsidRDefault="00260D50">
      <w:pPr>
        <w:pStyle w:val="FirstParagraph"/>
      </w:pPr>
      <w:r>
        <w:t>Für GOLD 3:</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g</m:t>
                  </m:r>
                </m:e>
                <m:sub>
                  <m:r>
                    <w:rPr>
                      <w:rFonts w:ascii="Cambria Math" w:hAnsi="Cambria Math"/>
                    </w:rPr>
                    <m:t>3</m:t>
                  </m:r>
                </m:sub>
              </m:sSub>
              <m:r>
                <m:rPr>
                  <m:sty m:val="p"/>
                </m:rPr>
                <w:rPr>
                  <w:rFonts w:ascii="Cambria Math" w:hAnsi="Cambria Math"/>
                </w:rPr>
                <m:t>-</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3</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ae</m:t>
              </m:r>
              <m:r>
                <m:rPr>
                  <m:sty m:val="p"/>
                </m:rPr>
                <w:rPr>
                  <w:rFonts w:ascii="Cambria Math" w:hAnsi="Cambria Math"/>
                </w:rPr>
                <m:t>_</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3</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g</m:t>
              </m:r>
            </m:e>
            <m:sub>
              <m:r>
                <w:rPr>
                  <w:rFonts w:ascii="Cambria Math" w:hAnsi="Cambria Math"/>
                </w:rPr>
                <m:t>2</m:t>
              </m:r>
            </m:sub>
          </m:sSub>
        </m:oMath>
      </m:oMathPara>
    </w:p>
    <w:p w:rsidR="00051E2F" w:rsidRDefault="00260D50">
      <w:pPr>
        <w:pStyle w:val="FirstParagraph"/>
      </w:pPr>
      <w:r>
        <w:t>Für GOLD 4:</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3</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ae</m:t>
              </m:r>
              <m:r>
                <m:rPr>
                  <m:sty m:val="p"/>
                </m:rPr>
                <w:rPr>
                  <w:rFonts w:ascii="Cambria Math" w:hAnsi="Cambria Math"/>
                </w:rPr>
                <m:t>_</m:t>
              </m:r>
              <m:r>
                <w:rPr>
                  <w:rFonts w:ascii="Cambria Math" w:hAnsi="Cambria Math"/>
                </w:rPr>
                <m:t>mor</m:t>
              </m:r>
              <m:sSub>
                <m:sSubPr>
                  <m:ctrlPr>
                    <w:rPr>
                      <w:rFonts w:ascii="Cambria Math" w:hAnsi="Cambria Math"/>
                    </w:rPr>
                  </m:ctrlPr>
                </m:sSubPr>
                <m:e>
                  <m:r>
                    <w:rPr>
                      <w:rFonts w:ascii="Cambria Math" w:hAnsi="Cambria Math"/>
                    </w:rPr>
                    <m:t>t</m:t>
                  </m:r>
                </m:e>
                <m:sub>
                  <m:r>
                    <w:rPr>
                      <w:rFonts w:ascii="Cambria Math" w:hAnsi="Cambria Math"/>
                    </w:rPr>
                    <m:t>3</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g</m:t>
              </m:r>
            </m:e>
            <m:sub>
              <m:r>
                <w:rPr>
                  <w:rFonts w:ascii="Cambria Math" w:hAnsi="Cambria Math"/>
                </w:rPr>
                <m:t>3</m:t>
              </m:r>
            </m:sub>
          </m:sSub>
        </m:oMath>
      </m:oMathPara>
    </w:p>
    <w:p w:rsidR="00051E2F" w:rsidRPr="000F6F12" w:rsidRDefault="00260D50">
      <w:pPr>
        <w:pStyle w:val="FirstParagraph"/>
        <w:rPr>
          <w:lang w:val="de-DE"/>
        </w:rPr>
      </w:pPr>
      <w:r w:rsidRPr="000F6F12">
        <w:rPr>
          <w:lang w:val="de-DE"/>
        </w:rPr>
        <w:t>Im vereinfachten Code wird für GOLD 4 dieselbe altersabhängige Mortalitätsreihe wie für GOLD 3 verwendet. Dies ist im Code kommentiert mit der Annahme, dass dieselben altersabhängigen Mortalitätsraten für die Stadien 3 und 4 verwendet werden.</w:t>
      </w:r>
    </w:p>
    <w:p w:rsidR="00051E2F" w:rsidRPr="000F6F12" w:rsidRDefault="00260D50" w:rsidP="00663BA7">
      <w:pPr>
        <w:pStyle w:val="berschrift2"/>
        <w:numPr>
          <w:ilvl w:val="0"/>
          <w:numId w:val="18"/>
        </w:numPr>
        <w:rPr>
          <w:lang w:val="de-DE"/>
        </w:rPr>
      </w:pPr>
      <w:bookmarkStart w:id="30" w:name="_Toc232165402"/>
      <w:bookmarkStart w:id="31" w:name="tod"/>
      <w:bookmarkEnd w:id="29"/>
      <w:r w:rsidRPr="000F6F12">
        <w:rPr>
          <w:lang w:val="de-DE"/>
        </w:rPr>
        <w:t>Tod</w:t>
      </w:r>
      <w:bookmarkEnd w:id="30"/>
    </w:p>
    <w:p w:rsidR="00051E2F" w:rsidRPr="000F6F12" w:rsidRDefault="00260D50">
      <w:pPr>
        <w:pStyle w:val="FirstParagraph"/>
        <w:rPr>
          <w:lang w:val="de-DE"/>
        </w:rPr>
      </w:pPr>
      <w:r w:rsidRPr="000F6F12">
        <w:rPr>
          <w:lang w:val="de-DE"/>
        </w:rPr>
        <w:t xml:space="preserve">Die Anzahl der Toten wird </w:t>
      </w:r>
      <w:r w:rsidR="007310BE">
        <w:rPr>
          <w:lang w:val="de-DE"/>
        </w:rPr>
        <w:t xml:space="preserve">primär </w:t>
      </w:r>
      <w:r w:rsidRPr="000F6F12">
        <w:rPr>
          <w:lang w:val="de-DE"/>
        </w:rPr>
        <w:t>nicht separat über alle Sterbeereignisse aufsummiert, sondern als Restgröße berechnet:</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Tod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100000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t</m:t>
                  </m:r>
                </m:sub>
              </m:sSub>
            </m:e>
          </m:d>
        </m:oMath>
      </m:oMathPara>
    </w:p>
    <w:p w:rsidR="00051E2F" w:rsidRPr="000F6F12" w:rsidRDefault="00260D50">
      <w:pPr>
        <w:pStyle w:val="FirstParagraph"/>
        <w:rPr>
          <w:lang w:val="de-DE"/>
        </w:rPr>
      </w:pPr>
      <w:r w:rsidRPr="000F6F12">
        <w:rPr>
          <w:lang w:val="de-DE"/>
        </w:rPr>
        <w:t>Das vermeidet lange Summenformeln.</w:t>
      </w:r>
      <w:r w:rsidR="007310BE">
        <w:rPr>
          <w:lang w:val="de-DE"/>
        </w:rPr>
        <w:t xml:space="preserve"> Als Konsistenzcheck wurde die Anzahl der Toten auch über die Originalformel (Summe der Sterbeereignisse je Stadium) berechnet, mit identischen Ergebnissen bis auf (Nachkommastellen).</w:t>
      </w:r>
    </w:p>
    <w:p w:rsidR="00051E2F" w:rsidRPr="000F6F12" w:rsidRDefault="00260D50" w:rsidP="00663BA7">
      <w:pPr>
        <w:pStyle w:val="berschrift1"/>
        <w:numPr>
          <w:ilvl w:val="0"/>
          <w:numId w:val="14"/>
        </w:numPr>
        <w:rPr>
          <w:lang w:val="de-DE"/>
        </w:rPr>
      </w:pPr>
      <w:bookmarkStart w:id="32" w:name="_Toc232165403"/>
      <w:bookmarkStart w:id="33" w:name="exazerbationen"/>
      <w:bookmarkEnd w:id="25"/>
      <w:bookmarkEnd w:id="31"/>
      <w:r w:rsidRPr="000F6F12">
        <w:rPr>
          <w:lang w:val="de-DE"/>
        </w:rPr>
        <w:t>Exazerbationen</w:t>
      </w:r>
      <w:bookmarkEnd w:id="32"/>
    </w:p>
    <w:p w:rsidR="00051E2F" w:rsidRPr="000F6F12" w:rsidRDefault="00260D50">
      <w:pPr>
        <w:pStyle w:val="FirstParagraph"/>
        <w:rPr>
          <w:lang w:val="de-DE"/>
        </w:rPr>
      </w:pPr>
      <w:r w:rsidRPr="000F6F12">
        <w:rPr>
          <w:lang w:val="de-DE"/>
        </w:rPr>
        <w:t>Im vereinfachten Modell werden moderate und schwere Exazerbationen in GOLD 2 bis GOLD 4 berücksichtigt. Leichte Exazerbationen sind nicht mehr enthalten.</w:t>
      </w:r>
    </w:p>
    <w:p w:rsidR="00051E2F" w:rsidRDefault="00260D50">
      <w:pPr>
        <w:pStyle w:val="Textkrper"/>
      </w:pPr>
      <w:r w:rsidRPr="000F6F12">
        <w:rPr>
          <w:lang w:val="de-DE"/>
        </w:rPr>
        <w:t xml:space="preserve">Exazerbationen sind keine eigenen Gesundheitszustände. Sie werden als Ereignisse innerhalb eines Zyklus modelliert. </w:t>
      </w:r>
      <w:r>
        <w:t xml:space="preserve">Das </w:t>
      </w:r>
      <w:proofErr w:type="spellStart"/>
      <w:r>
        <w:t>bedeutet</w:t>
      </w:r>
      <w:proofErr w:type="spellEnd"/>
      <w:r>
        <w:t>:</w:t>
      </w:r>
    </w:p>
    <w:p w:rsidR="00051E2F" w:rsidRPr="000F6F12" w:rsidRDefault="00260D50">
      <w:pPr>
        <w:pStyle w:val="Compact"/>
        <w:numPr>
          <w:ilvl w:val="0"/>
          <w:numId w:val="6"/>
        </w:numPr>
        <w:rPr>
          <w:lang w:val="de-DE"/>
        </w:rPr>
      </w:pPr>
      <w:r w:rsidRPr="000F6F12">
        <w:rPr>
          <w:lang w:val="de-DE"/>
        </w:rPr>
        <w:t>Moderate Exazerbationen erhöhen Kosten und senken QALYs im jeweiligen Zyklus.</w:t>
      </w:r>
    </w:p>
    <w:p w:rsidR="00051E2F" w:rsidRPr="000F6F12" w:rsidRDefault="00260D50">
      <w:pPr>
        <w:pStyle w:val="Compact"/>
        <w:numPr>
          <w:ilvl w:val="0"/>
          <w:numId w:val="6"/>
        </w:numPr>
        <w:rPr>
          <w:lang w:val="de-DE"/>
        </w:rPr>
      </w:pPr>
      <w:r w:rsidRPr="000F6F12">
        <w:rPr>
          <w:lang w:val="de-DE"/>
        </w:rPr>
        <w:lastRenderedPageBreak/>
        <w:t>Schwere Exazerbationen erhöhen Kosten, senken QALYs und erhöhen zusätzlich die Mortalität.</w:t>
      </w:r>
    </w:p>
    <w:p w:rsidR="00051E2F" w:rsidRPr="000F6F12" w:rsidRDefault="00260D50">
      <w:pPr>
        <w:pStyle w:val="Compact"/>
        <w:numPr>
          <w:ilvl w:val="0"/>
          <w:numId w:val="6"/>
        </w:numPr>
        <w:rPr>
          <w:lang w:val="de-DE"/>
        </w:rPr>
      </w:pPr>
      <w:r w:rsidRPr="000F6F12">
        <w:rPr>
          <w:lang w:val="de-DE"/>
        </w:rPr>
        <w:t>Exazerbationsrisiken unterscheiden sich nach GOLD-Stadium.</w:t>
      </w:r>
    </w:p>
    <w:p w:rsidR="00051E2F" w:rsidRPr="000F6F12" w:rsidRDefault="00260D50">
      <w:pPr>
        <w:pStyle w:val="Compact"/>
        <w:numPr>
          <w:ilvl w:val="0"/>
          <w:numId w:val="6"/>
        </w:numPr>
        <w:rPr>
          <w:lang w:val="de-DE"/>
        </w:rPr>
      </w:pPr>
      <w:r w:rsidRPr="000F6F12">
        <w:rPr>
          <w:lang w:val="de-DE"/>
        </w:rPr>
        <w:t>Die exazerbationsbedingte Zusatzmortalität unterscheidet sich zwischen Rauchern und Ex-Rauchern und ändert sich über die Zeit.</w:t>
      </w:r>
    </w:p>
    <w:p w:rsidR="00051E2F" w:rsidRPr="000F6F12" w:rsidRDefault="00260D50" w:rsidP="00663BA7">
      <w:pPr>
        <w:pStyle w:val="berschrift1"/>
        <w:numPr>
          <w:ilvl w:val="0"/>
          <w:numId w:val="14"/>
        </w:numPr>
        <w:rPr>
          <w:lang w:val="de-DE"/>
        </w:rPr>
      </w:pPr>
      <w:bookmarkStart w:id="34" w:name="_Toc232165404"/>
      <w:bookmarkStart w:id="35" w:name="effekte-lebensjahre-und-qalys"/>
      <w:bookmarkEnd w:id="33"/>
      <w:r w:rsidRPr="000F6F12">
        <w:rPr>
          <w:lang w:val="de-DE"/>
        </w:rPr>
        <w:t>Effekte: Lebensjahre und QALYs</w:t>
      </w:r>
      <w:bookmarkEnd w:id="34"/>
    </w:p>
    <w:p w:rsidR="00051E2F" w:rsidRPr="000F6F12" w:rsidRDefault="00260D50" w:rsidP="00663BA7">
      <w:pPr>
        <w:pStyle w:val="berschrift2"/>
        <w:numPr>
          <w:ilvl w:val="0"/>
          <w:numId w:val="19"/>
        </w:numPr>
        <w:rPr>
          <w:lang w:val="de-DE"/>
        </w:rPr>
      </w:pPr>
      <w:bookmarkStart w:id="36" w:name="_Toc232165405"/>
      <w:bookmarkStart w:id="37" w:name="lebensjahre"/>
      <w:r w:rsidRPr="000F6F12">
        <w:rPr>
          <w:lang w:val="de-DE"/>
        </w:rPr>
        <w:t>Lebensjahre</w:t>
      </w:r>
      <w:bookmarkEnd w:id="36"/>
    </w:p>
    <w:p w:rsidR="00051E2F" w:rsidRPr="000F6F12" w:rsidRDefault="00260D50">
      <w:pPr>
        <w:pStyle w:val="FirstParagraph"/>
        <w:rPr>
          <w:lang w:val="de-DE"/>
        </w:rPr>
      </w:pPr>
      <w:r w:rsidRPr="000F6F12">
        <w:rPr>
          <w:lang w:val="de-DE"/>
        </w:rPr>
        <w:t>Die Lebensjahre pro Zyklus ergeben sich aus der Anzahl lebender Personen multipliziert mit der Zykluslänge in Jahren:</w:t>
      </w:r>
    </w:p>
    <w:p w:rsidR="00051E2F" w:rsidRDefault="00260D50">
      <w:pPr>
        <w:pStyle w:val="Textkrp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oMath>
      </m:oMathPara>
    </w:p>
    <w:p w:rsidR="00051E2F" w:rsidRDefault="00260D50">
      <w:pPr>
        <w:pStyle w:val="FirstParagraph"/>
        <w:rPr>
          <w:lang w:val="de-DE"/>
        </w:rPr>
      </w:pPr>
      <w:r w:rsidRPr="000F6F12">
        <w:rPr>
          <w:lang w:val="de-DE"/>
        </w:rPr>
        <w:t>Im Code werden der Startwert und der letzte Zykluswert auf 0 gesetzt.</w:t>
      </w:r>
      <w:r>
        <w:rPr>
          <w:lang w:val="de-DE"/>
        </w:rPr>
        <w:t xml:space="preserve"> Der Startwert von 0 ergibt sich daraus, dass im Originalmodell im 1. Zyklus nur leichte Exazerbationen angenommen wurden. Diese fielen in der vereinfachten Implementierung weg, sodass im 1. Zyklus keine Lebensjahre anfallen.</w:t>
      </w:r>
    </w:p>
    <w:p w:rsidR="00260D50" w:rsidRPr="00260D50" w:rsidRDefault="00260D50" w:rsidP="00260D50">
      <w:pPr>
        <w:pStyle w:val="Textkrper"/>
        <w:rPr>
          <w:lang w:val="de-DE"/>
        </w:rPr>
      </w:pPr>
    </w:p>
    <w:p w:rsidR="00051E2F" w:rsidRPr="000F6F12" w:rsidRDefault="00260D50" w:rsidP="00663BA7">
      <w:pPr>
        <w:pStyle w:val="berschrift2"/>
        <w:numPr>
          <w:ilvl w:val="0"/>
          <w:numId w:val="19"/>
        </w:numPr>
        <w:rPr>
          <w:lang w:val="de-DE"/>
        </w:rPr>
      </w:pPr>
      <w:bookmarkStart w:id="38" w:name="_Toc232165406"/>
      <w:bookmarkStart w:id="39" w:name="qalys"/>
      <w:bookmarkEnd w:id="37"/>
      <w:r w:rsidRPr="000F6F12">
        <w:rPr>
          <w:lang w:val="de-DE"/>
        </w:rPr>
        <w:t>QALYs</w:t>
      </w:r>
      <w:bookmarkEnd w:id="38"/>
    </w:p>
    <w:p w:rsidR="00051E2F" w:rsidRPr="000F6F12" w:rsidRDefault="00260D50">
      <w:pPr>
        <w:pStyle w:val="FirstParagraph"/>
        <w:rPr>
          <w:lang w:val="de-DE"/>
        </w:rPr>
      </w:pPr>
      <w:r w:rsidRPr="000F6F12">
        <w:rPr>
          <w:lang w:val="de-DE"/>
        </w:rPr>
        <w:t xml:space="preserve">Die QALYs werden als Summe aus </w:t>
      </w:r>
      <w:proofErr w:type="spellStart"/>
      <w:r w:rsidRPr="000F6F12">
        <w:rPr>
          <w:lang w:val="de-DE"/>
        </w:rPr>
        <w:t>stadiengewichteten</w:t>
      </w:r>
      <w:proofErr w:type="spellEnd"/>
      <w:r w:rsidRPr="000F6F12">
        <w:rPr>
          <w:lang w:val="de-DE"/>
        </w:rPr>
        <w:t xml:space="preserve"> Nutzwerten berechnet. Für GOLD 2 bis GOLD 4 werden die erwarteten Nutzwertverluste durch moderate und schwere Exazerbationen berücksichtigt.</w:t>
      </w:r>
    </w:p>
    <w:p w:rsidR="00051E2F" w:rsidRDefault="00260D50">
      <w:pPr>
        <w:pStyle w:val="Textkrper"/>
      </w:pPr>
      <m:oMathPara>
        <m:oMathParaPr>
          <m:jc m:val="center"/>
        </m:oMathParaPr>
        <m:oMath>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mod</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mod</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sev</m:t>
                      </m:r>
                      <m:r>
                        <m:rPr>
                          <m:sty m:val="p"/>
                        </m:rPr>
                        <w:rPr>
                          <w:rFonts w:ascii="Cambria Math" w:hAnsi="Cambria Math"/>
                        </w:rPr>
                        <m:t>,</m:t>
                      </m:r>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mod</m:t>
                      </m:r>
                      <m:r>
                        <m:rPr>
                          <m:sty m:val="p"/>
                        </m:rPr>
                        <w:rPr>
                          <w:rFonts w:ascii="Cambria Math" w:hAnsi="Cambria Math"/>
                        </w:rPr>
                        <m:t>,</m:t>
                      </m:r>
                      <m:r>
                        <w:rPr>
                          <w:rFonts w:ascii="Cambria Math" w:hAnsi="Cambria Math"/>
                        </w:rPr>
                        <m:t>3</m:t>
                      </m:r>
                    </m:sub>
                  </m:sSub>
                  <m:sSub>
                    <m:sSubPr>
                      <m:ctrlPr>
                        <w:rPr>
                          <w:rFonts w:ascii="Cambria Math" w:hAnsi="Cambria Math"/>
                        </w:rPr>
                      </m:ctrlPr>
                    </m:sSubPr>
                    <m:e>
                      <m:r>
                        <w:rPr>
                          <w:rFonts w:ascii="Cambria Math" w:hAnsi="Cambria Math"/>
                        </w:rPr>
                        <m:t>d</m:t>
                      </m:r>
                    </m:e>
                    <m:sub>
                      <m:r>
                        <w:rPr>
                          <w:rFonts w:ascii="Cambria Math" w:hAnsi="Cambria Math"/>
                        </w:rPr>
                        <m:t>mod</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3</m:t>
                      </m:r>
                    </m:sub>
                  </m:sSub>
                  <m:sSub>
                    <m:sSubPr>
                      <m:ctrlPr>
                        <w:rPr>
                          <w:rFonts w:ascii="Cambria Math" w:hAnsi="Cambria Math"/>
                        </w:rPr>
                      </m:ctrlPr>
                    </m:sSubPr>
                    <m:e>
                      <m:r>
                        <w:rPr>
                          <w:rFonts w:ascii="Cambria Math" w:hAnsi="Cambria Math"/>
                        </w:rPr>
                        <m:t>d</m:t>
                      </m:r>
                    </m:e>
                    <m:sub>
                      <m:r>
                        <w:rPr>
                          <w:rFonts w:ascii="Cambria Math" w:hAnsi="Cambria Math"/>
                        </w:rPr>
                        <m:t>sev</m:t>
                      </m:r>
                      <m:r>
                        <m:rPr>
                          <m:sty m:val="p"/>
                        </m:rPr>
                        <w:rPr>
                          <w:rFonts w:ascii="Cambria Math" w:hAnsi="Cambria Math"/>
                        </w:rPr>
                        <m:t>,</m:t>
                      </m:r>
                      <m:r>
                        <w:rPr>
                          <w:rFonts w:ascii="Cambria Math" w:hAnsi="Cambria Math"/>
                        </w:rPr>
                        <m:t>3</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mod</m:t>
                      </m:r>
                      <m:r>
                        <m:rPr>
                          <m:sty m:val="p"/>
                        </m:rPr>
                        <w:rPr>
                          <w:rFonts w:ascii="Cambria Math" w:hAnsi="Cambria Math"/>
                        </w:rPr>
                        <m:t>,</m:t>
                      </m:r>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mod</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sev</m:t>
                      </m:r>
                      <m:r>
                        <m:rPr>
                          <m:sty m:val="p"/>
                        </m:rPr>
                        <w:rPr>
                          <w:rFonts w:ascii="Cambria Math" w:hAnsi="Cambria Math"/>
                        </w:rPr>
                        <m:t>,</m:t>
                      </m:r>
                      <m:r>
                        <w:rPr>
                          <w:rFonts w:ascii="Cambria Math" w:hAnsi="Cambria Math"/>
                        </w:rPr>
                        <m:t>4</m:t>
                      </m:r>
                    </m:sub>
                  </m:sSub>
                </m:e>
              </m:d>
            </m:e>
          </m:d>
        </m:oMath>
      </m:oMathPara>
    </w:p>
    <w:p w:rsidR="00051E2F" w:rsidRPr="000F6F12" w:rsidRDefault="00260D50">
      <w:pPr>
        <w:pStyle w:val="FirstParagraph"/>
        <w:rPr>
          <w:lang w:val="de-DE"/>
        </w:rPr>
      </w:pPr>
      <w:r w:rsidRPr="000F6F12">
        <w:rPr>
          <w:lang w:val="de-DE"/>
        </w:rPr>
        <w:t xml:space="preserve">Die Parameter </w:t>
      </w:r>
      <w:proofErr w:type="spellStart"/>
      <w:r w:rsidRPr="000F6F12">
        <w:rPr>
          <w:rStyle w:val="VerbatimChar"/>
          <w:lang w:val="de-DE"/>
        </w:rPr>
        <w:t>d_mod</w:t>
      </w:r>
      <w:proofErr w:type="spellEnd"/>
      <w:r w:rsidRPr="000F6F12">
        <w:rPr>
          <w:rStyle w:val="VerbatimChar"/>
          <w:lang w:val="de-DE"/>
        </w:rPr>
        <w:t>*</w:t>
      </w:r>
      <w:r w:rsidRPr="000F6F12">
        <w:rPr>
          <w:lang w:val="de-DE"/>
        </w:rPr>
        <w:t xml:space="preserve"> und </w:t>
      </w:r>
      <w:proofErr w:type="spellStart"/>
      <w:r w:rsidRPr="000F6F12">
        <w:rPr>
          <w:rStyle w:val="VerbatimChar"/>
          <w:lang w:val="de-DE"/>
        </w:rPr>
        <w:t>d_sev</w:t>
      </w:r>
      <w:proofErr w:type="spellEnd"/>
      <w:r w:rsidRPr="000F6F12">
        <w:rPr>
          <w:rStyle w:val="VerbatimChar"/>
          <w:lang w:val="de-DE"/>
        </w:rPr>
        <w:t>*</w:t>
      </w:r>
      <w:r w:rsidRPr="000F6F12">
        <w:rPr>
          <w:lang w:val="de-DE"/>
        </w:rPr>
        <w:t xml:space="preserve"> sind negativ. Exazerbationen reduzieren also die Nutzwerte im jeweiligen Zyklus.</w:t>
      </w:r>
    </w:p>
    <w:p w:rsidR="00051E2F" w:rsidRPr="000F6F12" w:rsidRDefault="00260D50" w:rsidP="00663BA7">
      <w:pPr>
        <w:pStyle w:val="berschrift1"/>
        <w:numPr>
          <w:ilvl w:val="0"/>
          <w:numId w:val="14"/>
        </w:numPr>
        <w:rPr>
          <w:lang w:val="de-DE"/>
        </w:rPr>
      </w:pPr>
      <w:bookmarkStart w:id="40" w:name="_Toc232165407"/>
      <w:bookmarkStart w:id="41" w:name="kosten"/>
      <w:bookmarkEnd w:id="35"/>
      <w:bookmarkEnd w:id="39"/>
      <w:r w:rsidRPr="000F6F12">
        <w:rPr>
          <w:lang w:val="de-DE"/>
        </w:rPr>
        <w:t>Kosten</w:t>
      </w:r>
      <w:bookmarkEnd w:id="40"/>
    </w:p>
    <w:p w:rsidR="00051E2F" w:rsidRPr="000F6F12" w:rsidRDefault="00260D50" w:rsidP="00663BA7">
      <w:pPr>
        <w:pStyle w:val="berschrift2"/>
        <w:numPr>
          <w:ilvl w:val="0"/>
          <w:numId w:val="20"/>
        </w:numPr>
        <w:rPr>
          <w:lang w:val="de-DE"/>
        </w:rPr>
      </w:pPr>
      <w:bookmarkStart w:id="42" w:name="_Toc232165408"/>
      <w:bookmarkStart w:id="43" w:name="direkte-kosten"/>
      <w:r w:rsidRPr="000F6F12">
        <w:rPr>
          <w:lang w:val="de-DE"/>
        </w:rPr>
        <w:t>Direkte Kosten</w:t>
      </w:r>
      <w:bookmarkEnd w:id="42"/>
    </w:p>
    <w:p w:rsidR="00051E2F" w:rsidRPr="000F6F12" w:rsidRDefault="00260D50">
      <w:pPr>
        <w:pStyle w:val="FirstParagraph"/>
        <w:rPr>
          <w:lang w:val="de-DE"/>
        </w:rPr>
      </w:pPr>
      <w:r w:rsidRPr="000F6F12">
        <w:rPr>
          <w:lang w:val="de-DE"/>
        </w:rPr>
        <w:t>Die direkten Kosten werden analog zu den QALYs als erwartete zyklische Kosten berechnet. In GOLD 2 bis GOLD 4 werden die erwarteten Mehrkosten für moderate und schwere Exazerbationen addiert.</w:t>
      </w:r>
    </w:p>
    <w:p w:rsidR="00051E2F" w:rsidRDefault="005A1EC2">
      <w:pPr>
        <w:pStyle w:val="Textkrp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mod</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mod</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sev</m:t>
                  </m:r>
                  <m:r>
                    <m:rPr>
                      <m:sty m:val="p"/>
                    </m:rPr>
                    <w:rPr>
                      <w:rFonts w:ascii="Cambria Math" w:hAnsi="Cambria Math"/>
                    </w:rPr>
                    <m:t>,</m:t>
                  </m:r>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mod</m:t>
                  </m:r>
                  <m:r>
                    <m:rPr>
                      <m:sty m:val="p"/>
                    </m:rPr>
                    <w:rPr>
                      <w:rFonts w:ascii="Cambria Math" w:hAnsi="Cambria Math"/>
                    </w:rPr>
                    <m:t>,</m:t>
                  </m:r>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mod</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sev</m:t>
                  </m:r>
                  <m:r>
                    <m:rPr>
                      <m:sty m:val="p"/>
                    </m:rPr>
                    <w:rPr>
                      <w:rFonts w:ascii="Cambria Math" w:hAnsi="Cambria Math"/>
                    </w:rPr>
                    <m:t>,</m:t>
                  </m:r>
                  <m:r>
                    <w:rPr>
                      <w:rFonts w:ascii="Cambria Math" w:hAnsi="Cambria Math"/>
                    </w:rPr>
                    <m:t>3</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mod</m:t>
                  </m:r>
                  <m:r>
                    <m:rPr>
                      <m:sty m:val="p"/>
                    </m:rPr>
                    <w:rPr>
                      <w:rFonts w:ascii="Cambria Math" w:hAnsi="Cambria Math"/>
                    </w:rPr>
                    <m:t>,</m:t>
                  </m:r>
                  <m:r>
                    <w:rPr>
                      <w:rFonts w:ascii="Cambria Math" w:hAnsi="Cambria Math"/>
                    </w:rPr>
                    <m:t>4</m:t>
                  </m:r>
                </m:sub>
              </m:sSub>
              <m:sSub>
                <m:sSubPr>
                  <m:ctrlPr>
                    <w:rPr>
                      <w:rFonts w:ascii="Cambria Math" w:hAnsi="Cambria Math"/>
                    </w:rPr>
                  </m:ctrlPr>
                </m:sSubPr>
                <m:e>
                  <m:r>
                    <w:rPr>
                      <w:rFonts w:ascii="Cambria Math" w:hAnsi="Cambria Math"/>
                    </w:rPr>
                    <m:t>c</m:t>
                  </m:r>
                </m:e>
                <m:sub>
                  <m:r>
                    <w:rPr>
                      <w:rFonts w:ascii="Cambria Math" w:hAnsi="Cambria Math"/>
                    </w:rPr>
                    <m:t>mod</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sev</m:t>
                  </m:r>
                  <m:r>
                    <m:rPr>
                      <m:sty m:val="p"/>
                    </m:rPr>
                    <w:rPr>
                      <w:rFonts w:ascii="Cambria Math" w:hAnsi="Cambria Math"/>
                    </w:rPr>
                    <m:t>,</m:t>
                  </m:r>
                  <m:r>
                    <w:rPr>
                      <w:rFonts w:ascii="Cambria Math" w:hAnsi="Cambria Math"/>
                    </w:rPr>
                    <m:t>4</m:t>
                  </m:r>
                </m:sub>
              </m:sSub>
              <m:sSub>
                <m:sSubPr>
                  <m:ctrlPr>
                    <w:rPr>
                      <w:rFonts w:ascii="Cambria Math" w:hAnsi="Cambria Math"/>
                    </w:rPr>
                  </m:ctrlPr>
                </m:sSubPr>
                <m:e>
                  <m:r>
                    <w:rPr>
                      <w:rFonts w:ascii="Cambria Math" w:hAnsi="Cambria Math"/>
                    </w:rPr>
                    <m:t>c</m:t>
                  </m:r>
                </m:e>
                <m:sub>
                  <m:r>
                    <w:rPr>
                      <w:rFonts w:ascii="Cambria Math" w:hAnsi="Cambria Math"/>
                    </w:rPr>
                    <m:t>sev</m:t>
                  </m:r>
                  <m:r>
                    <m:rPr>
                      <m:sty m:val="p"/>
                    </m:rPr>
                    <w:rPr>
                      <w:rFonts w:ascii="Cambria Math" w:hAnsi="Cambria Math"/>
                    </w:rPr>
                    <m:t>,</m:t>
                  </m:r>
                  <m:r>
                    <w:rPr>
                      <w:rFonts w:ascii="Cambria Math" w:hAnsi="Cambria Math"/>
                    </w:rPr>
                    <m:t>4</m:t>
                  </m:r>
                </m:sub>
              </m:sSub>
            </m:e>
          </m:d>
        </m:oMath>
      </m:oMathPara>
    </w:p>
    <w:p w:rsidR="00051E2F" w:rsidRPr="000F6F12" w:rsidRDefault="00260D50">
      <w:pPr>
        <w:pStyle w:val="FirstParagraph"/>
        <w:rPr>
          <w:lang w:val="de-DE"/>
        </w:rPr>
      </w:pPr>
      <w:r w:rsidRPr="000F6F12">
        <w:rPr>
          <w:lang w:val="de-DE"/>
        </w:rPr>
        <w:lastRenderedPageBreak/>
        <w:t>Der Startwert der direkten Kosten wird im vereinfachten Modell auf 0 gesetzt. In der Originalimplementierung enthielt der Startwert Kosten durch leichte Exazerbationen in GOLD 1. Da leichte Exazerbationen im vereinfachten Modell entfernt wurden, ist dieser Startwert hier 0.</w:t>
      </w:r>
    </w:p>
    <w:p w:rsidR="00051E2F" w:rsidRPr="000F6F12" w:rsidRDefault="00260D50" w:rsidP="00663BA7">
      <w:pPr>
        <w:pStyle w:val="berschrift2"/>
        <w:numPr>
          <w:ilvl w:val="0"/>
          <w:numId w:val="20"/>
        </w:numPr>
        <w:rPr>
          <w:lang w:val="de-DE"/>
        </w:rPr>
      </w:pPr>
      <w:bookmarkStart w:id="44" w:name="_Toc232165409"/>
      <w:bookmarkStart w:id="45" w:name="indirekte-kosten"/>
      <w:bookmarkEnd w:id="43"/>
      <w:r w:rsidRPr="000F6F12">
        <w:rPr>
          <w:lang w:val="de-DE"/>
        </w:rPr>
        <w:t>Indirekte Kosten</w:t>
      </w:r>
      <w:bookmarkEnd w:id="44"/>
    </w:p>
    <w:p w:rsidR="00051E2F" w:rsidRPr="000F6F12" w:rsidRDefault="00260D50">
      <w:pPr>
        <w:pStyle w:val="FirstParagraph"/>
        <w:rPr>
          <w:lang w:val="de-DE"/>
        </w:rPr>
      </w:pPr>
      <w:r w:rsidRPr="000F6F12">
        <w:rPr>
          <w:lang w:val="de-DE"/>
        </w:rPr>
        <w:t>Indirekte Kosten werden über separate Kostenvektoren berechnet. Diese sind zyklusabhängig und berücksichtigen, dass Personen spätestens ab einem bestimmten Alter nicht mehr erwerbstätig sind. GOLD 1 wird im vereinfachten Code nicht mit indirekten Kosten belegt. Für GOLD 2 bis GOLD 4 werden indirekte Kosten für stabile COPD sowie für moderate und schwere Exazerbationen berücksichtigt.</w:t>
      </w:r>
    </w:p>
    <w:p w:rsidR="00051E2F" w:rsidRPr="000F6F12" w:rsidRDefault="00260D50">
      <w:pPr>
        <w:pStyle w:val="Textkrper"/>
        <w:rPr>
          <w:lang w:val="de-DE"/>
        </w:rPr>
      </w:pPr>
      <w:r w:rsidRPr="000F6F12">
        <w:rPr>
          <w:lang w:val="de-DE"/>
        </w:rPr>
        <w:t>Die indirekten Kosten werden getrennt für Raucher und Ex-Raucher berechnet und anschließend in den Strategieergebnissen gewichtet.</w:t>
      </w:r>
    </w:p>
    <w:p w:rsidR="00051E2F" w:rsidRPr="000F6F12" w:rsidRDefault="00260D50" w:rsidP="00663BA7">
      <w:pPr>
        <w:pStyle w:val="berschrift1"/>
        <w:numPr>
          <w:ilvl w:val="0"/>
          <w:numId w:val="14"/>
        </w:numPr>
        <w:rPr>
          <w:lang w:val="de-DE"/>
        </w:rPr>
      </w:pPr>
      <w:bookmarkStart w:id="46" w:name="_Toc232165410"/>
      <w:bookmarkStart w:id="47" w:name="diskontierung"/>
      <w:bookmarkEnd w:id="41"/>
      <w:bookmarkEnd w:id="45"/>
      <w:r w:rsidRPr="000F6F12">
        <w:rPr>
          <w:lang w:val="de-DE"/>
        </w:rPr>
        <w:t>Diskontierung</w:t>
      </w:r>
      <w:bookmarkEnd w:id="46"/>
    </w:p>
    <w:p w:rsidR="00051E2F" w:rsidRDefault="00260D50">
      <w:pPr>
        <w:pStyle w:val="FirstParagraph"/>
      </w:pPr>
      <w:r w:rsidRPr="000F6F12">
        <w:rPr>
          <w:lang w:val="de-DE"/>
        </w:rPr>
        <w:t xml:space="preserve">Kosten, QALYs und Lebensjahre werden mit 3% pro Jahr diskontiert. </w:t>
      </w:r>
      <w:r>
        <w:t xml:space="preserve">Der </w:t>
      </w:r>
      <w:proofErr w:type="spellStart"/>
      <w:r>
        <w:t>Diskontierungsfaktor</w:t>
      </w:r>
      <w:proofErr w:type="spellEnd"/>
      <w:r>
        <w:t xml:space="preserve"> </w:t>
      </w:r>
      <w:proofErr w:type="spellStart"/>
      <w:r>
        <w:t>für</w:t>
      </w:r>
      <w:proofErr w:type="spellEnd"/>
      <w:r>
        <w:t xml:space="preserve"> </w:t>
      </w:r>
      <w:proofErr w:type="spellStart"/>
      <w:r>
        <w:t>Zyklus</w:t>
      </w:r>
      <w:proofErr w:type="spellEnd"/>
      <w:r>
        <w:t xml:space="preserve"> </w:t>
      </w:r>
      <m:oMath>
        <m:r>
          <w:rPr>
            <w:rFonts w:ascii="Cambria Math" w:hAnsi="Cambria Math"/>
          </w:rPr>
          <m:t>t</m:t>
        </m:r>
      </m:oMath>
      <w:r>
        <w:t xml:space="preserve"> lautet:</w:t>
      </w:r>
    </w:p>
    <w:p w:rsidR="00051E2F" w:rsidRDefault="00260D50">
      <w:pPr>
        <w:pStyle w:val="Textkrp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3</m:t>
                          </m:r>
                          <m:r>
                            <m:rPr>
                              <m:sty m:val="p"/>
                            </m:rPr>
                            <w:rPr>
                              <w:rFonts w:ascii="Cambria Math" w:hAnsi="Cambria Math"/>
                            </w:rPr>
                            <m:t>/</m:t>
                          </m:r>
                          <m:r>
                            <w:rPr>
                              <w:rFonts w:ascii="Cambria Math" w:hAnsi="Cambria Math"/>
                            </w:rPr>
                            <m:t>12</m:t>
                          </m:r>
                        </m:sup>
                      </m:sSup>
                    </m:e>
                  </m:d>
                </m:e>
                <m:sup>
                  <m:r>
                    <w:rPr>
                      <w:rFonts w:ascii="Cambria Math" w:hAnsi="Cambria Math"/>
                    </w:rPr>
                    <m:t>t</m:t>
                  </m:r>
                </m:sup>
              </m:sSup>
            </m:den>
          </m:f>
        </m:oMath>
      </m:oMathPara>
    </w:p>
    <w:p w:rsidR="00051E2F" w:rsidRPr="000F6F12" w:rsidRDefault="00260D50">
      <w:pPr>
        <w:pStyle w:val="FirstParagraph"/>
        <w:rPr>
          <w:lang w:val="de-DE"/>
        </w:rPr>
      </w:pPr>
      <w:r w:rsidRPr="000F6F12">
        <w:rPr>
          <w:lang w:val="de-DE"/>
        </w:rPr>
        <w:t xml:space="preserve">mit </w:t>
      </w:r>
      <m:oMath>
        <m:r>
          <w:rPr>
            <w:rFonts w:ascii="Cambria Math" w:hAnsi="Cambria Math"/>
          </w:rPr>
          <m:t>r</m:t>
        </m:r>
        <m:r>
          <m:rPr>
            <m:sty m:val="p"/>
          </m:rPr>
          <w:rPr>
            <w:rFonts w:ascii="Cambria Math" w:hAnsi="Cambria Math"/>
            <w:lang w:val="de-DE"/>
          </w:rPr>
          <m:t>=</m:t>
        </m:r>
        <m:r>
          <w:rPr>
            <w:rFonts w:ascii="Cambria Math" w:hAnsi="Cambria Math"/>
            <w:lang w:val="de-DE"/>
          </w:rPr>
          <m:t>0.03</m:t>
        </m:r>
      </m:oMath>
      <w:r w:rsidRPr="000F6F12">
        <w:rPr>
          <w:lang w:val="de-DE"/>
        </w:rPr>
        <w:t>. Im R-Code wird dies umgesetzt als:</w:t>
      </w:r>
    </w:p>
    <w:p w:rsidR="00051E2F" w:rsidRDefault="00260D50">
      <w:pPr>
        <w:pStyle w:val="SourceCode"/>
      </w:pPr>
      <w:r>
        <w:rPr>
          <w:rStyle w:val="NormalTok"/>
        </w:rPr>
        <w:t xml:space="preserve">Cycle </w:t>
      </w:r>
      <w:r>
        <w:rPr>
          <w:rStyle w:val="OtherTok"/>
        </w:rPr>
        <w:t>&lt;-</w:t>
      </w:r>
      <w:r>
        <w:rPr>
          <w:rStyle w:val="NormalTok"/>
        </w:rPr>
        <w:t xml:space="preserve"> </w:t>
      </w:r>
      <w:r>
        <w:rPr>
          <w:rStyle w:val="DecValTok"/>
        </w:rPr>
        <w:t>0</w:t>
      </w:r>
      <w:r>
        <w:rPr>
          <w:rStyle w:val="SpecialCharTok"/>
        </w:rPr>
        <w:t>:</w:t>
      </w:r>
      <w:r>
        <w:rPr>
          <w:rStyle w:val="DecValTok"/>
        </w:rPr>
        <w:t>240</w:t>
      </w:r>
      <w:r>
        <w:br/>
      </w:r>
      <w:proofErr w:type="spellStart"/>
      <w:r>
        <w:rPr>
          <w:rStyle w:val="NormalTok"/>
        </w:rPr>
        <w:t>discount_factor</w:t>
      </w:r>
      <w:proofErr w:type="spellEnd"/>
      <w:r>
        <w:rPr>
          <w:rStyle w:val="NormalTok"/>
        </w:rPr>
        <w:t xml:space="preserve">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disc_</w:t>
      </w:r>
      <w:proofErr w:type="gramStart"/>
      <w:r>
        <w:rPr>
          <w:rStyle w:val="NormalTok"/>
        </w:rPr>
        <w:t>e)</w:t>
      </w:r>
      <w:r>
        <w:rPr>
          <w:rStyle w:val="SpecialCharTok"/>
        </w:rPr>
        <w:t>^</w:t>
      </w:r>
      <w:proofErr w:type="gramEnd"/>
      <w:r>
        <w:rPr>
          <w:rStyle w:val="NormalTok"/>
        </w:rPr>
        <w:t xml:space="preserve">(cycle_length </w:t>
      </w:r>
      <w:r>
        <w:rPr>
          <w:rStyle w:val="SpecialCharTok"/>
        </w:rPr>
        <w:t>/</w:t>
      </w:r>
      <w:r>
        <w:rPr>
          <w:rStyle w:val="NormalTok"/>
        </w:rPr>
        <w:t xml:space="preserve"> </w:t>
      </w:r>
      <w:r>
        <w:rPr>
          <w:rStyle w:val="DecValTok"/>
        </w:rPr>
        <w:t>12</w:t>
      </w:r>
      <w:r>
        <w:rPr>
          <w:rStyle w:val="NormalTok"/>
        </w:rPr>
        <w:t>))</w:t>
      </w:r>
      <w:r>
        <w:rPr>
          <w:rStyle w:val="SpecialCharTok"/>
        </w:rPr>
        <w:t>^</w:t>
      </w:r>
      <w:r>
        <w:rPr>
          <w:rStyle w:val="NormalTok"/>
        </w:rPr>
        <w:t>Cycle)</w:t>
      </w:r>
    </w:p>
    <w:p w:rsidR="00051E2F" w:rsidRPr="000F6F12" w:rsidRDefault="00260D50">
      <w:pPr>
        <w:pStyle w:val="FirstParagraph"/>
        <w:rPr>
          <w:lang w:val="de-DE"/>
        </w:rPr>
      </w:pPr>
      <w:r w:rsidRPr="000F6F12">
        <w:rPr>
          <w:lang w:val="de-DE"/>
        </w:rPr>
        <w:t xml:space="preserve">Diskontierte Outcomes ergeben sich jeweils durch Multiplikation mit </w:t>
      </w:r>
      <w:proofErr w:type="spellStart"/>
      <w:r w:rsidRPr="000F6F12">
        <w:rPr>
          <w:rStyle w:val="VerbatimChar"/>
          <w:lang w:val="de-DE"/>
        </w:rPr>
        <w:t>discount_factor</w:t>
      </w:r>
      <w:proofErr w:type="spellEnd"/>
      <w:r w:rsidRPr="000F6F12">
        <w:rPr>
          <w:lang w:val="de-DE"/>
        </w:rPr>
        <w:t>.</w:t>
      </w:r>
    </w:p>
    <w:p w:rsidR="00051E2F" w:rsidRPr="000F6F12" w:rsidRDefault="00260D50" w:rsidP="00663BA7">
      <w:pPr>
        <w:pStyle w:val="berschrift1"/>
        <w:numPr>
          <w:ilvl w:val="0"/>
          <w:numId w:val="14"/>
        </w:numPr>
        <w:rPr>
          <w:lang w:val="de-DE"/>
        </w:rPr>
      </w:pPr>
      <w:bookmarkStart w:id="48" w:name="_Toc232165411"/>
      <w:bookmarkStart w:id="49" w:name="strategieaggregation"/>
      <w:bookmarkEnd w:id="47"/>
      <w:r w:rsidRPr="000F6F12">
        <w:rPr>
          <w:lang w:val="de-DE"/>
        </w:rPr>
        <w:t>Strategieaggregation</w:t>
      </w:r>
      <w:bookmarkEnd w:id="48"/>
    </w:p>
    <w:p w:rsidR="00051E2F" w:rsidRPr="000F6F12" w:rsidRDefault="00260D50">
      <w:pPr>
        <w:pStyle w:val="FirstParagraph"/>
        <w:rPr>
          <w:lang w:val="de-DE"/>
        </w:rPr>
      </w:pPr>
      <w:r w:rsidRPr="000F6F12">
        <w:rPr>
          <w:lang w:val="de-DE"/>
        </w:rPr>
        <w:t>Das Modell berechnet zunächst getrennte Verläufe für Raucher (</w:t>
      </w:r>
      <w:proofErr w:type="spellStart"/>
      <w:r w:rsidRPr="000F6F12">
        <w:rPr>
          <w:rStyle w:val="VerbatimChar"/>
          <w:lang w:val="de-DE"/>
        </w:rPr>
        <w:t>dat_smo</w:t>
      </w:r>
      <w:proofErr w:type="spellEnd"/>
      <w:r w:rsidRPr="000F6F12">
        <w:rPr>
          <w:lang w:val="de-DE"/>
        </w:rPr>
        <w:t>) und Ex-Raucher (</w:t>
      </w:r>
      <w:proofErr w:type="spellStart"/>
      <w:r w:rsidRPr="000F6F12">
        <w:rPr>
          <w:rStyle w:val="VerbatimChar"/>
          <w:lang w:val="de-DE"/>
        </w:rPr>
        <w:t>dat_fosmo</w:t>
      </w:r>
      <w:proofErr w:type="spellEnd"/>
      <w:r w:rsidRPr="000F6F12">
        <w:rPr>
          <w:lang w:val="de-DE"/>
        </w:rPr>
        <w:t>). Die Strategieergebnisse werden anschließend als gewichtete Mittelwerte berechnet.</w:t>
      </w:r>
    </w:p>
    <w:p w:rsidR="00051E2F" w:rsidRPr="000F6F12" w:rsidRDefault="00260D50">
      <w:pPr>
        <w:pStyle w:val="Textkrper"/>
        <w:rPr>
          <w:lang w:val="de-DE"/>
        </w:rPr>
      </w:pPr>
      <w:r w:rsidRPr="000F6F12">
        <w:rPr>
          <w:lang w:val="de-DE"/>
        </w:rPr>
        <w:t>Für QALYs der Standardversorgung:</w:t>
      </w:r>
    </w:p>
    <w:p w:rsidR="00051E2F" w:rsidRDefault="00260D50">
      <w:pPr>
        <w:pStyle w:val="Textkrper"/>
      </w:pPr>
      <m:oMathPara>
        <m:oMathParaPr>
          <m:jc m:val="center"/>
        </m:oMathParaPr>
        <m:oMath>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ST</m:t>
              </m:r>
            </m:sub>
          </m:sSub>
          <m:r>
            <m:rPr>
              <m:sty m:val="p"/>
            </m:rPr>
            <w:rPr>
              <w:rFonts w:ascii="Cambria Math" w:hAnsi="Cambria Math"/>
            </w:rPr>
            <m:t>=</m:t>
          </m:r>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smo</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uc</m:t>
                  </m:r>
                </m:sub>
              </m:sSub>
            </m:e>
          </m:d>
          <m:r>
            <m:rPr>
              <m:sty m:val="p"/>
            </m:rPr>
            <w:rPr>
              <w:rFonts w:ascii="Cambria Math" w:hAnsi="Cambria Math"/>
            </w:rPr>
            <m:t>+</m:t>
          </m:r>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fosmo</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uc</m:t>
              </m:r>
            </m:sub>
          </m:sSub>
        </m:oMath>
      </m:oMathPara>
    </w:p>
    <w:p w:rsidR="00051E2F" w:rsidRDefault="00260D50">
      <w:pPr>
        <w:pStyle w:val="FirstParagraph"/>
      </w:pPr>
      <w:r>
        <w:t>Für QALYs der Intervention:</w:t>
      </w:r>
    </w:p>
    <w:p w:rsidR="00051E2F" w:rsidRDefault="00260D50">
      <w:pPr>
        <w:pStyle w:val="Textkrper"/>
      </w:pPr>
      <m:oMathPara>
        <m:oMathParaPr>
          <m:jc m:val="center"/>
        </m:oMathParaPr>
        <m:oMath>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Int</m:t>
              </m:r>
            </m:sub>
          </m:sSub>
          <m:r>
            <m:rPr>
              <m:sty m:val="p"/>
            </m:rPr>
            <w:rPr>
              <w:rFonts w:ascii="Cambria Math" w:hAnsi="Cambria Math"/>
            </w:rPr>
            <m:t>=</m:t>
          </m:r>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smo</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int</m:t>
                  </m:r>
                </m:sub>
              </m:sSub>
            </m:e>
          </m:d>
          <m:r>
            <m:rPr>
              <m:sty m:val="p"/>
            </m:rPr>
            <w:rPr>
              <w:rFonts w:ascii="Cambria Math" w:hAnsi="Cambria Math"/>
            </w:rPr>
            <m:t>+</m:t>
          </m:r>
          <m:r>
            <w:rPr>
              <w:rFonts w:ascii="Cambria Math" w:hAnsi="Cambria Math"/>
            </w:rPr>
            <m:t>QAL</m:t>
          </m:r>
          <m:sSub>
            <m:sSubPr>
              <m:ctrlPr>
                <w:rPr>
                  <w:rFonts w:ascii="Cambria Math" w:hAnsi="Cambria Math"/>
                </w:rPr>
              </m:ctrlPr>
            </m:sSubPr>
            <m:e>
              <m:r>
                <w:rPr>
                  <w:rFonts w:ascii="Cambria Math" w:hAnsi="Cambria Math"/>
                </w:rPr>
                <m:t>Y</m:t>
              </m:r>
            </m:e>
            <m:sub>
              <m:r>
                <w:rPr>
                  <w:rFonts w:ascii="Cambria Math" w:hAnsi="Cambria Math"/>
                </w:rPr>
                <m:t>fosmo</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int</m:t>
              </m:r>
            </m:sub>
          </m:sSub>
        </m:oMath>
      </m:oMathPara>
    </w:p>
    <w:p w:rsidR="00051E2F" w:rsidRPr="000F6F12" w:rsidRDefault="00260D50">
      <w:pPr>
        <w:pStyle w:val="FirstParagraph"/>
        <w:rPr>
          <w:lang w:val="de-DE"/>
        </w:rPr>
      </w:pPr>
      <w:r w:rsidRPr="000F6F12">
        <w:rPr>
          <w:lang w:val="de-DE"/>
        </w:rPr>
        <w:t xml:space="preserve">Für direkte Kosten der Intervention wird zusätzlich </w:t>
      </w:r>
      <w:proofErr w:type="spellStart"/>
      <w:r w:rsidRPr="000F6F12">
        <w:rPr>
          <w:rStyle w:val="VerbatimChar"/>
          <w:lang w:val="de-DE"/>
        </w:rPr>
        <w:t>c_int</w:t>
      </w:r>
      <w:proofErr w:type="spellEnd"/>
      <w:r w:rsidRPr="000F6F12">
        <w:rPr>
          <w:lang w:val="de-DE"/>
        </w:rPr>
        <w:t xml:space="preserve"> addiert. Für die Standardversorgung wird </w:t>
      </w:r>
      <w:proofErr w:type="spellStart"/>
      <w:r w:rsidRPr="000F6F12">
        <w:rPr>
          <w:rStyle w:val="VerbatimChar"/>
          <w:lang w:val="de-DE"/>
        </w:rPr>
        <w:t>c_uc</w:t>
      </w:r>
      <w:proofErr w:type="spellEnd"/>
      <w:r w:rsidRPr="000F6F12">
        <w:rPr>
          <w:rStyle w:val="VerbatimChar"/>
          <w:lang w:val="de-DE"/>
        </w:rPr>
        <w:t xml:space="preserve"> = 0</w:t>
      </w:r>
      <w:r w:rsidRPr="000F6F12">
        <w:rPr>
          <w:lang w:val="de-DE"/>
        </w:rPr>
        <w:t xml:space="preserve"> verwendet.</w:t>
      </w:r>
    </w:p>
    <w:p w:rsidR="00051E2F" w:rsidRPr="000F6F12" w:rsidRDefault="00260D50" w:rsidP="00663BA7">
      <w:pPr>
        <w:pStyle w:val="berschrift1"/>
        <w:numPr>
          <w:ilvl w:val="0"/>
          <w:numId w:val="14"/>
        </w:numPr>
        <w:rPr>
          <w:lang w:val="de-DE"/>
        </w:rPr>
      </w:pPr>
      <w:bookmarkStart w:id="50" w:name="_Toc232165412"/>
      <w:bookmarkStart w:id="51" w:name="X0214db7df1c495887b01fa90477e670e19ade2a"/>
      <w:bookmarkEnd w:id="49"/>
      <w:r w:rsidRPr="000F6F12">
        <w:rPr>
          <w:lang w:val="de-DE"/>
        </w:rPr>
        <w:lastRenderedPageBreak/>
        <w:t>Deterministische Ergebnisse im vereinfachten Code</w:t>
      </w:r>
      <w:bookmarkEnd w:id="50"/>
    </w:p>
    <w:p w:rsidR="00051E2F" w:rsidRPr="000F6F12" w:rsidRDefault="00260D50">
      <w:pPr>
        <w:pStyle w:val="FirstParagraph"/>
        <w:rPr>
          <w:lang w:val="de-DE"/>
        </w:rPr>
      </w:pPr>
      <w:r w:rsidRPr="000F6F12">
        <w:rPr>
          <w:lang w:val="de-DE"/>
        </w:rPr>
        <w:t>Die folgenden Werte sind im R-Code als kommentierte Ergebniswerte hinterlegt.</w:t>
      </w:r>
    </w:p>
    <w:tbl>
      <w:tblPr>
        <w:tblStyle w:val="Table"/>
        <w:tblW w:w="5000" w:type="pct"/>
        <w:tblLayout w:type="fixed"/>
        <w:tblLook w:val="0020" w:firstRow="1" w:lastRow="0" w:firstColumn="0" w:lastColumn="0" w:noHBand="0" w:noVBand="0"/>
      </w:tblPr>
      <w:tblGrid>
        <w:gridCol w:w="1924"/>
        <w:gridCol w:w="2566"/>
        <w:gridCol w:w="2566"/>
        <w:gridCol w:w="2566"/>
      </w:tblGrid>
      <w:tr w:rsidR="00051E2F" w:rsidTr="00051E2F">
        <w:trPr>
          <w:cnfStyle w:val="100000000000" w:firstRow="1" w:lastRow="0" w:firstColumn="0" w:lastColumn="0" w:oddVBand="0" w:evenVBand="0" w:oddHBand="0" w:evenHBand="0" w:firstRowFirstColumn="0" w:firstRowLastColumn="0" w:lastRowFirstColumn="0" w:lastRowLastColumn="0"/>
          <w:tblHeader/>
        </w:trPr>
        <w:tc>
          <w:tcPr>
            <w:tcW w:w="1584" w:type="dxa"/>
          </w:tcPr>
          <w:p w:rsidR="00051E2F" w:rsidRDefault="00260D50">
            <w:pPr>
              <w:pStyle w:val="Compact"/>
            </w:pPr>
            <w:r>
              <w:t>Outcome</w:t>
            </w:r>
          </w:p>
        </w:tc>
        <w:tc>
          <w:tcPr>
            <w:tcW w:w="2112" w:type="dxa"/>
          </w:tcPr>
          <w:p w:rsidR="00051E2F" w:rsidRDefault="00260D50">
            <w:pPr>
              <w:pStyle w:val="Compact"/>
              <w:jc w:val="right"/>
            </w:pPr>
            <w:r>
              <w:t>Standardversorgung</w:t>
            </w:r>
          </w:p>
        </w:tc>
        <w:tc>
          <w:tcPr>
            <w:tcW w:w="2112" w:type="dxa"/>
          </w:tcPr>
          <w:p w:rsidR="00051E2F" w:rsidRDefault="00260D50">
            <w:pPr>
              <w:pStyle w:val="Compact"/>
              <w:jc w:val="right"/>
            </w:pPr>
            <w:r>
              <w:t>Intervention</w:t>
            </w:r>
          </w:p>
        </w:tc>
        <w:tc>
          <w:tcPr>
            <w:tcW w:w="2112" w:type="dxa"/>
          </w:tcPr>
          <w:p w:rsidR="00051E2F" w:rsidRDefault="00260D50">
            <w:pPr>
              <w:pStyle w:val="Compact"/>
              <w:jc w:val="right"/>
            </w:pPr>
            <w:r>
              <w:t>Inkrementell</w:t>
            </w:r>
          </w:p>
        </w:tc>
      </w:tr>
      <w:tr w:rsidR="00051E2F">
        <w:tc>
          <w:tcPr>
            <w:tcW w:w="1584" w:type="dxa"/>
          </w:tcPr>
          <w:p w:rsidR="00051E2F" w:rsidRPr="000F6F12" w:rsidRDefault="00260D50">
            <w:pPr>
              <w:pStyle w:val="Compact"/>
              <w:rPr>
                <w:lang w:val="de-DE"/>
              </w:rPr>
            </w:pPr>
            <w:r w:rsidRPr="000F6F12">
              <w:rPr>
                <w:lang w:val="de-DE"/>
              </w:rPr>
              <w:t>Direkte Kosten, diskontiert, pro Person</w:t>
            </w:r>
          </w:p>
        </w:tc>
        <w:tc>
          <w:tcPr>
            <w:tcW w:w="2112" w:type="dxa"/>
          </w:tcPr>
          <w:p w:rsidR="00051E2F" w:rsidRDefault="00260D50">
            <w:pPr>
              <w:pStyle w:val="Compact"/>
              <w:jc w:val="right"/>
            </w:pPr>
            <w:r>
              <w:t>11500.78</w:t>
            </w:r>
          </w:p>
        </w:tc>
        <w:tc>
          <w:tcPr>
            <w:tcW w:w="2112" w:type="dxa"/>
          </w:tcPr>
          <w:p w:rsidR="00051E2F" w:rsidRDefault="00260D50">
            <w:pPr>
              <w:pStyle w:val="Compact"/>
              <w:jc w:val="right"/>
            </w:pPr>
            <w:r>
              <w:t>11711.26</w:t>
            </w:r>
          </w:p>
        </w:tc>
        <w:tc>
          <w:tcPr>
            <w:tcW w:w="2112" w:type="dxa"/>
          </w:tcPr>
          <w:p w:rsidR="00051E2F" w:rsidRDefault="00260D50">
            <w:pPr>
              <w:pStyle w:val="Compact"/>
              <w:jc w:val="right"/>
            </w:pPr>
            <w:r>
              <w:t>210.48</w:t>
            </w:r>
          </w:p>
        </w:tc>
      </w:tr>
      <w:tr w:rsidR="00051E2F">
        <w:tc>
          <w:tcPr>
            <w:tcW w:w="1584" w:type="dxa"/>
          </w:tcPr>
          <w:p w:rsidR="00051E2F" w:rsidRDefault="00260D50">
            <w:pPr>
              <w:pStyle w:val="Compact"/>
            </w:pPr>
            <w:r>
              <w:t>QALYs, diskontiert, pro Person</w:t>
            </w:r>
          </w:p>
        </w:tc>
        <w:tc>
          <w:tcPr>
            <w:tcW w:w="2112" w:type="dxa"/>
          </w:tcPr>
          <w:p w:rsidR="00051E2F" w:rsidRDefault="00260D50">
            <w:pPr>
              <w:pStyle w:val="Compact"/>
              <w:jc w:val="right"/>
            </w:pPr>
            <w:r>
              <w:t>12.68995</w:t>
            </w:r>
          </w:p>
        </w:tc>
        <w:tc>
          <w:tcPr>
            <w:tcW w:w="2112" w:type="dxa"/>
          </w:tcPr>
          <w:p w:rsidR="00051E2F" w:rsidRDefault="00260D50">
            <w:pPr>
              <w:pStyle w:val="Compact"/>
              <w:jc w:val="right"/>
            </w:pPr>
            <w:r>
              <w:t>13.23588</w:t>
            </w:r>
          </w:p>
        </w:tc>
        <w:tc>
          <w:tcPr>
            <w:tcW w:w="2112" w:type="dxa"/>
          </w:tcPr>
          <w:p w:rsidR="00051E2F" w:rsidRDefault="00260D50">
            <w:pPr>
              <w:pStyle w:val="Compact"/>
              <w:jc w:val="right"/>
            </w:pPr>
            <w:r>
              <w:t>0.54593</w:t>
            </w:r>
          </w:p>
        </w:tc>
      </w:tr>
      <w:tr w:rsidR="00051E2F">
        <w:tc>
          <w:tcPr>
            <w:tcW w:w="1584" w:type="dxa"/>
          </w:tcPr>
          <w:p w:rsidR="00051E2F" w:rsidRDefault="00260D50">
            <w:pPr>
              <w:pStyle w:val="Compact"/>
            </w:pPr>
            <w:r>
              <w:t>Lebensjahre, diskontiert, pro Person</w:t>
            </w:r>
          </w:p>
        </w:tc>
        <w:tc>
          <w:tcPr>
            <w:tcW w:w="2112" w:type="dxa"/>
          </w:tcPr>
          <w:p w:rsidR="00051E2F" w:rsidRDefault="00260D50">
            <w:pPr>
              <w:pStyle w:val="Compact"/>
              <w:jc w:val="right"/>
            </w:pPr>
            <w:r>
              <w:t>15.53626</w:t>
            </w:r>
          </w:p>
        </w:tc>
        <w:tc>
          <w:tcPr>
            <w:tcW w:w="2112" w:type="dxa"/>
          </w:tcPr>
          <w:p w:rsidR="00051E2F" w:rsidRDefault="00260D50">
            <w:pPr>
              <w:pStyle w:val="Compact"/>
              <w:jc w:val="right"/>
            </w:pPr>
            <w:r>
              <w:t>16.13258</w:t>
            </w:r>
          </w:p>
        </w:tc>
        <w:tc>
          <w:tcPr>
            <w:tcW w:w="2112" w:type="dxa"/>
          </w:tcPr>
          <w:p w:rsidR="00051E2F" w:rsidRDefault="00260D50">
            <w:pPr>
              <w:pStyle w:val="Compact"/>
              <w:jc w:val="right"/>
            </w:pPr>
            <w:r>
              <w:t>0.59632</w:t>
            </w:r>
          </w:p>
        </w:tc>
      </w:tr>
      <w:tr w:rsidR="00051E2F">
        <w:tc>
          <w:tcPr>
            <w:tcW w:w="1584" w:type="dxa"/>
          </w:tcPr>
          <w:p w:rsidR="00051E2F" w:rsidRPr="000F6F12" w:rsidRDefault="00260D50">
            <w:pPr>
              <w:pStyle w:val="Compact"/>
              <w:rPr>
                <w:lang w:val="de-DE"/>
              </w:rPr>
            </w:pPr>
            <w:r w:rsidRPr="000F6F12">
              <w:rPr>
                <w:lang w:val="de-DE"/>
              </w:rPr>
              <w:t>Kosten inkl. indirekter Kosten, diskontiert, pro Person</w:t>
            </w:r>
          </w:p>
        </w:tc>
        <w:tc>
          <w:tcPr>
            <w:tcW w:w="2112" w:type="dxa"/>
          </w:tcPr>
          <w:p w:rsidR="00051E2F" w:rsidRDefault="00260D50">
            <w:pPr>
              <w:pStyle w:val="Compact"/>
              <w:jc w:val="right"/>
            </w:pPr>
            <w:r>
              <w:t>20542.93</w:t>
            </w:r>
          </w:p>
        </w:tc>
        <w:tc>
          <w:tcPr>
            <w:tcW w:w="2112" w:type="dxa"/>
          </w:tcPr>
          <w:p w:rsidR="00051E2F" w:rsidRDefault="00260D50">
            <w:pPr>
              <w:pStyle w:val="Compact"/>
              <w:jc w:val="right"/>
            </w:pPr>
            <w:r>
              <w:t>19548.19</w:t>
            </w:r>
          </w:p>
        </w:tc>
        <w:tc>
          <w:tcPr>
            <w:tcW w:w="2112" w:type="dxa"/>
          </w:tcPr>
          <w:p w:rsidR="00051E2F" w:rsidRDefault="00260D50">
            <w:pPr>
              <w:pStyle w:val="Compact"/>
              <w:jc w:val="right"/>
            </w:pPr>
            <w:r>
              <w:t>-994.74</w:t>
            </w:r>
          </w:p>
        </w:tc>
      </w:tr>
      <w:tr w:rsidR="00051E2F">
        <w:tc>
          <w:tcPr>
            <w:tcW w:w="1584" w:type="dxa"/>
          </w:tcPr>
          <w:p w:rsidR="00051E2F" w:rsidRDefault="00260D50">
            <w:pPr>
              <w:pStyle w:val="Compact"/>
            </w:pPr>
            <w:r>
              <w:t>ICER direkte Kosten</w:t>
            </w:r>
          </w:p>
        </w:tc>
        <w:tc>
          <w:tcPr>
            <w:tcW w:w="2112" w:type="dxa"/>
          </w:tcPr>
          <w:p w:rsidR="00051E2F" w:rsidRDefault="00051E2F">
            <w:pPr>
              <w:pStyle w:val="Compact"/>
            </w:pPr>
          </w:p>
        </w:tc>
        <w:tc>
          <w:tcPr>
            <w:tcW w:w="2112" w:type="dxa"/>
          </w:tcPr>
          <w:p w:rsidR="00051E2F" w:rsidRDefault="00051E2F">
            <w:pPr>
              <w:pStyle w:val="Compact"/>
            </w:pPr>
          </w:p>
        </w:tc>
        <w:tc>
          <w:tcPr>
            <w:tcW w:w="2112" w:type="dxa"/>
          </w:tcPr>
          <w:p w:rsidR="00051E2F" w:rsidRDefault="00260D50">
            <w:pPr>
              <w:pStyle w:val="Compact"/>
              <w:jc w:val="right"/>
            </w:pPr>
            <w:r>
              <w:t>385.5405 Euro/QALY</w:t>
            </w:r>
          </w:p>
        </w:tc>
      </w:tr>
      <w:tr w:rsidR="00051E2F">
        <w:tc>
          <w:tcPr>
            <w:tcW w:w="1584" w:type="dxa"/>
          </w:tcPr>
          <w:p w:rsidR="00051E2F" w:rsidRDefault="00260D50">
            <w:pPr>
              <w:pStyle w:val="Compact"/>
            </w:pPr>
            <w:r>
              <w:t>ICER inkl. indirekter Kosten</w:t>
            </w:r>
          </w:p>
        </w:tc>
        <w:tc>
          <w:tcPr>
            <w:tcW w:w="2112" w:type="dxa"/>
          </w:tcPr>
          <w:p w:rsidR="00051E2F" w:rsidRDefault="00051E2F">
            <w:pPr>
              <w:pStyle w:val="Compact"/>
            </w:pPr>
          </w:p>
        </w:tc>
        <w:tc>
          <w:tcPr>
            <w:tcW w:w="2112" w:type="dxa"/>
          </w:tcPr>
          <w:p w:rsidR="00051E2F" w:rsidRDefault="00051E2F">
            <w:pPr>
              <w:pStyle w:val="Compact"/>
            </w:pPr>
          </w:p>
        </w:tc>
        <w:tc>
          <w:tcPr>
            <w:tcW w:w="2112" w:type="dxa"/>
          </w:tcPr>
          <w:p w:rsidR="00051E2F" w:rsidRDefault="00260D50">
            <w:pPr>
              <w:pStyle w:val="Compact"/>
              <w:jc w:val="right"/>
            </w:pPr>
            <w:r>
              <w:t>-1822.115 Euro/QALY</w:t>
            </w:r>
          </w:p>
        </w:tc>
      </w:tr>
    </w:tbl>
    <w:p w:rsidR="00051E2F" w:rsidRPr="000F6F12" w:rsidRDefault="00260D50">
      <w:pPr>
        <w:pStyle w:val="Textkrper"/>
        <w:rPr>
          <w:lang w:val="de-DE"/>
        </w:rPr>
      </w:pPr>
      <w:r w:rsidRPr="000F6F12">
        <w:rPr>
          <w:lang w:val="de-DE"/>
        </w:rPr>
        <w:t>Die Interpretation hängt von der Kostenperspektive ab. Bei Betrachtung direkter Kosten verursacht die Intervention zusätzliche Kosten bei zusätzlichen QALYs. Bei Einbeziehung indirekter Kosten ist die Intervention im vereinfachten Modell kostensparend und effektiver.</w:t>
      </w:r>
    </w:p>
    <w:p w:rsidR="00051E2F" w:rsidRPr="000F6F12" w:rsidRDefault="00260D50" w:rsidP="00663BA7">
      <w:pPr>
        <w:pStyle w:val="berschrift1"/>
        <w:numPr>
          <w:ilvl w:val="0"/>
          <w:numId w:val="14"/>
        </w:numPr>
        <w:rPr>
          <w:lang w:val="de-DE"/>
        </w:rPr>
      </w:pPr>
      <w:bookmarkStart w:id="52" w:name="_Toc232165413"/>
      <w:bookmarkStart w:id="53" w:name="probabilistische-sensitivitätsanalyse"/>
      <w:bookmarkEnd w:id="51"/>
      <w:r w:rsidRPr="000F6F12">
        <w:rPr>
          <w:lang w:val="de-DE"/>
        </w:rPr>
        <w:t>Probabilistische Sensitivitätsanalyse</w:t>
      </w:r>
      <w:bookmarkEnd w:id="52"/>
    </w:p>
    <w:p w:rsidR="00051E2F" w:rsidRPr="000F6F12" w:rsidRDefault="00260D50">
      <w:pPr>
        <w:pStyle w:val="FirstParagraph"/>
        <w:rPr>
          <w:lang w:val="de-DE"/>
        </w:rPr>
      </w:pPr>
      <w:r w:rsidRPr="000F6F12">
        <w:rPr>
          <w:lang w:val="de-DE"/>
        </w:rPr>
        <w:t>Die probabilistische Sensitivitätsanalyse wird im vereinfachten R-Code nach dem deterministischen Teil implementiert. Sie verwendet Zufallsziehungen für zentrale Modellparameter und berechnet die Verteilung von Kosten und QALYs über Simulationen.</w:t>
      </w:r>
    </w:p>
    <w:p w:rsidR="00051E2F" w:rsidRDefault="00260D50">
      <w:pPr>
        <w:pStyle w:val="Textkrper"/>
      </w:pPr>
      <w:proofErr w:type="spellStart"/>
      <w:r>
        <w:t>Wichtige</w:t>
      </w:r>
      <w:proofErr w:type="spellEnd"/>
      <w:r>
        <w:t xml:space="preserve"> </w:t>
      </w:r>
      <w:proofErr w:type="spellStart"/>
      <w:r>
        <w:t>Merkmale</w:t>
      </w:r>
      <w:proofErr w:type="spellEnd"/>
      <w:r>
        <w:t xml:space="preserve"> der </w:t>
      </w:r>
      <w:proofErr w:type="spellStart"/>
      <w:r>
        <w:t>Implementierung</w:t>
      </w:r>
      <w:proofErr w:type="spellEnd"/>
      <w:r>
        <w:t>:</w:t>
      </w:r>
    </w:p>
    <w:p w:rsidR="00051E2F" w:rsidRDefault="00260D50">
      <w:pPr>
        <w:pStyle w:val="Compact"/>
        <w:numPr>
          <w:ilvl w:val="0"/>
          <w:numId w:val="7"/>
        </w:numPr>
      </w:pPr>
      <w:r>
        <w:t xml:space="preserve">Anzahl Simulationen: </w:t>
      </w:r>
      <w:r>
        <w:rPr>
          <w:rStyle w:val="VerbatimChar"/>
        </w:rPr>
        <w:t>n_sim &lt;- 1000</w:t>
      </w:r>
    </w:p>
    <w:p w:rsidR="00051E2F" w:rsidRDefault="00260D50">
      <w:pPr>
        <w:pStyle w:val="Compact"/>
        <w:numPr>
          <w:ilvl w:val="0"/>
          <w:numId w:val="7"/>
        </w:numPr>
      </w:pPr>
      <w:r>
        <w:t xml:space="preserve">Anzahl Zyklen: </w:t>
      </w:r>
      <w:r>
        <w:rPr>
          <w:rStyle w:val="VerbatimChar"/>
        </w:rPr>
        <w:t>n_cycles &lt;- 240</w:t>
      </w:r>
    </w:p>
    <w:p w:rsidR="00051E2F" w:rsidRDefault="00260D50">
      <w:pPr>
        <w:pStyle w:val="Compact"/>
        <w:numPr>
          <w:ilvl w:val="0"/>
          <w:numId w:val="7"/>
        </w:numPr>
      </w:pPr>
      <w:r>
        <w:t xml:space="preserve">Parallelisierung über </w:t>
      </w:r>
      <w:r>
        <w:rPr>
          <w:rStyle w:val="VerbatimChar"/>
        </w:rPr>
        <w:t>doParallel</w:t>
      </w:r>
      <w:r>
        <w:t xml:space="preserve"> und </w:t>
      </w:r>
      <w:r>
        <w:rPr>
          <w:rStyle w:val="VerbatimChar"/>
        </w:rPr>
        <w:t>foreach</w:t>
      </w:r>
    </w:p>
    <w:p w:rsidR="00051E2F" w:rsidRPr="000F6F12" w:rsidRDefault="00260D50">
      <w:pPr>
        <w:pStyle w:val="Compact"/>
        <w:numPr>
          <w:ilvl w:val="0"/>
          <w:numId w:val="7"/>
        </w:numPr>
        <w:rPr>
          <w:lang w:val="de-DE"/>
        </w:rPr>
      </w:pPr>
      <w:r w:rsidRPr="000F6F12">
        <w:rPr>
          <w:lang w:val="de-DE"/>
        </w:rPr>
        <w:t>Beta-Verteilungen für Wahrscheinlichkeiten und Nutzwerte beziehungsweise Gamma-Verteilungen für Kostenparameter</w:t>
      </w:r>
    </w:p>
    <w:p w:rsidR="00051E2F" w:rsidRPr="000F6F12" w:rsidRDefault="00260D50">
      <w:pPr>
        <w:pStyle w:val="Compact"/>
        <w:numPr>
          <w:ilvl w:val="0"/>
          <w:numId w:val="7"/>
        </w:numPr>
        <w:rPr>
          <w:lang w:val="de-DE"/>
        </w:rPr>
      </w:pPr>
      <w:r w:rsidRPr="000F6F12">
        <w:rPr>
          <w:lang w:val="de-DE"/>
        </w:rPr>
        <w:t>Berechnung von Verteilungen für QALYs, Kosten, Delta-QALYs, Delta-Kosten und ICER</w:t>
      </w:r>
    </w:p>
    <w:p w:rsidR="00051E2F" w:rsidRPr="000F6F12" w:rsidRDefault="00260D50">
      <w:pPr>
        <w:pStyle w:val="Compact"/>
        <w:numPr>
          <w:ilvl w:val="0"/>
          <w:numId w:val="7"/>
        </w:numPr>
        <w:rPr>
          <w:lang w:val="de-DE"/>
        </w:rPr>
      </w:pPr>
      <w:r w:rsidRPr="000F6F12">
        <w:rPr>
          <w:lang w:val="de-DE"/>
        </w:rPr>
        <w:lastRenderedPageBreak/>
        <w:t>Erstellung einer Kosten-Effektivitäts-Akzeptanzkurve (CEAC)</w:t>
      </w:r>
    </w:p>
    <w:p w:rsidR="00051E2F" w:rsidRPr="000F6F12" w:rsidRDefault="00260D50" w:rsidP="00663BA7">
      <w:pPr>
        <w:pStyle w:val="berschrift1"/>
        <w:numPr>
          <w:ilvl w:val="0"/>
          <w:numId w:val="14"/>
        </w:numPr>
        <w:rPr>
          <w:lang w:val="de-DE"/>
        </w:rPr>
      </w:pPr>
      <w:bookmarkStart w:id="54" w:name="_Toc232165414"/>
      <w:bookmarkStart w:id="55" w:name="bekannte-vereinfachungen-und-annahmen"/>
      <w:bookmarkEnd w:id="53"/>
      <w:r w:rsidRPr="000F6F12">
        <w:rPr>
          <w:lang w:val="de-DE"/>
        </w:rPr>
        <w:t>Vereinfachungen und Annahmen</w:t>
      </w:r>
      <w:bookmarkEnd w:id="54"/>
    </w:p>
    <w:p w:rsidR="00051E2F" w:rsidRPr="000F6F12" w:rsidRDefault="00260D50">
      <w:pPr>
        <w:pStyle w:val="FirstParagraph"/>
        <w:rPr>
          <w:lang w:val="de-DE"/>
        </w:rPr>
      </w:pPr>
      <w:r w:rsidRPr="000F6F12">
        <w:rPr>
          <w:lang w:val="de-DE"/>
        </w:rPr>
        <w:t>Die wichtigsten Vereinfachungen sind:</w:t>
      </w:r>
    </w:p>
    <w:p w:rsidR="00051E2F" w:rsidRPr="000F6F12" w:rsidRDefault="00260D50">
      <w:pPr>
        <w:pStyle w:val="Compact"/>
        <w:numPr>
          <w:ilvl w:val="0"/>
          <w:numId w:val="8"/>
        </w:numPr>
        <w:rPr>
          <w:lang w:val="de-DE"/>
        </w:rPr>
      </w:pPr>
      <w:r w:rsidRPr="000F6F12">
        <w:rPr>
          <w:lang w:val="de-DE"/>
        </w:rPr>
        <w:t xml:space="preserve">LVR und </w:t>
      </w:r>
      <w:proofErr w:type="spellStart"/>
      <w:r w:rsidRPr="000F6F12">
        <w:rPr>
          <w:lang w:val="de-DE"/>
        </w:rPr>
        <w:t>LTx</w:t>
      </w:r>
      <w:proofErr w:type="spellEnd"/>
      <w:r w:rsidRPr="000F6F12">
        <w:rPr>
          <w:lang w:val="de-DE"/>
        </w:rPr>
        <w:t xml:space="preserve"> werden nicht als Zustände modelliert.</w:t>
      </w:r>
    </w:p>
    <w:p w:rsidR="00051E2F" w:rsidRPr="000F6F12" w:rsidRDefault="00260D50">
      <w:pPr>
        <w:pStyle w:val="Compact"/>
        <w:numPr>
          <w:ilvl w:val="0"/>
          <w:numId w:val="8"/>
        </w:numPr>
        <w:rPr>
          <w:lang w:val="de-DE"/>
        </w:rPr>
      </w:pPr>
      <w:r w:rsidRPr="000F6F12">
        <w:rPr>
          <w:lang w:val="de-DE"/>
        </w:rPr>
        <w:t>Leichte Exazerbationen werden nicht berücksichtigt.</w:t>
      </w:r>
    </w:p>
    <w:p w:rsidR="00051E2F" w:rsidRPr="000F6F12" w:rsidRDefault="00260D50">
      <w:pPr>
        <w:pStyle w:val="Compact"/>
        <w:numPr>
          <w:ilvl w:val="0"/>
          <w:numId w:val="8"/>
        </w:numPr>
        <w:rPr>
          <w:lang w:val="de-DE"/>
        </w:rPr>
      </w:pPr>
      <w:r w:rsidRPr="000F6F12">
        <w:rPr>
          <w:lang w:val="de-DE"/>
        </w:rPr>
        <w:t>Exazerbationen sind keine eigenen Zustände, sondern Ereignisse innerhalb der Zyklen.</w:t>
      </w:r>
    </w:p>
    <w:p w:rsidR="00051E2F" w:rsidRPr="000F6F12" w:rsidRDefault="00260D50">
      <w:pPr>
        <w:pStyle w:val="Compact"/>
        <w:numPr>
          <w:ilvl w:val="0"/>
          <w:numId w:val="8"/>
        </w:numPr>
        <w:rPr>
          <w:lang w:val="de-DE"/>
        </w:rPr>
      </w:pPr>
      <w:r w:rsidRPr="000F6F12">
        <w:rPr>
          <w:lang w:val="de-DE"/>
        </w:rPr>
        <w:t>In GOLD 4 wird im vereinfachten Modell dieselbe Mortalitätsreihe wie für GOLD 3 verwendet.</w:t>
      </w:r>
    </w:p>
    <w:p w:rsidR="00051E2F" w:rsidRPr="000F6F12" w:rsidRDefault="00260D50">
      <w:pPr>
        <w:pStyle w:val="Compact"/>
        <w:numPr>
          <w:ilvl w:val="0"/>
          <w:numId w:val="8"/>
        </w:numPr>
        <w:rPr>
          <w:lang w:val="de-DE"/>
        </w:rPr>
      </w:pPr>
      <w:r w:rsidRPr="000F6F12">
        <w:rPr>
          <w:lang w:val="de-DE"/>
        </w:rPr>
        <w:t>Die Intervention wirkt über den Anteil der Ex-Raucher und nicht über einen separaten direkten Behandlungseffekt im Markov-Prozess.</w:t>
      </w:r>
    </w:p>
    <w:p w:rsidR="00051E2F" w:rsidRPr="000F6F12" w:rsidRDefault="00260D50">
      <w:pPr>
        <w:pStyle w:val="Compact"/>
        <w:numPr>
          <w:ilvl w:val="0"/>
          <w:numId w:val="8"/>
        </w:numPr>
        <w:rPr>
          <w:lang w:val="de-DE"/>
        </w:rPr>
      </w:pPr>
      <w:r w:rsidRPr="000F6F12">
        <w:rPr>
          <w:lang w:val="de-DE"/>
        </w:rPr>
        <w:t>Die Kohorte startet vollständig in GOLD 1.</w:t>
      </w:r>
    </w:p>
    <w:p w:rsidR="00051E2F" w:rsidRPr="000F6F12" w:rsidRDefault="00260D50">
      <w:pPr>
        <w:pStyle w:val="Compact"/>
        <w:numPr>
          <w:ilvl w:val="0"/>
          <w:numId w:val="8"/>
        </w:numPr>
        <w:rPr>
          <w:lang w:val="de-DE"/>
        </w:rPr>
      </w:pPr>
      <w:r w:rsidRPr="000F6F12">
        <w:rPr>
          <w:lang w:val="de-DE"/>
        </w:rPr>
        <w:t>Der letzte Zykluswert bestimmter Outcomes wird auf 0 gesetzt, entsprechend der Struktur der Excel-Referenz.</w:t>
      </w:r>
    </w:p>
    <w:p w:rsidR="00051E2F" w:rsidRPr="000F6F12" w:rsidRDefault="00260D50" w:rsidP="00663BA7">
      <w:pPr>
        <w:pStyle w:val="berschrift1"/>
        <w:numPr>
          <w:ilvl w:val="0"/>
          <w:numId w:val="14"/>
        </w:numPr>
        <w:rPr>
          <w:lang w:val="de-DE"/>
        </w:rPr>
      </w:pPr>
      <w:bookmarkStart w:id="56" w:name="_Toc232165415"/>
      <w:bookmarkStart w:id="57" w:name="X35a11dfdf03a5adc2efc70390a5361b1f144181"/>
      <w:bookmarkEnd w:id="55"/>
      <w:r w:rsidRPr="000F6F12">
        <w:rPr>
          <w:lang w:val="de-DE"/>
        </w:rPr>
        <w:t>Reproduzierbarkeit und Repository-Hinweise</w:t>
      </w:r>
      <w:bookmarkEnd w:id="56"/>
    </w:p>
    <w:tbl>
      <w:tblPr>
        <w:tblStyle w:val="Table"/>
        <w:tblW w:w="5000" w:type="pct"/>
        <w:tblLayout w:type="fixed"/>
        <w:tblLook w:val="0020" w:firstRow="1" w:lastRow="0" w:firstColumn="0" w:lastColumn="0" w:noHBand="0" w:noVBand="0"/>
      </w:tblPr>
      <w:tblGrid>
        <w:gridCol w:w="4811"/>
        <w:gridCol w:w="4811"/>
      </w:tblGrid>
      <w:tr w:rsidR="00051E2F" w:rsidTr="005A1EC2">
        <w:trPr>
          <w:cnfStyle w:val="100000000000" w:firstRow="1" w:lastRow="0" w:firstColumn="0" w:lastColumn="0" w:oddVBand="0" w:evenVBand="0" w:oddHBand="0" w:evenHBand="0" w:firstRowFirstColumn="0" w:firstRowLastColumn="0" w:lastRowFirstColumn="0" w:lastRowLastColumn="0"/>
          <w:tblHeader/>
        </w:trPr>
        <w:tc>
          <w:tcPr>
            <w:tcW w:w="4811" w:type="dxa"/>
          </w:tcPr>
          <w:p w:rsidR="005A1EC2" w:rsidRDefault="005A1EC2">
            <w:pPr>
              <w:pStyle w:val="Compact"/>
            </w:pPr>
          </w:p>
          <w:p w:rsidR="00051E2F" w:rsidRDefault="00260D50">
            <w:pPr>
              <w:pStyle w:val="Compact"/>
            </w:pPr>
            <w:proofErr w:type="spellStart"/>
            <w:r>
              <w:t>Datei</w:t>
            </w:r>
            <w:proofErr w:type="spellEnd"/>
          </w:p>
        </w:tc>
        <w:tc>
          <w:tcPr>
            <w:tcW w:w="4811" w:type="dxa"/>
          </w:tcPr>
          <w:p w:rsidR="00051E2F" w:rsidRDefault="00260D50">
            <w:pPr>
              <w:pStyle w:val="Compact"/>
            </w:pPr>
            <w:r>
              <w:t>Inhalt</w:t>
            </w:r>
          </w:p>
        </w:tc>
      </w:tr>
      <w:tr w:rsidR="00051E2F" w:rsidRPr="005A1EC2" w:rsidTr="005A1EC2">
        <w:tc>
          <w:tcPr>
            <w:tcW w:w="4811" w:type="dxa"/>
          </w:tcPr>
          <w:p w:rsidR="00051E2F" w:rsidRDefault="00260D50">
            <w:pPr>
              <w:pStyle w:val="Compact"/>
            </w:pPr>
            <w:r>
              <w:rPr>
                <w:rStyle w:val="VerbatimChar"/>
              </w:rPr>
              <w:t>README.md</w:t>
            </w:r>
          </w:p>
        </w:tc>
        <w:tc>
          <w:tcPr>
            <w:tcW w:w="4811" w:type="dxa"/>
          </w:tcPr>
          <w:p w:rsidR="00051E2F" w:rsidRPr="000F6F12" w:rsidRDefault="00260D50">
            <w:pPr>
              <w:pStyle w:val="Compact"/>
              <w:rPr>
                <w:lang w:val="de-DE"/>
              </w:rPr>
            </w:pPr>
            <w:r w:rsidRPr="000F6F12">
              <w:rPr>
                <w:lang w:val="de-DE"/>
              </w:rPr>
              <w:t>Kurzbeschreibung, Installation, Ausführung, wichtigste Ergebnisse</w:t>
            </w:r>
          </w:p>
        </w:tc>
      </w:tr>
      <w:tr w:rsidR="00051E2F" w:rsidRPr="005A1EC2" w:rsidTr="005A1EC2">
        <w:tc>
          <w:tcPr>
            <w:tcW w:w="4811" w:type="dxa"/>
          </w:tcPr>
          <w:p w:rsidR="00051E2F" w:rsidRDefault="00260D50">
            <w:pPr>
              <w:pStyle w:val="Compact"/>
            </w:pPr>
            <w:r>
              <w:rPr>
                <w:rStyle w:val="VerbatimChar"/>
              </w:rPr>
              <w:t>docs/</w:t>
            </w:r>
            <w:proofErr w:type="spellStart"/>
            <w:r>
              <w:rPr>
                <w:rStyle w:val="VerbatimChar"/>
              </w:rPr>
              <w:t>model_documentation_</w:t>
            </w:r>
            <w:proofErr w:type="gramStart"/>
            <w:r>
              <w:rPr>
                <w:rStyle w:val="VerbatimChar"/>
              </w:rPr>
              <w:t>simplified.Rmd</w:t>
            </w:r>
            <w:proofErr w:type="spellEnd"/>
            <w:proofErr w:type="gramEnd"/>
          </w:p>
        </w:tc>
        <w:tc>
          <w:tcPr>
            <w:tcW w:w="4811" w:type="dxa"/>
          </w:tcPr>
          <w:p w:rsidR="00051E2F" w:rsidRPr="000F6F12" w:rsidRDefault="00260D50">
            <w:pPr>
              <w:pStyle w:val="Compact"/>
              <w:rPr>
                <w:lang w:val="de-DE"/>
              </w:rPr>
            </w:pPr>
            <w:r w:rsidRPr="000F6F12">
              <w:rPr>
                <w:lang w:val="de-DE"/>
              </w:rPr>
              <w:t>Diese Dokumentation als editierbare Quelle</w:t>
            </w:r>
          </w:p>
        </w:tc>
      </w:tr>
      <w:tr w:rsidR="00051E2F" w:rsidTr="005A1EC2">
        <w:tc>
          <w:tcPr>
            <w:tcW w:w="4811" w:type="dxa"/>
          </w:tcPr>
          <w:p w:rsidR="00051E2F" w:rsidRDefault="00260D50">
            <w:pPr>
              <w:pStyle w:val="Compact"/>
            </w:pPr>
            <w:r>
              <w:rPr>
                <w:rStyle w:val="VerbatimChar"/>
              </w:rPr>
              <w:t>docs/model_documentation_simplified.docx</w:t>
            </w:r>
          </w:p>
        </w:tc>
        <w:tc>
          <w:tcPr>
            <w:tcW w:w="4811" w:type="dxa"/>
          </w:tcPr>
          <w:p w:rsidR="00051E2F" w:rsidRDefault="00260D50">
            <w:pPr>
              <w:pStyle w:val="Compact"/>
            </w:pPr>
            <w:r>
              <w:t>Word-Version der Dokumentation</w:t>
            </w:r>
          </w:p>
        </w:tc>
      </w:tr>
      <w:tr w:rsidR="00051E2F" w:rsidRPr="005A1EC2" w:rsidTr="005A1EC2">
        <w:tc>
          <w:tcPr>
            <w:tcW w:w="4811" w:type="dxa"/>
          </w:tcPr>
          <w:p w:rsidR="00051E2F" w:rsidRDefault="00260D50">
            <w:pPr>
              <w:pStyle w:val="Compact"/>
            </w:pPr>
            <w:r>
              <w:rPr>
                <w:rStyle w:val="VerbatimChar"/>
              </w:rPr>
              <w:t>R/markov_model_simplified.R</w:t>
            </w:r>
          </w:p>
        </w:tc>
        <w:tc>
          <w:tcPr>
            <w:tcW w:w="4811" w:type="dxa"/>
          </w:tcPr>
          <w:p w:rsidR="00051E2F" w:rsidRPr="000F6F12" w:rsidRDefault="00260D50">
            <w:pPr>
              <w:pStyle w:val="Compact"/>
              <w:rPr>
                <w:lang w:val="de-DE"/>
              </w:rPr>
            </w:pPr>
            <w:r w:rsidRPr="000F6F12">
              <w:rPr>
                <w:lang w:val="de-DE"/>
              </w:rPr>
              <w:t>Bereinigter und kommentierter Code, rechnerisch unverändert</w:t>
            </w:r>
          </w:p>
        </w:tc>
      </w:tr>
      <w:tr w:rsidR="00051E2F" w:rsidRPr="005A1EC2" w:rsidTr="005A1EC2">
        <w:tc>
          <w:tcPr>
            <w:tcW w:w="4811" w:type="dxa"/>
          </w:tcPr>
          <w:p w:rsidR="00051E2F" w:rsidRDefault="00260D50">
            <w:pPr>
              <w:pStyle w:val="Compact"/>
            </w:pPr>
            <w:r>
              <w:rPr>
                <w:rStyle w:val="VerbatimChar"/>
              </w:rPr>
              <w:t>R/</w:t>
            </w:r>
            <w:proofErr w:type="spellStart"/>
            <w:r>
              <w:rPr>
                <w:rStyle w:val="VerbatimChar"/>
              </w:rPr>
              <w:t>markov_model_original_</w:t>
            </w:r>
            <w:proofErr w:type="gramStart"/>
            <w:r>
              <w:rPr>
                <w:rStyle w:val="VerbatimChar"/>
              </w:rPr>
              <w:t>benchmark.R</w:t>
            </w:r>
            <w:proofErr w:type="spellEnd"/>
            <w:proofErr w:type="gramEnd"/>
          </w:p>
        </w:tc>
        <w:tc>
          <w:tcPr>
            <w:tcW w:w="4811" w:type="dxa"/>
          </w:tcPr>
          <w:p w:rsidR="00051E2F" w:rsidRPr="000F6F12" w:rsidRDefault="00260D50">
            <w:pPr>
              <w:pStyle w:val="Compact"/>
              <w:rPr>
                <w:lang w:val="de-DE"/>
              </w:rPr>
            </w:pPr>
            <w:r w:rsidRPr="000F6F12">
              <w:rPr>
                <w:lang w:val="de-DE"/>
              </w:rPr>
              <w:t>Originalmodell-Benchmark, falls Rechte geklärt</w:t>
            </w:r>
          </w:p>
        </w:tc>
      </w:tr>
      <w:tr w:rsidR="00051E2F" w:rsidTr="005A1EC2">
        <w:tc>
          <w:tcPr>
            <w:tcW w:w="4811" w:type="dxa"/>
          </w:tcPr>
          <w:p w:rsidR="00051E2F" w:rsidRDefault="00260D50">
            <w:pPr>
              <w:pStyle w:val="Compact"/>
            </w:pPr>
            <w:r>
              <w:rPr>
                <w:rStyle w:val="VerbatimChar"/>
              </w:rPr>
              <w:t>outputs/reference_results_simplified.csv</w:t>
            </w:r>
          </w:p>
        </w:tc>
        <w:tc>
          <w:tcPr>
            <w:tcW w:w="4811" w:type="dxa"/>
          </w:tcPr>
          <w:p w:rsidR="00051E2F" w:rsidRDefault="00260D50">
            <w:pPr>
              <w:pStyle w:val="Compact"/>
            </w:pPr>
            <w:r>
              <w:t>Deterministische Referenzoutputs</w:t>
            </w:r>
          </w:p>
        </w:tc>
      </w:tr>
      <w:tr w:rsidR="00051E2F" w:rsidTr="005A1EC2">
        <w:tc>
          <w:tcPr>
            <w:tcW w:w="4811" w:type="dxa"/>
          </w:tcPr>
          <w:p w:rsidR="00051E2F" w:rsidRDefault="00260D50">
            <w:pPr>
              <w:pStyle w:val="Compact"/>
            </w:pPr>
            <w:r>
              <w:rPr>
                <w:rStyle w:val="VerbatimChar"/>
              </w:rPr>
              <w:t>outputs/reference_results_original.csv</w:t>
            </w:r>
          </w:p>
        </w:tc>
        <w:tc>
          <w:tcPr>
            <w:tcW w:w="4811" w:type="dxa"/>
          </w:tcPr>
          <w:p w:rsidR="00051E2F" w:rsidRDefault="00260D50">
            <w:pPr>
              <w:pStyle w:val="Compact"/>
            </w:pPr>
            <w:r>
              <w:t>Vergleichswerte des Originalmodells</w:t>
            </w:r>
          </w:p>
        </w:tc>
      </w:tr>
      <w:tr w:rsidR="00051E2F" w:rsidTr="005A1EC2">
        <w:tc>
          <w:tcPr>
            <w:tcW w:w="4811" w:type="dxa"/>
          </w:tcPr>
          <w:p w:rsidR="00051E2F" w:rsidRDefault="00260D50">
            <w:pPr>
              <w:pStyle w:val="Compact"/>
            </w:pPr>
            <w:r>
              <w:rPr>
                <w:rStyle w:val="VerbatimChar"/>
              </w:rPr>
              <w:t>tests/</w:t>
            </w:r>
          </w:p>
        </w:tc>
        <w:tc>
          <w:tcPr>
            <w:tcW w:w="4811" w:type="dxa"/>
          </w:tcPr>
          <w:p w:rsidR="00051E2F" w:rsidRDefault="00260D50">
            <w:pPr>
              <w:pStyle w:val="Compact"/>
            </w:pPr>
            <w:r>
              <w:t>Reproduzierbarkeits- und Plausibilitätstests</w:t>
            </w:r>
          </w:p>
        </w:tc>
      </w:tr>
      <w:tr w:rsidR="00051E2F" w:rsidRPr="005A1EC2" w:rsidTr="005A1EC2">
        <w:tc>
          <w:tcPr>
            <w:tcW w:w="4811" w:type="dxa"/>
          </w:tcPr>
          <w:p w:rsidR="00051E2F" w:rsidRDefault="00260D50">
            <w:pPr>
              <w:pStyle w:val="Compact"/>
            </w:pPr>
            <w:r>
              <w:rPr>
                <w:rStyle w:val="VerbatimChar"/>
              </w:rPr>
              <w:t>LICENSE</w:t>
            </w:r>
          </w:p>
        </w:tc>
        <w:tc>
          <w:tcPr>
            <w:tcW w:w="4811" w:type="dxa"/>
          </w:tcPr>
          <w:p w:rsidR="00051E2F" w:rsidRPr="000F6F12" w:rsidRDefault="00260D50">
            <w:pPr>
              <w:pStyle w:val="Compact"/>
              <w:rPr>
                <w:lang w:val="de-DE"/>
              </w:rPr>
            </w:pPr>
            <w:r w:rsidRPr="000F6F12">
              <w:rPr>
                <w:lang w:val="de-DE"/>
              </w:rPr>
              <w:t>Lizenz für Code und Dokumentation</w:t>
            </w:r>
          </w:p>
        </w:tc>
      </w:tr>
      <w:tr w:rsidR="00051E2F" w:rsidTr="005A1EC2">
        <w:tc>
          <w:tcPr>
            <w:tcW w:w="4811" w:type="dxa"/>
          </w:tcPr>
          <w:p w:rsidR="00051E2F" w:rsidRDefault="00260D50">
            <w:pPr>
              <w:pStyle w:val="Compact"/>
            </w:pPr>
            <w:proofErr w:type="spellStart"/>
            <w:r>
              <w:rPr>
                <w:rStyle w:val="VerbatimChar"/>
              </w:rPr>
              <w:t>CITATION.cff</w:t>
            </w:r>
            <w:proofErr w:type="spellEnd"/>
          </w:p>
        </w:tc>
        <w:tc>
          <w:tcPr>
            <w:tcW w:w="4811" w:type="dxa"/>
          </w:tcPr>
          <w:p w:rsidR="00051E2F" w:rsidRDefault="00260D50">
            <w:pPr>
              <w:pStyle w:val="Compact"/>
            </w:pPr>
            <w:r>
              <w:t>Zitierhinweis für GitHub/Zenodo</w:t>
            </w:r>
          </w:p>
        </w:tc>
      </w:tr>
    </w:tbl>
    <w:p w:rsidR="00051E2F" w:rsidRDefault="00260D50" w:rsidP="00663BA7">
      <w:pPr>
        <w:pStyle w:val="berschrift1"/>
        <w:numPr>
          <w:ilvl w:val="0"/>
          <w:numId w:val="14"/>
        </w:numPr>
      </w:pPr>
      <w:bookmarkStart w:id="58" w:name="_Toc232165416"/>
      <w:bookmarkStart w:id="59" w:name="glossar"/>
      <w:bookmarkEnd w:id="57"/>
      <w:proofErr w:type="spellStart"/>
      <w:r>
        <w:lastRenderedPageBreak/>
        <w:t>Glossar</w:t>
      </w:r>
      <w:bookmarkEnd w:id="58"/>
      <w:proofErr w:type="spellEnd"/>
    </w:p>
    <w:tbl>
      <w:tblPr>
        <w:tblStyle w:val="Table"/>
        <w:tblW w:w="5000" w:type="pct"/>
        <w:tblLayout w:type="fixed"/>
        <w:tblLook w:val="0020" w:firstRow="1" w:lastRow="0" w:firstColumn="0" w:lastColumn="0" w:noHBand="0" w:noVBand="0"/>
      </w:tblPr>
      <w:tblGrid>
        <w:gridCol w:w="4811"/>
        <w:gridCol w:w="4811"/>
      </w:tblGrid>
      <w:tr w:rsidR="00051E2F" w:rsidTr="00051E2F">
        <w:trPr>
          <w:cnfStyle w:val="100000000000" w:firstRow="1" w:lastRow="0" w:firstColumn="0" w:lastColumn="0" w:oddVBand="0" w:evenVBand="0" w:oddHBand="0" w:evenHBand="0" w:firstRowFirstColumn="0" w:firstRowLastColumn="0" w:lastRowFirstColumn="0" w:lastRowLastColumn="0"/>
          <w:tblHeader/>
        </w:trPr>
        <w:tc>
          <w:tcPr>
            <w:tcW w:w="3960" w:type="dxa"/>
          </w:tcPr>
          <w:p w:rsidR="00051E2F" w:rsidRDefault="00260D50">
            <w:pPr>
              <w:pStyle w:val="Compact"/>
            </w:pPr>
            <w:r>
              <w:t>Begriff</w:t>
            </w:r>
          </w:p>
        </w:tc>
        <w:tc>
          <w:tcPr>
            <w:tcW w:w="3960" w:type="dxa"/>
          </w:tcPr>
          <w:p w:rsidR="00051E2F" w:rsidRDefault="00260D50">
            <w:pPr>
              <w:pStyle w:val="Compact"/>
            </w:pPr>
            <w:r>
              <w:t>Bedeutung</w:t>
            </w:r>
          </w:p>
        </w:tc>
      </w:tr>
      <w:tr w:rsidR="00051E2F">
        <w:tc>
          <w:tcPr>
            <w:tcW w:w="3960" w:type="dxa"/>
          </w:tcPr>
          <w:p w:rsidR="00051E2F" w:rsidRDefault="00260D50">
            <w:pPr>
              <w:pStyle w:val="Compact"/>
            </w:pPr>
            <w:r>
              <w:t>AE</w:t>
            </w:r>
          </w:p>
        </w:tc>
        <w:tc>
          <w:tcPr>
            <w:tcW w:w="3960" w:type="dxa"/>
          </w:tcPr>
          <w:p w:rsidR="00051E2F" w:rsidRDefault="00260D50">
            <w:pPr>
              <w:pStyle w:val="Compact"/>
            </w:pPr>
            <w:r>
              <w:t>Akute Exazerbation</w:t>
            </w:r>
          </w:p>
        </w:tc>
      </w:tr>
      <w:tr w:rsidR="00051E2F">
        <w:tc>
          <w:tcPr>
            <w:tcW w:w="3960" w:type="dxa"/>
          </w:tcPr>
          <w:p w:rsidR="00051E2F" w:rsidRDefault="00260D50">
            <w:pPr>
              <w:pStyle w:val="Compact"/>
            </w:pPr>
            <w:r>
              <w:t>CEAC</w:t>
            </w:r>
          </w:p>
        </w:tc>
        <w:tc>
          <w:tcPr>
            <w:tcW w:w="3960" w:type="dxa"/>
          </w:tcPr>
          <w:p w:rsidR="00051E2F" w:rsidRDefault="00260D50">
            <w:pPr>
              <w:pStyle w:val="Compact"/>
            </w:pPr>
            <w:r>
              <w:t>Cost-effectiveness acceptability curve</w:t>
            </w:r>
          </w:p>
        </w:tc>
      </w:tr>
      <w:tr w:rsidR="00051E2F">
        <w:tc>
          <w:tcPr>
            <w:tcW w:w="3960" w:type="dxa"/>
          </w:tcPr>
          <w:p w:rsidR="00051E2F" w:rsidRDefault="00260D50">
            <w:pPr>
              <w:pStyle w:val="Compact"/>
            </w:pPr>
            <w:r>
              <w:t>COPD</w:t>
            </w:r>
          </w:p>
        </w:tc>
        <w:tc>
          <w:tcPr>
            <w:tcW w:w="3960" w:type="dxa"/>
          </w:tcPr>
          <w:p w:rsidR="00051E2F" w:rsidRDefault="00260D50">
            <w:pPr>
              <w:pStyle w:val="Compact"/>
            </w:pPr>
            <w:r>
              <w:t>Chronisch obstruktive Lungenerkrankung</w:t>
            </w:r>
          </w:p>
        </w:tc>
      </w:tr>
      <w:tr w:rsidR="00051E2F">
        <w:tc>
          <w:tcPr>
            <w:tcW w:w="3960" w:type="dxa"/>
          </w:tcPr>
          <w:p w:rsidR="00051E2F" w:rsidRDefault="00260D50">
            <w:pPr>
              <w:pStyle w:val="Compact"/>
            </w:pPr>
            <w:r>
              <w:t>GOLD</w:t>
            </w:r>
          </w:p>
        </w:tc>
        <w:tc>
          <w:tcPr>
            <w:tcW w:w="3960" w:type="dxa"/>
          </w:tcPr>
          <w:p w:rsidR="00051E2F" w:rsidRDefault="00260D50">
            <w:pPr>
              <w:pStyle w:val="Compact"/>
            </w:pPr>
            <w:r>
              <w:t>Global Initiative for Chronic Obstructive Lung Disease; hier Schweregrade 1 bis 4</w:t>
            </w:r>
          </w:p>
        </w:tc>
      </w:tr>
      <w:tr w:rsidR="00051E2F">
        <w:tc>
          <w:tcPr>
            <w:tcW w:w="3960" w:type="dxa"/>
          </w:tcPr>
          <w:p w:rsidR="00051E2F" w:rsidRDefault="00260D50">
            <w:pPr>
              <w:pStyle w:val="Compact"/>
            </w:pPr>
            <w:r>
              <w:t>ICER / IKER</w:t>
            </w:r>
          </w:p>
        </w:tc>
        <w:tc>
          <w:tcPr>
            <w:tcW w:w="3960" w:type="dxa"/>
          </w:tcPr>
          <w:p w:rsidR="00051E2F" w:rsidRDefault="00260D50">
            <w:pPr>
              <w:pStyle w:val="Compact"/>
            </w:pPr>
            <w:r>
              <w:t>Inkrementelle Kosten-Effektivitäts-Relation</w:t>
            </w:r>
          </w:p>
        </w:tc>
      </w:tr>
      <w:tr w:rsidR="00051E2F">
        <w:tc>
          <w:tcPr>
            <w:tcW w:w="3960" w:type="dxa"/>
          </w:tcPr>
          <w:p w:rsidR="00051E2F" w:rsidRDefault="00260D50">
            <w:pPr>
              <w:pStyle w:val="Compact"/>
            </w:pPr>
            <w:r>
              <w:t>LTx</w:t>
            </w:r>
          </w:p>
        </w:tc>
        <w:tc>
          <w:tcPr>
            <w:tcW w:w="3960" w:type="dxa"/>
          </w:tcPr>
          <w:p w:rsidR="00051E2F" w:rsidRDefault="00260D50">
            <w:pPr>
              <w:pStyle w:val="Compact"/>
            </w:pPr>
            <w:r>
              <w:t>Lungentransplantation</w:t>
            </w:r>
          </w:p>
        </w:tc>
      </w:tr>
      <w:tr w:rsidR="00051E2F">
        <w:tc>
          <w:tcPr>
            <w:tcW w:w="3960" w:type="dxa"/>
          </w:tcPr>
          <w:p w:rsidR="00051E2F" w:rsidRDefault="00260D50">
            <w:pPr>
              <w:pStyle w:val="Compact"/>
            </w:pPr>
            <w:r>
              <w:t>LVR</w:t>
            </w:r>
          </w:p>
        </w:tc>
        <w:tc>
          <w:tcPr>
            <w:tcW w:w="3960" w:type="dxa"/>
          </w:tcPr>
          <w:p w:rsidR="00051E2F" w:rsidRDefault="00260D50">
            <w:pPr>
              <w:pStyle w:val="Compact"/>
            </w:pPr>
            <w:r>
              <w:t>Lungenvolumenreduktion</w:t>
            </w:r>
          </w:p>
        </w:tc>
      </w:tr>
      <w:tr w:rsidR="00051E2F">
        <w:tc>
          <w:tcPr>
            <w:tcW w:w="3960" w:type="dxa"/>
          </w:tcPr>
          <w:p w:rsidR="00051E2F" w:rsidRDefault="00260D50">
            <w:pPr>
              <w:pStyle w:val="Compact"/>
            </w:pPr>
            <w:r>
              <w:t>PSA</w:t>
            </w:r>
          </w:p>
        </w:tc>
        <w:tc>
          <w:tcPr>
            <w:tcW w:w="3960" w:type="dxa"/>
          </w:tcPr>
          <w:p w:rsidR="00051E2F" w:rsidRDefault="00260D50">
            <w:pPr>
              <w:pStyle w:val="Compact"/>
            </w:pPr>
            <w:r>
              <w:t>Probabilistische Sensitivitätsanalyse</w:t>
            </w:r>
          </w:p>
        </w:tc>
      </w:tr>
      <w:tr w:rsidR="00051E2F">
        <w:tc>
          <w:tcPr>
            <w:tcW w:w="3960" w:type="dxa"/>
          </w:tcPr>
          <w:p w:rsidR="00051E2F" w:rsidRDefault="00260D50">
            <w:pPr>
              <w:pStyle w:val="Compact"/>
            </w:pPr>
            <w:r>
              <w:t>QALY</w:t>
            </w:r>
          </w:p>
        </w:tc>
        <w:tc>
          <w:tcPr>
            <w:tcW w:w="3960" w:type="dxa"/>
          </w:tcPr>
          <w:p w:rsidR="00051E2F" w:rsidRDefault="00260D50">
            <w:pPr>
              <w:pStyle w:val="Compact"/>
            </w:pPr>
            <w:r>
              <w:t>Qualitätsadjustiertes Lebensjahr</w:t>
            </w:r>
          </w:p>
        </w:tc>
      </w:tr>
      <w:tr w:rsidR="00051E2F">
        <w:tc>
          <w:tcPr>
            <w:tcW w:w="3960" w:type="dxa"/>
          </w:tcPr>
          <w:p w:rsidR="00051E2F" w:rsidRDefault="00260D50">
            <w:pPr>
              <w:pStyle w:val="Compact"/>
            </w:pPr>
            <w:r>
              <w:t>ST</w:t>
            </w:r>
          </w:p>
        </w:tc>
        <w:tc>
          <w:tcPr>
            <w:tcW w:w="3960" w:type="dxa"/>
          </w:tcPr>
          <w:p w:rsidR="00051E2F" w:rsidRDefault="00260D50">
            <w:pPr>
              <w:pStyle w:val="Compact"/>
            </w:pPr>
            <w:r>
              <w:t>Standardversorgung / Usual Care</w:t>
            </w:r>
          </w:p>
        </w:tc>
      </w:tr>
    </w:tbl>
    <w:p w:rsidR="00051E2F" w:rsidRDefault="00260D50" w:rsidP="00663BA7">
      <w:pPr>
        <w:pStyle w:val="berschrift1"/>
        <w:numPr>
          <w:ilvl w:val="0"/>
          <w:numId w:val="14"/>
        </w:numPr>
      </w:pPr>
      <w:bookmarkStart w:id="60" w:name="_Toc232165417"/>
      <w:bookmarkStart w:id="61" w:name="quellen"/>
      <w:bookmarkEnd w:id="59"/>
      <w:proofErr w:type="spellStart"/>
      <w:r>
        <w:t>Quellen</w:t>
      </w:r>
      <w:bookmarkEnd w:id="60"/>
      <w:proofErr w:type="spellEnd"/>
    </w:p>
    <w:p w:rsidR="00051E2F" w:rsidRDefault="00260D50">
      <w:pPr>
        <w:pStyle w:val="Compact"/>
        <w:numPr>
          <w:ilvl w:val="0"/>
          <w:numId w:val="10"/>
        </w:numPr>
      </w:pPr>
      <w:proofErr w:type="spellStart"/>
      <w:r w:rsidRPr="000F6F12">
        <w:rPr>
          <w:lang w:val="de-DE"/>
        </w:rPr>
        <w:t>Menn</w:t>
      </w:r>
      <w:proofErr w:type="spellEnd"/>
      <w:r w:rsidRPr="000F6F12">
        <w:rPr>
          <w:lang w:val="de-DE"/>
        </w:rPr>
        <w:t xml:space="preserve"> P. </w:t>
      </w:r>
      <w:r w:rsidRPr="000F6F12">
        <w:rPr>
          <w:i/>
          <w:iCs/>
          <w:lang w:val="de-DE"/>
        </w:rPr>
        <w:t>Einsatz entscheidungsanalytischer Modelle für die ökonomische Evaluation medizinischer Verfahren am Beispiel chronisch obstruktiver Lungenerkrankungen</w:t>
      </w:r>
      <w:r w:rsidRPr="000F6F12">
        <w:rPr>
          <w:lang w:val="de-DE"/>
        </w:rPr>
        <w:t xml:space="preserve">. </w:t>
      </w:r>
      <w:r>
        <w:t>Dissertation, Ludwig-</w:t>
      </w:r>
      <w:proofErr w:type="spellStart"/>
      <w:r>
        <w:t>Maximilians</w:t>
      </w:r>
      <w:proofErr w:type="spellEnd"/>
      <w:r>
        <w:t>-Universität München, 2009.</w:t>
      </w:r>
    </w:p>
    <w:p w:rsidR="00051E2F" w:rsidRPr="000F6F12" w:rsidRDefault="00260D50">
      <w:pPr>
        <w:pStyle w:val="Compact"/>
        <w:numPr>
          <w:ilvl w:val="0"/>
          <w:numId w:val="10"/>
        </w:numPr>
        <w:rPr>
          <w:lang w:val="de-DE"/>
        </w:rPr>
      </w:pPr>
      <w:r w:rsidRPr="000F6F12">
        <w:rPr>
          <w:lang w:val="de-DE"/>
        </w:rPr>
        <w:t xml:space="preserve">Datei </w:t>
      </w:r>
      <w:r w:rsidRPr="000F6F12">
        <w:rPr>
          <w:rStyle w:val="VerbatimChar"/>
          <w:lang w:val="de-DE"/>
        </w:rPr>
        <w:t>Markov_model_simplified_neuer_Github.txt</w:t>
      </w:r>
      <w:r w:rsidRPr="000F6F12">
        <w:rPr>
          <w:lang w:val="de-DE"/>
        </w:rPr>
        <w:t>: Base-R-Implementierung des vereinfachten COPD-Markov-Modells.</w:t>
      </w:r>
    </w:p>
    <w:p w:rsidR="00051E2F" w:rsidRPr="000F6F12" w:rsidRDefault="00260D50">
      <w:pPr>
        <w:pStyle w:val="Compact"/>
        <w:numPr>
          <w:ilvl w:val="0"/>
          <w:numId w:val="10"/>
        </w:numPr>
        <w:rPr>
          <w:lang w:val="de-DE"/>
        </w:rPr>
      </w:pPr>
      <w:r w:rsidRPr="000F6F12">
        <w:rPr>
          <w:lang w:val="de-DE"/>
        </w:rPr>
        <w:t xml:space="preserve">Datei </w:t>
      </w:r>
      <w:proofErr w:type="spellStart"/>
      <w:r w:rsidRPr="000F6F12">
        <w:rPr>
          <w:rStyle w:val="VerbatimChar"/>
          <w:lang w:val="de-DE"/>
        </w:rPr>
        <w:t>Markov_model_Menn</w:t>
      </w:r>
      <w:proofErr w:type="spellEnd"/>
      <w:r w:rsidRPr="000F6F12">
        <w:rPr>
          <w:rStyle w:val="VerbatimChar"/>
          <w:lang w:val="de-DE"/>
        </w:rPr>
        <w:t xml:space="preserve"> (Benchmark)_</w:t>
      </w:r>
      <w:proofErr w:type="gramStart"/>
      <w:r w:rsidRPr="000F6F12">
        <w:rPr>
          <w:rStyle w:val="VerbatimChar"/>
          <w:lang w:val="de-DE"/>
        </w:rPr>
        <w:t>determ.+</w:t>
      </w:r>
      <w:proofErr w:type="gramEnd"/>
      <w:r w:rsidRPr="000F6F12">
        <w:rPr>
          <w:rStyle w:val="VerbatimChar"/>
          <w:lang w:val="de-DE"/>
        </w:rPr>
        <w:t>probab.txt</w:t>
      </w:r>
      <w:r w:rsidRPr="000F6F12">
        <w:rPr>
          <w:lang w:val="de-DE"/>
        </w:rPr>
        <w:t>: R-Implementierung des Originalmodells auf Basis der Excel-Implementierung.</w:t>
      </w:r>
    </w:p>
    <w:p w:rsidR="006453C6" w:rsidRDefault="00260D50">
      <w:pPr>
        <w:pStyle w:val="Compact"/>
        <w:numPr>
          <w:ilvl w:val="0"/>
          <w:numId w:val="10"/>
        </w:numPr>
        <w:rPr>
          <w:lang w:val="de-DE"/>
        </w:rPr>
      </w:pPr>
      <w:r w:rsidRPr="000F6F12">
        <w:rPr>
          <w:lang w:val="de-DE"/>
        </w:rPr>
        <w:t xml:space="preserve">Datei </w:t>
      </w:r>
      <w:r w:rsidRPr="000F6F12">
        <w:rPr>
          <w:rStyle w:val="VerbatimChar"/>
          <w:lang w:val="de-DE"/>
        </w:rPr>
        <w:t>copd08.xls</w:t>
      </w:r>
      <w:r w:rsidRPr="000F6F12">
        <w:rPr>
          <w:lang w:val="de-DE"/>
        </w:rPr>
        <w:t>: Excel-Implementierung des Originalmodells.</w:t>
      </w:r>
    </w:p>
    <w:p w:rsidR="00933F05" w:rsidRDefault="00933F05" w:rsidP="006453C6">
      <w:pPr>
        <w:pStyle w:val="Textkrper"/>
        <w:rPr>
          <w:lang w:val="de-DE"/>
        </w:rPr>
      </w:pPr>
    </w:p>
    <w:p w:rsidR="002C2466" w:rsidRDefault="002C2466">
      <w:pPr>
        <w:rPr>
          <w:rFonts w:asciiTheme="majorHAnsi" w:hAnsiTheme="majorHAnsi" w:cstheme="majorHAnsi"/>
          <w:b/>
          <w:i/>
          <w:lang w:val="de-DE"/>
        </w:rPr>
      </w:pPr>
      <w:r>
        <w:rPr>
          <w:rFonts w:asciiTheme="majorHAnsi" w:hAnsiTheme="majorHAnsi" w:cstheme="majorHAnsi"/>
          <w:b/>
          <w:i/>
          <w:lang w:val="de-DE"/>
        </w:rPr>
        <w:br w:type="page"/>
      </w:r>
    </w:p>
    <w:p w:rsidR="00663BA7" w:rsidRDefault="006453C6" w:rsidP="006453C6">
      <w:pPr>
        <w:pStyle w:val="Compact"/>
        <w:rPr>
          <w:b/>
          <w:lang w:val="de-DE"/>
        </w:rPr>
      </w:pPr>
      <w:bookmarkStart w:id="62" w:name="_GoBack"/>
      <w:bookmarkEnd w:id="62"/>
      <w:r w:rsidRPr="00663BA7">
        <w:rPr>
          <w:rFonts w:asciiTheme="majorHAnsi" w:eastAsiaTheme="majorEastAsia" w:hAnsiTheme="majorHAnsi" w:cstheme="majorBidi"/>
          <w:b/>
          <w:bCs/>
          <w:color w:val="4F81BD" w:themeColor="accent1"/>
          <w:sz w:val="32"/>
          <w:szCs w:val="32"/>
          <w:lang w:val="de-DE"/>
        </w:rPr>
        <w:lastRenderedPageBreak/>
        <w:t>Appendix 1.</w:t>
      </w:r>
      <w:r>
        <w:rPr>
          <w:b/>
          <w:lang w:val="de-DE"/>
        </w:rPr>
        <w:t xml:space="preserve"> </w:t>
      </w:r>
      <w:bookmarkEnd w:id="61"/>
    </w:p>
    <w:p w:rsidR="00051E2F" w:rsidRPr="009E6908" w:rsidRDefault="009E6908" w:rsidP="006453C6">
      <w:pPr>
        <w:pStyle w:val="Compact"/>
        <w:rPr>
          <w:lang w:val="de-DE"/>
        </w:rPr>
      </w:pPr>
      <w:r w:rsidRPr="009E6908">
        <w:rPr>
          <w:lang w:val="de-DE"/>
        </w:rPr>
        <w:t xml:space="preserve">Ergebnisvergleich zwischen dem originalen </w:t>
      </w:r>
      <w:r w:rsidR="00B72E9B">
        <w:rPr>
          <w:lang w:val="de-DE"/>
        </w:rPr>
        <w:t xml:space="preserve">Modell (Excel- und R-Implementierung) </w:t>
      </w:r>
      <w:r w:rsidRPr="009E6908">
        <w:rPr>
          <w:lang w:val="de-DE"/>
        </w:rPr>
        <w:t xml:space="preserve">und dem vereinfachten </w:t>
      </w:r>
      <w:r w:rsidR="00F5240D">
        <w:rPr>
          <w:lang w:val="de-DE"/>
        </w:rPr>
        <w:t>(„</w:t>
      </w:r>
      <w:proofErr w:type="spellStart"/>
      <w:r w:rsidR="00F5240D">
        <w:rPr>
          <w:lang w:val="de-DE"/>
        </w:rPr>
        <w:t>simplif</w:t>
      </w:r>
      <w:proofErr w:type="spellEnd"/>
      <w:r w:rsidR="00F5240D">
        <w:rPr>
          <w:lang w:val="de-DE"/>
        </w:rPr>
        <w:t xml:space="preserve">.“) </w:t>
      </w:r>
      <w:r w:rsidRPr="009E6908">
        <w:rPr>
          <w:lang w:val="de-DE"/>
        </w:rPr>
        <w:t>Modell</w:t>
      </w:r>
    </w:p>
    <w:p w:rsidR="003D172F" w:rsidRPr="003D172F" w:rsidRDefault="003D172F" w:rsidP="003D172F">
      <w:pPr>
        <w:rPr>
          <w:b/>
          <w:lang w:val="de-DE"/>
        </w:rPr>
      </w:pPr>
      <w:r w:rsidRPr="003D172F">
        <w:rPr>
          <w:lang w:val="de-DE"/>
        </w:rPr>
        <w:t>Beispielhaft für die Zyklen 0, 50, 100, 150</w:t>
      </w:r>
      <w:r>
        <w:rPr>
          <w:lang w:val="de-DE"/>
        </w:rPr>
        <w:t xml:space="preserve"> und </w:t>
      </w:r>
      <w:r w:rsidRPr="003D172F">
        <w:rPr>
          <w:lang w:val="de-DE"/>
        </w:rPr>
        <w:t>200</w:t>
      </w:r>
      <w:r>
        <w:rPr>
          <w:lang w:val="de-DE"/>
        </w:rPr>
        <w:t>:</w:t>
      </w:r>
    </w:p>
    <w:tbl>
      <w:tblPr>
        <w:tblStyle w:val="Tabellenraster"/>
        <w:tblW w:w="0" w:type="auto"/>
        <w:tblLook w:val="04A0" w:firstRow="1" w:lastRow="0" w:firstColumn="1" w:lastColumn="0" w:noHBand="0" w:noVBand="1"/>
      </w:tblPr>
      <w:tblGrid>
        <w:gridCol w:w="1435"/>
        <w:gridCol w:w="1547"/>
        <w:gridCol w:w="1548"/>
        <w:gridCol w:w="1548"/>
        <w:gridCol w:w="1548"/>
        <w:gridCol w:w="1436"/>
      </w:tblGrid>
      <w:tr w:rsidR="003D172F" w:rsidRPr="00B8381A" w:rsidTr="002933CF">
        <w:tc>
          <w:tcPr>
            <w:tcW w:w="1435" w:type="dxa"/>
          </w:tcPr>
          <w:p w:rsidR="003D172F" w:rsidRPr="00B8381A" w:rsidRDefault="003D172F" w:rsidP="002933CF">
            <w:pPr>
              <w:rPr>
                <w:lang w:val="en-US"/>
              </w:rPr>
            </w:pPr>
            <w:r>
              <w:rPr>
                <w:lang w:val="en-US"/>
              </w:rPr>
              <w:t>Outcome</w:t>
            </w:r>
          </w:p>
        </w:tc>
        <w:tc>
          <w:tcPr>
            <w:tcW w:w="1547" w:type="dxa"/>
          </w:tcPr>
          <w:p w:rsidR="003D172F" w:rsidRPr="00B8381A" w:rsidRDefault="003D172F" w:rsidP="002933CF">
            <w:pPr>
              <w:rPr>
                <w:lang w:val="en-US"/>
              </w:rPr>
            </w:pPr>
            <w:r>
              <w:rPr>
                <w:lang w:val="en-US"/>
              </w:rPr>
              <w:t xml:space="preserve">5. </w:t>
            </w:r>
            <w:proofErr w:type="spellStart"/>
            <w:r>
              <w:rPr>
                <w:lang w:val="en-US"/>
              </w:rPr>
              <w:t>Zyklus</w:t>
            </w:r>
            <w:proofErr w:type="spellEnd"/>
          </w:p>
        </w:tc>
        <w:tc>
          <w:tcPr>
            <w:tcW w:w="1548" w:type="dxa"/>
          </w:tcPr>
          <w:p w:rsidR="003D172F" w:rsidRPr="00B8381A" w:rsidRDefault="003D172F" w:rsidP="002933CF">
            <w:pPr>
              <w:rPr>
                <w:lang w:val="en-US"/>
              </w:rPr>
            </w:pPr>
            <w:r w:rsidRPr="00B8381A">
              <w:rPr>
                <w:lang w:val="en-US"/>
              </w:rPr>
              <w:t>50</w:t>
            </w:r>
            <w:r>
              <w:rPr>
                <w:lang w:val="en-US"/>
              </w:rPr>
              <w:t xml:space="preserve">. </w:t>
            </w:r>
            <w:proofErr w:type="spellStart"/>
            <w:r>
              <w:rPr>
                <w:lang w:val="en-US"/>
              </w:rPr>
              <w:t>Zyklus</w:t>
            </w:r>
            <w:proofErr w:type="spellEnd"/>
          </w:p>
        </w:tc>
        <w:tc>
          <w:tcPr>
            <w:tcW w:w="1548" w:type="dxa"/>
          </w:tcPr>
          <w:p w:rsidR="003D172F" w:rsidRPr="00B8381A" w:rsidRDefault="003D172F" w:rsidP="002933CF">
            <w:pPr>
              <w:rPr>
                <w:lang w:val="en-US"/>
              </w:rPr>
            </w:pPr>
            <w:r w:rsidRPr="00B8381A">
              <w:rPr>
                <w:lang w:val="en-US"/>
              </w:rPr>
              <w:t>100</w:t>
            </w:r>
            <w:r>
              <w:rPr>
                <w:lang w:val="en-US"/>
              </w:rPr>
              <w:t xml:space="preserve">. </w:t>
            </w:r>
            <w:proofErr w:type="spellStart"/>
            <w:r>
              <w:rPr>
                <w:lang w:val="en-US"/>
              </w:rPr>
              <w:t>Zyklus</w:t>
            </w:r>
            <w:proofErr w:type="spellEnd"/>
          </w:p>
        </w:tc>
        <w:tc>
          <w:tcPr>
            <w:tcW w:w="1548" w:type="dxa"/>
          </w:tcPr>
          <w:p w:rsidR="003D172F" w:rsidRPr="00B8381A" w:rsidRDefault="003D172F" w:rsidP="002933CF">
            <w:pPr>
              <w:rPr>
                <w:lang w:val="en-US"/>
              </w:rPr>
            </w:pPr>
            <w:r w:rsidRPr="00B8381A">
              <w:rPr>
                <w:lang w:val="en-US"/>
              </w:rPr>
              <w:t>150</w:t>
            </w:r>
            <w:r>
              <w:rPr>
                <w:lang w:val="en-US"/>
              </w:rPr>
              <w:t xml:space="preserve">. </w:t>
            </w:r>
            <w:proofErr w:type="spellStart"/>
            <w:r>
              <w:rPr>
                <w:lang w:val="en-US"/>
              </w:rPr>
              <w:t>Zyklus</w:t>
            </w:r>
            <w:proofErr w:type="spellEnd"/>
          </w:p>
        </w:tc>
        <w:tc>
          <w:tcPr>
            <w:tcW w:w="1436" w:type="dxa"/>
          </w:tcPr>
          <w:p w:rsidR="003D172F" w:rsidRPr="00B8381A" w:rsidRDefault="003D172F" w:rsidP="002933CF">
            <w:pPr>
              <w:rPr>
                <w:lang w:val="en-US"/>
              </w:rPr>
            </w:pPr>
            <w:r w:rsidRPr="00B8381A">
              <w:rPr>
                <w:lang w:val="en-US"/>
              </w:rPr>
              <w:t>200</w:t>
            </w:r>
            <w:r>
              <w:rPr>
                <w:lang w:val="en-US"/>
              </w:rPr>
              <w:t xml:space="preserve">. </w:t>
            </w:r>
            <w:proofErr w:type="spellStart"/>
            <w:r>
              <w:rPr>
                <w:lang w:val="en-US"/>
              </w:rPr>
              <w:t>Zyklus</w:t>
            </w:r>
            <w:proofErr w:type="spellEnd"/>
          </w:p>
        </w:tc>
      </w:tr>
      <w:tr w:rsidR="003D172F" w:rsidRPr="00B8381A" w:rsidTr="002933CF">
        <w:tc>
          <w:tcPr>
            <w:tcW w:w="9062" w:type="dxa"/>
            <w:gridSpan w:val="6"/>
          </w:tcPr>
          <w:p w:rsidR="003D172F" w:rsidRPr="00B8381A" w:rsidRDefault="003D172F" w:rsidP="002933CF">
            <w:pPr>
              <w:rPr>
                <w:lang w:val="en-US"/>
              </w:rPr>
            </w:pPr>
            <w:proofErr w:type="spellStart"/>
            <w:r>
              <w:rPr>
                <w:i/>
                <w:lang w:val="en-US"/>
              </w:rPr>
              <w:t>Raucher</w:t>
            </w:r>
            <w:proofErr w:type="spellEnd"/>
          </w:p>
        </w:tc>
      </w:tr>
      <w:tr w:rsidR="003D172F" w:rsidRPr="00B8381A" w:rsidTr="002933CF">
        <w:tc>
          <w:tcPr>
            <w:tcW w:w="1435" w:type="dxa"/>
          </w:tcPr>
          <w:p w:rsidR="003D172F" w:rsidRPr="00B8381A" w:rsidRDefault="003D172F" w:rsidP="002933CF">
            <w:pPr>
              <w:rPr>
                <w:lang w:val="en-US"/>
              </w:rPr>
            </w:pPr>
            <w:r w:rsidRPr="00B8381A">
              <w:rPr>
                <w:lang w:val="en-US"/>
              </w:rPr>
              <w:t>LYG</w:t>
            </w:r>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24865</w:t>
            </w:r>
          </w:p>
        </w:tc>
        <w:tc>
          <w:tcPr>
            <w:tcW w:w="1548" w:type="dxa"/>
          </w:tcPr>
          <w:p w:rsidR="003D172F" w:rsidRPr="00B8381A" w:rsidRDefault="003D172F" w:rsidP="002933CF">
            <w:pPr>
              <w:rPr>
                <w:lang w:val="en-US"/>
              </w:rPr>
            </w:pPr>
            <w:r>
              <w:rPr>
                <w:lang w:val="en-US"/>
              </w:rPr>
              <w:t>20679</w:t>
            </w:r>
          </w:p>
        </w:tc>
        <w:tc>
          <w:tcPr>
            <w:tcW w:w="1548" w:type="dxa"/>
          </w:tcPr>
          <w:p w:rsidR="003D172F" w:rsidRPr="00B8381A" w:rsidRDefault="003D172F" w:rsidP="002933CF">
            <w:pPr>
              <w:rPr>
                <w:lang w:val="en-US"/>
              </w:rPr>
            </w:pPr>
            <w:r>
              <w:rPr>
                <w:lang w:val="en-US"/>
              </w:rPr>
              <w:t>9979</w:t>
            </w:r>
          </w:p>
        </w:tc>
        <w:tc>
          <w:tcPr>
            <w:tcW w:w="1548" w:type="dxa"/>
          </w:tcPr>
          <w:p w:rsidR="003D172F" w:rsidRPr="00B8381A" w:rsidRDefault="003D172F" w:rsidP="002933CF">
            <w:pPr>
              <w:rPr>
                <w:lang w:val="en-US"/>
              </w:rPr>
            </w:pPr>
            <w:r>
              <w:rPr>
                <w:lang w:val="en-US"/>
              </w:rPr>
              <w:t>1432</w:t>
            </w:r>
          </w:p>
        </w:tc>
        <w:tc>
          <w:tcPr>
            <w:tcW w:w="1436" w:type="dxa"/>
          </w:tcPr>
          <w:p w:rsidR="003D172F" w:rsidRPr="00B8381A" w:rsidRDefault="003D172F" w:rsidP="002933CF">
            <w:pPr>
              <w:rPr>
                <w:lang w:val="en-US"/>
              </w:rPr>
            </w:pPr>
            <w:r>
              <w:rPr>
                <w:lang w:val="en-US"/>
              </w:rPr>
              <w:t>21</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sidRPr="008C1685">
              <w:rPr>
                <w:lang w:val="en-US"/>
              </w:rPr>
              <w:t>24865</w:t>
            </w:r>
          </w:p>
        </w:tc>
        <w:tc>
          <w:tcPr>
            <w:tcW w:w="1548" w:type="dxa"/>
          </w:tcPr>
          <w:p w:rsidR="003D172F" w:rsidRPr="00B8381A" w:rsidRDefault="003D172F" w:rsidP="002933CF">
            <w:pPr>
              <w:rPr>
                <w:lang w:val="en-US"/>
              </w:rPr>
            </w:pPr>
            <w:r w:rsidRPr="005A08AA">
              <w:rPr>
                <w:lang w:val="en-US"/>
              </w:rPr>
              <w:t>20679</w:t>
            </w:r>
          </w:p>
        </w:tc>
        <w:tc>
          <w:tcPr>
            <w:tcW w:w="1548" w:type="dxa"/>
          </w:tcPr>
          <w:p w:rsidR="003D172F" w:rsidRPr="00B8381A" w:rsidRDefault="003D172F" w:rsidP="002933CF">
            <w:pPr>
              <w:rPr>
                <w:lang w:val="en-US"/>
              </w:rPr>
            </w:pPr>
            <w:r w:rsidRPr="005A08AA">
              <w:rPr>
                <w:lang w:val="en-US"/>
              </w:rPr>
              <w:t>9979</w:t>
            </w:r>
          </w:p>
        </w:tc>
        <w:tc>
          <w:tcPr>
            <w:tcW w:w="1548" w:type="dxa"/>
          </w:tcPr>
          <w:p w:rsidR="003D172F" w:rsidRPr="00B8381A" w:rsidRDefault="003D172F" w:rsidP="002933CF">
            <w:pPr>
              <w:rPr>
                <w:lang w:val="en-US"/>
              </w:rPr>
            </w:pPr>
            <w:r>
              <w:rPr>
                <w:lang w:val="en-US"/>
              </w:rPr>
              <w:t>1432</w:t>
            </w:r>
          </w:p>
        </w:tc>
        <w:tc>
          <w:tcPr>
            <w:tcW w:w="1436" w:type="dxa"/>
          </w:tcPr>
          <w:p w:rsidR="003D172F" w:rsidRPr="00B8381A" w:rsidRDefault="003D172F" w:rsidP="002933CF">
            <w:pPr>
              <w:rPr>
                <w:lang w:val="en-US"/>
              </w:rPr>
            </w:pPr>
            <w:r>
              <w:rPr>
                <w:lang w:val="en-US"/>
              </w:rPr>
              <w:t>21</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B32A08">
              <w:rPr>
                <w:lang w:val="en-US"/>
              </w:rPr>
              <w:t>24865</w:t>
            </w:r>
          </w:p>
        </w:tc>
        <w:tc>
          <w:tcPr>
            <w:tcW w:w="1548" w:type="dxa"/>
          </w:tcPr>
          <w:p w:rsidR="003D172F" w:rsidRPr="00B8381A" w:rsidRDefault="003D172F" w:rsidP="002933CF">
            <w:pPr>
              <w:rPr>
                <w:lang w:val="en-US"/>
              </w:rPr>
            </w:pPr>
            <w:r w:rsidRPr="0092272A">
              <w:rPr>
                <w:lang w:val="en-US"/>
              </w:rPr>
              <w:t>2068</w:t>
            </w:r>
            <w:r>
              <w:rPr>
                <w:lang w:val="en-US"/>
              </w:rPr>
              <w:t>6</w:t>
            </w:r>
          </w:p>
        </w:tc>
        <w:tc>
          <w:tcPr>
            <w:tcW w:w="1548" w:type="dxa"/>
          </w:tcPr>
          <w:p w:rsidR="003D172F" w:rsidRPr="00B8381A" w:rsidRDefault="003D172F" w:rsidP="002933CF">
            <w:pPr>
              <w:rPr>
                <w:lang w:val="en-US"/>
              </w:rPr>
            </w:pPr>
            <w:r w:rsidRPr="00090E6C">
              <w:rPr>
                <w:lang w:val="en-US"/>
              </w:rPr>
              <w:t>99</w:t>
            </w:r>
            <w:r>
              <w:rPr>
                <w:lang w:val="en-US"/>
              </w:rPr>
              <w:t>70</w:t>
            </w:r>
          </w:p>
        </w:tc>
        <w:tc>
          <w:tcPr>
            <w:tcW w:w="1548" w:type="dxa"/>
          </w:tcPr>
          <w:p w:rsidR="003D172F" w:rsidRPr="00B8381A" w:rsidRDefault="003D172F" w:rsidP="002933CF">
            <w:pPr>
              <w:rPr>
                <w:lang w:val="en-US"/>
              </w:rPr>
            </w:pPr>
            <w:r w:rsidRPr="00173EA7">
              <w:rPr>
                <w:lang w:val="en-US"/>
              </w:rPr>
              <w:t>143</w:t>
            </w:r>
            <w:r>
              <w:rPr>
                <w:lang w:val="en-US"/>
              </w:rPr>
              <w:t>1</w:t>
            </w:r>
          </w:p>
        </w:tc>
        <w:tc>
          <w:tcPr>
            <w:tcW w:w="1436" w:type="dxa"/>
          </w:tcPr>
          <w:p w:rsidR="003D172F" w:rsidRPr="00B8381A" w:rsidRDefault="003D172F" w:rsidP="002933CF">
            <w:pPr>
              <w:rPr>
                <w:lang w:val="en-US"/>
              </w:rPr>
            </w:pPr>
            <w:r w:rsidRPr="001B586F">
              <w:rPr>
                <w:lang w:val="en-US"/>
              </w:rPr>
              <w:t>2</w:t>
            </w:r>
            <w:r>
              <w:rPr>
                <w:lang w:val="en-US"/>
              </w:rPr>
              <w:t>1</w:t>
            </w:r>
          </w:p>
        </w:tc>
      </w:tr>
      <w:tr w:rsidR="003D172F" w:rsidRPr="00B8381A" w:rsidTr="002933CF">
        <w:tc>
          <w:tcPr>
            <w:tcW w:w="1435" w:type="dxa"/>
          </w:tcPr>
          <w:p w:rsidR="003D172F" w:rsidRPr="00B8381A" w:rsidRDefault="003D172F" w:rsidP="002933CF">
            <w:pPr>
              <w:rPr>
                <w:lang w:val="en-US"/>
              </w:rPr>
            </w:pPr>
            <w:r w:rsidRPr="00B8381A">
              <w:rPr>
                <w:lang w:val="en-US"/>
              </w:rPr>
              <w:t>QALY</w:t>
            </w:r>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20805</w:t>
            </w:r>
          </w:p>
        </w:tc>
        <w:tc>
          <w:tcPr>
            <w:tcW w:w="1548" w:type="dxa"/>
          </w:tcPr>
          <w:p w:rsidR="003D172F" w:rsidRPr="00B8381A" w:rsidRDefault="003D172F" w:rsidP="002933CF">
            <w:pPr>
              <w:rPr>
                <w:lang w:val="en-US"/>
              </w:rPr>
            </w:pPr>
            <w:r>
              <w:rPr>
                <w:lang w:val="en-US"/>
              </w:rPr>
              <w:t>16736</w:t>
            </w:r>
          </w:p>
        </w:tc>
        <w:tc>
          <w:tcPr>
            <w:tcW w:w="1548" w:type="dxa"/>
          </w:tcPr>
          <w:p w:rsidR="003D172F" w:rsidRPr="00B8381A" w:rsidRDefault="003D172F" w:rsidP="002933CF">
            <w:pPr>
              <w:rPr>
                <w:lang w:val="en-US"/>
              </w:rPr>
            </w:pPr>
            <w:r>
              <w:rPr>
                <w:lang w:val="en-US"/>
              </w:rPr>
              <w:t>7955</w:t>
            </w:r>
          </w:p>
        </w:tc>
        <w:tc>
          <w:tcPr>
            <w:tcW w:w="1548" w:type="dxa"/>
          </w:tcPr>
          <w:p w:rsidR="003D172F" w:rsidRPr="00B8381A" w:rsidRDefault="003D172F" w:rsidP="002933CF">
            <w:pPr>
              <w:rPr>
                <w:lang w:val="en-US"/>
              </w:rPr>
            </w:pPr>
            <w:r>
              <w:rPr>
                <w:lang w:val="en-US"/>
              </w:rPr>
              <w:t>1159</w:t>
            </w:r>
          </w:p>
        </w:tc>
        <w:tc>
          <w:tcPr>
            <w:tcW w:w="1436" w:type="dxa"/>
          </w:tcPr>
          <w:p w:rsidR="003D172F" w:rsidRPr="00B8381A" w:rsidRDefault="003D172F" w:rsidP="002933CF">
            <w:pPr>
              <w:rPr>
                <w:lang w:val="en-US"/>
              </w:rPr>
            </w:pPr>
            <w:r>
              <w:rPr>
                <w:lang w:val="en-US"/>
              </w:rPr>
              <w:t>17</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sidRPr="008B68C6">
              <w:rPr>
                <w:lang w:val="en-US"/>
              </w:rPr>
              <w:t>20805</w:t>
            </w:r>
          </w:p>
        </w:tc>
        <w:tc>
          <w:tcPr>
            <w:tcW w:w="1548" w:type="dxa"/>
          </w:tcPr>
          <w:p w:rsidR="003D172F" w:rsidRPr="00B8381A" w:rsidRDefault="003D172F" w:rsidP="002933CF">
            <w:pPr>
              <w:rPr>
                <w:lang w:val="en-US"/>
              </w:rPr>
            </w:pPr>
            <w:r>
              <w:rPr>
                <w:lang w:val="en-US"/>
              </w:rPr>
              <w:t>16736</w:t>
            </w:r>
          </w:p>
        </w:tc>
        <w:tc>
          <w:tcPr>
            <w:tcW w:w="1548" w:type="dxa"/>
          </w:tcPr>
          <w:p w:rsidR="003D172F" w:rsidRPr="00B8381A" w:rsidRDefault="003D172F" w:rsidP="002933CF">
            <w:pPr>
              <w:rPr>
                <w:lang w:val="en-US"/>
              </w:rPr>
            </w:pPr>
            <w:r>
              <w:rPr>
                <w:lang w:val="en-US"/>
              </w:rPr>
              <w:t>7955</w:t>
            </w:r>
          </w:p>
        </w:tc>
        <w:tc>
          <w:tcPr>
            <w:tcW w:w="1548" w:type="dxa"/>
          </w:tcPr>
          <w:p w:rsidR="003D172F" w:rsidRPr="00B8381A" w:rsidRDefault="003D172F" w:rsidP="002933CF">
            <w:pPr>
              <w:rPr>
                <w:lang w:val="en-US"/>
              </w:rPr>
            </w:pPr>
            <w:r w:rsidRPr="00C220B3">
              <w:rPr>
                <w:lang w:val="en-US"/>
              </w:rPr>
              <w:t>1159</w:t>
            </w:r>
          </w:p>
        </w:tc>
        <w:tc>
          <w:tcPr>
            <w:tcW w:w="1436" w:type="dxa"/>
          </w:tcPr>
          <w:p w:rsidR="003D172F" w:rsidRPr="00B8381A" w:rsidRDefault="003D172F" w:rsidP="002933CF">
            <w:pPr>
              <w:rPr>
                <w:lang w:val="en-US"/>
              </w:rPr>
            </w:pPr>
            <w:r w:rsidRPr="00FA7B89">
              <w:rPr>
                <w:lang w:val="en-US"/>
              </w:rPr>
              <w:t>17</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1E7276">
              <w:rPr>
                <w:lang w:val="en-US"/>
              </w:rPr>
              <w:t>2081</w:t>
            </w:r>
            <w:r>
              <w:rPr>
                <w:lang w:val="en-US"/>
              </w:rPr>
              <w:t>2</w:t>
            </w:r>
          </w:p>
        </w:tc>
        <w:tc>
          <w:tcPr>
            <w:tcW w:w="1548" w:type="dxa"/>
          </w:tcPr>
          <w:p w:rsidR="003D172F" w:rsidRPr="00B8381A" w:rsidRDefault="003D172F" w:rsidP="002933CF">
            <w:pPr>
              <w:rPr>
                <w:lang w:val="en-US"/>
              </w:rPr>
            </w:pPr>
            <w:r w:rsidRPr="00153423">
              <w:rPr>
                <w:lang w:val="en-US"/>
              </w:rPr>
              <w:t>1672</w:t>
            </w:r>
            <w:r>
              <w:rPr>
                <w:lang w:val="en-US"/>
              </w:rPr>
              <w:t>9</w:t>
            </w:r>
          </w:p>
        </w:tc>
        <w:tc>
          <w:tcPr>
            <w:tcW w:w="1548" w:type="dxa"/>
          </w:tcPr>
          <w:p w:rsidR="003D172F" w:rsidRPr="00B8381A" w:rsidRDefault="003D172F" w:rsidP="002933CF">
            <w:pPr>
              <w:rPr>
                <w:lang w:val="en-US"/>
              </w:rPr>
            </w:pPr>
            <w:r w:rsidRPr="008D587A">
              <w:rPr>
                <w:lang w:val="en-US"/>
              </w:rPr>
              <w:t>7915</w:t>
            </w:r>
          </w:p>
        </w:tc>
        <w:tc>
          <w:tcPr>
            <w:tcW w:w="1548" w:type="dxa"/>
          </w:tcPr>
          <w:p w:rsidR="003D172F" w:rsidRPr="00B8381A" w:rsidRDefault="003D172F" w:rsidP="002933CF">
            <w:pPr>
              <w:rPr>
                <w:lang w:val="en-US"/>
              </w:rPr>
            </w:pPr>
            <w:r w:rsidRPr="00FE18A6">
              <w:rPr>
                <w:lang w:val="en-US"/>
              </w:rPr>
              <w:t>115</w:t>
            </w:r>
            <w:r>
              <w:rPr>
                <w:lang w:val="en-US"/>
              </w:rPr>
              <w:t>7</w:t>
            </w:r>
          </w:p>
        </w:tc>
        <w:tc>
          <w:tcPr>
            <w:tcW w:w="1436" w:type="dxa"/>
          </w:tcPr>
          <w:p w:rsidR="003D172F" w:rsidRPr="00B8381A" w:rsidRDefault="003D172F" w:rsidP="002933CF">
            <w:pPr>
              <w:rPr>
                <w:lang w:val="en-US"/>
              </w:rPr>
            </w:pPr>
            <w:r w:rsidRPr="00861BEA">
              <w:rPr>
                <w:lang w:val="en-US"/>
              </w:rPr>
              <w:t>17</w:t>
            </w:r>
          </w:p>
        </w:tc>
      </w:tr>
      <w:tr w:rsidR="003D172F" w:rsidRPr="00B8381A" w:rsidTr="002933CF">
        <w:tc>
          <w:tcPr>
            <w:tcW w:w="1435" w:type="dxa"/>
          </w:tcPr>
          <w:p w:rsidR="003D172F" w:rsidRPr="00B8381A" w:rsidRDefault="003D172F" w:rsidP="002933CF">
            <w:pPr>
              <w:rPr>
                <w:lang w:val="en-US"/>
              </w:rPr>
            </w:pPr>
            <w:r w:rsidRPr="00B8381A">
              <w:rPr>
                <w:lang w:val="en-US"/>
              </w:rPr>
              <w:t>(</w:t>
            </w:r>
            <w:proofErr w:type="spellStart"/>
            <w:r w:rsidRPr="00B8381A">
              <w:rPr>
                <w:lang w:val="en-US"/>
              </w:rPr>
              <w:t>Dire</w:t>
            </w:r>
            <w:r>
              <w:rPr>
                <w:lang w:val="en-US"/>
              </w:rPr>
              <w:t>kte</w:t>
            </w:r>
            <w:proofErr w:type="spellEnd"/>
            <w:r w:rsidRPr="00B8381A">
              <w:rPr>
                <w:lang w:val="en-US"/>
              </w:rPr>
              <w:t xml:space="preserve">) </w:t>
            </w:r>
            <w:proofErr w:type="spellStart"/>
            <w:r>
              <w:rPr>
                <w:lang w:val="en-US"/>
              </w:rPr>
              <w:t>Kosten</w:t>
            </w:r>
            <w:proofErr w:type="spellEnd"/>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11372750</w:t>
            </w:r>
          </w:p>
        </w:tc>
        <w:tc>
          <w:tcPr>
            <w:tcW w:w="1548" w:type="dxa"/>
          </w:tcPr>
          <w:p w:rsidR="003D172F" w:rsidRPr="00B8381A" w:rsidRDefault="003D172F" w:rsidP="002933CF">
            <w:pPr>
              <w:rPr>
                <w:lang w:val="en-US"/>
              </w:rPr>
            </w:pPr>
            <w:r>
              <w:rPr>
                <w:lang w:val="en-US"/>
              </w:rPr>
              <w:t>18962216</w:t>
            </w:r>
          </w:p>
        </w:tc>
        <w:tc>
          <w:tcPr>
            <w:tcW w:w="1548" w:type="dxa"/>
          </w:tcPr>
          <w:p w:rsidR="003D172F" w:rsidRPr="00B8381A" w:rsidRDefault="003D172F" w:rsidP="002933CF">
            <w:pPr>
              <w:rPr>
                <w:lang w:val="en-US"/>
              </w:rPr>
            </w:pPr>
            <w:r>
              <w:rPr>
                <w:lang w:val="en-US"/>
              </w:rPr>
              <w:t>11265647</w:t>
            </w:r>
          </w:p>
        </w:tc>
        <w:tc>
          <w:tcPr>
            <w:tcW w:w="1548" w:type="dxa"/>
          </w:tcPr>
          <w:p w:rsidR="003D172F" w:rsidRPr="00B8381A" w:rsidRDefault="003D172F" w:rsidP="002933CF">
            <w:pPr>
              <w:rPr>
                <w:lang w:val="en-US"/>
              </w:rPr>
            </w:pPr>
            <w:r>
              <w:rPr>
                <w:lang w:val="en-US"/>
              </w:rPr>
              <w:t>1255011</w:t>
            </w:r>
          </w:p>
        </w:tc>
        <w:tc>
          <w:tcPr>
            <w:tcW w:w="1436" w:type="dxa"/>
          </w:tcPr>
          <w:p w:rsidR="003D172F" w:rsidRPr="00B8381A" w:rsidRDefault="003D172F" w:rsidP="002933CF">
            <w:pPr>
              <w:rPr>
                <w:lang w:val="en-US"/>
              </w:rPr>
            </w:pPr>
            <w:r>
              <w:rPr>
                <w:lang w:val="en-US"/>
              </w:rPr>
              <w:t>12807</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Pr>
                <w:lang w:val="en-US"/>
              </w:rPr>
              <w:t>11372750</w:t>
            </w:r>
          </w:p>
        </w:tc>
        <w:tc>
          <w:tcPr>
            <w:tcW w:w="1548" w:type="dxa"/>
          </w:tcPr>
          <w:p w:rsidR="003D172F" w:rsidRPr="00B8381A" w:rsidRDefault="003D172F" w:rsidP="002933CF">
            <w:pPr>
              <w:rPr>
                <w:lang w:val="en-US"/>
              </w:rPr>
            </w:pPr>
            <w:r>
              <w:rPr>
                <w:lang w:val="en-US"/>
              </w:rPr>
              <w:t>18962216</w:t>
            </w:r>
          </w:p>
        </w:tc>
        <w:tc>
          <w:tcPr>
            <w:tcW w:w="1548" w:type="dxa"/>
          </w:tcPr>
          <w:p w:rsidR="003D172F" w:rsidRPr="00B8381A" w:rsidRDefault="003D172F" w:rsidP="002933CF">
            <w:pPr>
              <w:rPr>
                <w:lang w:val="en-US"/>
              </w:rPr>
            </w:pPr>
            <w:r w:rsidRPr="00E857DE">
              <w:rPr>
                <w:lang w:val="en-US"/>
              </w:rPr>
              <w:t>11265647</w:t>
            </w:r>
          </w:p>
        </w:tc>
        <w:tc>
          <w:tcPr>
            <w:tcW w:w="1548" w:type="dxa"/>
          </w:tcPr>
          <w:p w:rsidR="003D172F" w:rsidRPr="00B8381A" w:rsidRDefault="003D172F" w:rsidP="002933CF">
            <w:pPr>
              <w:rPr>
                <w:lang w:val="en-US"/>
              </w:rPr>
            </w:pPr>
            <w:r>
              <w:rPr>
                <w:lang w:val="en-US"/>
              </w:rPr>
              <w:t>1255011</w:t>
            </w:r>
          </w:p>
        </w:tc>
        <w:tc>
          <w:tcPr>
            <w:tcW w:w="1436" w:type="dxa"/>
          </w:tcPr>
          <w:p w:rsidR="003D172F" w:rsidRPr="00B8381A" w:rsidRDefault="003D172F" w:rsidP="002933CF">
            <w:pPr>
              <w:rPr>
                <w:lang w:val="en-US"/>
              </w:rPr>
            </w:pPr>
            <w:r w:rsidRPr="00051411">
              <w:rPr>
                <w:lang w:val="en-US"/>
              </w:rPr>
              <w:t>12807</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2C623F">
              <w:rPr>
                <w:lang w:val="en-US"/>
              </w:rPr>
              <w:t>11321667</w:t>
            </w:r>
          </w:p>
        </w:tc>
        <w:tc>
          <w:tcPr>
            <w:tcW w:w="1548" w:type="dxa"/>
          </w:tcPr>
          <w:p w:rsidR="003D172F" w:rsidRPr="00B8381A" w:rsidRDefault="003D172F" w:rsidP="002933CF">
            <w:pPr>
              <w:rPr>
                <w:lang w:val="en-US"/>
              </w:rPr>
            </w:pPr>
            <w:r w:rsidRPr="009D038A">
              <w:rPr>
                <w:lang w:val="en-US"/>
              </w:rPr>
              <w:t>1894868</w:t>
            </w:r>
            <w:r>
              <w:rPr>
                <w:lang w:val="en-US"/>
              </w:rPr>
              <w:t>9</w:t>
            </w:r>
          </w:p>
        </w:tc>
        <w:tc>
          <w:tcPr>
            <w:tcW w:w="1548" w:type="dxa"/>
          </w:tcPr>
          <w:p w:rsidR="003D172F" w:rsidRPr="00B8381A" w:rsidRDefault="003D172F" w:rsidP="002933CF">
            <w:pPr>
              <w:rPr>
                <w:lang w:val="en-US"/>
              </w:rPr>
            </w:pPr>
            <w:r w:rsidRPr="00137D72">
              <w:rPr>
                <w:lang w:val="en-US"/>
              </w:rPr>
              <w:t>1191708</w:t>
            </w:r>
            <w:r>
              <w:rPr>
                <w:lang w:val="en-US"/>
              </w:rPr>
              <w:t>1</w:t>
            </w:r>
          </w:p>
        </w:tc>
        <w:tc>
          <w:tcPr>
            <w:tcW w:w="1548" w:type="dxa"/>
          </w:tcPr>
          <w:p w:rsidR="003D172F" w:rsidRPr="00B8381A" w:rsidRDefault="003D172F" w:rsidP="002933CF">
            <w:pPr>
              <w:rPr>
                <w:lang w:val="en-US"/>
              </w:rPr>
            </w:pPr>
            <w:r w:rsidRPr="00D51118">
              <w:rPr>
                <w:lang w:val="en-US"/>
              </w:rPr>
              <w:t>1303544</w:t>
            </w:r>
          </w:p>
        </w:tc>
        <w:tc>
          <w:tcPr>
            <w:tcW w:w="1436" w:type="dxa"/>
          </w:tcPr>
          <w:p w:rsidR="003D172F" w:rsidRPr="00B8381A" w:rsidRDefault="003D172F" w:rsidP="002933CF">
            <w:pPr>
              <w:rPr>
                <w:lang w:val="en-US"/>
              </w:rPr>
            </w:pPr>
            <w:r w:rsidRPr="00012824">
              <w:rPr>
                <w:lang w:val="en-US"/>
              </w:rPr>
              <w:t>12801</w:t>
            </w:r>
          </w:p>
        </w:tc>
      </w:tr>
      <w:tr w:rsidR="003D172F" w:rsidRPr="00B8381A" w:rsidTr="002933CF">
        <w:tc>
          <w:tcPr>
            <w:tcW w:w="1435" w:type="dxa"/>
          </w:tcPr>
          <w:p w:rsidR="003D172F" w:rsidRPr="00B8381A" w:rsidRDefault="003D172F" w:rsidP="003D172F">
            <w:pPr>
              <w:rPr>
                <w:lang w:val="en-US"/>
              </w:rPr>
            </w:pPr>
            <w:proofErr w:type="spellStart"/>
            <w:r w:rsidRPr="00B8381A">
              <w:rPr>
                <w:lang w:val="en-US"/>
              </w:rPr>
              <w:t>Indire</w:t>
            </w:r>
            <w:r>
              <w:rPr>
                <w:lang w:val="en-US"/>
              </w:rPr>
              <w:t>kte</w:t>
            </w:r>
            <w:proofErr w:type="spellEnd"/>
            <w:r w:rsidRPr="00B8381A">
              <w:rPr>
                <w:lang w:val="en-US"/>
              </w:rPr>
              <w:t xml:space="preserve"> </w:t>
            </w:r>
            <w:proofErr w:type="spellStart"/>
            <w:r>
              <w:rPr>
                <w:lang w:val="en-US"/>
              </w:rPr>
              <w:t>Kosten</w:t>
            </w:r>
            <w:proofErr w:type="spellEnd"/>
          </w:p>
        </w:tc>
        <w:tc>
          <w:tcPr>
            <w:tcW w:w="1547" w:type="dxa"/>
          </w:tcPr>
          <w:p w:rsidR="003D172F" w:rsidRPr="00B8381A" w:rsidRDefault="003D172F" w:rsidP="003D172F">
            <w:pPr>
              <w:rPr>
                <w:lang w:val="en-US"/>
              </w:rPr>
            </w:pPr>
          </w:p>
        </w:tc>
        <w:tc>
          <w:tcPr>
            <w:tcW w:w="1548" w:type="dxa"/>
          </w:tcPr>
          <w:p w:rsidR="003D172F" w:rsidRPr="00B8381A" w:rsidRDefault="003D172F" w:rsidP="003D172F">
            <w:pPr>
              <w:rPr>
                <w:lang w:val="en-US"/>
              </w:rPr>
            </w:pPr>
          </w:p>
        </w:tc>
        <w:tc>
          <w:tcPr>
            <w:tcW w:w="1548" w:type="dxa"/>
          </w:tcPr>
          <w:p w:rsidR="003D172F" w:rsidRPr="00B8381A" w:rsidRDefault="003D172F" w:rsidP="003D172F">
            <w:pPr>
              <w:rPr>
                <w:lang w:val="en-US"/>
              </w:rPr>
            </w:pPr>
          </w:p>
        </w:tc>
        <w:tc>
          <w:tcPr>
            <w:tcW w:w="1548" w:type="dxa"/>
          </w:tcPr>
          <w:p w:rsidR="003D172F" w:rsidRPr="00B8381A" w:rsidRDefault="003D172F" w:rsidP="003D172F">
            <w:pPr>
              <w:rPr>
                <w:lang w:val="en-US"/>
              </w:rPr>
            </w:pPr>
          </w:p>
        </w:tc>
        <w:tc>
          <w:tcPr>
            <w:tcW w:w="1436" w:type="dxa"/>
          </w:tcPr>
          <w:p w:rsidR="003D172F" w:rsidRPr="00B8381A" w:rsidRDefault="003D172F" w:rsidP="003D172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2141862</w:t>
            </w:r>
          </w:p>
        </w:tc>
        <w:tc>
          <w:tcPr>
            <w:tcW w:w="1548" w:type="dxa"/>
          </w:tcPr>
          <w:p w:rsidR="003D172F" w:rsidRPr="00B8381A" w:rsidRDefault="003D172F" w:rsidP="002933CF">
            <w:pPr>
              <w:rPr>
                <w:lang w:val="en-US"/>
              </w:rPr>
            </w:pPr>
            <w:r>
              <w:rPr>
                <w:lang w:val="en-US"/>
              </w:rPr>
              <w:t>36462585</w:t>
            </w:r>
          </w:p>
        </w:tc>
        <w:tc>
          <w:tcPr>
            <w:tcW w:w="1548" w:type="dxa"/>
          </w:tcPr>
          <w:p w:rsidR="003D172F" w:rsidRPr="00B8381A" w:rsidRDefault="003D172F" w:rsidP="002933CF">
            <w:pPr>
              <w:rPr>
                <w:lang w:val="en-US"/>
              </w:rPr>
            </w:pPr>
            <w:r>
              <w:rPr>
                <w:lang w:val="en-US"/>
              </w:rPr>
              <w:t>0</w:t>
            </w:r>
          </w:p>
        </w:tc>
        <w:tc>
          <w:tcPr>
            <w:tcW w:w="1548" w:type="dxa"/>
          </w:tcPr>
          <w:p w:rsidR="003D172F" w:rsidRPr="00B8381A" w:rsidRDefault="003D172F" w:rsidP="002933CF">
            <w:pPr>
              <w:rPr>
                <w:lang w:val="en-US"/>
              </w:rPr>
            </w:pPr>
            <w:r>
              <w:rPr>
                <w:lang w:val="en-US"/>
              </w:rPr>
              <w:t>0</w:t>
            </w:r>
          </w:p>
        </w:tc>
        <w:tc>
          <w:tcPr>
            <w:tcW w:w="1436" w:type="dxa"/>
          </w:tcPr>
          <w:p w:rsidR="003D172F" w:rsidRPr="00B8381A" w:rsidRDefault="003D172F" w:rsidP="002933CF">
            <w:pPr>
              <w:rPr>
                <w:lang w:val="en-US"/>
              </w:rPr>
            </w:pPr>
            <w:r>
              <w:rPr>
                <w:lang w:val="en-US"/>
              </w:rPr>
              <w:t>0</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sidRPr="00FC3812">
              <w:rPr>
                <w:lang w:val="en-US"/>
              </w:rPr>
              <w:t>2141862</w:t>
            </w:r>
          </w:p>
        </w:tc>
        <w:tc>
          <w:tcPr>
            <w:tcW w:w="1548" w:type="dxa"/>
          </w:tcPr>
          <w:p w:rsidR="003D172F" w:rsidRPr="00B8381A" w:rsidRDefault="003D172F" w:rsidP="002933CF">
            <w:pPr>
              <w:rPr>
                <w:lang w:val="en-US"/>
              </w:rPr>
            </w:pPr>
            <w:r w:rsidRPr="00705B72">
              <w:rPr>
                <w:lang w:val="en-US"/>
              </w:rPr>
              <w:t>36462585</w:t>
            </w:r>
          </w:p>
        </w:tc>
        <w:tc>
          <w:tcPr>
            <w:tcW w:w="1548" w:type="dxa"/>
          </w:tcPr>
          <w:p w:rsidR="003D172F" w:rsidRPr="00B8381A" w:rsidRDefault="003D172F" w:rsidP="002933CF">
            <w:pPr>
              <w:rPr>
                <w:lang w:val="en-US"/>
              </w:rPr>
            </w:pPr>
            <w:r>
              <w:rPr>
                <w:lang w:val="en-US"/>
              </w:rPr>
              <w:t>0</w:t>
            </w:r>
          </w:p>
        </w:tc>
        <w:tc>
          <w:tcPr>
            <w:tcW w:w="1548" w:type="dxa"/>
          </w:tcPr>
          <w:p w:rsidR="003D172F" w:rsidRPr="00B8381A" w:rsidRDefault="003D172F" w:rsidP="002933CF">
            <w:pPr>
              <w:rPr>
                <w:lang w:val="en-US"/>
              </w:rPr>
            </w:pPr>
            <w:r>
              <w:rPr>
                <w:lang w:val="en-US"/>
              </w:rPr>
              <w:t>0</w:t>
            </w:r>
          </w:p>
        </w:tc>
        <w:tc>
          <w:tcPr>
            <w:tcW w:w="1436" w:type="dxa"/>
          </w:tcPr>
          <w:p w:rsidR="003D172F" w:rsidRPr="00B8381A" w:rsidRDefault="003D172F" w:rsidP="002933CF">
            <w:pPr>
              <w:rPr>
                <w:lang w:val="en-US"/>
              </w:rPr>
            </w:pPr>
            <w:r>
              <w:rPr>
                <w:lang w:val="en-US"/>
              </w:rPr>
              <w:t>0</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9B2BD3">
              <w:rPr>
                <w:lang w:val="en-US"/>
              </w:rPr>
              <w:t>11959</w:t>
            </w:r>
            <w:r>
              <w:rPr>
                <w:lang w:val="en-US"/>
              </w:rPr>
              <w:t>20</w:t>
            </w:r>
          </w:p>
        </w:tc>
        <w:tc>
          <w:tcPr>
            <w:tcW w:w="1548" w:type="dxa"/>
          </w:tcPr>
          <w:p w:rsidR="003D172F" w:rsidRPr="00B8381A" w:rsidRDefault="003D172F" w:rsidP="002933CF">
            <w:pPr>
              <w:rPr>
                <w:lang w:val="en-US"/>
              </w:rPr>
            </w:pPr>
            <w:r w:rsidRPr="0087512D">
              <w:rPr>
                <w:lang w:val="en-US"/>
              </w:rPr>
              <w:t>35481943</w:t>
            </w:r>
          </w:p>
        </w:tc>
        <w:tc>
          <w:tcPr>
            <w:tcW w:w="1548" w:type="dxa"/>
          </w:tcPr>
          <w:p w:rsidR="003D172F" w:rsidRPr="00B8381A" w:rsidRDefault="003D172F" w:rsidP="002933CF">
            <w:pPr>
              <w:rPr>
                <w:lang w:val="en-US"/>
              </w:rPr>
            </w:pPr>
            <w:r>
              <w:rPr>
                <w:lang w:val="en-US"/>
              </w:rPr>
              <w:t>0</w:t>
            </w:r>
          </w:p>
        </w:tc>
        <w:tc>
          <w:tcPr>
            <w:tcW w:w="1548" w:type="dxa"/>
          </w:tcPr>
          <w:p w:rsidR="003D172F" w:rsidRPr="00B8381A" w:rsidRDefault="003D172F" w:rsidP="002933CF">
            <w:pPr>
              <w:rPr>
                <w:lang w:val="en-US"/>
              </w:rPr>
            </w:pPr>
            <w:r>
              <w:rPr>
                <w:lang w:val="en-US"/>
              </w:rPr>
              <w:t>0</w:t>
            </w:r>
          </w:p>
        </w:tc>
        <w:tc>
          <w:tcPr>
            <w:tcW w:w="1436" w:type="dxa"/>
          </w:tcPr>
          <w:p w:rsidR="003D172F" w:rsidRPr="00B8381A" w:rsidRDefault="003D172F" w:rsidP="002933CF">
            <w:pPr>
              <w:rPr>
                <w:lang w:val="en-US"/>
              </w:rPr>
            </w:pPr>
            <w:r>
              <w:rPr>
                <w:lang w:val="en-US"/>
              </w:rPr>
              <w:t>0</w:t>
            </w:r>
          </w:p>
        </w:tc>
      </w:tr>
      <w:tr w:rsidR="003D172F" w:rsidRPr="00B8381A" w:rsidTr="002933CF">
        <w:tc>
          <w:tcPr>
            <w:tcW w:w="9062" w:type="dxa"/>
            <w:gridSpan w:val="6"/>
          </w:tcPr>
          <w:p w:rsidR="003D172F" w:rsidRPr="00B8381A" w:rsidRDefault="003D172F" w:rsidP="002933CF">
            <w:pPr>
              <w:rPr>
                <w:lang w:val="en-US"/>
              </w:rPr>
            </w:pPr>
            <w:r>
              <w:rPr>
                <w:i/>
                <w:lang w:val="en-US"/>
              </w:rPr>
              <w:t>Ex-</w:t>
            </w:r>
            <w:proofErr w:type="spellStart"/>
            <w:r>
              <w:rPr>
                <w:i/>
                <w:lang w:val="en-US"/>
              </w:rPr>
              <w:t>Raucher</w:t>
            </w:r>
            <w:proofErr w:type="spellEnd"/>
          </w:p>
        </w:tc>
      </w:tr>
      <w:tr w:rsidR="003D172F" w:rsidRPr="00B8381A" w:rsidTr="002933CF">
        <w:tc>
          <w:tcPr>
            <w:tcW w:w="1435" w:type="dxa"/>
          </w:tcPr>
          <w:p w:rsidR="003D172F" w:rsidRPr="00B8381A" w:rsidRDefault="003D172F" w:rsidP="002933CF">
            <w:pPr>
              <w:rPr>
                <w:lang w:val="en-US"/>
              </w:rPr>
            </w:pPr>
            <w:r w:rsidRPr="00B8381A">
              <w:rPr>
                <w:lang w:val="en-US"/>
              </w:rPr>
              <w:t>LYG</w:t>
            </w:r>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24918</w:t>
            </w:r>
          </w:p>
        </w:tc>
        <w:tc>
          <w:tcPr>
            <w:tcW w:w="1548" w:type="dxa"/>
          </w:tcPr>
          <w:p w:rsidR="003D172F" w:rsidRPr="00B8381A" w:rsidRDefault="003D172F" w:rsidP="002933CF">
            <w:pPr>
              <w:rPr>
                <w:lang w:val="en-US"/>
              </w:rPr>
            </w:pPr>
            <w:r>
              <w:rPr>
                <w:lang w:val="en-US"/>
              </w:rPr>
              <w:t>23007</w:t>
            </w:r>
          </w:p>
        </w:tc>
        <w:tc>
          <w:tcPr>
            <w:tcW w:w="1548" w:type="dxa"/>
          </w:tcPr>
          <w:p w:rsidR="003D172F" w:rsidRPr="00B8381A" w:rsidRDefault="003D172F" w:rsidP="002933CF">
            <w:pPr>
              <w:rPr>
                <w:lang w:val="en-US"/>
              </w:rPr>
            </w:pPr>
            <w:r>
              <w:rPr>
                <w:lang w:val="en-US"/>
              </w:rPr>
              <w:t>17379</w:t>
            </w:r>
          </w:p>
        </w:tc>
        <w:tc>
          <w:tcPr>
            <w:tcW w:w="1548" w:type="dxa"/>
          </w:tcPr>
          <w:p w:rsidR="003D172F" w:rsidRPr="00B8381A" w:rsidRDefault="003D172F" w:rsidP="002933CF">
            <w:pPr>
              <w:rPr>
                <w:lang w:val="en-US"/>
              </w:rPr>
            </w:pPr>
            <w:r>
              <w:rPr>
                <w:lang w:val="en-US"/>
              </w:rPr>
              <w:t>7811</w:t>
            </w:r>
          </w:p>
        </w:tc>
        <w:tc>
          <w:tcPr>
            <w:tcW w:w="1436" w:type="dxa"/>
          </w:tcPr>
          <w:p w:rsidR="003D172F" w:rsidRPr="00B8381A" w:rsidRDefault="003D172F" w:rsidP="002933CF">
            <w:pPr>
              <w:rPr>
                <w:lang w:val="en-US"/>
              </w:rPr>
            </w:pPr>
            <w:r>
              <w:rPr>
                <w:lang w:val="en-US"/>
              </w:rPr>
              <w:t>511</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sidRPr="008F0FF1">
              <w:rPr>
                <w:lang w:val="en-US"/>
              </w:rPr>
              <w:t>2491</w:t>
            </w:r>
            <w:r>
              <w:rPr>
                <w:lang w:val="en-US"/>
              </w:rPr>
              <w:t>8</w:t>
            </w:r>
          </w:p>
        </w:tc>
        <w:tc>
          <w:tcPr>
            <w:tcW w:w="1548" w:type="dxa"/>
          </w:tcPr>
          <w:p w:rsidR="003D172F" w:rsidRPr="00B8381A" w:rsidRDefault="003D172F" w:rsidP="002933CF">
            <w:pPr>
              <w:rPr>
                <w:lang w:val="en-US"/>
              </w:rPr>
            </w:pPr>
            <w:r w:rsidRPr="008F0FF1">
              <w:rPr>
                <w:lang w:val="en-US"/>
              </w:rPr>
              <w:t>23007</w:t>
            </w:r>
          </w:p>
        </w:tc>
        <w:tc>
          <w:tcPr>
            <w:tcW w:w="1548" w:type="dxa"/>
          </w:tcPr>
          <w:p w:rsidR="003D172F" w:rsidRPr="00B8381A" w:rsidRDefault="003D172F" w:rsidP="002933CF">
            <w:pPr>
              <w:rPr>
                <w:lang w:val="en-US"/>
              </w:rPr>
            </w:pPr>
            <w:r w:rsidRPr="007469DB">
              <w:rPr>
                <w:lang w:val="en-US"/>
              </w:rPr>
              <w:t>1737</w:t>
            </w:r>
            <w:r>
              <w:rPr>
                <w:lang w:val="en-US"/>
              </w:rPr>
              <w:t>9</w:t>
            </w:r>
          </w:p>
        </w:tc>
        <w:tc>
          <w:tcPr>
            <w:tcW w:w="1548" w:type="dxa"/>
          </w:tcPr>
          <w:p w:rsidR="003D172F" w:rsidRPr="00B8381A" w:rsidRDefault="003D172F" w:rsidP="002933CF">
            <w:pPr>
              <w:rPr>
                <w:lang w:val="en-US"/>
              </w:rPr>
            </w:pPr>
            <w:r w:rsidRPr="005A4DBF">
              <w:rPr>
                <w:lang w:val="en-US"/>
              </w:rPr>
              <w:t>7811</w:t>
            </w:r>
          </w:p>
        </w:tc>
        <w:tc>
          <w:tcPr>
            <w:tcW w:w="1436" w:type="dxa"/>
          </w:tcPr>
          <w:p w:rsidR="003D172F" w:rsidRPr="00B8381A" w:rsidRDefault="003D172F" w:rsidP="002933CF">
            <w:pPr>
              <w:rPr>
                <w:lang w:val="en-US"/>
              </w:rPr>
            </w:pPr>
            <w:r w:rsidRPr="00B121BC">
              <w:rPr>
                <w:lang w:val="en-US"/>
              </w:rPr>
              <w:t>51</w:t>
            </w:r>
            <w:r>
              <w:rPr>
                <w:lang w:val="en-US"/>
              </w:rPr>
              <w:t>1</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8F0FF1">
              <w:rPr>
                <w:lang w:val="en-US"/>
              </w:rPr>
              <w:t>2491</w:t>
            </w:r>
            <w:r>
              <w:rPr>
                <w:lang w:val="en-US"/>
              </w:rPr>
              <w:t>8</w:t>
            </w:r>
          </w:p>
        </w:tc>
        <w:tc>
          <w:tcPr>
            <w:tcW w:w="1548" w:type="dxa"/>
          </w:tcPr>
          <w:p w:rsidR="003D172F" w:rsidRPr="00B8381A" w:rsidRDefault="003D172F" w:rsidP="002933CF">
            <w:pPr>
              <w:rPr>
                <w:lang w:val="en-US"/>
              </w:rPr>
            </w:pPr>
            <w:r w:rsidRPr="00815EC1">
              <w:rPr>
                <w:lang w:val="en-US"/>
              </w:rPr>
              <w:t>23007</w:t>
            </w:r>
          </w:p>
        </w:tc>
        <w:tc>
          <w:tcPr>
            <w:tcW w:w="1548" w:type="dxa"/>
          </w:tcPr>
          <w:p w:rsidR="003D172F" w:rsidRPr="00B8381A" w:rsidRDefault="003D172F" w:rsidP="002933CF">
            <w:pPr>
              <w:rPr>
                <w:lang w:val="en-US"/>
              </w:rPr>
            </w:pPr>
            <w:r w:rsidRPr="00815EC1">
              <w:rPr>
                <w:lang w:val="en-US"/>
              </w:rPr>
              <w:t>1737</w:t>
            </w:r>
            <w:r>
              <w:rPr>
                <w:lang w:val="en-US"/>
              </w:rPr>
              <w:t>9</w:t>
            </w:r>
          </w:p>
        </w:tc>
        <w:tc>
          <w:tcPr>
            <w:tcW w:w="1548" w:type="dxa"/>
          </w:tcPr>
          <w:p w:rsidR="003D172F" w:rsidRPr="00B8381A" w:rsidRDefault="003D172F" w:rsidP="002933CF">
            <w:pPr>
              <w:rPr>
                <w:lang w:val="en-US"/>
              </w:rPr>
            </w:pPr>
            <w:r w:rsidRPr="00815EC1">
              <w:rPr>
                <w:lang w:val="en-US"/>
              </w:rPr>
              <w:t>7811</w:t>
            </w:r>
          </w:p>
        </w:tc>
        <w:tc>
          <w:tcPr>
            <w:tcW w:w="1436" w:type="dxa"/>
          </w:tcPr>
          <w:p w:rsidR="003D172F" w:rsidRPr="00B8381A" w:rsidRDefault="003D172F" w:rsidP="002933CF">
            <w:pPr>
              <w:rPr>
                <w:lang w:val="en-US"/>
              </w:rPr>
            </w:pPr>
            <w:r>
              <w:rPr>
                <w:lang w:val="en-US"/>
              </w:rPr>
              <w:t>511</w:t>
            </w:r>
          </w:p>
        </w:tc>
      </w:tr>
      <w:tr w:rsidR="003D172F" w:rsidRPr="00B8381A" w:rsidTr="002933CF">
        <w:tc>
          <w:tcPr>
            <w:tcW w:w="1435" w:type="dxa"/>
          </w:tcPr>
          <w:p w:rsidR="003D172F" w:rsidRPr="00B8381A" w:rsidRDefault="003D172F" w:rsidP="002933CF">
            <w:pPr>
              <w:rPr>
                <w:lang w:val="en-US"/>
              </w:rPr>
            </w:pPr>
            <w:r w:rsidRPr="00B8381A">
              <w:rPr>
                <w:lang w:val="en-US"/>
              </w:rPr>
              <w:t>QALY</w:t>
            </w:r>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20911</w:t>
            </w:r>
          </w:p>
        </w:tc>
        <w:tc>
          <w:tcPr>
            <w:tcW w:w="1548" w:type="dxa"/>
          </w:tcPr>
          <w:p w:rsidR="003D172F" w:rsidRPr="00B8381A" w:rsidRDefault="003D172F" w:rsidP="002933CF">
            <w:pPr>
              <w:rPr>
                <w:lang w:val="en-US"/>
              </w:rPr>
            </w:pPr>
            <w:r>
              <w:rPr>
                <w:lang w:val="en-US"/>
              </w:rPr>
              <w:t>19188</w:t>
            </w:r>
          </w:p>
        </w:tc>
        <w:tc>
          <w:tcPr>
            <w:tcW w:w="1548" w:type="dxa"/>
          </w:tcPr>
          <w:p w:rsidR="003D172F" w:rsidRPr="00B8381A" w:rsidRDefault="003D172F" w:rsidP="002933CF">
            <w:pPr>
              <w:rPr>
                <w:lang w:val="en-US"/>
              </w:rPr>
            </w:pPr>
            <w:r>
              <w:rPr>
                <w:lang w:val="en-US"/>
              </w:rPr>
              <w:t>14450</w:t>
            </w:r>
          </w:p>
        </w:tc>
        <w:tc>
          <w:tcPr>
            <w:tcW w:w="1548" w:type="dxa"/>
          </w:tcPr>
          <w:p w:rsidR="003D172F" w:rsidRPr="00B8381A" w:rsidRDefault="003D172F" w:rsidP="002933CF">
            <w:pPr>
              <w:rPr>
                <w:lang w:val="en-US"/>
              </w:rPr>
            </w:pPr>
            <w:r>
              <w:rPr>
                <w:lang w:val="en-US"/>
              </w:rPr>
              <w:t>6507</w:t>
            </w:r>
          </w:p>
        </w:tc>
        <w:tc>
          <w:tcPr>
            <w:tcW w:w="1436" w:type="dxa"/>
          </w:tcPr>
          <w:p w:rsidR="003D172F" w:rsidRPr="00B8381A" w:rsidRDefault="003D172F" w:rsidP="002933CF">
            <w:pPr>
              <w:rPr>
                <w:lang w:val="en-US"/>
              </w:rPr>
            </w:pPr>
            <w:r>
              <w:rPr>
                <w:lang w:val="en-US"/>
              </w:rPr>
              <w:t>427</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sidRPr="008E0FE5">
              <w:rPr>
                <w:lang w:val="en-US"/>
              </w:rPr>
              <w:t>20911</w:t>
            </w:r>
          </w:p>
        </w:tc>
        <w:tc>
          <w:tcPr>
            <w:tcW w:w="1548" w:type="dxa"/>
          </w:tcPr>
          <w:p w:rsidR="003D172F" w:rsidRPr="00B8381A" w:rsidRDefault="003D172F" w:rsidP="002933CF">
            <w:pPr>
              <w:rPr>
                <w:lang w:val="en-US"/>
              </w:rPr>
            </w:pPr>
            <w:r w:rsidRPr="008E0FE5">
              <w:rPr>
                <w:lang w:val="en-US"/>
              </w:rPr>
              <w:t>19188</w:t>
            </w:r>
          </w:p>
        </w:tc>
        <w:tc>
          <w:tcPr>
            <w:tcW w:w="1548" w:type="dxa"/>
          </w:tcPr>
          <w:p w:rsidR="003D172F" w:rsidRPr="00B8381A" w:rsidRDefault="003D172F" w:rsidP="002933CF">
            <w:pPr>
              <w:rPr>
                <w:lang w:val="en-US"/>
              </w:rPr>
            </w:pPr>
            <w:r w:rsidRPr="00FC1F7B">
              <w:rPr>
                <w:lang w:val="en-US"/>
              </w:rPr>
              <w:t>144</w:t>
            </w:r>
            <w:r>
              <w:rPr>
                <w:lang w:val="en-US"/>
              </w:rPr>
              <w:t>50</w:t>
            </w:r>
          </w:p>
        </w:tc>
        <w:tc>
          <w:tcPr>
            <w:tcW w:w="1548" w:type="dxa"/>
          </w:tcPr>
          <w:p w:rsidR="003D172F" w:rsidRPr="00B8381A" w:rsidRDefault="003D172F" w:rsidP="002933CF">
            <w:pPr>
              <w:rPr>
                <w:lang w:val="en-US"/>
              </w:rPr>
            </w:pPr>
            <w:r w:rsidRPr="00525D3A">
              <w:rPr>
                <w:lang w:val="en-US"/>
              </w:rPr>
              <w:t>650</w:t>
            </w:r>
            <w:r>
              <w:rPr>
                <w:lang w:val="en-US"/>
              </w:rPr>
              <w:t>7</w:t>
            </w:r>
          </w:p>
        </w:tc>
        <w:tc>
          <w:tcPr>
            <w:tcW w:w="1436" w:type="dxa"/>
          </w:tcPr>
          <w:p w:rsidR="003D172F" w:rsidRPr="00B8381A" w:rsidRDefault="003D172F" w:rsidP="002933CF">
            <w:pPr>
              <w:rPr>
                <w:lang w:val="en-US"/>
              </w:rPr>
            </w:pPr>
            <w:r w:rsidRPr="001D383B">
              <w:rPr>
                <w:lang w:val="en-US"/>
              </w:rPr>
              <w:t>427</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69048D">
              <w:rPr>
                <w:lang w:val="en-US"/>
              </w:rPr>
              <w:t>2091</w:t>
            </w:r>
            <w:r>
              <w:rPr>
                <w:lang w:val="en-US"/>
              </w:rPr>
              <w:t>8</w:t>
            </w:r>
          </w:p>
        </w:tc>
        <w:tc>
          <w:tcPr>
            <w:tcW w:w="1548" w:type="dxa"/>
          </w:tcPr>
          <w:p w:rsidR="003D172F" w:rsidRPr="00B8381A" w:rsidRDefault="003D172F" w:rsidP="002933CF">
            <w:pPr>
              <w:rPr>
                <w:lang w:val="en-US"/>
              </w:rPr>
            </w:pPr>
            <w:r w:rsidRPr="00B24288">
              <w:rPr>
                <w:lang w:val="en-US"/>
              </w:rPr>
              <w:t>19194</w:t>
            </w:r>
          </w:p>
        </w:tc>
        <w:tc>
          <w:tcPr>
            <w:tcW w:w="1548" w:type="dxa"/>
          </w:tcPr>
          <w:p w:rsidR="003D172F" w:rsidRPr="00B8381A" w:rsidRDefault="003D172F" w:rsidP="002933CF">
            <w:pPr>
              <w:rPr>
                <w:lang w:val="en-US"/>
              </w:rPr>
            </w:pPr>
            <w:r w:rsidRPr="00B24288">
              <w:rPr>
                <w:lang w:val="en-US"/>
              </w:rPr>
              <w:t>1445</w:t>
            </w:r>
            <w:r>
              <w:rPr>
                <w:lang w:val="en-US"/>
              </w:rPr>
              <w:t>3</w:t>
            </w:r>
          </w:p>
        </w:tc>
        <w:tc>
          <w:tcPr>
            <w:tcW w:w="1548" w:type="dxa"/>
          </w:tcPr>
          <w:p w:rsidR="003D172F" w:rsidRPr="00B8381A" w:rsidRDefault="003D172F" w:rsidP="002933CF">
            <w:pPr>
              <w:rPr>
                <w:lang w:val="en-US"/>
              </w:rPr>
            </w:pPr>
            <w:r w:rsidRPr="00ED6005">
              <w:rPr>
                <w:lang w:val="en-US"/>
              </w:rPr>
              <w:t>6508</w:t>
            </w:r>
          </w:p>
        </w:tc>
        <w:tc>
          <w:tcPr>
            <w:tcW w:w="1436" w:type="dxa"/>
          </w:tcPr>
          <w:p w:rsidR="003D172F" w:rsidRPr="00B8381A" w:rsidRDefault="003D172F" w:rsidP="002933CF">
            <w:pPr>
              <w:rPr>
                <w:lang w:val="en-US"/>
              </w:rPr>
            </w:pPr>
            <w:r w:rsidRPr="00ED6005">
              <w:rPr>
                <w:lang w:val="en-US"/>
              </w:rPr>
              <w:t>42</w:t>
            </w:r>
            <w:r>
              <w:rPr>
                <w:lang w:val="en-US"/>
              </w:rPr>
              <w:t>8</w:t>
            </w:r>
          </w:p>
        </w:tc>
      </w:tr>
      <w:tr w:rsidR="003D172F" w:rsidRPr="00B8381A" w:rsidTr="002933CF">
        <w:tc>
          <w:tcPr>
            <w:tcW w:w="1435" w:type="dxa"/>
          </w:tcPr>
          <w:p w:rsidR="003D172F" w:rsidRPr="00B8381A" w:rsidRDefault="003D172F" w:rsidP="002933CF">
            <w:pPr>
              <w:rPr>
                <w:lang w:val="en-US"/>
              </w:rPr>
            </w:pPr>
            <w:r w:rsidRPr="00B8381A">
              <w:rPr>
                <w:lang w:val="en-US"/>
              </w:rPr>
              <w:t>(</w:t>
            </w:r>
            <w:proofErr w:type="spellStart"/>
            <w:r w:rsidRPr="00B8381A">
              <w:rPr>
                <w:lang w:val="en-US"/>
              </w:rPr>
              <w:t>Dire</w:t>
            </w:r>
            <w:r>
              <w:rPr>
                <w:lang w:val="en-US"/>
              </w:rPr>
              <w:t>kte</w:t>
            </w:r>
            <w:proofErr w:type="spellEnd"/>
            <w:r w:rsidRPr="00B8381A">
              <w:rPr>
                <w:lang w:val="en-US"/>
              </w:rPr>
              <w:t xml:space="preserve">) </w:t>
            </w:r>
            <w:proofErr w:type="spellStart"/>
            <w:r>
              <w:rPr>
                <w:lang w:val="en-US"/>
              </w:rPr>
              <w:t>Kosten</w:t>
            </w:r>
            <w:proofErr w:type="spellEnd"/>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10478091</w:t>
            </w:r>
          </w:p>
        </w:tc>
        <w:tc>
          <w:tcPr>
            <w:tcW w:w="1548" w:type="dxa"/>
          </w:tcPr>
          <w:p w:rsidR="003D172F" w:rsidRPr="00B8381A" w:rsidRDefault="003D172F" w:rsidP="002933CF">
            <w:pPr>
              <w:rPr>
                <w:lang w:val="en-US"/>
              </w:rPr>
            </w:pPr>
            <w:r>
              <w:rPr>
                <w:lang w:val="en-US"/>
              </w:rPr>
              <w:t>11481955</w:t>
            </w:r>
          </w:p>
        </w:tc>
        <w:tc>
          <w:tcPr>
            <w:tcW w:w="1548" w:type="dxa"/>
          </w:tcPr>
          <w:p w:rsidR="003D172F" w:rsidRPr="00B8381A" w:rsidRDefault="003D172F" w:rsidP="002933CF">
            <w:pPr>
              <w:rPr>
                <w:lang w:val="en-US"/>
              </w:rPr>
            </w:pPr>
            <w:r>
              <w:rPr>
                <w:lang w:val="en-US"/>
              </w:rPr>
              <w:t>9348917</w:t>
            </w:r>
          </w:p>
        </w:tc>
        <w:tc>
          <w:tcPr>
            <w:tcW w:w="1548" w:type="dxa"/>
          </w:tcPr>
          <w:p w:rsidR="003D172F" w:rsidRPr="00B8381A" w:rsidRDefault="003D172F" w:rsidP="002933CF">
            <w:pPr>
              <w:rPr>
                <w:lang w:val="en-US"/>
              </w:rPr>
            </w:pPr>
            <w:r>
              <w:rPr>
                <w:lang w:val="en-US"/>
              </w:rPr>
              <w:t>4011575</w:t>
            </w:r>
          </w:p>
        </w:tc>
        <w:tc>
          <w:tcPr>
            <w:tcW w:w="1436" w:type="dxa"/>
          </w:tcPr>
          <w:p w:rsidR="003D172F" w:rsidRPr="00B8381A" w:rsidRDefault="003D172F" w:rsidP="002933CF">
            <w:pPr>
              <w:rPr>
                <w:lang w:val="en-US"/>
              </w:rPr>
            </w:pPr>
            <w:r>
              <w:rPr>
                <w:lang w:val="en-US"/>
              </w:rPr>
              <w:t>232741</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sidRPr="00C74904">
              <w:rPr>
                <w:lang w:val="en-US"/>
              </w:rPr>
              <w:t>10478091</w:t>
            </w:r>
          </w:p>
        </w:tc>
        <w:tc>
          <w:tcPr>
            <w:tcW w:w="1548" w:type="dxa"/>
          </w:tcPr>
          <w:p w:rsidR="003D172F" w:rsidRPr="00B8381A" w:rsidRDefault="003D172F" w:rsidP="002933CF">
            <w:pPr>
              <w:rPr>
                <w:lang w:val="en-US"/>
              </w:rPr>
            </w:pPr>
            <w:r w:rsidRPr="00431D6B">
              <w:rPr>
                <w:lang w:val="en-US"/>
              </w:rPr>
              <w:t>1148195</w:t>
            </w:r>
            <w:r>
              <w:rPr>
                <w:lang w:val="en-US"/>
              </w:rPr>
              <w:t>5</w:t>
            </w:r>
          </w:p>
        </w:tc>
        <w:tc>
          <w:tcPr>
            <w:tcW w:w="1548" w:type="dxa"/>
          </w:tcPr>
          <w:p w:rsidR="003D172F" w:rsidRPr="00B8381A" w:rsidRDefault="003D172F" w:rsidP="002933CF">
            <w:pPr>
              <w:rPr>
                <w:lang w:val="en-US"/>
              </w:rPr>
            </w:pPr>
            <w:r w:rsidRPr="00EE14BA">
              <w:rPr>
                <w:lang w:val="en-US"/>
              </w:rPr>
              <w:t>9348917</w:t>
            </w:r>
          </w:p>
        </w:tc>
        <w:tc>
          <w:tcPr>
            <w:tcW w:w="1548" w:type="dxa"/>
          </w:tcPr>
          <w:p w:rsidR="003D172F" w:rsidRPr="00B8381A" w:rsidRDefault="003D172F" w:rsidP="002933CF">
            <w:pPr>
              <w:rPr>
                <w:lang w:val="en-US"/>
              </w:rPr>
            </w:pPr>
            <w:r w:rsidRPr="009C69C8">
              <w:rPr>
                <w:lang w:val="en-US"/>
              </w:rPr>
              <w:t>401157</w:t>
            </w:r>
            <w:r>
              <w:rPr>
                <w:lang w:val="en-US"/>
              </w:rPr>
              <w:t>5</w:t>
            </w:r>
          </w:p>
        </w:tc>
        <w:tc>
          <w:tcPr>
            <w:tcW w:w="1436" w:type="dxa"/>
          </w:tcPr>
          <w:p w:rsidR="003D172F" w:rsidRPr="00B8381A" w:rsidRDefault="003D172F" w:rsidP="002933CF">
            <w:pPr>
              <w:rPr>
                <w:lang w:val="en-US"/>
              </w:rPr>
            </w:pPr>
            <w:r w:rsidRPr="0022213D">
              <w:rPr>
                <w:lang w:val="en-US"/>
              </w:rPr>
              <w:t>23274</w:t>
            </w:r>
            <w:r>
              <w:rPr>
                <w:lang w:val="en-US"/>
              </w:rPr>
              <w:t>1</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494B7A">
              <w:rPr>
                <w:lang w:val="en-US"/>
              </w:rPr>
              <w:t>1042782</w:t>
            </w:r>
            <w:r>
              <w:rPr>
                <w:lang w:val="en-US"/>
              </w:rPr>
              <w:t>6</w:t>
            </w:r>
          </w:p>
        </w:tc>
        <w:tc>
          <w:tcPr>
            <w:tcW w:w="1548" w:type="dxa"/>
          </w:tcPr>
          <w:p w:rsidR="003D172F" w:rsidRPr="00B8381A" w:rsidRDefault="003D172F" w:rsidP="002933CF">
            <w:pPr>
              <w:rPr>
                <w:lang w:val="en-US"/>
              </w:rPr>
            </w:pPr>
            <w:r w:rsidRPr="000C245E">
              <w:rPr>
                <w:lang w:val="en-US"/>
              </w:rPr>
              <w:t>114344</w:t>
            </w:r>
            <w:r>
              <w:rPr>
                <w:lang w:val="en-US"/>
              </w:rPr>
              <w:t>60</w:t>
            </w:r>
          </w:p>
        </w:tc>
        <w:tc>
          <w:tcPr>
            <w:tcW w:w="1548" w:type="dxa"/>
          </w:tcPr>
          <w:p w:rsidR="003D172F" w:rsidRPr="00B8381A" w:rsidRDefault="003D172F" w:rsidP="002933CF">
            <w:pPr>
              <w:rPr>
                <w:lang w:val="en-US"/>
              </w:rPr>
            </w:pPr>
            <w:r w:rsidRPr="00BF37E9">
              <w:rPr>
                <w:lang w:val="en-US"/>
              </w:rPr>
              <w:t>9354676</w:t>
            </w:r>
          </w:p>
        </w:tc>
        <w:tc>
          <w:tcPr>
            <w:tcW w:w="1548" w:type="dxa"/>
          </w:tcPr>
          <w:p w:rsidR="003D172F" w:rsidRPr="00B8381A" w:rsidRDefault="003D172F" w:rsidP="002933CF">
            <w:pPr>
              <w:rPr>
                <w:lang w:val="en-US"/>
              </w:rPr>
            </w:pPr>
            <w:r w:rsidRPr="00FC504E">
              <w:rPr>
                <w:lang w:val="en-US"/>
              </w:rPr>
              <w:t>4007293</w:t>
            </w:r>
          </w:p>
        </w:tc>
        <w:tc>
          <w:tcPr>
            <w:tcW w:w="1436" w:type="dxa"/>
          </w:tcPr>
          <w:p w:rsidR="003D172F" w:rsidRPr="00B8381A" w:rsidRDefault="003D172F" w:rsidP="002933CF">
            <w:pPr>
              <w:rPr>
                <w:lang w:val="en-US"/>
              </w:rPr>
            </w:pPr>
            <w:r w:rsidRPr="00327549">
              <w:rPr>
                <w:lang w:val="en-US"/>
              </w:rPr>
              <w:t>231716</w:t>
            </w:r>
          </w:p>
        </w:tc>
      </w:tr>
      <w:tr w:rsidR="003D172F" w:rsidRPr="00B8381A" w:rsidTr="002933CF">
        <w:tc>
          <w:tcPr>
            <w:tcW w:w="1435" w:type="dxa"/>
          </w:tcPr>
          <w:p w:rsidR="003D172F" w:rsidRPr="00B8381A" w:rsidRDefault="003D172F" w:rsidP="002933CF">
            <w:pPr>
              <w:rPr>
                <w:lang w:val="en-US"/>
              </w:rPr>
            </w:pPr>
            <w:proofErr w:type="spellStart"/>
            <w:r w:rsidRPr="00B8381A">
              <w:rPr>
                <w:lang w:val="en-US"/>
              </w:rPr>
              <w:t>Indire</w:t>
            </w:r>
            <w:r>
              <w:rPr>
                <w:lang w:val="en-US"/>
              </w:rPr>
              <w:t>kte</w:t>
            </w:r>
            <w:proofErr w:type="spellEnd"/>
            <w:r w:rsidRPr="00B8381A">
              <w:rPr>
                <w:lang w:val="en-US"/>
              </w:rPr>
              <w:t xml:space="preserve"> </w:t>
            </w:r>
            <w:proofErr w:type="spellStart"/>
            <w:r>
              <w:rPr>
                <w:lang w:val="en-US"/>
              </w:rPr>
              <w:t>Kosten</w:t>
            </w:r>
            <w:proofErr w:type="spellEnd"/>
          </w:p>
        </w:tc>
        <w:tc>
          <w:tcPr>
            <w:tcW w:w="1547"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548" w:type="dxa"/>
          </w:tcPr>
          <w:p w:rsidR="003D172F" w:rsidRPr="00B8381A" w:rsidRDefault="003D172F" w:rsidP="002933CF">
            <w:pPr>
              <w:rPr>
                <w:lang w:val="en-US"/>
              </w:rPr>
            </w:pPr>
          </w:p>
        </w:tc>
        <w:tc>
          <w:tcPr>
            <w:tcW w:w="1436" w:type="dxa"/>
          </w:tcPr>
          <w:p w:rsidR="003D172F" w:rsidRPr="00B8381A" w:rsidRDefault="003D172F" w:rsidP="002933CF">
            <w:pPr>
              <w:rPr>
                <w:lang w:val="en-US"/>
              </w:rPr>
            </w:pPr>
          </w:p>
        </w:tc>
      </w:tr>
      <w:tr w:rsidR="003D172F" w:rsidRPr="00B8381A" w:rsidTr="002933CF">
        <w:tc>
          <w:tcPr>
            <w:tcW w:w="1435" w:type="dxa"/>
          </w:tcPr>
          <w:p w:rsidR="003D172F" w:rsidRPr="00B8381A" w:rsidRDefault="003D172F" w:rsidP="002933CF">
            <w:pPr>
              <w:rPr>
                <w:lang w:val="en-US"/>
              </w:rPr>
            </w:pPr>
            <w:r w:rsidRPr="00B8381A">
              <w:rPr>
                <w:lang w:val="en-US"/>
              </w:rPr>
              <w:t xml:space="preserve">  Excel</w:t>
            </w:r>
          </w:p>
        </w:tc>
        <w:tc>
          <w:tcPr>
            <w:tcW w:w="1547" w:type="dxa"/>
          </w:tcPr>
          <w:p w:rsidR="003D172F" w:rsidRPr="00B8381A" w:rsidRDefault="003D172F" w:rsidP="002933CF">
            <w:pPr>
              <w:rPr>
                <w:lang w:val="en-US"/>
              </w:rPr>
            </w:pPr>
            <w:r>
              <w:rPr>
                <w:lang w:val="en-US"/>
              </w:rPr>
              <w:t>1108992</w:t>
            </w:r>
          </w:p>
        </w:tc>
        <w:tc>
          <w:tcPr>
            <w:tcW w:w="1548" w:type="dxa"/>
          </w:tcPr>
          <w:p w:rsidR="003D172F" w:rsidRPr="00B8381A" w:rsidRDefault="003D172F" w:rsidP="002933CF">
            <w:pPr>
              <w:rPr>
                <w:lang w:val="en-US"/>
              </w:rPr>
            </w:pPr>
            <w:r>
              <w:rPr>
                <w:lang w:val="en-US"/>
              </w:rPr>
              <w:t>8042328</w:t>
            </w:r>
          </w:p>
        </w:tc>
        <w:tc>
          <w:tcPr>
            <w:tcW w:w="1548" w:type="dxa"/>
          </w:tcPr>
          <w:p w:rsidR="003D172F" w:rsidRPr="00B8381A" w:rsidRDefault="003D172F" w:rsidP="002933CF">
            <w:pPr>
              <w:rPr>
                <w:lang w:val="en-US"/>
              </w:rPr>
            </w:pPr>
            <w:r>
              <w:rPr>
                <w:lang w:val="en-US"/>
              </w:rPr>
              <w:t>0</w:t>
            </w:r>
          </w:p>
        </w:tc>
        <w:tc>
          <w:tcPr>
            <w:tcW w:w="1548" w:type="dxa"/>
          </w:tcPr>
          <w:p w:rsidR="003D172F" w:rsidRPr="00B8381A" w:rsidRDefault="003D172F" w:rsidP="002933CF">
            <w:pPr>
              <w:rPr>
                <w:lang w:val="en-US"/>
              </w:rPr>
            </w:pPr>
            <w:r>
              <w:rPr>
                <w:lang w:val="en-US"/>
              </w:rPr>
              <w:t>0</w:t>
            </w:r>
          </w:p>
        </w:tc>
        <w:tc>
          <w:tcPr>
            <w:tcW w:w="1436" w:type="dxa"/>
          </w:tcPr>
          <w:p w:rsidR="003D172F" w:rsidRPr="00B8381A" w:rsidRDefault="003D172F" w:rsidP="002933CF">
            <w:pPr>
              <w:rPr>
                <w:lang w:val="en-US"/>
              </w:rPr>
            </w:pPr>
            <w:r>
              <w:rPr>
                <w:lang w:val="en-US"/>
              </w:rPr>
              <w:t>0</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(orig.)</w:t>
            </w:r>
          </w:p>
        </w:tc>
        <w:tc>
          <w:tcPr>
            <w:tcW w:w="1547" w:type="dxa"/>
          </w:tcPr>
          <w:p w:rsidR="003D172F" w:rsidRPr="00B8381A" w:rsidRDefault="003D172F" w:rsidP="002933CF">
            <w:pPr>
              <w:rPr>
                <w:lang w:val="en-US"/>
              </w:rPr>
            </w:pPr>
            <w:r>
              <w:rPr>
                <w:lang w:val="en-US"/>
              </w:rPr>
              <w:t>1108992</w:t>
            </w:r>
          </w:p>
        </w:tc>
        <w:tc>
          <w:tcPr>
            <w:tcW w:w="1548" w:type="dxa"/>
          </w:tcPr>
          <w:p w:rsidR="003D172F" w:rsidRPr="00B8381A" w:rsidRDefault="003D172F" w:rsidP="002933CF">
            <w:pPr>
              <w:rPr>
                <w:lang w:val="en-US"/>
              </w:rPr>
            </w:pPr>
            <w:r w:rsidRPr="00354791">
              <w:rPr>
                <w:lang w:val="en-US"/>
              </w:rPr>
              <w:t>8042328</w:t>
            </w:r>
          </w:p>
        </w:tc>
        <w:tc>
          <w:tcPr>
            <w:tcW w:w="1548" w:type="dxa"/>
          </w:tcPr>
          <w:p w:rsidR="003D172F" w:rsidRPr="00B8381A" w:rsidRDefault="003D172F" w:rsidP="002933CF">
            <w:pPr>
              <w:rPr>
                <w:lang w:val="en-US"/>
              </w:rPr>
            </w:pPr>
            <w:r>
              <w:rPr>
                <w:lang w:val="en-US"/>
              </w:rPr>
              <w:t>0</w:t>
            </w:r>
          </w:p>
        </w:tc>
        <w:tc>
          <w:tcPr>
            <w:tcW w:w="1548" w:type="dxa"/>
          </w:tcPr>
          <w:p w:rsidR="003D172F" w:rsidRPr="00B8381A" w:rsidRDefault="003D172F" w:rsidP="002933CF">
            <w:pPr>
              <w:rPr>
                <w:lang w:val="en-US"/>
              </w:rPr>
            </w:pPr>
            <w:r>
              <w:rPr>
                <w:lang w:val="en-US"/>
              </w:rPr>
              <w:t>0</w:t>
            </w:r>
          </w:p>
        </w:tc>
        <w:tc>
          <w:tcPr>
            <w:tcW w:w="1436" w:type="dxa"/>
          </w:tcPr>
          <w:p w:rsidR="003D172F" w:rsidRPr="00B8381A" w:rsidRDefault="003D172F" w:rsidP="002933CF">
            <w:pPr>
              <w:rPr>
                <w:lang w:val="en-US"/>
              </w:rPr>
            </w:pPr>
            <w:r>
              <w:rPr>
                <w:lang w:val="en-US"/>
              </w:rPr>
              <w:t>0</w:t>
            </w:r>
          </w:p>
        </w:tc>
      </w:tr>
      <w:tr w:rsidR="003D172F" w:rsidRPr="00B8381A" w:rsidTr="002933CF">
        <w:tc>
          <w:tcPr>
            <w:tcW w:w="1435" w:type="dxa"/>
          </w:tcPr>
          <w:p w:rsidR="003D172F" w:rsidRPr="00B8381A" w:rsidRDefault="003D172F" w:rsidP="002933CF">
            <w:pPr>
              <w:rPr>
                <w:lang w:val="en-US"/>
              </w:rPr>
            </w:pPr>
            <w:r w:rsidRPr="00B8381A">
              <w:rPr>
                <w:lang w:val="en-US"/>
              </w:rPr>
              <w:t xml:space="preserve">  R (</w:t>
            </w:r>
            <w:proofErr w:type="spellStart"/>
            <w:r w:rsidRPr="00B8381A">
              <w:rPr>
                <w:lang w:val="en-US"/>
              </w:rPr>
              <w:t>simplif</w:t>
            </w:r>
            <w:proofErr w:type="spellEnd"/>
            <w:r w:rsidRPr="00B8381A">
              <w:rPr>
                <w:lang w:val="en-US"/>
              </w:rPr>
              <w:t>.)</w:t>
            </w:r>
          </w:p>
        </w:tc>
        <w:tc>
          <w:tcPr>
            <w:tcW w:w="1547" w:type="dxa"/>
          </w:tcPr>
          <w:p w:rsidR="003D172F" w:rsidRPr="00B8381A" w:rsidRDefault="003D172F" w:rsidP="002933CF">
            <w:pPr>
              <w:rPr>
                <w:lang w:val="en-US"/>
              </w:rPr>
            </w:pPr>
            <w:r w:rsidRPr="00823A58">
              <w:rPr>
                <w:lang w:val="en-US"/>
              </w:rPr>
              <w:t>212223</w:t>
            </w:r>
          </w:p>
        </w:tc>
        <w:tc>
          <w:tcPr>
            <w:tcW w:w="1548" w:type="dxa"/>
          </w:tcPr>
          <w:p w:rsidR="003D172F" w:rsidRPr="00B8381A" w:rsidRDefault="003D172F" w:rsidP="002933CF">
            <w:pPr>
              <w:rPr>
                <w:lang w:val="en-US"/>
              </w:rPr>
            </w:pPr>
            <w:r w:rsidRPr="00187FCD">
              <w:rPr>
                <w:lang w:val="en-US"/>
              </w:rPr>
              <w:t>7353581</w:t>
            </w:r>
          </w:p>
        </w:tc>
        <w:tc>
          <w:tcPr>
            <w:tcW w:w="1548" w:type="dxa"/>
          </w:tcPr>
          <w:p w:rsidR="003D172F" w:rsidRPr="00B8381A" w:rsidRDefault="003D172F" w:rsidP="002933CF">
            <w:pPr>
              <w:rPr>
                <w:lang w:val="en-US"/>
              </w:rPr>
            </w:pPr>
            <w:r>
              <w:rPr>
                <w:lang w:val="en-US"/>
              </w:rPr>
              <w:t>0</w:t>
            </w:r>
          </w:p>
        </w:tc>
        <w:tc>
          <w:tcPr>
            <w:tcW w:w="1548" w:type="dxa"/>
          </w:tcPr>
          <w:p w:rsidR="003D172F" w:rsidRPr="00B8381A" w:rsidRDefault="003D172F" w:rsidP="002933CF">
            <w:pPr>
              <w:rPr>
                <w:lang w:val="en-US"/>
              </w:rPr>
            </w:pPr>
            <w:r>
              <w:rPr>
                <w:lang w:val="en-US"/>
              </w:rPr>
              <w:t>0</w:t>
            </w:r>
          </w:p>
        </w:tc>
        <w:tc>
          <w:tcPr>
            <w:tcW w:w="1436" w:type="dxa"/>
          </w:tcPr>
          <w:p w:rsidR="003D172F" w:rsidRPr="00B8381A" w:rsidRDefault="003D172F" w:rsidP="002933CF">
            <w:pPr>
              <w:rPr>
                <w:lang w:val="en-US"/>
              </w:rPr>
            </w:pPr>
            <w:r>
              <w:rPr>
                <w:lang w:val="en-US"/>
              </w:rPr>
              <w:t>0</w:t>
            </w:r>
          </w:p>
        </w:tc>
      </w:tr>
    </w:tbl>
    <w:p w:rsidR="004A1C3A" w:rsidRDefault="005F3C6B" w:rsidP="006453C6">
      <w:pPr>
        <w:pStyle w:val="Compact"/>
        <w:rPr>
          <w:lang w:val="de-DE"/>
        </w:rPr>
      </w:pPr>
      <w:r w:rsidRPr="005F3C6B">
        <w:t>LYG=life-years gained; QALY=</w:t>
      </w:r>
      <w:r>
        <w:t xml:space="preserve">quality-adjusted life-year. </w:t>
      </w:r>
      <w:r w:rsidRPr="00B0385D">
        <w:rPr>
          <w:lang w:val="de-DE"/>
        </w:rPr>
        <w:t>Gesamt: 241 Zyklen</w:t>
      </w:r>
      <w:r w:rsidR="00B0385D" w:rsidRPr="00B0385D">
        <w:rPr>
          <w:lang w:val="de-DE"/>
        </w:rPr>
        <w:t xml:space="preserve"> in beiden Modellen</w:t>
      </w:r>
      <w:r w:rsidR="00A57F58">
        <w:rPr>
          <w:lang w:val="de-DE"/>
        </w:rPr>
        <w:t xml:space="preserve"> (original + vereinfacht)</w:t>
      </w:r>
      <w:r w:rsidR="00B0385D" w:rsidRPr="00B0385D">
        <w:rPr>
          <w:lang w:val="de-DE"/>
        </w:rPr>
        <w:t>.</w:t>
      </w:r>
      <w:r w:rsidR="00B72E9B">
        <w:rPr>
          <w:lang w:val="de-DE"/>
        </w:rPr>
        <w:t xml:space="preserve"> Die R-Implementierung des Originalmodells replizierte exakt die Ergebnisse der Excel-Implementierung. Das vereinfachte Modell weicht sehr geringfügig ab, mit den indirekten Kosten als einzig merkliche Abweichung.</w:t>
      </w:r>
    </w:p>
    <w:p w:rsidR="004A1C3A" w:rsidRPr="000F6F12" w:rsidRDefault="004A1C3A" w:rsidP="004A1C3A">
      <w:pPr>
        <w:pStyle w:val="berschrift1"/>
        <w:rPr>
          <w:lang w:val="de-DE"/>
        </w:rPr>
      </w:pPr>
      <w:bookmarkStart w:id="63" w:name="_Toc232165418"/>
      <w:r w:rsidRPr="000F6F12">
        <w:rPr>
          <w:lang w:val="de-DE"/>
        </w:rPr>
        <w:lastRenderedPageBreak/>
        <w:t>Validierung und Plausibilitätsprüfungen</w:t>
      </w:r>
      <w:bookmarkEnd w:id="63"/>
    </w:p>
    <w:tbl>
      <w:tblPr>
        <w:tblStyle w:val="EinfacheTabelle2"/>
        <w:tblW w:w="5000" w:type="pct"/>
        <w:tblLayout w:type="fixed"/>
        <w:tblLook w:val="0020" w:firstRow="1" w:lastRow="0" w:firstColumn="0" w:lastColumn="0" w:noHBand="0" w:noVBand="0"/>
      </w:tblPr>
      <w:tblGrid>
        <w:gridCol w:w="3208"/>
        <w:gridCol w:w="3207"/>
        <w:gridCol w:w="3207"/>
      </w:tblGrid>
      <w:tr w:rsidR="004A1C3A" w:rsidTr="00005C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proofErr w:type="spellStart"/>
            <w:r>
              <w:t>Prüfung</w:t>
            </w:r>
            <w:proofErr w:type="spellEnd"/>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Zweck</w:t>
            </w:r>
            <w:proofErr w:type="spellEnd"/>
          </w:p>
        </w:tc>
        <w:tc>
          <w:tcPr>
            <w:cnfStyle w:val="000010000000" w:firstRow="0" w:lastRow="0" w:firstColumn="0" w:lastColumn="0" w:oddVBand="1" w:evenVBand="0" w:oddHBand="0" w:evenHBand="0" w:firstRowFirstColumn="0" w:firstRowLastColumn="0" w:lastRowFirstColumn="0" w:lastRowLastColumn="0"/>
            <w:tcW w:w="3207" w:type="dxa"/>
          </w:tcPr>
          <w:p w:rsidR="004A1C3A" w:rsidRPr="00CD2F98" w:rsidRDefault="00CD2F98" w:rsidP="002933CF">
            <w:pPr>
              <w:pStyle w:val="Compact"/>
            </w:pPr>
            <w:r w:rsidRPr="00CD2F98">
              <w:t>(</w:t>
            </w:r>
            <w:proofErr w:type="spellStart"/>
            <w:r w:rsidRPr="00CD2F98">
              <w:t>tatsächliches</w:t>
            </w:r>
            <w:proofErr w:type="spellEnd"/>
            <w:r w:rsidRPr="00CD2F98">
              <w:t>)</w:t>
            </w:r>
            <w:r w:rsidR="004A1C3A" w:rsidRPr="00CD2F98">
              <w:t xml:space="preserve"> </w:t>
            </w:r>
            <w:proofErr w:type="spellStart"/>
            <w:r w:rsidR="004A1C3A" w:rsidRPr="00CD2F98">
              <w:t>Ergebnis</w:t>
            </w:r>
            <w:proofErr w:type="spellEnd"/>
          </w:p>
        </w:tc>
      </w:tr>
      <w:tr w:rsidR="004A1C3A" w:rsidTr="00005C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proofErr w:type="spellStart"/>
            <w:r>
              <w:t>Kohortensumme</w:t>
            </w:r>
            <w:proofErr w:type="spellEnd"/>
            <w:r>
              <w:t xml:space="preserve"> je </w:t>
            </w:r>
            <w:proofErr w:type="spellStart"/>
            <w:r>
              <w:t>Zyklus</w:t>
            </w:r>
            <w:proofErr w:type="spellEnd"/>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Prüft</w:t>
            </w:r>
            <w:proofErr w:type="spellEnd"/>
            <w:r>
              <w:t xml:space="preserve"> </w:t>
            </w:r>
            <w:proofErr w:type="spellStart"/>
            <w:r>
              <w:t>Populationsbilanz</w:t>
            </w:r>
            <w:proofErr w:type="spellEnd"/>
          </w:p>
        </w:tc>
        <w:tc>
          <w:tcPr>
            <w:cnfStyle w:val="000010000000" w:firstRow="0" w:lastRow="0" w:firstColumn="0" w:lastColumn="0" w:oddVBand="1" w:evenVBand="0" w:oddHBand="0" w:evenHBand="0" w:firstRowFirstColumn="0" w:firstRowLastColumn="0" w:lastRowFirstColumn="0" w:lastRowLastColumn="0"/>
            <w:tcW w:w="3207" w:type="dxa"/>
          </w:tcPr>
          <w:p w:rsidR="004A1C3A" w:rsidRPr="00D97B9E" w:rsidRDefault="00CD2F98" w:rsidP="002933CF">
            <w:pPr>
              <w:pStyle w:val="Compact"/>
              <w:rPr>
                <w:i/>
              </w:rPr>
            </w:pPr>
            <w:r>
              <w:rPr>
                <w:i/>
              </w:rPr>
              <w:t>OK</w:t>
            </w:r>
          </w:p>
        </w:tc>
      </w:tr>
      <w:tr w:rsidR="004A1C3A" w:rsidTr="00005CF7">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proofErr w:type="spellStart"/>
            <w:r>
              <w:t>Nichtnegative</w:t>
            </w:r>
            <w:proofErr w:type="spellEnd"/>
            <w:r>
              <w:t xml:space="preserve"> </w:t>
            </w:r>
            <w:proofErr w:type="spellStart"/>
            <w:r>
              <w:t>Zustandszahlen</w:t>
            </w:r>
            <w:proofErr w:type="spellEnd"/>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Prüft</w:t>
            </w:r>
            <w:proofErr w:type="spellEnd"/>
            <w:r>
              <w:t xml:space="preserve"> </w:t>
            </w:r>
            <w:proofErr w:type="spellStart"/>
            <w:r>
              <w:t>Übergangslogik</w:t>
            </w:r>
            <w:proofErr w:type="spellEnd"/>
          </w:p>
        </w:tc>
        <w:tc>
          <w:tcPr>
            <w:cnfStyle w:val="000010000000" w:firstRow="0" w:lastRow="0" w:firstColumn="0" w:lastColumn="0" w:oddVBand="1" w:evenVBand="0" w:oddHBand="0" w:evenHBand="0" w:firstRowFirstColumn="0" w:firstRowLastColumn="0" w:lastRowFirstColumn="0" w:lastRowLastColumn="0"/>
            <w:tcW w:w="3207" w:type="dxa"/>
          </w:tcPr>
          <w:p w:rsidR="004A1C3A" w:rsidRPr="00D97B9E" w:rsidRDefault="00CD2F98" w:rsidP="002933CF">
            <w:pPr>
              <w:pStyle w:val="Compact"/>
              <w:rPr>
                <w:i/>
              </w:rPr>
            </w:pPr>
            <w:r>
              <w:rPr>
                <w:i/>
              </w:rPr>
              <w:t>OK</w:t>
            </w:r>
          </w:p>
        </w:tc>
      </w:tr>
      <w:tr w:rsidR="004A1C3A" w:rsidRPr="0089739D" w:rsidTr="00005C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proofErr w:type="spellStart"/>
            <w:r>
              <w:t>Absorbierender</w:t>
            </w:r>
            <w:proofErr w:type="spellEnd"/>
            <w:r>
              <w:t xml:space="preserve"> Tod</w:t>
            </w:r>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Prüft</w:t>
            </w:r>
            <w:proofErr w:type="spellEnd"/>
            <w:r>
              <w:t xml:space="preserve"> </w:t>
            </w:r>
            <w:proofErr w:type="spellStart"/>
            <w:r>
              <w:t>Zustand</w:t>
            </w:r>
            <w:proofErr w:type="spellEnd"/>
            <w:r>
              <w:t xml:space="preserve"> Tod</w:t>
            </w:r>
          </w:p>
        </w:tc>
        <w:tc>
          <w:tcPr>
            <w:cnfStyle w:val="000010000000" w:firstRow="0" w:lastRow="0" w:firstColumn="0" w:lastColumn="0" w:oddVBand="1" w:evenVBand="0" w:oddHBand="0" w:evenHBand="0" w:firstRowFirstColumn="0" w:firstRowLastColumn="0" w:lastRowFirstColumn="0" w:lastRowLastColumn="0"/>
            <w:tcW w:w="3207" w:type="dxa"/>
          </w:tcPr>
          <w:p w:rsidR="004A1C3A" w:rsidRPr="00D97B9E" w:rsidRDefault="00CD2F98" w:rsidP="002933CF">
            <w:pPr>
              <w:pStyle w:val="Compact"/>
              <w:rPr>
                <w:i/>
                <w:lang w:val="de-DE"/>
              </w:rPr>
            </w:pPr>
            <w:r>
              <w:rPr>
                <w:i/>
                <w:lang w:val="de-DE"/>
              </w:rPr>
              <w:t>OK</w:t>
            </w:r>
          </w:p>
        </w:tc>
      </w:tr>
      <w:tr w:rsidR="004A1C3A" w:rsidRPr="0089739D" w:rsidTr="00005CF7">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proofErr w:type="spellStart"/>
            <w:r>
              <w:t>Vergleich</w:t>
            </w:r>
            <w:proofErr w:type="spellEnd"/>
            <w:r>
              <w:t xml:space="preserve"> </w:t>
            </w:r>
            <w:proofErr w:type="spellStart"/>
            <w:r>
              <w:t>vereinfachtes</w:t>
            </w:r>
            <w:proofErr w:type="spellEnd"/>
            <w:r>
              <w:t xml:space="preserve"> vs. </w:t>
            </w:r>
            <w:proofErr w:type="spellStart"/>
            <w:r>
              <w:t>Originalmodell</w:t>
            </w:r>
            <w:proofErr w:type="spellEnd"/>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Quantifiziert</w:t>
            </w:r>
            <w:proofErr w:type="spellEnd"/>
            <w:r>
              <w:t xml:space="preserve"> </w:t>
            </w:r>
            <w:proofErr w:type="spellStart"/>
            <w:r>
              <w:t>Vereinfachung</w:t>
            </w:r>
            <w:proofErr w:type="spellEnd"/>
          </w:p>
        </w:tc>
        <w:tc>
          <w:tcPr>
            <w:cnfStyle w:val="000010000000" w:firstRow="0" w:lastRow="0" w:firstColumn="0" w:lastColumn="0" w:oddVBand="1" w:evenVBand="0" w:oddHBand="0" w:evenHBand="0" w:firstRowFirstColumn="0" w:firstRowLastColumn="0" w:lastRowFirstColumn="0" w:lastRowLastColumn="0"/>
            <w:tcW w:w="3207" w:type="dxa"/>
          </w:tcPr>
          <w:p w:rsidR="004A1C3A" w:rsidRPr="00D97B9E" w:rsidRDefault="0016119F" w:rsidP="002933CF">
            <w:pPr>
              <w:pStyle w:val="Compact"/>
              <w:rPr>
                <w:i/>
                <w:lang w:val="de-DE"/>
              </w:rPr>
            </w:pPr>
            <w:r>
              <w:rPr>
                <w:i/>
                <w:lang w:val="de-DE"/>
              </w:rPr>
              <w:t>OK (s. Appendix 1)</w:t>
            </w:r>
          </w:p>
        </w:tc>
      </w:tr>
      <w:tr w:rsidR="004A1C3A" w:rsidRPr="0089739D" w:rsidTr="00005C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proofErr w:type="spellStart"/>
            <w:r>
              <w:t>Reproduktion</w:t>
            </w:r>
            <w:proofErr w:type="spellEnd"/>
            <w:r>
              <w:t xml:space="preserve"> der </w:t>
            </w:r>
            <w:proofErr w:type="spellStart"/>
            <w:r>
              <w:t>kommentierten</w:t>
            </w:r>
            <w:proofErr w:type="spellEnd"/>
            <w:r>
              <w:t xml:space="preserve"> </w:t>
            </w:r>
            <w:proofErr w:type="spellStart"/>
            <w:r>
              <w:t>Ergebniswerte</w:t>
            </w:r>
            <w:proofErr w:type="spellEnd"/>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Prüft</w:t>
            </w:r>
            <w:proofErr w:type="spellEnd"/>
            <w:r>
              <w:t xml:space="preserve"> </w:t>
            </w:r>
            <w:proofErr w:type="spellStart"/>
            <w:r>
              <w:t>Ausführbarkeit</w:t>
            </w:r>
            <w:proofErr w:type="spellEnd"/>
          </w:p>
        </w:tc>
        <w:tc>
          <w:tcPr>
            <w:cnfStyle w:val="000010000000" w:firstRow="0" w:lastRow="0" w:firstColumn="0" w:lastColumn="0" w:oddVBand="1" w:evenVBand="0" w:oddHBand="0" w:evenHBand="0" w:firstRowFirstColumn="0" w:firstRowLastColumn="0" w:lastRowFirstColumn="0" w:lastRowLastColumn="0"/>
            <w:tcW w:w="3207" w:type="dxa"/>
          </w:tcPr>
          <w:p w:rsidR="004A1C3A" w:rsidRPr="00D97B9E" w:rsidRDefault="00FC1AC9" w:rsidP="002933CF">
            <w:pPr>
              <w:pStyle w:val="Compact"/>
              <w:rPr>
                <w:i/>
                <w:lang w:val="de-DE"/>
              </w:rPr>
            </w:pPr>
            <w:r>
              <w:rPr>
                <w:i/>
                <w:lang w:val="de-DE"/>
              </w:rPr>
              <w:t>OK</w:t>
            </w:r>
          </w:p>
        </w:tc>
      </w:tr>
      <w:tr w:rsidR="004A1C3A" w:rsidRPr="0089739D" w:rsidTr="00005CF7">
        <w:tc>
          <w:tcPr>
            <w:cnfStyle w:val="000010000000" w:firstRow="0" w:lastRow="0" w:firstColumn="0" w:lastColumn="0" w:oddVBand="1" w:evenVBand="0" w:oddHBand="0" w:evenHBand="0" w:firstRowFirstColumn="0" w:firstRowLastColumn="0" w:lastRowFirstColumn="0" w:lastRowLastColumn="0"/>
            <w:tcW w:w="3208" w:type="dxa"/>
          </w:tcPr>
          <w:p w:rsidR="004A1C3A" w:rsidRDefault="004A1C3A" w:rsidP="002933CF">
            <w:pPr>
              <w:pStyle w:val="Compact"/>
            </w:pPr>
            <w:r>
              <w:t>PSA-</w:t>
            </w:r>
            <w:proofErr w:type="spellStart"/>
            <w:r>
              <w:t>Reproduzierbarkeit</w:t>
            </w:r>
            <w:proofErr w:type="spellEnd"/>
          </w:p>
        </w:tc>
        <w:tc>
          <w:tcPr>
            <w:cnfStyle w:val="000001000000" w:firstRow="0" w:lastRow="0" w:firstColumn="0" w:lastColumn="0" w:oddVBand="0" w:evenVBand="1" w:oddHBand="0" w:evenHBand="0" w:firstRowFirstColumn="0" w:firstRowLastColumn="0" w:lastRowFirstColumn="0" w:lastRowLastColumn="0"/>
            <w:tcW w:w="3207" w:type="dxa"/>
          </w:tcPr>
          <w:p w:rsidR="004A1C3A" w:rsidRDefault="004A1C3A" w:rsidP="002933CF">
            <w:pPr>
              <w:pStyle w:val="Compact"/>
            </w:pPr>
            <w:proofErr w:type="spellStart"/>
            <w:r>
              <w:t>Prüft</w:t>
            </w:r>
            <w:proofErr w:type="spellEnd"/>
            <w:r>
              <w:t xml:space="preserve"> </w:t>
            </w:r>
            <w:proofErr w:type="spellStart"/>
            <w:r>
              <w:t>stochastische</w:t>
            </w:r>
            <w:proofErr w:type="spellEnd"/>
            <w:r>
              <w:t xml:space="preserve"> </w:t>
            </w:r>
            <w:proofErr w:type="spellStart"/>
            <w:r>
              <w:t>Analyse</w:t>
            </w:r>
            <w:proofErr w:type="spellEnd"/>
          </w:p>
        </w:tc>
        <w:tc>
          <w:tcPr>
            <w:cnfStyle w:val="000010000000" w:firstRow="0" w:lastRow="0" w:firstColumn="0" w:lastColumn="0" w:oddVBand="1" w:evenVBand="0" w:oddHBand="0" w:evenHBand="0" w:firstRowFirstColumn="0" w:firstRowLastColumn="0" w:lastRowFirstColumn="0" w:lastRowLastColumn="0"/>
            <w:tcW w:w="3207" w:type="dxa"/>
          </w:tcPr>
          <w:p w:rsidR="004A1C3A" w:rsidRPr="00D97B9E" w:rsidRDefault="00FC1AC9" w:rsidP="002933CF">
            <w:pPr>
              <w:pStyle w:val="Compact"/>
              <w:rPr>
                <w:i/>
                <w:lang w:val="de-DE"/>
              </w:rPr>
            </w:pPr>
            <w:r>
              <w:rPr>
                <w:i/>
                <w:lang w:val="de-DE"/>
              </w:rPr>
              <w:t>OK</w:t>
            </w:r>
          </w:p>
        </w:tc>
      </w:tr>
    </w:tbl>
    <w:p w:rsidR="004A1C3A" w:rsidRDefault="004A1C3A" w:rsidP="004A1C3A">
      <w:pPr>
        <w:pStyle w:val="Textkrper"/>
        <w:rPr>
          <w:lang w:val="de-DE"/>
        </w:rPr>
      </w:pPr>
    </w:p>
    <w:p w:rsidR="009E6908" w:rsidRPr="00B0385D" w:rsidRDefault="009E6908" w:rsidP="006453C6">
      <w:pPr>
        <w:pStyle w:val="Compact"/>
        <w:rPr>
          <w:lang w:val="de-DE"/>
        </w:rPr>
      </w:pPr>
    </w:p>
    <w:sectPr w:rsidR="009E6908" w:rsidRPr="00B0385D">
      <w:footerReference w:type="default" r:id="rId8"/>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33CF" w:rsidRDefault="002933CF">
      <w:pPr>
        <w:spacing w:after="0"/>
      </w:pPr>
      <w:r>
        <w:separator/>
      </w:r>
    </w:p>
  </w:endnote>
  <w:endnote w:type="continuationSeparator" w:id="0">
    <w:p w:rsidR="002933CF" w:rsidRDefault="002933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auto"/>
    <w:pitch w:val="variable"/>
    <w:sig w:usb0="00000000" w:usb1="00000000" w:usb2="0001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9915963"/>
      <w:docPartObj>
        <w:docPartGallery w:val="Page Numbers (Bottom of Page)"/>
        <w:docPartUnique/>
      </w:docPartObj>
    </w:sdtPr>
    <w:sdtEndPr/>
    <w:sdtContent>
      <w:p w:rsidR="002933CF" w:rsidRDefault="002933CF">
        <w:pPr>
          <w:pStyle w:val="Fuzeile"/>
          <w:jc w:val="center"/>
        </w:pPr>
        <w:r>
          <w:fldChar w:fldCharType="begin"/>
        </w:r>
        <w:r>
          <w:instrText>PAGE   \* MERGEFORMAT</w:instrText>
        </w:r>
        <w:r>
          <w:fldChar w:fldCharType="separate"/>
        </w:r>
        <w:r>
          <w:rPr>
            <w:lang w:val="de-DE"/>
          </w:rPr>
          <w:t>2</w:t>
        </w:r>
        <w:r>
          <w:fldChar w:fldCharType="end"/>
        </w:r>
      </w:p>
    </w:sdtContent>
  </w:sdt>
  <w:p w:rsidR="002933CF" w:rsidRDefault="002933C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33CF" w:rsidRDefault="002933CF">
      <w:r>
        <w:separator/>
      </w:r>
    </w:p>
  </w:footnote>
  <w:footnote w:type="continuationSeparator" w:id="0">
    <w:p w:rsidR="002933CF" w:rsidRDefault="002933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FED024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77CF4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266D8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E04E9F"/>
    <w:multiLevelType w:val="hybridMultilevel"/>
    <w:tmpl w:val="79B44CA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80263CD"/>
    <w:multiLevelType w:val="hybridMultilevel"/>
    <w:tmpl w:val="E2DA7F3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8721BBA"/>
    <w:multiLevelType w:val="hybridMultilevel"/>
    <w:tmpl w:val="6316DB8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6" w15:restartNumberingAfterBreak="0">
    <w:nsid w:val="387B1450"/>
    <w:multiLevelType w:val="hybridMultilevel"/>
    <w:tmpl w:val="6D9ED85A"/>
    <w:lvl w:ilvl="0" w:tplc="F1A60BAA">
      <w:start w:val="1"/>
      <w:numFmt w:val="bullet"/>
      <w:lvlText w:val=""/>
      <w:lvlJc w:val="left"/>
      <w:pPr>
        <w:ind w:left="1080" w:hanging="360"/>
      </w:pPr>
      <w:rPr>
        <w:rFonts w:ascii="Wingdings" w:eastAsiaTheme="minorHAnsi" w:hAnsi="Wingdings" w:cstheme="majorHAns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3ACE3077"/>
    <w:multiLevelType w:val="hybridMultilevel"/>
    <w:tmpl w:val="214CA15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8385C8E"/>
    <w:multiLevelType w:val="hybridMultilevel"/>
    <w:tmpl w:val="86C2251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73F606C"/>
    <w:multiLevelType w:val="hybridMultilevel"/>
    <w:tmpl w:val="CD70BEA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9DE5FB3"/>
    <w:multiLevelType w:val="hybridMultilevel"/>
    <w:tmpl w:val="F6B63682"/>
    <w:lvl w:ilvl="0" w:tplc="A80C45F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891462A"/>
    <w:multiLevelType w:val="hybridMultilevel"/>
    <w:tmpl w:val="66FC6E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0106FF2"/>
    <w:multiLevelType w:val="hybridMultilevel"/>
    <w:tmpl w:val="FC20F1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6"/>
  </w:num>
  <w:num w:numId="12">
    <w:abstractNumId w:val="10"/>
  </w:num>
  <w:num w:numId="13">
    <w:abstractNumId w:val="5"/>
  </w:num>
  <w:num w:numId="14">
    <w:abstractNumId w:val="12"/>
  </w:num>
  <w:num w:numId="15">
    <w:abstractNumId w:val="11"/>
  </w:num>
  <w:num w:numId="16">
    <w:abstractNumId w:val="9"/>
  </w:num>
  <w:num w:numId="17">
    <w:abstractNumId w:val="7"/>
  </w:num>
  <w:num w:numId="18">
    <w:abstractNumId w:val="4"/>
  </w:num>
  <w:num w:numId="19">
    <w:abstractNumId w:val="3"/>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1E2F"/>
    <w:rsid w:val="00005CF7"/>
    <w:rsid w:val="00041882"/>
    <w:rsid w:val="00051E2F"/>
    <w:rsid w:val="000F6F12"/>
    <w:rsid w:val="001009D5"/>
    <w:rsid w:val="001248A4"/>
    <w:rsid w:val="0016119F"/>
    <w:rsid w:val="001A0309"/>
    <w:rsid w:val="001A5DD5"/>
    <w:rsid w:val="001F0641"/>
    <w:rsid w:val="00244607"/>
    <w:rsid w:val="00260D50"/>
    <w:rsid w:val="00282D65"/>
    <w:rsid w:val="002933CF"/>
    <w:rsid w:val="002C084D"/>
    <w:rsid w:val="002C2466"/>
    <w:rsid w:val="002E02F5"/>
    <w:rsid w:val="00314429"/>
    <w:rsid w:val="00317E71"/>
    <w:rsid w:val="003272E4"/>
    <w:rsid w:val="00395281"/>
    <w:rsid w:val="003D172F"/>
    <w:rsid w:val="00435FE3"/>
    <w:rsid w:val="004A1C3A"/>
    <w:rsid w:val="005970AC"/>
    <w:rsid w:val="005A1EC2"/>
    <w:rsid w:val="005B5D76"/>
    <w:rsid w:val="005D527C"/>
    <w:rsid w:val="005F3C6B"/>
    <w:rsid w:val="006453C6"/>
    <w:rsid w:val="00663BA7"/>
    <w:rsid w:val="00672567"/>
    <w:rsid w:val="006735C8"/>
    <w:rsid w:val="0068685F"/>
    <w:rsid w:val="006945BE"/>
    <w:rsid w:val="007310BE"/>
    <w:rsid w:val="00783EB1"/>
    <w:rsid w:val="0089739D"/>
    <w:rsid w:val="008D34C6"/>
    <w:rsid w:val="008F3120"/>
    <w:rsid w:val="0090355D"/>
    <w:rsid w:val="00933F05"/>
    <w:rsid w:val="009E6908"/>
    <w:rsid w:val="00A57F58"/>
    <w:rsid w:val="00AF52F3"/>
    <w:rsid w:val="00B0385D"/>
    <w:rsid w:val="00B72E9B"/>
    <w:rsid w:val="00BB0431"/>
    <w:rsid w:val="00CD2F98"/>
    <w:rsid w:val="00D03689"/>
    <w:rsid w:val="00D142B6"/>
    <w:rsid w:val="00D97B9E"/>
    <w:rsid w:val="00E34CF4"/>
    <w:rsid w:val="00E55ED9"/>
    <w:rsid w:val="00E566E0"/>
    <w:rsid w:val="00E62366"/>
    <w:rsid w:val="00EE22E2"/>
    <w:rsid w:val="00F5240D"/>
    <w:rsid w:val="00F82C13"/>
    <w:rsid w:val="00FC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60CE"/>
  <w15:docId w15:val="{86987EBF-1E16-43CB-AEDD-C8C9AE09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Kopfzeile">
    <w:name w:val="header"/>
    <w:basedOn w:val="Standard"/>
    <w:link w:val="KopfzeileZchn"/>
    <w:unhideWhenUsed/>
    <w:rsid w:val="001A5DD5"/>
    <w:pPr>
      <w:tabs>
        <w:tab w:val="center" w:pos="4536"/>
        <w:tab w:val="right" w:pos="9072"/>
      </w:tabs>
      <w:spacing w:after="0"/>
    </w:pPr>
  </w:style>
  <w:style w:type="character" w:customStyle="1" w:styleId="KopfzeileZchn">
    <w:name w:val="Kopfzeile Zchn"/>
    <w:basedOn w:val="Absatz-Standardschriftart"/>
    <w:link w:val="Kopfzeile"/>
    <w:rsid w:val="001A5DD5"/>
  </w:style>
  <w:style w:type="paragraph" w:styleId="Fuzeile">
    <w:name w:val="footer"/>
    <w:basedOn w:val="Standard"/>
    <w:link w:val="FuzeileZchn"/>
    <w:uiPriority w:val="99"/>
    <w:unhideWhenUsed/>
    <w:rsid w:val="001A5DD5"/>
    <w:pPr>
      <w:tabs>
        <w:tab w:val="center" w:pos="4536"/>
        <w:tab w:val="right" w:pos="9072"/>
      </w:tabs>
      <w:spacing w:after="0"/>
    </w:pPr>
  </w:style>
  <w:style w:type="character" w:customStyle="1" w:styleId="FuzeileZchn">
    <w:name w:val="Fußzeile Zchn"/>
    <w:basedOn w:val="Absatz-Standardschriftart"/>
    <w:link w:val="Fuzeile"/>
    <w:uiPriority w:val="99"/>
    <w:rsid w:val="001A5DD5"/>
  </w:style>
  <w:style w:type="table" w:styleId="Tabellenraster">
    <w:name w:val="Table Grid"/>
    <w:basedOn w:val="NormaleTabelle"/>
    <w:uiPriority w:val="39"/>
    <w:rsid w:val="003D172F"/>
    <w:pPr>
      <w:spacing w:after="0"/>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2">
    <w:name w:val="Plain Table 2"/>
    <w:basedOn w:val="NormaleTabelle"/>
    <w:rsid w:val="00005CF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Verzeichnis1">
    <w:name w:val="toc 1"/>
    <w:basedOn w:val="Standard"/>
    <w:next w:val="Standard"/>
    <w:autoRedefine/>
    <w:uiPriority w:val="39"/>
    <w:unhideWhenUsed/>
    <w:rsid w:val="00672567"/>
    <w:pPr>
      <w:spacing w:after="100"/>
    </w:pPr>
  </w:style>
  <w:style w:type="paragraph" w:styleId="Verzeichnis2">
    <w:name w:val="toc 2"/>
    <w:basedOn w:val="Standard"/>
    <w:next w:val="Standard"/>
    <w:autoRedefine/>
    <w:uiPriority w:val="39"/>
    <w:unhideWhenUsed/>
    <w:rsid w:val="006725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05E9F-8A97-4501-8FDB-8C80C35DA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2952</Words>
  <Characters>18603</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Dokumentation des vereinfachten COPD-Markov-Modells</vt:lpstr>
    </vt:vector>
  </TitlesOfParts>
  <Company>LMU München</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des vereinfachten COPD-Markov-Modells</dc:title>
  <dc:creator>Entwurf erstellt mit ChatGPT für Tobias Niedermaier</dc:creator>
  <cp:keywords/>
  <cp:lastModifiedBy>tobias.niedermaier</cp:lastModifiedBy>
  <cp:revision>54</cp:revision>
  <dcterms:created xsi:type="dcterms:W3CDTF">2026-05-19T07:10:00Z</dcterms:created>
  <dcterms:modified xsi:type="dcterms:W3CDTF">2026-06-12T15:27:00Z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2026-05-19</vt:lpwstr>
  </property>
  <property fmtid="{D5CDD505-2E9C-101B-9397-08002B2CF9AE}" pid="3" name="output">
    <vt:lpwstr>word_document</vt:lpwstr>
  </property>
  <property fmtid="{D5CDD505-2E9C-101B-9397-08002B2CF9AE}" pid="4" name="subtitle">
    <vt:lpwstr>Technische Modellbeschreibung auf Basis der R-Implementierung und des Originalmodells nach Menn</vt:lpwstr>
  </property>
</Properties>
</file>