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6952" w14:textId="1FF53DF4" w:rsidR="0043419C" w:rsidRPr="0043419C" w:rsidRDefault="001C48D0" w:rsidP="0043419C">
      <w:pPr>
        <w:rPr>
          <w:sz w:val="24"/>
          <w:szCs w:val="24"/>
        </w:rPr>
      </w:pPr>
      <w:r>
        <w:rPr>
          <w:sz w:val="24"/>
          <w:szCs w:val="24"/>
        </w:rPr>
        <w:t xml:space="preserve">The variable </w:t>
      </w:r>
      <w:r w:rsidRPr="001C48D0">
        <w:rPr>
          <w:b/>
          <w:bCs/>
          <w:sz w:val="24"/>
          <w:szCs w:val="24"/>
        </w:rPr>
        <w:t>out_reason</w:t>
      </w:r>
      <w:r>
        <w:rPr>
          <w:sz w:val="24"/>
          <w:szCs w:val="24"/>
        </w:rPr>
        <w:t>, giving the reason for the by election, takes the following values:</w:t>
      </w:r>
    </w:p>
    <w:p w14:paraId="52AC82F5" w14:textId="46235305" w:rsidR="0043419C" w:rsidRPr="0043419C" w:rsidRDefault="0043419C" w:rsidP="0043419C">
      <w:pPr>
        <w:rPr>
          <w:sz w:val="24"/>
          <w:szCs w:val="24"/>
        </w:rPr>
      </w:pPr>
      <w:r w:rsidRPr="0043419C">
        <w:rPr>
          <w:sz w:val="24"/>
          <w:szCs w:val="24"/>
        </w:rPr>
        <w:t xml:space="preserve">      appointed |        251       23.11       23.11</w:t>
      </w:r>
      <w:r w:rsidR="001C48D0">
        <w:rPr>
          <w:sz w:val="24"/>
          <w:szCs w:val="24"/>
        </w:rPr>
        <w:t xml:space="preserve"> (this includes accepting army commissions)</w:t>
      </w:r>
    </w:p>
    <w:p w14:paraId="3F28C479" w14:textId="77777777" w:rsidR="0043419C" w:rsidRPr="0043419C" w:rsidRDefault="0043419C" w:rsidP="0043419C">
      <w:pPr>
        <w:rPr>
          <w:sz w:val="24"/>
          <w:szCs w:val="24"/>
        </w:rPr>
      </w:pPr>
      <w:r w:rsidRPr="0043419C">
        <w:rPr>
          <w:sz w:val="24"/>
          <w:szCs w:val="24"/>
        </w:rPr>
        <w:t>called to lords |        101        9.30       32.41</w:t>
      </w:r>
    </w:p>
    <w:p w14:paraId="1A063D23" w14:textId="1B37E322" w:rsidR="0043419C" w:rsidRPr="0043419C" w:rsidRDefault="0043419C" w:rsidP="0043419C">
      <w:pPr>
        <w:rPr>
          <w:sz w:val="24"/>
          <w:szCs w:val="24"/>
        </w:rPr>
      </w:pPr>
      <w:r w:rsidRPr="0043419C">
        <w:rPr>
          <w:sz w:val="24"/>
          <w:szCs w:val="24"/>
        </w:rPr>
        <w:t xml:space="preserve">          chose |         63        5.80       38.21</w:t>
      </w:r>
      <w:r w:rsidR="001C48D0">
        <w:rPr>
          <w:sz w:val="24"/>
          <w:szCs w:val="24"/>
        </w:rPr>
        <w:t xml:space="preserve"> (chose to sit for another constituency)</w:t>
      </w:r>
    </w:p>
    <w:p w14:paraId="7C641FC2" w14:textId="77777777" w:rsidR="0043419C" w:rsidRPr="0043419C" w:rsidRDefault="0043419C" w:rsidP="0043419C">
      <w:pPr>
        <w:rPr>
          <w:sz w:val="24"/>
          <w:szCs w:val="24"/>
        </w:rPr>
      </w:pPr>
      <w:r w:rsidRPr="0043419C">
        <w:rPr>
          <w:sz w:val="24"/>
          <w:szCs w:val="24"/>
        </w:rPr>
        <w:t xml:space="preserve">       deceased |        237       21.82       60.04</w:t>
      </w:r>
    </w:p>
    <w:p w14:paraId="28235096" w14:textId="77777777" w:rsidR="0043419C" w:rsidRPr="0043419C" w:rsidRDefault="0043419C" w:rsidP="0043419C">
      <w:pPr>
        <w:rPr>
          <w:sz w:val="24"/>
          <w:szCs w:val="24"/>
        </w:rPr>
      </w:pPr>
      <w:r w:rsidRPr="0043419C">
        <w:rPr>
          <w:sz w:val="24"/>
          <w:szCs w:val="24"/>
        </w:rPr>
        <w:t xml:space="preserve">       expelled |          6        0.55       60.59</w:t>
      </w:r>
    </w:p>
    <w:p w14:paraId="6DD74EC0" w14:textId="3D79E95A" w:rsidR="0043419C" w:rsidRPr="0043419C" w:rsidRDefault="0043419C" w:rsidP="0043419C">
      <w:pPr>
        <w:rPr>
          <w:sz w:val="24"/>
          <w:szCs w:val="24"/>
        </w:rPr>
      </w:pPr>
      <w:r w:rsidRPr="0043419C">
        <w:rPr>
          <w:sz w:val="24"/>
          <w:szCs w:val="24"/>
        </w:rPr>
        <w:t xml:space="preserve">       petition |         93        8.56       69.15</w:t>
      </w:r>
      <w:r w:rsidR="001C48D0">
        <w:rPr>
          <w:sz w:val="24"/>
          <w:szCs w:val="24"/>
        </w:rPr>
        <w:t xml:space="preserve"> (this includes voided elections)</w:t>
      </w:r>
    </w:p>
    <w:p w14:paraId="77F507CB" w14:textId="77777777" w:rsidR="0043419C" w:rsidRPr="0043419C" w:rsidRDefault="0043419C" w:rsidP="0043419C">
      <w:pPr>
        <w:rPr>
          <w:sz w:val="24"/>
          <w:szCs w:val="24"/>
        </w:rPr>
      </w:pPr>
      <w:r w:rsidRPr="0043419C">
        <w:rPr>
          <w:sz w:val="24"/>
          <w:szCs w:val="24"/>
        </w:rPr>
        <w:t xml:space="preserve">        vacated |        335       30.85      100.00</w:t>
      </w:r>
    </w:p>
    <w:p w14:paraId="0E38F441" w14:textId="77777777" w:rsidR="0043419C" w:rsidRPr="0043419C" w:rsidRDefault="0043419C" w:rsidP="0043419C">
      <w:pPr>
        <w:rPr>
          <w:sz w:val="24"/>
          <w:szCs w:val="24"/>
        </w:rPr>
      </w:pPr>
      <w:r w:rsidRPr="0043419C">
        <w:rPr>
          <w:sz w:val="24"/>
          <w:szCs w:val="24"/>
        </w:rPr>
        <w:t>----------------+-----------------------------------</w:t>
      </w:r>
    </w:p>
    <w:p w14:paraId="3C3A713D" w14:textId="08FA086D" w:rsidR="009752EB" w:rsidRDefault="0043419C" w:rsidP="0043419C">
      <w:pPr>
        <w:rPr>
          <w:sz w:val="24"/>
          <w:szCs w:val="24"/>
        </w:rPr>
      </w:pPr>
      <w:r w:rsidRPr="0043419C">
        <w:rPr>
          <w:sz w:val="24"/>
          <w:szCs w:val="24"/>
        </w:rPr>
        <w:t xml:space="preserve">          Total |      1,086      100.00</w:t>
      </w:r>
    </w:p>
    <w:p w14:paraId="7B21F232" w14:textId="605555A2" w:rsidR="001C48D0" w:rsidRDefault="001C48D0" w:rsidP="0043419C">
      <w:pPr>
        <w:rPr>
          <w:sz w:val="24"/>
          <w:szCs w:val="24"/>
        </w:rPr>
      </w:pPr>
    </w:p>
    <w:p w14:paraId="44C3103A" w14:textId="3BAB6B41" w:rsidR="001C48D0" w:rsidRDefault="001C48D0" w:rsidP="0043419C">
      <w:pPr>
        <w:rPr>
          <w:sz w:val="24"/>
          <w:szCs w:val="24"/>
        </w:rPr>
      </w:pPr>
      <w:r>
        <w:rPr>
          <w:sz w:val="24"/>
          <w:szCs w:val="24"/>
        </w:rPr>
        <w:t>There were a fair number of by elections precipitated by unexpected events, such as death of a peer (leading to MP being called to the lords) or death of MP.</w:t>
      </w:r>
    </w:p>
    <w:p w14:paraId="3A3E7C5F" w14:textId="0A362799" w:rsidR="00066468" w:rsidRDefault="00066468" w:rsidP="0043419C">
      <w:pPr>
        <w:rPr>
          <w:sz w:val="24"/>
          <w:szCs w:val="24"/>
        </w:rPr>
      </w:pPr>
    </w:p>
    <w:p w14:paraId="5A99DF50" w14:textId="4FDA6E39" w:rsidR="00066468" w:rsidRDefault="00066468" w:rsidP="0043419C">
      <w:pPr>
        <w:rPr>
          <w:sz w:val="24"/>
          <w:szCs w:val="24"/>
        </w:rPr>
      </w:pPr>
      <w:r>
        <w:rPr>
          <w:sz w:val="24"/>
          <w:szCs w:val="24"/>
        </w:rPr>
        <w:t xml:space="preserve">The variable entry_year ideally equals the first year that a person contested a parliamentary election.  In practice, some entry_year values reflect the first year that a person entered the House of Commons (i.e., contested and won), since this is what is easily available from the member biographies.  </w:t>
      </w:r>
      <w:r w:rsidR="003A6E44">
        <w:rPr>
          <w:sz w:val="24"/>
          <w:szCs w:val="24"/>
        </w:rPr>
        <w:t>Systematic checks of the biographies were made for all names first entering the data by 1812.  After that date, m</w:t>
      </w:r>
      <w:r>
        <w:rPr>
          <w:sz w:val="24"/>
          <w:szCs w:val="24"/>
        </w:rPr>
        <w:t>any entry_year values are missing.  They can be set equal to firstyear.</w:t>
      </w:r>
      <w:r w:rsidR="003A6E44">
        <w:rPr>
          <w:sz w:val="24"/>
          <w:szCs w:val="24"/>
        </w:rPr>
        <w:t xml:space="preserve">  The error that this approximation introduces is that some persons will be coded as first contesting a race in 1814, say, when they actually first contested in 1798.  They will be counted in the entering cohort for 1814 when they should not, probably upward biasing the win rate for cohorts after 1812 relative to those before.</w:t>
      </w:r>
    </w:p>
    <w:p w14:paraId="245AA876" w14:textId="77777777" w:rsidR="001C48D0" w:rsidRDefault="001C48D0" w:rsidP="0043419C">
      <w:pPr>
        <w:rPr>
          <w:sz w:val="24"/>
          <w:szCs w:val="24"/>
        </w:rPr>
      </w:pPr>
    </w:p>
    <w:sectPr w:rsidR="001C48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927DC" w14:textId="77777777" w:rsidR="006E52D2" w:rsidRDefault="006E52D2" w:rsidP="00F24097">
      <w:pPr>
        <w:spacing w:after="0" w:line="240" w:lineRule="auto"/>
      </w:pPr>
      <w:r>
        <w:separator/>
      </w:r>
    </w:p>
  </w:endnote>
  <w:endnote w:type="continuationSeparator" w:id="0">
    <w:p w14:paraId="0E4B7B67" w14:textId="77777777" w:rsidR="006E52D2" w:rsidRDefault="006E52D2" w:rsidP="00F2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E587C" w14:textId="77777777" w:rsidR="006E52D2" w:rsidRDefault="006E52D2" w:rsidP="00F24097">
      <w:pPr>
        <w:spacing w:after="0" w:line="240" w:lineRule="auto"/>
      </w:pPr>
      <w:r>
        <w:separator/>
      </w:r>
    </w:p>
  </w:footnote>
  <w:footnote w:type="continuationSeparator" w:id="0">
    <w:p w14:paraId="6612F4A2" w14:textId="77777777" w:rsidR="006E52D2" w:rsidRDefault="006E52D2" w:rsidP="00F240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CC"/>
    <w:rsid w:val="00066468"/>
    <w:rsid w:val="000721ED"/>
    <w:rsid w:val="00097EBA"/>
    <w:rsid w:val="001050EB"/>
    <w:rsid w:val="00153EB5"/>
    <w:rsid w:val="00166F42"/>
    <w:rsid w:val="001C3FD7"/>
    <w:rsid w:val="001C48D0"/>
    <w:rsid w:val="00374DD5"/>
    <w:rsid w:val="00385ACF"/>
    <w:rsid w:val="00391375"/>
    <w:rsid w:val="003A6E44"/>
    <w:rsid w:val="0043419C"/>
    <w:rsid w:val="004904EE"/>
    <w:rsid w:val="0049094D"/>
    <w:rsid w:val="004D40E7"/>
    <w:rsid w:val="00665F3E"/>
    <w:rsid w:val="006E52D2"/>
    <w:rsid w:val="007114B7"/>
    <w:rsid w:val="0079058A"/>
    <w:rsid w:val="00803E9B"/>
    <w:rsid w:val="008667B5"/>
    <w:rsid w:val="00873FA4"/>
    <w:rsid w:val="0090122B"/>
    <w:rsid w:val="00904ACC"/>
    <w:rsid w:val="009752EB"/>
    <w:rsid w:val="00A977C0"/>
    <w:rsid w:val="00B46B52"/>
    <w:rsid w:val="00BB296F"/>
    <w:rsid w:val="00BC33FA"/>
    <w:rsid w:val="00BE13B5"/>
    <w:rsid w:val="00C27C7F"/>
    <w:rsid w:val="00CF7D4E"/>
    <w:rsid w:val="00D85426"/>
    <w:rsid w:val="00DB6E42"/>
    <w:rsid w:val="00DE46FB"/>
    <w:rsid w:val="00E317B1"/>
    <w:rsid w:val="00EE3E98"/>
    <w:rsid w:val="00F2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EE4B"/>
  <w15:chartTrackingRefBased/>
  <w15:docId w15:val="{B93CB14D-B0EF-4F61-BDF2-E69F8C4C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E9B"/>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9B"/>
    <w:rPr>
      <w:rFonts w:asciiTheme="majorHAnsi" w:eastAsiaTheme="majorEastAsia" w:hAnsiTheme="majorHAnsi" w:cstheme="majorBidi"/>
      <w:sz w:val="32"/>
      <w:szCs w:val="32"/>
    </w:rPr>
  </w:style>
  <w:style w:type="paragraph" w:styleId="FootnoteText">
    <w:name w:val="footnote text"/>
    <w:basedOn w:val="Normal"/>
    <w:link w:val="FootnoteTextChar"/>
    <w:uiPriority w:val="99"/>
    <w:semiHidden/>
    <w:unhideWhenUsed/>
    <w:rsid w:val="00F240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097"/>
    <w:rPr>
      <w:sz w:val="20"/>
      <w:szCs w:val="20"/>
    </w:rPr>
  </w:style>
  <w:style w:type="character" w:styleId="FootnoteReference">
    <w:name w:val="footnote reference"/>
    <w:basedOn w:val="DefaultParagraphFont"/>
    <w:uiPriority w:val="99"/>
    <w:semiHidden/>
    <w:unhideWhenUsed/>
    <w:rsid w:val="00F24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8118-CF32-4247-9099-17C7B350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 Cox</dc:creator>
  <cp:keywords/>
  <dc:description/>
  <cp:lastModifiedBy>Gary W Cox</cp:lastModifiedBy>
  <cp:revision>5</cp:revision>
  <cp:lastPrinted>2020-01-22T19:07:00Z</cp:lastPrinted>
  <dcterms:created xsi:type="dcterms:W3CDTF">2020-04-10T22:10:00Z</dcterms:created>
  <dcterms:modified xsi:type="dcterms:W3CDTF">2020-04-23T18:35:00Z</dcterms:modified>
</cp:coreProperties>
</file>