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333C" w:rsidRDefault="002A333C" w14:paraId="1DE8C0D2" w14:textId="21C17A9A">
      <w:pPr>
        <w:rPr>
          <w:sz w:val="24"/>
          <w:szCs w:val="24"/>
        </w:rPr>
      </w:pPr>
      <w:r w:rsidRPr="213E1486" w:rsidR="213E1486">
        <w:rPr>
          <w:sz w:val="24"/>
          <w:szCs w:val="24"/>
        </w:rPr>
        <w:t xml:space="preserve">The dataset </w:t>
      </w:r>
      <w:r w:rsidRPr="213E1486" w:rsidR="213E1486">
        <w:rPr>
          <w:b w:val="1"/>
          <w:bCs w:val="1"/>
          <w:sz w:val="24"/>
          <w:szCs w:val="24"/>
        </w:rPr>
        <w:t>hopt-v3.dta</w:t>
      </w:r>
      <w:r w:rsidRPr="213E1486" w:rsidR="213E1486">
        <w:rPr>
          <w:sz w:val="24"/>
          <w:szCs w:val="24"/>
        </w:rPr>
        <w:t xml:space="preserve"> was scraped from the History of Parliament Trust online site on March 20-25, 2020.  </w:t>
      </w:r>
    </w:p>
    <w:p w:rsidR="002A333C" w:rsidP="002A333C" w:rsidRDefault="002A333C" w14:paraId="4C04F245" w14:textId="16D6FFAD">
      <w:pPr>
        <w:rPr>
          <w:sz w:val="24"/>
          <w:szCs w:val="24"/>
        </w:rPr>
      </w:pPr>
      <w:r w:rsidRPr="213E1486" w:rsidR="213E1486">
        <w:rPr>
          <w:sz w:val="24"/>
          <w:szCs w:val="24"/>
        </w:rPr>
        <w:t xml:space="preserve">[1] An effort was made to further standardize the candidates’ names.  For example, the following names correspond to the same person, so only a single version of the name was kept.  THOMAS THEOPHILUS METCALFE </w:t>
      </w:r>
    </w:p>
    <w:p w:rsidR="002A333C" w:rsidP="002A333C" w:rsidRDefault="002A333C" w14:paraId="1498A181" w14:textId="2FAE3C3E">
      <w:pPr>
        <w:rPr>
          <w:sz w:val="24"/>
          <w:szCs w:val="24"/>
        </w:rPr>
      </w:pPr>
      <w:r w:rsidRPr="002A333C">
        <w:rPr>
          <w:sz w:val="24"/>
          <w:szCs w:val="24"/>
        </w:rPr>
        <w:t>(SIR) THOMAS THEOPHILUS METCALFE, Bt.</w:t>
      </w:r>
    </w:p>
    <w:p w:rsidR="002D3BFC" w:rsidP="002A333C" w:rsidRDefault="002D3BFC" w14:paraId="4A49E280" w14:textId="5E2C9B93">
      <w:pPr>
        <w:rPr>
          <w:sz w:val="24"/>
          <w:szCs w:val="24"/>
        </w:rPr>
      </w:pPr>
      <w:r w:rsidRPr="213E1486" w:rsidR="213E1486">
        <w:rPr>
          <w:sz w:val="24"/>
          <w:szCs w:val="24"/>
        </w:rPr>
        <w:t>Ideally, candidate names (after some further processing, names.do) are unique identifiers.</w:t>
      </w:r>
    </w:p>
    <w:p w:rsidR="003A6F29" w:rsidP="002A333C" w:rsidRDefault="002A333C" w14:paraId="237C3497" w14:textId="4876275D">
      <w:pPr>
        <w:rPr>
          <w:sz w:val="24"/>
          <w:szCs w:val="24"/>
        </w:rPr>
      </w:pPr>
      <w:r w:rsidRPr="213E1486" w:rsidR="213E1486">
        <w:rPr>
          <w:sz w:val="24"/>
          <w:szCs w:val="24"/>
        </w:rPr>
        <w:t xml:space="preserve">[2] The candidates’ party affiliations were coded per Henry </w:t>
      </w:r>
      <w:proofErr w:type="spellStart"/>
      <w:r w:rsidRPr="213E1486" w:rsidR="213E1486">
        <w:rPr>
          <w:sz w:val="24"/>
          <w:szCs w:val="24"/>
        </w:rPr>
        <w:t>Stooks</w:t>
      </w:r>
      <w:proofErr w:type="spellEnd"/>
      <w:r w:rsidRPr="213E1486" w:rsidR="213E1486">
        <w:rPr>
          <w:sz w:val="24"/>
          <w:szCs w:val="24"/>
        </w:rPr>
        <w:t xml:space="preserve"> Smith.  The values are W, T, R, and None.  None means either that HSS does not even list the candidate (while hopt does) or that HSS lists the candidate but gives no party for him.</w:t>
      </w:r>
    </w:p>
    <w:p w:rsidR="003A6F29" w:rsidP="003A6F29" w:rsidRDefault="002A333C" w14:paraId="5B3FD5F7" w14:textId="112DAC24">
      <w:pPr>
        <w:rPr>
          <w:sz w:val="24"/>
          <w:szCs w:val="24"/>
        </w:rPr>
      </w:pPr>
      <w:r>
        <w:rPr>
          <w:sz w:val="24"/>
          <w:szCs w:val="24"/>
        </w:rPr>
        <w:t xml:space="preserve">[3] </w:t>
      </w:r>
      <w:r w:rsidR="003A6F29">
        <w:rPr>
          <w:sz w:val="24"/>
          <w:szCs w:val="24"/>
        </w:rPr>
        <w:t xml:space="preserve">The candidate variable contains more information than just the name, e.g. </w:t>
      </w:r>
    </w:p>
    <w:p w:rsidR="003A6F29" w:rsidP="003A6F29" w:rsidRDefault="003A6F29" w14:paraId="3B003B80" w14:textId="77777777">
      <w:pPr>
        <w:rPr>
          <w:sz w:val="24"/>
          <w:szCs w:val="24"/>
        </w:rPr>
      </w:pPr>
      <w:r w:rsidRPr="002A333C">
        <w:rPr>
          <w:sz w:val="24"/>
          <w:szCs w:val="24"/>
        </w:rPr>
        <w:t>HENRY BOWYER vice Knapp, deceased</w:t>
      </w:r>
    </w:p>
    <w:p w:rsidR="003A6F29" w:rsidP="003A6F29" w:rsidRDefault="003A6F29" w14:paraId="12F75E04" w14:textId="5FAFC2DB">
      <w:pPr>
        <w:rPr>
          <w:sz w:val="24"/>
          <w:szCs w:val="24"/>
        </w:rPr>
      </w:pPr>
      <w:r>
        <w:rPr>
          <w:sz w:val="24"/>
          <w:szCs w:val="24"/>
        </w:rPr>
        <w:t>I think I have eliminated all observations for which candidate variable does not contain a candidate name</w:t>
      </w:r>
      <w:r w:rsidR="002D3BFC">
        <w:rPr>
          <w:sz w:val="24"/>
          <w:szCs w:val="24"/>
        </w:rPr>
        <w:t>.  The complicated cases are all bye elections.</w:t>
      </w:r>
    </w:p>
    <w:p w:rsidR="00637B8C" w:rsidP="00637B8C" w:rsidRDefault="00637B8C" w14:paraId="6E8CA50F" w14:textId="36DE81FE">
      <w:pPr>
        <w:rPr>
          <w:sz w:val="24"/>
          <w:szCs w:val="24"/>
        </w:rPr>
      </w:pPr>
    </w:p>
    <w:p w:rsidR="002A333C" w:rsidP="002A333C" w:rsidRDefault="002A333C" w14:paraId="28A3B7E9" w14:textId="23B92487">
      <w:pPr>
        <w:rPr>
          <w:sz w:val="24"/>
          <w:szCs w:val="24"/>
        </w:rPr>
      </w:pPr>
    </w:p>
    <w:p w:rsidR="002B3BDD" w:rsidP="002A333C" w:rsidRDefault="002B3BDD" w14:paraId="10BB02F9" w14:textId="716DB936">
      <w:pPr>
        <w:rPr>
          <w:sz w:val="24"/>
          <w:szCs w:val="24"/>
        </w:rPr>
      </w:pPr>
    </w:p>
    <w:sectPr w:rsidRPr="00C652B8" w:rsidR="00210A0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CC"/>
    <w:rsid w:val="00097EBA"/>
    <w:rsid w:val="00210A0D"/>
    <w:rsid w:val="002A333C"/>
    <w:rsid w:val="002B3BDD"/>
    <w:rsid w:val="002D3BFC"/>
    <w:rsid w:val="00391375"/>
    <w:rsid w:val="003935C2"/>
    <w:rsid w:val="003A6F29"/>
    <w:rsid w:val="003B3B16"/>
    <w:rsid w:val="00637B8C"/>
    <w:rsid w:val="00803E9B"/>
    <w:rsid w:val="008667B5"/>
    <w:rsid w:val="00877DA7"/>
    <w:rsid w:val="00886705"/>
    <w:rsid w:val="00904ACC"/>
    <w:rsid w:val="0094467A"/>
    <w:rsid w:val="00985546"/>
    <w:rsid w:val="00BB296F"/>
    <w:rsid w:val="00C652B8"/>
    <w:rsid w:val="00DB6E42"/>
    <w:rsid w:val="00E20B63"/>
    <w:rsid w:val="00FA42DB"/>
    <w:rsid w:val="0B75C1C7"/>
    <w:rsid w:val="213E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EE4B"/>
  <w15:chartTrackingRefBased/>
  <w15:docId w15:val="{B93CB14D-B0EF-4F61-BDF2-E69F8C4C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3E9B"/>
    <w:pPr>
      <w:keepNext/>
      <w:keepLines/>
      <w:spacing w:before="240" w:after="0"/>
      <w:outlineLvl w:val="0"/>
    </w:pPr>
    <w:rPr>
      <w:rFonts w:asciiTheme="majorHAnsi" w:hAnsiTheme="majorHAnsi" w:eastAsiaTheme="majorEastAsia" w:cstheme="majorBidi"/>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03E9B"/>
    <w:rPr>
      <w:rFonts w:asciiTheme="majorHAnsi" w:hAnsiTheme="majorHAnsi" w:eastAsiaTheme="majorEastAsia" w:cstheme="majorBidi"/>
      <w:sz w:val="32"/>
      <w:szCs w:val="32"/>
    </w:rPr>
  </w:style>
  <w:style w:type="character" w:styleId="Hyperlink">
    <w:name w:val="Hyperlink"/>
    <w:basedOn w:val="DefaultParagraphFont"/>
    <w:uiPriority w:val="99"/>
    <w:unhideWhenUsed/>
    <w:rsid w:val="00E20B63"/>
    <w:rPr>
      <w:color w:val="0563C1" w:themeColor="hyperlink"/>
      <w:u w:val="single"/>
    </w:rPr>
  </w:style>
  <w:style w:type="character" w:styleId="UnresolvedMention">
    <w:name w:val="Unresolved Mention"/>
    <w:basedOn w:val="DefaultParagraphFont"/>
    <w:uiPriority w:val="99"/>
    <w:semiHidden/>
    <w:unhideWhenUsed/>
    <w:rsid w:val="00E20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01340">
      <w:bodyDiv w:val="1"/>
      <w:marLeft w:val="0"/>
      <w:marRight w:val="0"/>
      <w:marTop w:val="0"/>
      <w:marBottom w:val="0"/>
      <w:divBdr>
        <w:top w:val="none" w:sz="0" w:space="0" w:color="auto"/>
        <w:left w:val="none" w:sz="0" w:space="0" w:color="auto"/>
        <w:bottom w:val="none" w:sz="0" w:space="0" w:color="auto"/>
        <w:right w:val="none" w:sz="0" w:space="0" w:color="auto"/>
      </w:divBdr>
      <w:divsChild>
        <w:div w:id="121652748">
          <w:marLeft w:val="0"/>
          <w:marRight w:val="0"/>
          <w:marTop w:val="0"/>
          <w:marBottom w:val="0"/>
          <w:divBdr>
            <w:top w:val="none" w:sz="0" w:space="0" w:color="auto"/>
            <w:left w:val="none" w:sz="0" w:space="0" w:color="auto"/>
            <w:bottom w:val="none" w:sz="0" w:space="0" w:color="auto"/>
            <w:right w:val="none" w:sz="0" w:space="0" w:color="auto"/>
          </w:divBdr>
        </w:div>
      </w:divsChild>
    </w:div>
    <w:div w:id="2116316380">
      <w:bodyDiv w:val="1"/>
      <w:marLeft w:val="0"/>
      <w:marRight w:val="0"/>
      <w:marTop w:val="0"/>
      <w:marBottom w:val="0"/>
      <w:divBdr>
        <w:top w:val="none" w:sz="0" w:space="0" w:color="auto"/>
        <w:left w:val="none" w:sz="0" w:space="0" w:color="auto"/>
        <w:bottom w:val="none" w:sz="0" w:space="0" w:color="auto"/>
        <w:right w:val="none" w:sz="0" w:space="0" w:color="auto"/>
      </w:divBdr>
      <w:divsChild>
        <w:div w:id="233710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Stanford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W Cox</dc:creator>
  <keywords/>
  <dc:description/>
  <lastModifiedBy>Gary Cox</lastModifiedBy>
  <revision>12</revision>
  <dcterms:created xsi:type="dcterms:W3CDTF">2020-03-14T20:52:00.0000000Z</dcterms:created>
  <dcterms:modified xsi:type="dcterms:W3CDTF">2020-03-31T23:36:04.3616296Z</dcterms:modified>
</coreProperties>
</file>