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8EAEB" w14:textId="77777777" w:rsidR="004F682A" w:rsidRPr="002F2F92" w:rsidRDefault="004F682A" w:rsidP="001F1025">
      <w:pPr>
        <w:spacing w:line="276" w:lineRule="auto"/>
        <w:jc w:val="center"/>
        <w:rPr>
          <w:rFonts w:asciiTheme="minorHAnsi" w:hAnsiTheme="minorHAnsi" w:cstheme="minorHAnsi"/>
          <w:b/>
          <w:lang w:val="en-US"/>
        </w:rPr>
      </w:pPr>
      <w:r w:rsidRPr="002F2F92">
        <w:rPr>
          <w:rFonts w:asciiTheme="minorHAnsi" w:hAnsiTheme="minorHAnsi" w:cstheme="minorHAnsi"/>
          <w:b/>
          <w:lang w:val="en-US"/>
        </w:rPr>
        <w:t xml:space="preserve">TOBII </w:t>
      </w:r>
      <w:r w:rsidR="00AF4DD4" w:rsidRPr="002F2F92">
        <w:rPr>
          <w:rFonts w:asciiTheme="minorHAnsi" w:hAnsiTheme="minorHAnsi" w:cstheme="minorHAnsi"/>
          <w:b/>
          <w:lang w:val="en-US"/>
        </w:rPr>
        <w:t>SOFTWARE</w:t>
      </w:r>
      <w:r w:rsidRPr="002F2F92">
        <w:rPr>
          <w:rFonts w:asciiTheme="minorHAnsi" w:hAnsiTheme="minorHAnsi" w:cstheme="minorHAnsi"/>
          <w:b/>
          <w:lang w:val="en-US"/>
        </w:rPr>
        <w:t xml:space="preserve"> </w:t>
      </w:r>
      <w:r w:rsidR="00AA11E8" w:rsidRPr="002F2F92">
        <w:rPr>
          <w:rFonts w:asciiTheme="minorHAnsi" w:hAnsiTheme="minorHAnsi" w:cstheme="minorHAnsi"/>
          <w:b/>
          <w:lang w:val="en-US"/>
        </w:rPr>
        <w:t xml:space="preserve">DEVELOPMENT </w:t>
      </w:r>
      <w:r w:rsidRPr="002F2F92">
        <w:rPr>
          <w:rFonts w:asciiTheme="minorHAnsi" w:hAnsiTheme="minorHAnsi" w:cstheme="minorHAnsi"/>
          <w:b/>
          <w:lang w:val="en-US"/>
        </w:rPr>
        <w:t>LICENSE AGREEMENT</w:t>
      </w:r>
      <w:r w:rsidR="001F1025" w:rsidRPr="002F2F92">
        <w:rPr>
          <w:rFonts w:asciiTheme="minorHAnsi" w:hAnsiTheme="minorHAnsi" w:cstheme="minorHAnsi"/>
          <w:b/>
          <w:lang w:val="en-US"/>
        </w:rPr>
        <w:t xml:space="preserve"> FOR </w:t>
      </w:r>
      <w:r w:rsidR="00801AC1">
        <w:rPr>
          <w:rFonts w:asciiTheme="minorHAnsi" w:hAnsiTheme="minorHAnsi" w:cstheme="minorHAnsi"/>
          <w:b/>
          <w:lang w:val="en-US"/>
        </w:rPr>
        <w:t>RESEARCH</w:t>
      </w:r>
      <w:r w:rsidR="001F1025" w:rsidRPr="002F2F92">
        <w:rPr>
          <w:rFonts w:asciiTheme="minorHAnsi" w:hAnsiTheme="minorHAnsi" w:cstheme="minorHAnsi"/>
          <w:b/>
          <w:lang w:val="en-US"/>
        </w:rPr>
        <w:t xml:space="preserve"> USE</w:t>
      </w:r>
    </w:p>
    <w:p w14:paraId="481935C0" w14:textId="77777777" w:rsidR="004F682A" w:rsidRPr="002F2F92" w:rsidRDefault="004F682A" w:rsidP="00D051E0">
      <w:pPr>
        <w:spacing w:line="276" w:lineRule="auto"/>
        <w:jc w:val="both"/>
        <w:rPr>
          <w:rFonts w:asciiTheme="minorHAnsi" w:hAnsiTheme="minorHAnsi" w:cstheme="minorHAnsi"/>
          <w:b/>
          <w:lang w:val="en-US"/>
        </w:rPr>
      </w:pPr>
    </w:p>
    <w:p w14:paraId="0A2FF4AC" w14:textId="77777777" w:rsidR="008B7E77" w:rsidRPr="004C4F17" w:rsidRDefault="008B7E77" w:rsidP="00D051E0">
      <w:pPr>
        <w:spacing w:line="0" w:lineRule="atLeast"/>
        <w:jc w:val="both"/>
        <w:rPr>
          <w:rFonts w:asciiTheme="minorHAnsi" w:hAnsiTheme="minorHAnsi" w:cstheme="minorHAnsi"/>
          <w:lang w:val="en-US"/>
        </w:rPr>
      </w:pPr>
      <w:r w:rsidRPr="004C4F17">
        <w:rPr>
          <w:rFonts w:asciiTheme="minorHAnsi" w:hAnsiTheme="minorHAnsi" w:cstheme="minorHAnsi"/>
          <w:lang w:val="en-US"/>
        </w:rPr>
        <w:t>The software and related files</w:t>
      </w:r>
      <w:r w:rsidR="0031045D">
        <w:rPr>
          <w:rFonts w:asciiTheme="minorHAnsi" w:hAnsiTheme="minorHAnsi" w:cstheme="minorHAnsi"/>
          <w:lang w:val="en-US"/>
        </w:rPr>
        <w:t xml:space="preserve"> that</w:t>
      </w:r>
      <w:r w:rsidRPr="004C4F17">
        <w:rPr>
          <w:rFonts w:asciiTheme="minorHAnsi" w:hAnsiTheme="minorHAnsi" w:cstheme="minorHAnsi"/>
          <w:lang w:val="en-US"/>
        </w:rPr>
        <w:t xml:space="preserve"> you have downloaded, or otherwise obtained, includes Tobii </w:t>
      </w:r>
      <w:r w:rsidR="00DA4414">
        <w:rPr>
          <w:rFonts w:asciiTheme="minorHAnsi" w:hAnsiTheme="minorHAnsi" w:cstheme="minorHAnsi"/>
          <w:lang w:val="en-US"/>
        </w:rPr>
        <w:t>s</w:t>
      </w:r>
      <w:r w:rsidRPr="004C4F17">
        <w:rPr>
          <w:rFonts w:asciiTheme="minorHAnsi" w:hAnsiTheme="minorHAnsi" w:cstheme="minorHAnsi"/>
          <w:lang w:val="en-US"/>
        </w:rPr>
        <w:t>oftware which is governed by this license agreement</w:t>
      </w:r>
      <w:r w:rsidR="00EF4F4F">
        <w:rPr>
          <w:rFonts w:asciiTheme="minorHAnsi" w:hAnsiTheme="minorHAnsi" w:cstheme="minorHAnsi"/>
          <w:lang w:val="en-US"/>
        </w:rPr>
        <w:t xml:space="preserve"> (the </w:t>
      </w:r>
      <w:r w:rsidR="00EF4F4F" w:rsidRPr="00544772">
        <w:rPr>
          <w:rFonts w:asciiTheme="minorHAnsi" w:hAnsiTheme="minorHAnsi" w:cstheme="minorHAnsi"/>
          <w:b/>
          <w:bCs/>
          <w:lang w:val="en-US"/>
        </w:rPr>
        <w:t>Licensed Software</w:t>
      </w:r>
      <w:r w:rsidR="00EF4F4F">
        <w:rPr>
          <w:rFonts w:asciiTheme="minorHAnsi" w:hAnsiTheme="minorHAnsi" w:cstheme="minorHAnsi"/>
          <w:lang w:val="en-US"/>
        </w:rPr>
        <w:t>)</w:t>
      </w:r>
      <w:r w:rsidRPr="004C4F17">
        <w:rPr>
          <w:rFonts w:asciiTheme="minorHAnsi" w:hAnsiTheme="minorHAnsi" w:cstheme="minorHAnsi"/>
          <w:lang w:val="en-US"/>
        </w:rPr>
        <w:t>.</w:t>
      </w:r>
      <w:r w:rsidR="008F008B">
        <w:rPr>
          <w:rFonts w:asciiTheme="minorHAnsi" w:hAnsiTheme="minorHAnsi" w:cstheme="minorHAnsi"/>
          <w:lang w:val="en-US"/>
        </w:rPr>
        <w:t xml:space="preserve"> </w:t>
      </w:r>
      <w:r w:rsidR="0073741C">
        <w:rPr>
          <w:rFonts w:asciiTheme="minorHAnsi" w:hAnsiTheme="minorHAnsi" w:cstheme="minorHAnsi"/>
          <w:lang w:val="en-US"/>
        </w:rPr>
        <w:t xml:space="preserve"> </w:t>
      </w:r>
      <w:r w:rsidRPr="004C4F17">
        <w:rPr>
          <w:rFonts w:asciiTheme="minorHAnsi" w:hAnsiTheme="minorHAnsi" w:cstheme="minorHAnsi"/>
          <w:lang w:val="en-US"/>
        </w:rPr>
        <w:t xml:space="preserve">This agreement grants to you limited rights to use the </w:t>
      </w:r>
      <w:r w:rsidR="00EF4F4F">
        <w:rPr>
          <w:rFonts w:asciiTheme="minorHAnsi" w:hAnsiTheme="minorHAnsi" w:cstheme="minorHAnsi"/>
          <w:lang w:val="en-US"/>
        </w:rPr>
        <w:t>Licensed Software</w:t>
      </w:r>
      <w:r w:rsidRPr="004C4F17">
        <w:rPr>
          <w:rFonts w:asciiTheme="minorHAnsi" w:hAnsiTheme="minorHAnsi" w:cstheme="minorHAnsi"/>
          <w:lang w:val="en-US"/>
        </w:rPr>
        <w:t xml:space="preserve"> to develop software. </w:t>
      </w:r>
      <w:r w:rsidR="003833CE">
        <w:rPr>
          <w:rFonts w:asciiTheme="minorHAnsi" w:hAnsiTheme="minorHAnsi" w:cstheme="minorHAnsi"/>
          <w:lang w:val="en-US"/>
        </w:rPr>
        <w:t>Tobii will only provide you with basic</w:t>
      </w:r>
      <w:r w:rsidRPr="004C4F17">
        <w:rPr>
          <w:rFonts w:asciiTheme="minorHAnsi" w:hAnsiTheme="minorHAnsi" w:cstheme="minorHAnsi"/>
          <w:lang w:val="en-US"/>
        </w:rPr>
        <w:t xml:space="preserve"> su</w:t>
      </w:r>
      <w:r w:rsidR="003833CE">
        <w:rPr>
          <w:rFonts w:asciiTheme="minorHAnsi" w:hAnsiTheme="minorHAnsi" w:cstheme="minorHAnsi"/>
          <w:lang w:val="en-US"/>
        </w:rPr>
        <w:t>pport</w:t>
      </w:r>
      <w:r w:rsidRPr="004C4F17">
        <w:rPr>
          <w:rFonts w:asciiTheme="minorHAnsi" w:hAnsiTheme="minorHAnsi" w:cstheme="minorHAnsi"/>
          <w:lang w:val="en-US"/>
        </w:rPr>
        <w:t xml:space="preserve"> </w:t>
      </w:r>
      <w:r w:rsidR="001210E6">
        <w:rPr>
          <w:rFonts w:asciiTheme="minorHAnsi" w:hAnsiTheme="minorHAnsi" w:cstheme="minorHAnsi"/>
          <w:lang w:val="en-US"/>
        </w:rPr>
        <w:t>for</w:t>
      </w:r>
      <w:r w:rsidR="001210E6" w:rsidRPr="004C4F17">
        <w:rPr>
          <w:rFonts w:asciiTheme="minorHAnsi" w:hAnsiTheme="minorHAnsi" w:cstheme="minorHAnsi"/>
          <w:lang w:val="en-US"/>
        </w:rPr>
        <w:t xml:space="preserve"> the </w:t>
      </w:r>
      <w:r w:rsidR="00EF4F4F">
        <w:rPr>
          <w:rFonts w:asciiTheme="minorHAnsi" w:hAnsiTheme="minorHAnsi" w:cstheme="minorHAnsi"/>
          <w:lang w:val="en-US"/>
        </w:rPr>
        <w:t>Licensed Software</w:t>
      </w:r>
      <w:r w:rsidR="00604125">
        <w:rPr>
          <w:rFonts w:asciiTheme="minorHAnsi" w:hAnsiTheme="minorHAnsi" w:cstheme="minorHAnsi"/>
          <w:lang w:val="en-US"/>
        </w:rPr>
        <w:t xml:space="preserve"> that</w:t>
      </w:r>
      <w:r w:rsidR="001210E6" w:rsidRPr="004C4F17">
        <w:rPr>
          <w:rFonts w:asciiTheme="minorHAnsi" w:hAnsiTheme="minorHAnsi" w:cstheme="minorHAnsi"/>
          <w:lang w:val="en-US"/>
        </w:rPr>
        <w:t xml:space="preserve"> you have downloade</w:t>
      </w:r>
      <w:r w:rsidR="003833CE">
        <w:rPr>
          <w:rFonts w:asciiTheme="minorHAnsi" w:hAnsiTheme="minorHAnsi" w:cstheme="minorHAnsi"/>
          <w:lang w:val="en-US"/>
        </w:rPr>
        <w:t>d</w:t>
      </w:r>
      <w:r w:rsidR="002477D8">
        <w:rPr>
          <w:rFonts w:asciiTheme="minorHAnsi" w:hAnsiTheme="minorHAnsi" w:cstheme="minorHAnsi"/>
          <w:lang w:val="en-US"/>
        </w:rPr>
        <w:t>,</w:t>
      </w:r>
      <w:r w:rsidR="003833CE">
        <w:rPr>
          <w:rFonts w:asciiTheme="minorHAnsi" w:hAnsiTheme="minorHAnsi" w:cstheme="minorHAnsi"/>
          <w:lang w:val="en-US"/>
        </w:rPr>
        <w:t xml:space="preserve"> as described in this document </w:t>
      </w:r>
      <w:hyperlink r:id="rId12" w:history="1">
        <w:r w:rsidR="003833CE" w:rsidRPr="003A0918">
          <w:rPr>
            <w:rStyle w:val="Hyperlink"/>
            <w:lang w:val="en-US"/>
          </w:rPr>
          <w:t>https://www.tobiipro.com/siteassets/tobii-pro/documents/tobii-pro-support-service-description.pdf/</w:t>
        </w:r>
      </w:hyperlink>
      <w:r w:rsidRPr="004C4F17">
        <w:rPr>
          <w:rFonts w:asciiTheme="minorHAnsi" w:hAnsiTheme="minorHAnsi" w:cstheme="minorHAnsi"/>
          <w:lang w:val="en-US"/>
        </w:rPr>
        <w:t>.</w:t>
      </w:r>
    </w:p>
    <w:p w14:paraId="6CCA2FDE" w14:textId="77777777" w:rsidR="008B7E77" w:rsidRPr="004C4F17" w:rsidRDefault="008B7E77" w:rsidP="00D051E0">
      <w:pPr>
        <w:spacing w:line="0" w:lineRule="atLeast"/>
        <w:jc w:val="both"/>
        <w:rPr>
          <w:rFonts w:asciiTheme="minorHAnsi" w:hAnsiTheme="minorHAnsi" w:cstheme="minorHAnsi"/>
          <w:lang w:val="en-US"/>
        </w:rPr>
      </w:pPr>
    </w:p>
    <w:p w14:paraId="239B3922" w14:textId="77777777" w:rsidR="008B7E77" w:rsidRPr="004C4F17" w:rsidRDefault="002A49FC" w:rsidP="00D051E0">
      <w:pPr>
        <w:spacing w:line="0" w:lineRule="atLeast"/>
        <w:jc w:val="both"/>
        <w:rPr>
          <w:rFonts w:asciiTheme="minorHAnsi" w:hAnsiTheme="minorHAnsi" w:cstheme="minorHAnsi"/>
          <w:lang w:val="en-US"/>
        </w:rPr>
      </w:pPr>
      <w:r>
        <w:rPr>
          <w:rFonts w:asciiTheme="minorHAnsi" w:hAnsiTheme="minorHAnsi" w:cstheme="minorHAnsi"/>
          <w:lang w:val="en-US"/>
        </w:rPr>
        <w:t xml:space="preserve">You may only develop software, using the Licensed Software, </w:t>
      </w:r>
      <w:r w:rsidRPr="002A49FC">
        <w:rPr>
          <w:rFonts w:asciiTheme="minorHAnsi" w:hAnsiTheme="minorHAnsi" w:cstheme="minorHAnsi"/>
          <w:lang w:val="en-US"/>
        </w:rPr>
        <w:t xml:space="preserve">for </w:t>
      </w:r>
      <w:r w:rsidRPr="002A49FC">
        <w:rPr>
          <w:rFonts w:asciiTheme="minorHAnsi" w:hAnsiTheme="minorHAnsi" w:cstheme="minorHAnsi"/>
          <w:b/>
          <w:bCs/>
          <w:lang w:val="en-US"/>
        </w:rPr>
        <w:t>non-commercial research use</w:t>
      </w:r>
      <w:r w:rsidRPr="002A49FC">
        <w:rPr>
          <w:rFonts w:asciiTheme="minorHAnsi" w:hAnsiTheme="minorHAnsi" w:cstheme="minorHAnsi"/>
          <w:b/>
          <w:bCs/>
          <w:i/>
          <w:iCs/>
          <w:lang w:val="en-US"/>
        </w:rPr>
        <w:t xml:space="preserve"> </w:t>
      </w:r>
      <w:r w:rsidR="008B7E77" w:rsidRPr="004C4F17">
        <w:rPr>
          <w:rFonts w:asciiTheme="minorHAnsi" w:hAnsiTheme="minorHAnsi" w:cstheme="minorHAnsi"/>
          <w:lang w:val="en-US"/>
        </w:rPr>
        <w:t>under this agreement.</w:t>
      </w:r>
      <w:r w:rsidR="0031045D">
        <w:rPr>
          <w:rFonts w:asciiTheme="minorHAnsi" w:hAnsiTheme="minorHAnsi" w:cstheme="minorHAnsi"/>
          <w:lang w:val="en-US"/>
        </w:rPr>
        <w:t xml:space="preserve"> </w:t>
      </w:r>
      <w:r w:rsidR="008B7E77" w:rsidRPr="004C4F17">
        <w:rPr>
          <w:rFonts w:asciiTheme="minorHAnsi" w:hAnsiTheme="minorHAnsi" w:cstheme="minorHAnsi"/>
          <w:lang w:val="en-US"/>
        </w:rPr>
        <w:t xml:space="preserve"> If you wish to develop software</w:t>
      </w:r>
      <w:r>
        <w:rPr>
          <w:rFonts w:asciiTheme="minorHAnsi" w:hAnsiTheme="minorHAnsi" w:cstheme="minorHAnsi"/>
          <w:lang w:val="en-US"/>
        </w:rPr>
        <w:t xml:space="preserve"> for, or distribute software to,</w:t>
      </w:r>
      <w:r w:rsidR="008B7E77" w:rsidRPr="004C4F17">
        <w:rPr>
          <w:rFonts w:asciiTheme="minorHAnsi" w:hAnsiTheme="minorHAnsi" w:cstheme="minorHAnsi"/>
          <w:lang w:val="en-US"/>
        </w:rPr>
        <w:t xml:space="preserve"> the public </w:t>
      </w:r>
      <w:r w:rsidR="00220E23">
        <w:rPr>
          <w:rFonts w:asciiTheme="minorHAnsi" w:hAnsiTheme="minorHAnsi" w:cstheme="minorHAnsi"/>
          <w:lang w:val="en-US"/>
        </w:rPr>
        <w:t xml:space="preserve">or any </w:t>
      </w:r>
      <w:r w:rsidR="0031045D">
        <w:rPr>
          <w:rFonts w:asciiTheme="minorHAnsi" w:hAnsiTheme="minorHAnsi" w:cstheme="minorHAnsi"/>
          <w:lang w:val="en-US"/>
        </w:rPr>
        <w:t xml:space="preserve">other </w:t>
      </w:r>
      <w:r w:rsidR="00220E23">
        <w:rPr>
          <w:rFonts w:asciiTheme="minorHAnsi" w:hAnsiTheme="minorHAnsi" w:cstheme="minorHAnsi"/>
          <w:lang w:val="en-US"/>
        </w:rPr>
        <w:t xml:space="preserve">third-party </w:t>
      </w:r>
      <w:r w:rsidR="008B7E77" w:rsidRPr="004C4F17">
        <w:rPr>
          <w:rFonts w:asciiTheme="minorHAnsi" w:hAnsiTheme="minorHAnsi" w:cstheme="minorHAnsi"/>
          <w:lang w:val="en-US"/>
        </w:rPr>
        <w:t xml:space="preserve">for commercial </w:t>
      </w:r>
      <w:r w:rsidR="003E50A4">
        <w:rPr>
          <w:rFonts w:asciiTheme="minorHAnsi" w:hAnsiTheme="minorHAnsi" w:cstheme="minorHAnsi"/>
          <w:lang w:val="en-US"/>
        </w:rPr>
        <w:t xml:space="preserve">or medical </w:t>
      </w:r>
      <w:r w:rsidR="008B7E77" w:rsidRPr="004C4F17">
        <w:rPr>
          <w:rFonts w:asciiTheme="minorHAnsi" w:hAnsiTheme="minorHAnsi" w:cstheme="minorHAnsi"/>
          <w:lang w:val="en-US"/>
        </w:rPr>
        <w:t xml:space="preserve">use, </w:t>
      </w:r>
      <w:r w:rsidR="0031045D">
        <w:rPr>
          <w:rFonts w:asciiTheme="minorHAnsi" w:hAnsiTheme="minorHAnsi" w:cstheme="minorHAnsi"/>
          <w:lang w:val="en-US"/>
        </w:rPr>
        <w:t xml:space="preserve">then </w:t>
      </w:r>
      <w:r w:rsidR="008B7E77" w:rsidRPr="004C4F17">
        <w:rPr>
          <w:rFonts w:asciiTheme="minorHAnsi" w:hAnsiTheme="minorHAnsi" w:cstheme="minorHAnsi"/>
          <w:lang w:val="en-US"/>
        </w:rPr>
        <w:t>you must obtain a Commercial</w:t>
      </w:r>
      <w:r w:rsidR="003E50A4">
        <w:rPr>
          <w:rFonts w:asciiTheme="minorHAnsi" w:hAnsiTheme="minorHAnsi" w:cstheme="minorHAnsi"/>
          <w:lang w:val="en-US"/>
        </w:rPr>
        <w:t xml:space="preserve"> and/or Medical Use</w:t>
      </w:r>
      <w:r w:rsidR="008B7E77" w:rsidRPr="004C4F17">
        <w:rPr>
          <w:rFonts w:asciiTheme="minorHAnsi" w:hAnsiTheme="minorHAnsi" w:cstheme="minorHAnsi"/>
          <w:lang w:val="en-US"/>
        </w:rPr>
        <w:t xml:space="preserve"> License</w:t>
      </w:r>
      <w:r w:rsidR="00630A73">
        <w:rPr>
          <w:rFonts w:asciiTheme="minorHAnsi" w:hAnsiTheme="minorHAnsi" w:cstheme="minorHAnsi"/>
          <w:lang w:val="en-US"/>
        </w:rPr>
        <w:t xml:space="preserve"> from Tobii</w:t>
      </w:r>
      <w:r w:rsidR="008B7E77" w:rsidRPr="004C4F17">
        <w:rPr>
          <w:rFonts w:asciiTheme="minorHAnsi" w:hAnsiTheme="minorHAnsi" w:cstheme="minorHAnsi"/>
          <w:lang w:val="en-US"/>
        </w:rPr>
        <w:t xml:space="preserve">. </w:t>
      </w:r>
      <w:r w:rsidR="008F008B">
        <w:rPr>
          <w:rFonts w:asciiTheme="minorHAnsi" w:hAnsiTheme="minorHAnsi" w:cstheme="minorHAnsi"/>
          <w:lang w:val="en-US"/>
        </w:rPr>
        <w:t xml:space="preserve"> </w:t>
      </w:r>
      <w:r w:rsidR="008B7E77" w:rsidRPr="004C4F17">
        <w:rPr>
          <w:rFonts w:asciiTheme="minorHAnsi" w:hAnsiTheme="minorHAnsi" w:cstheme="minorHAnsi"/>
          <w:lang w:val="en-US"/>
        </w:rPr>
        <w:t xml:space="preserve">Please visit </w:t>
      </w:r>
      <w:r w:rsidR="004E255B" w:rsidRPr="00544772">
        <w:rPr>
          <w:lang w:val="en-US"/>
        </w:rPr>
        <w:t>www.tobii.com</w:t>
      </w:r>
      <w:r w:rsidR="008B7E77" w:rsidRPr="004C4F17">
        <w:rPr>
          <w:rFonts w:asciiTheme="minorHAnsi" w:hAnsiTheme="minorHAnsi" w:cstheme="minorHAnsi"/>
          <w:lang w:val="en-US"/>
        </w:rPr>
        <w:t xml:space="preserve"> for more information.</w:t>
      </w:r>
    </w:p>
    <w:p w14:paraId="14EB8CF8" w14:textId="77777777" w:rsidR="008B7E77" w:rsidRPr="004C4F17" w:rsidRDefault="008B7E77" w:rsidP="00D051E0">
      <w:pPr>
        <w:spacing w:line="0" w:lineRule="atLeast"/>
        <w:jc w:val="both"/>
        <w:rPr>
          <w:rFonts w:asciiTheme="minorHAnsi" w:hAnsiTheme="minorHAnsi" w:cstheme="minorHAnsi"/>
          <w:lang w:val="en-US"/>
        </w:rPr>
      </w:pPr>
    </w:p>
    <w:p w14:paraId="2B8BC1BD" w14:textId="77777777" w:rsidR="008B7E77" w:rsidRPr="00AC42A0" w:rsidRDefault="008B7E77" w:rsidP="00D051E0">
      <w:pPr>
        <w:spacing w:line="0" w:lineRule="atLeast"/>
        <w:jc w:val="both"/>
        <w:rPr>
          <w:rFonts w:asciiTheme="minorHAnsi" w:hAnsiTheme="minorHAnsi" w:cstheme="minorHAnsi"/>
          <w:lang w:val="en-US"/>
        </w:rPr>
      </w:pPr>
      <w:r w:rsidRPr="004C4F17">
        <w:rPr>
          <w:rFonts w:asciiTheme="minorHAnsi" w:hAnsiTheme="minorHAnsi" w:cstheme="minorHAnsi"/>
          <w:lang w:val="en-US"/>
        </w:rPr>
        <w:t xml:space="preserve">Please note that </w:t>
      </w:r>
      <w:r w:rsidR="00944F7C">
        <w:rPr>
          <w:rFonts w:asciiTheme="minorHAnsi" w:hAnsiTheme="minorHAnsi" w:cstheme="minorHAnsi"/>
          <w:lang w:val="en-US"/>
        </w:rPr>
        <w:t>the Licensed Software</w:t>
      </w:r>
      <w:r w:rsidRPr="004C4F17">
        <w:rPr>
          <w:rFonts w:asciiTheme="minorHAnsi" w:hAnsiTheme="minorHAnsi" w:cstheme="minorHAnsi"/>
          <w:lang w:val="en-US"/>
        </w:rPr>
        <w:t xml:space="preserve"> is only for use with Tobii related hardware and software, and you m</w:t>
      </w:r>
      <w:r w:rsidR="00784856">
        <w:rPr>
          <w:rFonts w:asciiTheme="minorHAnsi" w:hAnsiTheme="minorHAnsi" w:cstheme="minorHAnsi"/>
          <w:lang w:val="en-US"/>
        </w:rPr>
        <w:t>ust</w:t>
      </w:r>
      <w:r w:rsidRPr="004C4F17">
        <w:rPr>
          <w:rFonts w:asciiTheme="minorHAnsi" w:hAnsiTheme="minorHAnsi" w:cstheme="minorHAnsi"/>
          <w:lang w:val="en-US"/>
        </w:rPr>
        <w:t xml:space="preserve"> not use </w:t>
      </w:r>
      <w:r w:rsidR="003203C9">
        <w:rPr>
          <w:rFonts w:asciiTheme="minorHAnsi" w:hAnsiTheme="minorHAnsi" w:cstheme="minorHAnsi"/>
          <w:lang w:val="en-US"/>
        </w:rPr>
        <w:t>it</w:t>
      </w:r>
      <w:r w:rsidRPr="004C4F17">
        <w:rPr>
          <w:rFonts w:asciiTheme="minorHAnsi" w:hAnsiTheme="minorHAnsi" w:cstheme="minorHAnsi"/>
          <w:lang w:val="en-US"/>
        </w:rPr>
        <w:t xml:space="preserve"> to develop or evaluate competing eye tracking </w:t>
      </w:r>
      <w:r w:rsidR="003E25E0">
        <w:rPr>
          <w:rFonts w:asciiTheme="minorHAnsi" w:hAnsiTheme="minorHAnsi" w:cstheme="minorHAnsi"/>
          <w:lang w:val="en-US"/>
        </w:rPr>
        <w:t xml:space="preserve">or behavioural </w:t>
      </w:r>
      <w:r w:rsidRPr="004C4F17">
        <w:rPr>
          <w:rFonts w:asciiTheme="minorHAnsi" w:hAnsiTheme="minorHAnsi" w:cstheme="minorHAnsi"/>
          <w:lang w:val="en-US"/>
        </w:rPr>
        <w:t>technologies.</w:t>
      </w:r>
      <w:r w:rsidR="00613BEF">
        <w:rPr>
          <w:rFonts w:asciiTheme="minorHAnsi" w:hAnsiTheme="minorHAnsi" w:cstheme="minorHAnsi"/>
          <w:lang w:val="en-US"/>
        </w:rPr>
        <w:t xml:space="preserve">  </w:t>
      </w:r>
      <w:r w:rsidRPr="004C4F17">
        <w:rPr>
          <w:rFonts w:asciiTheme="minorHAnsi" w:hAnsiTheme="minorHAnsi" w:cstheme="minorHAnsi"/>
          <w:lang w:val="en-US"/>
        </w:rPr>
        <w:t xml:space="preserve">If you are interested in additional eye tracking </w:t>
      </w:r>
      <w:r w:rsidR="003E25E0">
        <w:rPr>
          <w:rFonts w:asciiTheme="minorHAnsi" w:hAnsiTheme="minorHAnsi" w:cstheme="minorHAnsi"/>
          <w:lang w:val="en-US"/>
        </w:rPr>
        <w:t xml:space="preserve">or behavioural </w:t>
      </w:r>
      <w:r w:rsidRPr="004C4F17">
        <w:rPr>
          <w:rFonts w:asciiTheme="minorHAnsi" w:hAnsiTheme="minorHAnsi" w:cstheme="minorHAnsi"/>
          <w:lang w:val="en-US"/>
        </w:rPr>
        <w:t>capabilities</w:t>
      </w:r>
      <w:r w:rsidR="00050514">
        <w:rPr>
          <w:rFonts w:asciiTheme="minorHAnsi" w:hAnsiTheme="minorHAnsi" w:cstheme="minorHAnsi"/>
          <w:lang w:val="en-US"/>
        </w:rPr>
        <w:t xml:space="preserve"> or</w:t>
      </w:r>
      <w:r w:rsidRPr="004C4F17">
        <w:rPr>
          <w:rFonts w:asciiTheme="minorHAnsi" w:hAnsiTheme="minorHAnsi" w:cstheme="minorHAnsi"/>
          <w:lang w:val="en-US"/>
        </w:rPr>
        <w:t xml:space="preserve"> functionality, the right to develop software for commercial purposes, or if you would like to receive </w:t>
      </w:r>
      <w:r w:rsidR="002477D8">
        <w:rPr>
          <w:rFonts w:asciiTheme="minorHAnsi" w:hAnsiTheme="minorHAnsi" w:cstheme="minorHAnsi"/>
          <w:lang w:val="en-US"/>
        </w:rPr>
        <w:t xml:space="preserve">increased </w:t>
      </w:r>
      <w:r w:rsidRPr="004C4F17">
        <w:rPr>
          <w:rFonts w:asciiTheme="minorHAnsi" w:hAnsiTheme="minorHAnsi" w:cstheme="minorHAnsi"/>
          <w:lang w:val="en-US"/>
        </w:rPr>
        <w:t xml:space="preserve">support </w:t>
      </w:r>
      <w:r w:rsidR="00AC42A0">
        <w:rPr>
          <w:rFonts w:asciiTheme="minorHAnsi" w:hAnsiTheme="minorHAnsi" w:cstheme="minorHAnsi"/>
          <w:lang w:val="en-US"/>
        </w:rPr>
        <w:t>and</w:t>
      </w:r>
      <w:r w:rsidRPr="004C4F17">
        <w:rPr>
          <w:rFonts w:asciiTheme="minorHAnsi" w:hAnsiTheme="minorHAnsi" w:cstheme="minorHAnsi"/>
          <w:lang w:val="en-US"/>
        </w:rPr>
        <w:t xml:space="preserve"> maintenance from Tobii</w:t>
      </w:r>
      <w:r>
        <w:rPr>
          <w:rFonts w:asciiTheme="minorHAnsi" w:hAnsiTheme="minorHAnsi" w:cstheme="minorHAnsi"/>
          <w:lang w:val="en-US"/>
        </w:rPr>
        <w:t>,</w:t>
      </w:r>
      <w:r w:rsidRPr="004C4F17">
        <w:rPr>
          <w:rFonts w:asciiTheme="minorHAnsi" w:hAnsiTheme="minorHAnsi" w:cstheme="minorHAnsi"/>
          <w:lang w:val="en-US"/>
        </w:rPr>
        <w:t xml:space="preserve"> please contact Tobii at </w:t>
      </w:r>
      <w:r w:rsidR="00AC42A0">
        <w:rPr>
          <w:rFonts w:asciiTheme="minorHAnsi" w:hAnsiTheme="minorHAnsi" w:cstheme="minorHAnsi"/>
          <w:lang w:val="en-US"/>
        </w:rPr>
        <w:t>sales@tobii.com</w:t>
      </w:r>
      <w:r w:rsidR="002A49FC">
        <w:rPr>
          <w:rFonts w:asciiTheme="minorHAnsi" w:hAnsiTheme="minorHAnsi" w:cstheme="minorHAnsi"/>
          <w:lang w:val="en-US"/>
        </w:rPr>
        <w:t>.</w:t>
      </w:r>
    </w:p>
    <w:p w14:paraId="2B94399E" w14:textId="77777777" w:rsidR="008B7E77" w:rsidRDefault="008B7E77" w:rsidP="00D051E0">
      <w:pPr>
        <w:pBdr>
          <w:bottom w:val="single" w:sz="6" w:space="1" w:color="auto"/>
        </w:pBdr>
        <w:spacing w:line="0" w:lineRule="atLeast"/>
        <w:jc w:val="both"/>
        <w:rPr>
          <w:rFonts w:ascii="Times New Roman" w:hAnsi="Times New Roman" w:cs="Times New Roman"/>
          <w:sz w:val="22"/>
          <w:szCs w:val="22"/>
          <w:lang w:val="en-US"/>
        </w:rPr>
      </w:pPr>
    </w:p>
    <w:p w14:paraId="70732096" w14:textId="77777777" w:rsidR="008B7E77" w:rsidRDefault="008B7E77" w:rsidP="00D051E0">
      <w:pPr>
        <w:spacing w:line="235" w:lineRule="auto"/>
        <w:jc w:val="both"/>
        <w:rPr>
          <w:rFonts w:ascii="Times New Roman" w:eastAsia="Segoe UI" w:hAnsi="Times New Roman" w:cs="Times New Roman"/>
          <w:sz w:val="22"/>
          <w:szCs w:val="22"/>
          <w:lang w:val="en-US"/>
        </w:rPr>
      </w:pPr>
    </w:p>
    <w:p w14:paraId="0BB6118F" w14:textId="77777777" w:rsidR="008B7E77" w:rsidRPr="004C4F17" w:rsidRDefault="00575DB0" w:rsidP="00D051E0">
      <w:pPr>
        <w:spacing w:line="235" w:lineRule="auto"/>
        <w:jc w:val="both"/>
        <w:rPr>
          <w:rFonts w:asciiTheme="minorHAnsi" w:eastAsia="Segoe UI" w:hAnsiTheme="minorHAnsi" w:cstheme="minorBidi"/>
          <w:lang w:val="en-US"/>
        </w:rPr>
      </w:pPr>
      <w:r w:rsidRPr="002F2F92">
        <w:rPr>
          <w:rFonts w:asciiTheme="minorHAnsi" w:eastAsia="Segoe UI" w:hAnsiTheme="minorHAnsi" w:cstheme="minorHAnsi"/>
          <w:lang w:val="en-US"/>
        </w:rPr>
        <w:t xml:space="preserve">Tobii AB (reg. No. </w:t>
      </w:r>
      <w:r w:rsidRPr="00E9527F">
        <w:rPr>
          <w:rFonts w:asciiTheme="minorHAnsi" w:hAnsiTheme="minorHAnsi" w:cstheme="minorHAnsi"/>
          <w:noProof/>
          <w:lang w:val="en-US" w:eastAsia="en-US"/>
        </w:rPr>
        <w:t>556613-9654</w:t>
      </w:r>
      <w:r w:rsidRPr="002F2F92">
        <w:rPr>
          <w:rFonts w:asciiTheme="minorHAnsi" w:eastAsia="Segoe UI" w:hAnsiTheme="minorHAnsi" w:cstheme="minorHAnsi"/>
          <w:lang w:val="en-US"/>
        </w:rPr>
        <w:t>)</w:t>
      </w:r>
      <w:r w:rsidR="008B7E77" w:rsidRPr="6143D698">
        <w:rPr>
          <w:rFonts w:asciiTheme="minorHAnsi" w:eastAsia="Segoe UI" w:hAnsiTheme="minorHAnsi" w:cstheme="minorBidi"/>
          <w:lang w:val="en-US"/>
        </w:rPr>
        <w:t>, having its registered office at Karlsrovägen 2D, SE</w:t>
      </w:r>
      <w:r w:rsidR="008B7E77" w:rsidRPr="6143D698">
        <w:rPr>
          <w:rFonts w:asciiTheme="minorHAnsi" w:hAnsiTheme="minorHAnsi" w:cstheme="minorBidi"/>
          <w:lang w:val="en-US"/>
        </w:rPr>
        <w:t>-</w:t>
      </w:r>
      <w:r w:rsidR="008B7E77" w:rsidRPr="6143D698">
        <w:rPr>
          <w:rFonts w:asciiTheme="minorHAnsi" w:eastAsia="Segoe UI" w:hAnsiTheme="minorHAnsi" w:cstheme="minorBidi"/>
          <w:lang w:val="en-US"/>
        </w:rPr>
        <w:t>182 53, Danderyd, Sweden ("</w:t>
      </w:r>
      <w:r w:rsidR="008B7E77" w:rsidRPr="6143D698">
        <w:rPr>
          <w:rFonts w:asciiTheme="minorHAnsi" w:hAnsiTheme="minorHAnsi" w:cstheme="minorBidi"/>
          <w:b/>
          <w:lang w:val="en-US"/>
        </w:rPr>
        <w:t>Tobii</w:t>
      </w:r>
      <w:r w:rsidR="008B7E77" w:rsidRPr="6143D698">
        <w:rPr>
          <w:rFonts w:asciiTheme="minorHAnsi" w:eastAsia="Segoe UI" w:hAnsiTheme="minorHAnsi" w:cstheme="minorBidi"/>
          <w:lang w:val="en-US"/>
        </w:rPr>
        <w:t>"), grants</w:t>
      </w:r>
      <w:r w:rsidR="008B7E77" w:rsidRPr="6143D698">
        <w:rPr>
          <w:rFonts w:asciiTheme="minorHAnsi" w:eastAsia="Segoe UI" w:hAnsiTheme="minorHAnsi" w:cstheme="minorBidi"/>
          <w:b/>
          <w:lang w:val="en-US"/>
        </w:rPr>
        <w:t xml:space="preserve"> </w:t>
      </w:r>
      <w:r w:rsidR="00630A73" w:rsidRPr="00544772">
        <w:rPr>
          <w:rFonts w:asciiTheme="minorHAnsi" w:eastAsia="Segoe UI" w:hAnsiTheme="minorHAnsi" w:cstheme="minorBidi"/>
          <w:bCs/>
          <w:lang w:val="en-US"/>
        </w:rPr>
        <w:t>you (</w:t>
      </w:r>
      <w:r w:rsidR="00630A73">
        <w:rPr>
          <w:rFonts w:asciiTheme="minorHAnsi" w:eastAsia="Segoe UI" w:hAnsiTheme="minorHAnsi" w:cstheme="minorBidi"/>
          <w:bCs/>
          <w:lang w:val="en-US"/>
        </w:rPr>
        <w:t xml:space="preserve">hereinafter referred to as </w:t>
      </w:r>
      <w:r w:rsidR="00630A73" w:rsidRPr="00544772">
        <w:rPr>
          <w:rFonts w:asciiTheme="minorHAnsi" w:eastAsia="Segoe UI" w:hAnsiTheme="minorHAnsi" w:cstheme="minorBidi"/>
          <w:bCs/>
          <w:lang w:val="en-US"/>
        </w:rPr>
        <w:t>“</w:t>
      </w:r>
      <w:r w:rsidR="008B7E77" w:rsidRPr="6143D698">
        <w:rPr>
          <w:rFonts w:asciiTheme="minorHAnsi" w:eastAsia="Segoe UI" w:hAnsiTheme="minorHAnsi" w:cstheme="minorBidi"/>
          <w:b/>
          <w:lang w:val="en-US"/>
        </w:rPr>
        <w:t>You</w:t>
      </w:r>
      <w:r w:rsidR="00630A73" w:rsidRPr="00544772">
        <w:rPr>
          <w:rFonts w:asciiTheme="minorHAnsi" w:eastAsia="Segoe UI" w:hAnsiTheme="minorHAnsi" w:cstheme="minorBidi"/>
          <w:bCs/>
          <w:lang w:val="en-US"/>
        </w:rPr>
        <w:t>”)</w:t>
      </w:r>
      <w:r w:rsidR="008B7E77" w:rsidRPr="6143D698">
        <w:rPr>
          <w:rFonts w:asciiTheme="minorHAnsi" w:eastAsia="Segoe UI" w:hAnsiTheme="minorHAnsi" w:cstheme="minorBidi"/>
          <w:lang w:val="en-US"/>
        </w:rPr>
        <w:t xml:space="preserve"> a license to use the Licensed Software according to the following terms and conditions.</w:t>
      </w:r>
      <w:r w:rsidR="00400416">
        <w:rPr>
          <w:rFonts w:asciiTheme="minorHAnsi" w:eastAsia="Segoe UI" w:hAnsiTheme="minorHAnsi" w:cstheme="minorBidi"/>
          <w:lang w:val="en-US"/>
        </w:rPr>
        <w:t xml:space="preserve"> </w:t>
      </w:r>
      <w:r w:rsidR="008B7E77" w:rsidRPr="6143D698">
        <w:rPr>
          <w:rFonts w:asciiTheme="minorHAnsi" w:eastAsia="Segoe UI" w:hAnsiTheme="minorHAnsi" w:cstheme="minorBidi"/>
          <w:lang w:val="en-US"/>
        </w:rPr>
        <w:t xml:space="preserve"> This agreement, including any appendice</w:t>
      </w:r>
      <w:r w:rsidR="00F0033F">
        <w:rPr>
          <w:rFonts w:asciiTheme="minorHAnsi" w:eastAsia="Segoe UI" w:hAnsiTheme="minorHAnsi" w:cstheme="minorBidi"/>
          <w:lang w:val="en-US"/>
        </w:rPr>
        <w:t>s</w:t>
      </w:r>
      <w:r w:rsidR="008B7E77" w:rsidRPr="6143D698">
        <w:rPr>
          <w:rFonts w:asciiTheme="minorHAnsi" w:eastAsia="Segoe UI" w:hAnsiTheme="minorHAnsi" w:cstheme="minorBidi"/>
          <w:lang w:val="en-US"/>
        </w:rPr>
        <w:t xml:space="preserve">, </w:t>
      </w:r>
      <w:r w:rsidR="00F0033F">
        <w:rPr>
          <w:rFonts w:asciiTheme="minorHAnsi" w:eastAsia="Segoe UI" w:hAnsiTheme="minorHAnsi" w:cstheme="minorBidi"/>
          <w:lang w:val="en-US"/>
        </w:rPr>
        <w:t xml:space="preserve">is </w:t>
      </w:r>
      <w:r w:rsidR="008B7E77" w:rsidRPr="6143D698">
        <w:rPr>
          <w:rFonts w:asciiTheme="minorHAnsi" w:eastAsia="Segoe UI" w:hAnsiTheme="minorHAnsi" w:cstheme="minorBidi"/>
          <w:lang w:val="en-US"/>
        </w:rPr>
        <w:t>hereafter referred to as the “</w:t>
      </w:r>
      <w:r w:rsidR="008B7E77" w:rsidRPr="6143D698">
        <w:rPr>
          <w:rFonts w:asciiTheme="minorHAnsi" w:eastAsia="Segoe UI" w:hAnsiTheme="minorHAnsi" w:cstheme="minorBidi"/>
          <w:b/>
          <w:lang w:val="en-US"/>
        </w:rPr>
        <w:t>Agreement</w:t>
      </w:r>
      <w:r w:rsidR="008B7E77" w:rsidRPr="6143D698">
        <w:rPr>
          <w:rFonts w:asciiTheme="minorHAnsi" w:eastAsia="Segoe UI" w:hAnsiTheme="minorHAnsi" w:cstheme="minorBidi"/>
          <w:lang w:val="en-US"/>
        </w:rPr>
        <w:t xml:space="preserve">”. </w:t>
      </w:r>
      <w:r w:rsidR="007E7B5A">
        <w:rPr>
          <w:rFonts w:asciiTheme="minorHAnsi" w:eastAsia="Segoe UI" w:hAnsiTheme="minorHAnsi" w:cstheme="minorBidi"/>
          <w:lang w:val="en-US"/>
        </w:rPr>
        <w:t xml:space="preserve"> </w:t>
      </w:r>
      <w:r w:rsidR="008B7E77" w:rsidRPr="6143D698">
        <w:rPr>
          <w:rFonts w:asciiTheme="minorHAnsi" w:eastAsia="Segoe UI" w:hAnsiTheme="minorHAnsi" w:cstheme="minorBidi"/>
          <w:lang w:val="en-US"/>
        </w:rPr>
        <w:t>Both Tobii and You are a “</w:t>
      </w:r>
      <w:r w:rsidR="008B7E77" w:rsidRPr="00544772">
        <w:rPr>
          <w:rFonts w:asciiTheme="minorHAnsi" w:eastAsia="Segoe UI" w:hAnsiTheme="minorHAnsi" w:cstheme="minorBidi"/>
          <w:b/>
          <w:lang w:val="en-US"/>
        </w:rPr>
        <w:t>Party</w:t>
      </w:r>
      <w:r w:rsidR="008B7E77" w:rsidRPr="6143D698">
        <w:rPr>
          <w:rFonts w:asciiTheme="minorHAnsi" w:eastAsia="Segoe UI" w:hAnsiTheme="minorHAnsi" w:cstheme="minorBidi"/>
          <w:lang w:val="en-US"/>
        </w:rPr>
        <w:t xml:space="preserve">” to this Agreement and referred to together as </w:t>
      </w:r>
      <w:r w:rsidR="00F0033F">
        <w:rPr>
          <w:rFonts w:asciiTheme="minorHAnsi" w:eastAsia="Segoe UI" w:hAnsiTheme="minorHAnsi" w:cstheme="minorBidi"/>
          <w:lang w:val="en-US"/>
        </w:rPr>
        <w:t xml:space="preserve">the </w:t>
      </w:r>
      <w:r w:rsidR="008B7E77" w:rsidRPr="6143D698">
        <w:rPr>
          <w:rFonts w:asciiTheme="minorHAnsi" w:eastAsia="Segoe UI" w:hAnsiTheme="minorHAnsi" w:cstheme="minorBidi"/>
          <w:lang w:val="en-US"/>
        </w:rPr>
        <w:t>“</w:t>
      </w:r>
      <w:r w:rsidR="008B7E77" w:rsidRPr="00544772">
        <w:rPr>
          <w:rFonts w:asciiTheme="minorHAnsi" w:eastAsia="Segoe UI" w:hAnsiTheme="minorHAnsi" w:cstheme="minorBidi"/>
          <w:b/>
          <w:lang w:val="en-US"/>
        </w:rPr>
        <w:t>Parties</w:t>
      </w:r>
      <w:r w:rsidR="008B7E77" w:rsidRPr="6143D698">
        <w:rPr>
          <w:rFonts w:asciiTheme="minorHAnsi" w:eastAsia="Segoe UI" w:hAnsiTheme="minorHAnsi" w:cstheme="minorBidi"/>
          <w:lang w:val="en-US"/>
        </w:rPr>
        <w:t>”. You enter into this Agreement by installing or using the Licensed Software.</w:t>
      </w:r>
      <w:r w:rsidR="00780F14">
        <w:rPr>
          <w:rFonts w:asciiTheme="minorHAnsi" w:eastAsia="Segoe UI" w:hAnsiTheme="minorHAnsi" w:cstheme="minorBidi"/>
          <w:lang w:val="en-US"/>
        </w:rPr>
        <w:t xml:space="preserve"> </w:t>
      </w:r>
    </w:p>
    <w:p w14:paraId="62CC4030" w14:textId="77777777" w:rsidR="008B7E77" w:rsidRPr="004C4F17" w:rsidRDefault="008B7E77" w:rsidP="00D051E0">
      <w:pPr>
        <w:spacing w:line="235" w:lineRule="auto"/>
        <w:jc w:val="both"/>
        <w:rPr>
          <w:rFonts w:asciiTheme="minorHAnsi" w:eastAsia="Segoe UI" w:hAnsiTheme="minorHAnsi" w:cstheme="minorHAnsi"/>
          <w:lang w:val="en-US"/>
        </w:rPr>
      </w:pPr>
    </w:p>
    <w:p w14:paraId="50C755D7" w14:textId="77777777" w:rsidR="008B7E77" w:rsidRPr="004C4F17" w:rsidRDefault="008B7E77" w:rsidP="00D051E0">
      <w:pPr>
        <w:spacing w:line="235" w:lineRule="auto"/>
        <w:jc w:val="both"/>
        <w:rPr>
          <w:rFonts w:asciiTheme="minorHAnsi" w:eastAsia="Segoe UI" w:hAnsiTheme="minorHAnsi" w:cstheme="minorHAnsi"/>
          <w:lang w:val="en-US"/>
        </w:rPr>
      </w:pPr>
      <w:r w:rsidRPr="004C4F17">
        <w:rPr>
          <w:rFonts w:asciiTheme="minorHAnsi" w:eastAsia="Segoe UI" w:hAnsiTheme="minorHAnsi" w:cstheme="minorHAnsi"/>
          <w:lang w:val="en-US"/>
        </w:rPr>
        <w:t>WHEREAS, Tobii is a supplier of hardware and software solutions, either standalone or as part of third-party products, for eye tracking</w:t>
      </w:r>
      <w:r w:rsidR="00550D1F">
        <w:rPr>
          <w:rFonts w:asciiTheme="minorHAnsi" w:eastAsia="Segoe UI" w:hAnsiTheme="minorHAnsi" w:cstheme="minorHAnsi"/>
          <w:lang w:val="en-US"/>
        </w:rPr>
        <w:t xml:space="preserve"> and behavioural analys</w:t>
      </w:r>
      <w:r w:rsidR="00EC33DB">
        <w:rPr>
          <w:rFonts w:asciiTheme="minorHAnsi" w:eastAsia="Segoe UI" w:hAnsiTheme="minorHAnsi" w:cstheme="minorHAnsi"/>
          <w:lang w:val="en-US"/>
        </w:rPr>
        <w:t>is</w:t>
      </w:r>
      <w:r w:rsidR="00550D1F">
        <w:rPr>
          <w:rFonts w:asciiTheme="minorHAnsi" w:eastAsia="Segoe UI" w:hAnsiTheme="minorHAnsi" w:cstheme="minorHAnsi"/>
          <w:lang w:val="en-US"/>
        </w:rPr>
        <w:t xml:space="preserve"> </w:t>
      </w:r>
      <w:r w:rsidR="00EC33DB">
        <w:rPr>
          <w:rFonts w:asciiTheme="minorHAnsi" w:eastAsia="Segoe UI" w:hAnsiTheme="minorHAnsi" w:cstheme="minorHAnsi"/>
          <w:lang w:val="en-US"/>
        </w:rPr>
        <w:t>that</w:t>
      </w:r>
      <w:r w:rsidRPr="004C4F17">
        <w:rPr>
          <w:rFonts w:asciiTheme="minorHAnsi" w:eastAsia="Segoe UI" w:hAnsiTheme="minorHAnsi" w:cstheme="minorHAnsi"/>
          <w:lang w:val="en-US"/>
        </w:rPr>
        <w:t xml:space="preserve"> contain </w:t>
      </w:r>
      <w:r w:rsidR="00F20EBA">
        <w:rPr>
          <w:rFonts w:asciiTheme="minorHAnsi" w:eastAsia="Segoe UI" w:hAnsiTheme="minorHAnsi" w:cstheme="minorHAnsi"/>
          <w:lang w:val="en-US"/>
        </w:rPr>
        <w:t>Intellectual Property Rights</w:t>
      </w:r>
      <w:r w:rsidRPr="004C4F17">
        <w:rPr>
          <w:rFonts w:asciiTheme="minorHAnsi" w:eastAsia="Segoe UI" w:hAnsiTheme="minorHAnsi" w:cstheme="minorHAnsi"/>
          <w:lang w:val="en-US"/>
        </w:rPr>
        <w:t xml:space="preserve"> owned by Tobii (“</w:t>
      </w:r>
      <w:r w:rsidRPr="004C4F17">
        <w:rPr>
          <w:rFonts w:asciiTheme="minorHAnsi" w:eastAsia="Segoe UI" w:hAnsiTheme="minorHAnsi" w:cstheme="minorHAnsi"/>
          <w:b/>
          <w:lang w:val="en-US"/>
        </w:rPr>
        <w:t>Tobii Eye Tracking</w:t>
      </w:r>
      <w:r w:rsidRPr="004C4F17">
        <w:rPr>
          <w:rFonts w:asciiTheme="minorHAnsi" w:eastAsia="Segoe UI" w:hAnsiTheme="minorHAnsi" w:cstheme="minorHAnsi"/>
          <w:lang w:val="en-US"/>
        </w:rPr>
        <w:t>”), and You desire to license from Tobii certain Licensed Software as defined by this Agreement, and any other use of the Licensed Software requires a separate agreement between the Parties.</w:t>
      </w:r>
    </w:p>
    <w:p w14:paraId="0A35023C" w14:textId="77777777" w:rsidR="008B7E77" w:rsidRPr="004C4F17" w:rsidRDefault="008B7E77" w:rsidP="00D051E0">
      <w:pPr>
        <w:spacing w:line="235" w:lineRule="auto"/>
        <w:jc w:val="both"/>
        <w:rPr>
          <w:rFonts w:asciiTheme="minorHAnsi" w:eastAsia="Segoe UI" w:hAnsiTheme="minorHAnsi" w:cstheme="minorHAnsi"/>
          <w:lang w:val="en-US"/>
        </w:rPr>
      </w:pPr>
    </w:p>
    <w:p w14:paraId="2EA36534" w14:textId="77777777" w:rsidR="008B7E77" w:rsidRPr="004C4F17" w:rsidRDefault="008B7E77" w:rsidP="00D051E0">
      <w:pPr>
        <w:spacing w:line="256" w:lineRule="auto"/>
        <w:jc w:val="both"/>
        <w:rPr>
          <w:rFonts w:asciiTheme="minorHAnsi" w:eastAsia="Segoe UI" w:hAnsiTheme="minorHAnsi" w:cstheme="minorHAnsi"/>
          <w:lang w:val="en-US"/>
        </w:rPr>
      </w:pPr>
      <w:r w:rsidRPr="004C4F17">
        <w:rPr>
          <w:rFonts w:asciiTheme="minorHAnsi" w:eastAsia="Segoe UI" w:hAnsiTheme="minorHAnsi" w:cstheme="minorHAnsi"/>
          <w:lang w:val="en-US"/>
        </w:rPr>
        <w:t>BEFORE USING THE LICENSED SOFTWARE PLEASE READ THIS AGREEMENT CAREFULLY. BY DOWNLOADING, INSTALLING, USING, ACCESSING OR DISTRIBUTING THE LICENSED SOFTWARE YOU AGREE THAT:</w:t>
      </w:r>
      <w:r w:rsidR="00225769">
        <w:rPr>
          <w:rFonts w:asciiTheme="minorHAnsi" w:eastAsia="Segoe UI" w:hAnsiTheme="minorHAnsi" w:cstheme="minorHAnsi"/>
          <w:lang w:val="en-US"/>
        </w:rPr>
        <w:br/>
      </w:r>
    </w:p>
    <w:p w14:paraId="4D6E5894" w14:textId="77777777" w:rsidR="008B7E77" w:rsidRPr="004C4F17" w:rsidRDefault="008B7E77" w:rsidP="00D051E0">
      <w:pPr>
        <w:numPr>
          <w:ilvl w:val="0"/>
          <w:numId w:val="23"/>
        </w:numPr>
        <w:spacing w:line="256" w:lineRule="auto"/>
        <w:ind w:left="709" w:hanging="425"/>
        <w:jc w:val="both"/>
        <w:rPr>
          <w:rFonts w:asciiTheme="minorHAnsi" w:eastAsia="Segoe UI" w:hAnsiTheme="minorHAnsi" w:cstheme="minorHAnsi"/>
          <w:lang w:val="en-US"/>
        </w:rPr>
      </w:pPr>
      <w:r w:rsidRPr="004C4F17">
        <w:rPr>
          <w:rFonts w:asciiTheme="minorHAnsi" w:eastAsia="Segoe UI" w:hAnsiTheme="minorHAnsi" w:cstheme="minorHAnsi"/>
          <w:lang w:val="en-US"/>
        </w:rPr>
        <w:t>YOU HAVE READ AND UNDERSTOOD THE TERMS AND CONDITIONS BELOW</w:t>
      </w:r>
      <w:r w:rsidR="00E6283F">
        <w:rPr>
          <w:rFonts w:asciiTheme="minorHAnsi" w:eastAsia="Segoe UI" w:hAnsiTheme="minorHAnsi" w:cstheme="minorHAnsi"/>
          <w:lang w:val="en-US"/>
        </w:rPr>
        <w:t>;</w:t>
      </w:r>
      <w:r w:rsidRPr="004C4F17">
        <w:rPr>
          <w:rFonts w:asciiTheme="minorHAnsi" w:eastAsia="Segoe UI" w:hAnsiTheme="minorHAnsi" w:cstheme="minorHAnsi"/>
          <w:lang w:val="en-US"/>
        </w:rPr>
        <w:t xml:space="preserve"> </w:t>
      </w:r>
    </w:p>
    <w:p w14:paraId="1D48F3B2" w14:textId="77777777" w:rsidR="008B7E77" w:rsidRPr="004C4F17" w:rsidRDefault="008B7E77" w:rsidP="00D051E0">
      <w:pPr>
        <w:numPr>
          <w:ilvl w:val="0"/>
          <w:numId w:val="23"/>
        </w:numPr>
        <w:spacing w:line="256" w:lineRule="auto"/>
        <w:ind w:left="709" w:hanging="425"/>
        <w:jc w:val="both"/>
        <w:rPr>
          <w:rFonts w:asciiTheme="minorHAnsi" w:eastAsia="Segoe UI" w:hAnsiTheme="minorHAnsi" w:cstheme="minorHAnsi"/>
          <w:lang w:val="en-US"/>
        </w:rPr>
      </w:pPr>
      <w:r w:rsidRPr="004C4F17">
        <w:rPr>
          <w:rFonts w:asciiTheme="minorHAnsi" w:eastAsia="Segoe UI" w:hAnsiTheme="minorHAnsi" w:cstheme="minorHAnsi"/>
          <w:lang w:val="en-US"/>
        </w:rPr>
        <w:t>YOU AGREE TO BE BOUND BY THE TERMS OF THIS AGREEMENT</w:t>
      </w:r>
      <w:r w:rsidR="00E6283F">
        <w:rPr>
          <w:rFonts w:asciiTheme="minorHAnsi" w:eastAsia="Segoe UI" w:hAnsiTheme="minorHAnsi" w:cstheme="minorHAnsi"/>
          <w:lang w:val="en-US"/>
        </w:rPr>
        <w:t>; AND</w:t>
      </w:r>
    </w:p>
    <w:p w14:paraId="12B9A38C" w14:textId="77777777" w:rsidR="008B7E77" w:rsidRPr="004C4F17" w:rsidRDefault="008B7E77" w:rsidP="00D051E0">
      <w:pPr>
        <w:numPr>
          <w:ilvl w:val="0"/>
          <w:numId w:val="23"/>
        </w:numPr>
        <w:spacing w:line="256" w:lineRule="auto"/>
        <w:ind w:left="709" w:hanging="425"/>
        <w:jc w:val="both"/>
        <w:rPr>
          <w:rFonts w:asciiTheme="minorHAnsi" w:eastAsia="Segoe UI" w:hAnsiTheme="minorHAnsi" w:cstheme="minorHAnsi"/>
          <w:lang w:val="en-US"/>
        </w:rPr>
      </w:pPr>
      <w:r w:rsidRPr="004C4F17">
        <w:rPr>
          <w:rFonts w:asciiTheme="minorHAnsi" w:eastAsia="Segoe UI" w:hAnsiTheme="minorHAnsi" w:cstheme="minorHAnsi"/>
          <w:lang w:val="en-US"/>
        </w:rPr>
        <w:t>UNLESS SPECIFICALLY EXCLUDED BY AN EXISTING AGREEMENT BETWEEN YOU AND TOBII, THIS IS THE COMPLETE AND EXCLUSIVE STATEMENT OF THE RIGHTS AND LIABILITY BETWEEN YOU AND TOBII IN RELATION TO YOUR USE AND DISTRIBUTION OF THE LICENSED SOFTWARE, AND THIS AGREEMENT SUPERSEDES ALL PRIOR COMMUNICATIONS AND AGREEMENTS BETWEEN YOU AND TOBII REGARDING THE LICENSED SOFTWARE.</w:t>
      </w:r>
    </w:p>
    <w:p w14:paraId="76C3E7F4" w14:textId="77777777" w:rsidR="008B7E77" w:rsidRPr="004C4F17" w:rsidRDefault="008B7E77" w:rsidP="00D051E0">
      <w:pPr>
        <w:spacing w:line="256" w:lineRule="auto"/>
        <w:jc w:val="both"/>
        <w:rPr>
          <w:rFonts w:asciiTheme="minorHAnsi" w:eastAsia="Segoe UI" w:hAnsiTheme="minorHAnsi" w:cstheme="minorHAnsi"/>
          <w:lang w:val="en-US"/>
        </w:rPr>
      </w:pPr>
    </w:p>
    <w:p w14:paraId="54A68163" w14:textId="77777777" w:rsidR="008B7E77" w:rsidRPr="004C4F17" w:rsidRDefault="008B7E77" w:rsidP="00D051E0">
      <w:pPr>
        <w:spacing w:line="256" w:lineRule="auto"/>
        <w:jc w:val="both"/>
        <w:rPr>
          <w:rFonts w:asciiTheme="minorHAnsi" w:eastAsia="Segoe UI" w:hAnsiTheme="minorHAnsi" w:cstheme="minorHAnsi"/>
          <w:lang w:val="en-US"/>
        </w:rPr>
      </w:pPr>
      <w:r w:rsidRPr="004C4F17">
        <w:rPr>
          <w:rFonts w:asciiTheme="minorHAnsi" w:eastAsia="Segoe UI" w:hAnsiTheme="minorHAnsi" w:cstheme="minorHAnsi"/>
          <w:lang w:val="en-US"/>
        </w:rPr>
        <w:t xml:space="preserve">You may only enter into this </w:t>
      </w:r>
      <w:r w:rsidR="007254AC">
        <w:rPr>
          <w:rFonts w:asciiTheme="minorHAnsi" w:eastAsia="Segoe UI" w:hAnsiTheme="minorHAnsi" w:cstheme="minorHAnsi"/>
          <w:lang w:val="en-US"/>
        </w:rPr>
        <w:t>A</w:t>
      </w:r>
      <w:r w:rsidRPr="004C4F17">
        <w:rPr>
          <w:rFonts w:asciiTheme="minorHAnsi" w:eastAsia="Segoe UI" w:hAnsiTheme="minorHAnsi" w:cstheme="minorHAnsi"/>
          <w:lang w:val="en-US"/>
        </w:rPr>
        <w:t xml:space="preserve">greement and use the Licensed Software if </w:t>
      </w:r>
      <w:r w:rsidR="009832A7">
        <w:rPr>
          <w:rFonts w:asciiTheme="minorHAnsi" w:eastAsia="Segoe UI" w:hAnsiTheme="minorHAnsi" w:cstheme="minorHAnsi"/>
          <w:lang w:val="en-US"/>
        </w:rPr>
        <w:t>Y</w:t>
      </w:r>
      <w:r w:rsidRPr="004C4F17">
        <w:rPr>
          <w:rFonts w:asciiTheme="minorHAnsi" w:eastAsia="Segoe UI" w:hAnsiTheme="minorHAnsi" w:cstheme="minorHAnsi"/>
          <w:lang w:val="en-US"/>
        </w:rPr>
        <w:t>ou are legally permitted to enter into a binding contract with Tobii.</w:t>
      </w:r>
    </w:p>
    <w:p w14:paraId="12BE95A6" w14:textId="77777777" w:rsidR="008B7E77" w:rsidRPr="004C4F17" w:rsidRDefault="008B7E77" w:rsidP="00D051E0">
      <w:pPr>
        <w:spacing w:line="256" w:lineRule="auto"/>
        <w:jc w:val="both"/>
        <w:rPr>
          <w:rFonts w:asciiTheme="minorHAnsi" w:eastAsia="Segoe UI" w:hAnsiTheme="minorHAnsi" w:cstheme="minorHAnsi"/>
          <w:lang w:val="en-US"/>
        </w:rPr>
      </w:pPr>
    </w:p>
    <w:p w14:paraId="347FBD40" w14:textId="77777777" w:rsidR="008B7E77" w:rsidRDefault="008B7E77" w:rsidP="00D051E0">
      <w:pPr>
        <w:spacing w:line="256" w:lineRule="auto"/>
        <w:jc w:val="both"/>
        <w:rPr>
          <w:rFonts w:asciiTheme="minorHAnsi" w:eastAsia="Segoe UI" w:hAnsiTheme="minorHAnsi" w:cstheme="minorHAnsi"/>
          <w:lang w:val="en-US"/>
        </w:rPr>
      </w:pPr>
      <w:r w:rsidRPr="004C4F17">
        <w:rPr>
          <w:rFonts w:asciiTheme="minorHAnsi" w:eastAsia="Segoe UI" w:hAnsiTheme="minorHAnsi" w:cstheme="minorHAnsi"/>
          <w:lang w:val="en-US"/>
        </w:rPr>
        <w:t xml:space="preserve">The terms of this Agreement will apply to any updates that Tobii makes available to you. </w:t>
      </w:r>
      <w:r w:rsidR="0060666E">
        <w:rPr>
          <w:rFonts w:asciiTheme="minorHAnsi" w:eastAsia="Segoe UI" w:hAnsiTheme="minorHAnsi" w:cstheme="minorHAnsi"/>
          <w:lang w:val="en-US"/>
        </w:rPr>
        <w:t xml:space="preserve"> </w:t>
      </w:r>
      <w:r w:rsidRPr="004C4F17">
        <w:rPr>
          <w:rFonts w:asciiTheme="minorHAnsi" w:eastAsia="Segoe UI" w:hAnsiTheme="minorHAnsi" w:cstheme="minorHAnsi"/>
          <w:lang w:val="en-US"/>
        </w:rPr>
        <w:t xml:space="preserve">You agree that updates may require you to change or update your application and may affect your ability to use, access or interact with </w:t>
      </w:r>
      <w:r w:rsidR="0060666E">
        <w:rPr>
          <w:rFonts w:asciiTheme="minorHAnsi" w:eastAsia="Segoe UI" w:hAnsiTheme="minorHAnsi" w:cstheme="minorHAnsi"/>
          <w:lang w:val="en-US"/>
        </w:rPr>
        <w:t xml:space="preserve">the </w:t>
      </w:r>
      <w:r w:rsidRPr="004C4F17">
        <w:rPr>
          <w:rFonts w:asciiTheme="minorHAnsi" w:eastAsia="Segoe UI" w:hAnsiTheme="minorHAnsi" w:cstheme="minorHAnsi"/>
          <w:lang w:val="en-US"/>
        </w:rPr>
        <w:t>Licensed Software.</w:t>
      </w:r>
    </w:p>
    <w:p w14:paraId="238BFFB7" w14:textId="77777777" w:rsidR="008B7751" w:rsidRDefault="008B7751" w:rsidP="00D051E0">
      <w:pPr>
        <w:spacing w:line="256" w:lineRule="auto"/>
        <w:jc w:val="both"/>
        <w:rPr>
          <w:rFonts w:asciiTheme="minorHAnsi" w:eastAsia="Segoe UI" w:hAnsiTheme="minorHAnsi" w:cstheme="minorHAnsi"/>
          <w:lang w:val="en-US"/>
        </w:rPr>
      </w:pPr>
    </w:p>
    <w:p w14:paraId="4CDDE38D" w14:textId="77777777" w:rsidR="004F682A" w:rsidRDefault="008B7751" w:rsidP="00D051E0">
      <w:pPr>
        <w:spacing w:line="256" w:lineRule="auto"/>
        <w:jc w:val="both"/>
        <w:rPr>
          <w:rFonts w:asciiTheme="minorHAnsi" w:eastAsia="Segoe UI" w:hAnsiTheme="minorHAnsi" w:cstheme="minorHAnsi"/>
          <w:lang w:val="en-US"/>
        </w:rPr>
      </w:pPr>
      <w:r>
        <w:rPr>
          <w:rFonts w:asciiTheme="minorHAnsi" w:eastAsia="Segoe UI" w:hAnsiTheme="minorHAnsi" w:cstheme="minorHAnsi"/>
          <w:lang w:val="en-US"/>
        </w:rPr>
        <w:t xml:space="preserve">Tobii may amend this Agreement at any time, without notice to You, by posting the revised terms on its website </w:t>
      </w:r>
      <w:hyperlink r:id="rId13" w:history="1">
        <w:r w:rsidR="007E7B5A" w:rsidRPr="005C44EE">
          <w:rPr>
            <w:rStyle w:val="Hyperlink"/>
            <w:rFonts w:asciiTheme="minorHAnsi" w:eastAsia="Segoe UI" w:hAnsiTheme="minorHAnsi" w:cstheme="minorHAnsi"/>
            <w:lang w:val="en-US"/>
          </w:rPr>
          <w:t>www.tobii.com</w:t>
        </w:r>
      </w:hyperlink>
      <w:r w:rsidR="00CF02BD">
        <w:rPr>
          <w:rFonts w:asciiTheme="minorHAnsi" w:eastAsia="Segoe UI" w:hAnsiTheme="minorHAnsi" w:cstheme="minorHAnsi"/>
          <w:lang w:val="en-US"/>
        </w:rPr>
        <w:t>.</w:t>
      </w:r>
    </w:p>
    <w:p w14:paraId="776F6A6A" w14:textId="77777777" w:rsidR="007E7B5A" w:rsidRPr="00636142" w:rsidRDefault="007E7B5A" w:rsidP="00D051E0">
      <w:pPr>
        <w:spacing w:line="256" w:lineRule="auto"/>
        <w:jc w:val="both"/>
        <w:rPr>
          <w:rFonts w:asciiTheme="minorHAnsi" w:eastAsia="Segoe UI" w:hAnsiTheme="minorHAnsi" w:cstheme="minorHAnsi"/>
          <w:lang w:val="en-US"/>
        </w:rPr>
      </w:pPr>
    </w:p>
    <w:p w14:paraId="08526EAE" w14:textId="77777777" w:rsidR="003609D6" w:rsidRDefault="003609D6" w:rsidP="00D051E0">
      <w:pPr>
        <w:spacing w:line="276" w:lineRule="auto"/>
        <w:jc w:val="both"/>
        <w:rPr>
          <w:rFonts w:asciiTheme="minorHAnsi" w:hAnsiTheme="minorHAnsi" w:cstheme="minorHAnsi"/>
          <w:lang w:val="en-US"/>
        </w:rPr>
      </w:pPr>
    </w:p>
    <w:p w14:paraId="5D6CBA96" w14:textId="77777777" w:rsidR="00B10183" w:rsidRPr="002F2F92" w:rsidRDefault="00B10183" w:rsidP="00D051E0">
      <w:pPr>
        <w:spacing w:line="276" w:lineRule="auto"/>
        <w:jc w:val="both"/>
        <w:rPr>
          <w:rFonts w:asciiTheme="minorHAnsi" w:hAnsiTheme="minorHAnsi" w:cstheme="minorHAnsi"/>
          <w:lang w:val="en-US"/>
        </w:rPr>
      </w:pPr>
      <w:r w:rsidRPr="002F2F92">
        <w:rPr>
          <w:rFonts w:asciiTheme="minorHAnsi" w:hAnsiTheme="minorHAnsi" w:cstheme="minorHAnsi"/>
          <w:lang w:val="en-US"/>
        </w:rPr>
        <w:lastRenderedPageBreak/>
        <w:t>T</w:t>
      </w:r>
      <w:r w:rsidR="004F682A" w:rsidRPr="002F2F92">
        <w:rPr>
          <w:rFonts w:asciiTheme="minorHAnsi" w:hAnsiTheme="minorHAnsi" w:cstheme="minorHAnsi"/>
          <w:lang w:val="en-US"/>
        </w:rPr>
        <w:t>he term</w:t>
      </w:r>
      <w:r w:rsidRPr="002F2F92">
        <w:rPr>
          <w:rFonts w:asciiTheme="minorHAnsi" w:hAnsiTheme="minorHAnsi" w:cstheme="minorHAnsi"/>
          <w:lang w:val="en-US"/>
        </w:rPr>
        <w:t>s</w:t>
      </w:r>
      <w:r w:rsidR="00A8179A">
        <w:rPr>
          <w:rFonts w:asciiTheme="minorHAnsi" w:hAnsiTheme="minorHAnsi" w:cstheme="minorHAnsi"/>
          <w:lang w:val="en-US"/>
        </w:rPr>
        <w:t xml:space="preserve"> below</w:t>
      </w:r>
      <w:r w:rsidRPr="002F2F92">
        <w:rPr>
          <w:rFonts w:asciiTheme="minorHAnsi" w:hAnsiTheme="minorHAnsi" w:cstheme="minorHAnsi"/>
          <w:lang w:val="en-US"/>
        </w:rPr>
        <w:t xml:space="preserve"> are defined </w:t>
      </w:r>
      <w:r w:rsidR="00485970" w:rsidRPr="002F2F92">
        <w:rPr>
          <w:rFonts w:asciiTheme="minorHAnsi" w:hAnsiTheme="minorHAnsi" w:cstheme="minorHAnsi"/>
          <w:lang w:val="en-US"/>
        </w:rPr>
        <w:t xml:space="preserve">as follows under </w:t>
      </w:r>
      <w:r w:rsidRPr="002F2F92">
        <w:rPr>
          <w:rFonts w:asciiTheme="minorHAnsi" w:hAnsiTheme="minorHAnsi" w:cstheme="minorHAnsi"/>
          <w:lang w:val="en-US"/>
        </w:rPr>
        <w:t>this Agreement:</w:t>
      </w:r>
    </w:p>
    <w:p w14:paraId="2F3F013B" w14:textId="77777777" w:rsidR="00931262" w:rsidRPr="002F2F92" w:rsidRDefault="00931262" w:rsidP="00D051E0">
      <w:pPr>
        <w:spacing w:line="276" w:lineRule="auto"/>
        <w:jc w:val="both"/>
        <w:rPr>
          <w:rFonts w:asciiTheme="minorHAnsi" w:hAnsiTheme="minorHAnsi" w:cstheme="minorHAnsi"/>
          <w:lang w:val="en-US"/>
        </w:rPr>
      </w:pPr>
    </w:p>
    <w:p w14:paraId="1F1F0E20" w14:textId="77777777" w:rsidR="00931262" w:rsidRPr="002F2F92" w:rsidRDefault="00931262" w:rsidP="00D051E0">
      <w:pPr>
        <w:spacing w:line="276" w:lineRule="auto"/>
        <w:jc w:val="both"/>
        <w:rPr>
          <w:rFonts w:asciiTheme="minorHAnsi" w:hAnsiTheme="minorHAnsi" w:cstheme="minorHAnsi"/>
          <w:lang w:val="en-US"/>
        </w:rPr>
      </w:pPr>
      <w:r w:rsidRPr="002F2F92">
        <w:rPr>
          <w:rFonts w:asciiTheme="minorHAnsi" w:hAnsiTheme="minorHAnsi" w:cstheme="minorHAnsi"/>
          <w:lang w:val="en-US"/>
        </w:rPr>
        <w:t>“</w:t>
      </w:r>
      <w:r w:rsidRPr="002F2F92">
        <w:rPr>
          <w:rFonts w:asciiTheme="minorHAnsi" w:hAnsiTheme="minorHAnsi" w:cstheme="minorHAnsi"/>
          <w:b/>
          <w:lang w:val="en-US"/>
        </w:rPr>
        <w:t>Appendix</w:t>
      </w:r>
      <w:r w:rsidRPr="002F2F92">
        <w:rPr>
          <w:rFonts w:asciiTheme="minorHAnsi" w:hAnsiTheme="minorHAnsi" w:cstheme="minorHAnsi"/>
          <w:lang w:val="en-US"/>
        </w:rPr>
        <w:t xml:space="preserve">” </w:t>
      </w:r>
      <w:r w:rsidR="00734EA1" w:rsidRPr="002F2F92">
        <w:rPr>
          <w:rFonts w:asciiTheme="minorHAnsi" w:hAnsiTheme="minorHAnsi" w:cstheme="minorHAnsi"/>
          <w:lang w:val="en-US"/>
        </w:rPr>
        <w:t>means</w:t>
      </w:r>
      <w:r w:rsidRPr="002F2F92">
        <w:rPr>
          <w:rFonts w:asciiTheme="minorHAnsi" w:hAnsiTheme="minorHAnsi" w:cstheme="minorHAnsi"/>
          <w:lang w:val="en-US"/>
        </w:rPr>
        <w:t xml:space="preserve"> an addendum to this Agreement.</w:t>
      </w:r>
    </w:p>
    <w:p w14:paraId="056DA55D" w14:textId="77777777" w:rsidR="009F286F" w:rsidRPr="002F2F92" w:rsidRDefault="009F286F" w:rsidP="00D051E0">
      <w:pPr>
        <w:spacing w:line="276" w:lineRule="auto"/>
        <w:jc w:val="both"/>
        <w:rPr>
          <w:rFonts w:asciiTheme="minorHAnsi" w:hAnsiTheme="minorHAnsi" w:cstheme="minorHAnsi"/>
          <w:lang w:val="en-US"/>
        </w:rPr>
      </w:pPr>
    </w:p>
    <w:p w14:paraId="5A6D9C0D" w14:textId="77777777" w:rsidR="005D3F1E" w:rsidRDefault="005D3F1E" w:rsidP="00D051E0">
      <w:pPr>
        <w:spacing w:line="276" w:lineRule="auto"/>
        <w:jc w:val="both"/>
        <w:rPr>
          <w:rFonts w:asciiTheme="minorHAnsi" w:hAnsiTheme="minorHAnsi" w:cstheme="minorHAnsi"/>
          <w:bCs/>
          <w:lang w:val="en-US"/>
        </w:rPr>
      </w:pPr>
      <w:r>
        <w:rPr>
          <w:rFonts w:asciiTheme="minorHAnsi" w:hAnsiTheme="minorHAnsi" w:cstheme="minorHAnsi"/>
          <w:b/>
          <w:lang w:val="en-US"/>
        </w:rPr>
        <w:t xml:space="preserve">“Basic Support” </w:t>
      </w:r>
      <w:r>
        <w:rPr>
          <w:rFonts w:asciiTheme="minorHAnsi" w:hAnsiTheme="minorHAnsi" w:cstheme="minorHAnsi"/>
          <w:bCs/>
          <w:lang w:val="en-US"/>
        </w:rPr>
        <w:t>means support in accordance with Tobii’s Basic Support contract.</w:t>
      </w:r>
    </w:p>
    <w:p w14:paraId="3A089290" w14:textId="77777777" w:rsidR="005D3F1E" w:rsidRPr="005D3F1E" w:rsidRDefault="005D3F1E" w:rsidP="00D051E0">
      <w:pPr>
        <w:spacing w:line="276" w:lineRule="auto"/>
        <w:jc w:val="both"/>
        <w:rPr>
          <w:rFonts w:asciiTheme="minorHAnsi" w:hAnsiTheme="minorHAnsi" w:cstheme="minorHAnsi"/>
          <w:bCs/>
          <w:lang w:val="en-US"/>
        </w:rPr>
      </w:pPr>
    </w:p>
    <w:p w14:paraId="75EB711B" w14:textId="77777777" w:rsidR="00636142" w:rsidRDefault="00636142" w:rsidP="00D051E0">
      <w:pPr>
        <w:spacing w:line="276" w:lineRule="auto"/>
        <w:jc w:val="both"/>
        <w:rPr>
          <w:rFonts w:asciiTheme="minorHAnsi" w:hAnsiTheme="minorHAnsi" w:cstheme="minorHAnsi"/>
          <w:b/>
          <w:lang w:val="en-US"/>
        </w:rPr>
      </w:pPr>
      <w:r>
        <w:rPr>
          <w:rFonts w:asciiTheme="minorHAnsi" w:hAnsiTheme="minorHAnsi" w:cstheme="minorHAnsi"/>
          <w:b/>
          <w:lang w:val="en-US"/>
        </w:rPr>
        <w:t xml:space="preserve">“Commercial License” </w:t>
      </w:r>
      <w:r w:rsidRPr="00636142">
        <w:rPr>
          <w:rFonts w:asciiTheme="minorHAnsi" w:hAnsiTheme="minorHAnsi" w:cstheme="minorHAnsi"/>
          <w:bCs/>
          <w:lang w:val="en-US"/>
        </w:rPr>
        <w:t xml:space="preserve">means a Software Development License Agreement </w:t>
      </w:r>
      <w:r>
        <w:rPr>
          <w:rFonts w:asciiTheme="minorHAnsi" w:hAnsiTheme="minorHAnsi" w:cstheme="minorHAnsi"/>
          <w:bCs/>
          <w:lang w:val="en-US"/>
        </w:rPr>
        <w:t xml:space="preserve">with Tobii </w:t>
      </w:r>
      <w:r w:rsidRPr="00636142">
        <w:rPr>
          <w:rFonts w:asciiTheme="minorHAnsi" w:hAnsiTheme="minorHAnsi" w:cstheme="minorHAnsi"/>
          <w:bCs/>
          <w:lang w:val="en-US"/>
        </w:rPr>
        <w:t>that permits commercialisation of the Licensed Software.</w:t>
      </w:r>
      <w:r>
        <w:rPr>
          <w:rFonts w:asciiTheme="minorHAnsi" w:hAnsiTheme="minorHAnsi" w:cstheme="minorHAnsi"/>
          <w:b/>
          <w:lang w:val="en-US"/>
        </w:rPr>
        <w:t xml:space="preserve"> </w:t>
      </w:r>
    </w:p>
    <w:p w14:paraId="645F0DFF" w14:textId="77777777" w:rsidR="00636142" w:rsidRDefault="00636142" w:rsidP="00D051E0">
      <w:pPr>
        <w:spacing w:line="276" w:lineRule="auto"/>
        <w:jc w:val="both"/>
        <w:rPr>
          <w:rFonts w:asciiTheme="minorHAnsi" w:hAnsiTheme="minorHAnsi" w:cstheme="minorHAnsi"/>
          <w:b/>
          <w:lang w:val="en-US"/>
        </w:rPr>
      </w:pPr>
    </w:p>
    <w:p w14:paraId="2DA8CCC6" w14:textId="77777777" w:rsidR="00A17E58" w:rsidRDefault="00A17E58" w:rsidP="00D051E0">
      <w:pPr>
        <w:spacing w:line="276" w:lineRule="auto"/>
        <w:jc w:val="both"/>
        <w:rPr>
          <w:rFonts w:asciiTheme="minorHAnsi" w:hAnsiTheme="minorHAnsi" w:cstheme="minorHAnsi"/>
          <w:lang w:val="en-US"/>
        </w:rPr>
      </w:pPr>
      <w:r w:rsidRPr="002F2F92">
        <w:rPr>
          <w:rFonts w:asciiTheme="minorHAnsi" w:hAnsiTheme="minorHAnsi" w:cstheme="minorHAnsi"/>
          <w:b/>
          <w:lang w:val="en-US"/>
        </w:rPr>
        <w:t>“Eye Tracking Data</w:t>
      </w:r>
      <w:r w:rsidRPr="002F2F92">
        <w:rPr>
          <w:rFonts w:asciiTheme="minorHAnsi" w:hAnsiTheme="minorHAnsi" w:cstheme="minorHAnsi"/>
          <w:lang w:val="en-US"/>
        </w:rPr>
        <w:t xml:space="preserve">” </w:t>
      </w:r>
      <w:bookmarkStart w:id="0" w:name="_Hlk99019265"/>
      <w:r w:rsidR="00B02D87" w:rsidRPr="009F4358">
        <w:rPr>
          <w:rFonts w:cs="Calibri"/>
          <w:color w:val="000000"/>
          <w:shd w:val="clear" w:color="auto" w:fill="FFFFFF"/>
          <w:lang w:val="en-US" w:eastAsia="zh-CN"/>
        </w:rPr>
        <w:t>means the following categories data, in raw or processed form, on their own or in combination with other information: (a) Biometric Eye Tracking Data: Data relating to the physical, physiological or behavioral characteristics of a person's eyes or face; and (b) Psychographic Eye Tracking Data: Any insights derived from biometric eye tracking data relating to a person's physical, mental, and emotional state, or their interests.</w:t>
      </w:r>
      <w:bookmarkEnd w:id="0"/>
      <w:r w:rsidR="00636142">
        <w:rPr>
          <w:rFonts w:asciiTheme="minorHAnsi" w:hAnsiTheme="minorHAnsi" w:cstheme="minorHAnsi"/>
          <w:lang w:val="en-US"/>
        </w:rPr>
        <w:br/>
      </w:r>
    </w:p>
    <w:p w14:paraId="3FC4994D" w14:textId="77777777" w:rsidR="00527A68" w:rsidRDefault="00527A68" w:rsidP="00D051E0">
      <w:pPr>
        <w:spacing w:line="276" w:lineRule="auto"/>
        <w:jc w:val="both"/>
        <w:rPr>
          <w:rFonts w:asciiTheme="minorHAnsi" w:hAnsiTheme="minorHAnsi" w:cstheme="minorHAnsi"/>
          <w:b/>
          <w:lang w:val="en-US"/>
        </w:rPr>
      </w:pPr>
      <w:r w:rsidRPr="00282FF9">
        <w:rPr>
          <w:rFonts w:asciiTheme="minorHAnsi" w:hAnsiTheme="minorHAnsi"/>
          <w:lang w:val="en-US"/>
        </w:rPr>
        <w:t>“</w:t>
      </w:r>
      <w:r w:rsidRPr="00282FF9">
        <w:rPr>
          <w:rFonts w:asciiTheme="minorHAnsi" w:hAnsiTheme="minorHAnsi"/>
          <w:b/>
          <w:bCs/>
          <w:lang w:val="en-US"/>
        </w:rPr>
        <w:t>High Risk Use</w:t>
      </w:r>
      <w:r w:rsidRPr="00282FF9">
        <w:rPr>
          <w:rFonts w:asciiTheme="minorHAnsi" w:hAnsiTheme="minorHAnsi"/>
          <w:lang w:val="en-US"/>
        </w:rPr>
        <w:t>” is use in any environment where failure or fault of any kind could lead to death or serious bodily injury of any person, or to severe physical or environmental damage.  High Risk Use includes</w:t>
      </w:r>
      <w:r>
        <w:rPr>
          <w:rFonts w:asciiTheme="minorHAnsi" w:hAnsiTheme="minorHAnsi"/>
          <w:lang w:val="en-US"/>
        </w:rPr>
        <w:t>, but is not limited to</w:t>
      </w:r>
      <w:r w:rsidRPr="00282FF9">
        <w:rPr>
          <w:rFonts w:asciiTheme="minorHAnsi" w:hAnsiTheme="minorHAnsi"/>
          <w:lang w:val="en-US"/>
        </w:rPr>
        <w:t>, aircraft navigation</w:t>
      </w:r>
      <w:r>
        <w:rPr>
          <w:rFonts w:asciiTheme="minorHAnsi" w:hAnsiTheme="minorHAnsi"/>
          <w:lang w:val="en-US"/>
        </w:rPr>
        <w:t>,</w:t>
      </w:r>
      <w:r w:rsidRPr="00282FF9">
        <w:rPr>
          <w:rFonts w:asciiTheme="minorHAnsi" w:hAnsiTheme="minorHAnsi"/>
          <w:lang w:val="en-US"/>
        </w:rPr>
        <w:t xml:space="preserve"> control of other modes of human mass transportation, military applications and control of nuclear or chemical facilities.  </w:t>
      </w:r>
    </w:p>
    <w:p w14:paraId="743A02D9" w14:textId="77777777" w:rsidR="00527A68" w:rsidRPr="002F2F92" w:rsidRDefault="00527A68" w:rsidP="00D051E0">
      <w:pPr>
        <w:spacing w:line="276" w:lineRule="auto"/>
        <w:jc w:val="both"/>
        <w:rPr>
          <w:rFonts w:asciiTheme="minorHAnsi" w:hAnsiTheme="minorHAnsi" w:cstheme="minorHAnsi"/>
          <w:lang w:val="en-US"/>
        </w:rPr>
      </w:pPr>
    </w:p>
    <w:p w14:paraId="708C43E7" w14:textId="77777777" w:rsidR="00B10183" w:rsidRDefault="00A76602" w:rsidP="00D051E0">
      <w:pPr>
        <w:spacing w:line="276" w:lineRule="auto"/>
        <w:jc w:val="both"/>
        <w:rPr>
          <w:rFonts w:asciiTheme="minorHAnsi" w:hAnsiTheme="minorHAnsi" w:cstheme="minorHAnsi"/>
          <w:lang w:val="en-US"/>
        </w:rPr>
      </w:pPr>
      <w:r>
        <w:rPr>
          <w:rFonts w:asciiTheme="minorHAnsi" w:hAnsiTheme="minorHAnsi" w:cstheme="minorHAnsi"/>
          <w:lang w:val="en-US"/>
        </w:rPr>
        <w:t>“</w:t>
      </w:r>
      <w:r w:rsidRPr="00282FF9">
        <w:rPr>
          <w:rFonts w:asciiTheme="minorHAnsi" w:hAnsiTheme="minorHAnsi" w:cstheme="minorHAnsi"/>
          <w:b/>
          <w:bCs/>
          <w:lang w:val="en-US"/>
        </w:rPr>
        <w:t>Intellectual Property Rights</w:t>
      </w:r>
      <w:r>
        <w:rPr>
          <w:rFonts w:asciiTheme="minorHAnsi" w:hAnsiTheme="minorHAnsi" w:cstheme="minorHAnsi"/>
          <w:lang w:val="en-US"/>
        </w:rPr>
        <w:t xml:space="preserve">” means </w:t>
      </w:r>
      <w:r w:rsidRPr="00282FF9">
        <w:rPr>
          <w:rFonts w:asciiTheme="minorHAnsi" w:hAnsiTheme="minorHAnsi" w:cstheme="minorHAnsi"/>
          <w:lang w:val="en-US"/>
        </w:rPr>
        <w:t>patents, rights to apply for patents, trademarks, trade names, service marks, domain names, copyrights</w:t>
      </w:r>
      <w:r w:rsidR="00E30CFA">
        <w:rPr>
          <w:rFonts w:asciiTheme="minorHAnsi" w:hAnsiTheme="minorHAnsi" w:cstheme="minorHAnsi"/>
          <w:lang w:val="en-US"/>
        </w:rPr>
        <w:t>,</w:t>
      </w:r>
      <w:r w:rsidR="001136AE">
        <w:rPr>
          <w:rFonts w:asciiTheme="minorHAnsi" w:hAnsiTheme="minorHAnsi" w:cstheme="minorHAnsi"/>
          <w:lang w:val="en-US"/>
        </w:rPr>
        <w:t xml:space="preserve"> whether registered or unregistered</w:t>
      </w:r>
      <w:r w:rsidR="00E30CFA">
        <w:rPr>
          <w:rFonts w:asciiTheme="minorHAnsi" w:hAnsiTheme="minorHAnsi" w:cstheme="minorHAnsi"/>
          <w:lang w:val="en-US"/>
        </w:rPr>
        <w:t>,</w:t>
      </w:r>
      <w:r w:rsidRPr="00282FF9">
        <w:rPr>
          <w:rFonts w:asciiTheme="minorHAnsi" w:hAnsiTheme="minorHAnsi" w:cstheme="minorHAnsi"/>
          <w:lang w:val="en-US"/>
        </w:rPr>
        <w:t xml:space="preserve"> and all applications and registration</w:t>
      </w:r>
      <w:r>
        <w:rPr>
          <w:rFonts w:asciiTheme="minorHAnsi" w:hAnsiTheme="minorHAnsi" w:cstheme="minorHAnsi"/>
          <w:lang w:val="en-US"/>
        </w:rPr>
        <w:t>s</w:t>
      </w:r>
      <w:r w:rsidRPr="00282FF9">
        <w:rPr>
          <w:rFonts w:asciiTheme="minorHAnsi" w:hAnsiTheme="minorHAnsi" w:cstheme="minorHAnsi"/>
          <w:lang w:val="en-US"/>
        </w:rPr>
        <w:t xml:space="preserve"> of such worldwide, schematics, industrial models, inventions, know-how, trade secrets, computer software programs and other intangible proprietary information</w:t>
      </w:r>
      <w:r>
        <w:rPr>
          <w:rFonts w:asciiTheme="minorHAnsi" w:hAnsiTheme="minorHAnsi" w:cstheme="minorHAnsi"/>
          <w:lang w:val="en-US"/>
        </w:rPr>
        <w:t>.</w:t>
      </w:r>
      <w:r w:rsidRPr="002F2F92" w:rsidDel="00BD2D78">
        <w:rPr>
          <w:rFonts w:asciiTheme="minorHAnsi" w:hAnsiTheme="minorHAnsi" w:cstheme="minorHAnsi"/>
          <w:lang w:val="en-US"/>
        </w:rPr>
        <w:t xml:space="preserve"> </w:t>
      </w:r>
    </w:p>
    <w:p w14:paraId="5015E589" w14:textId="77777777" w:rsidR="00333DDA" w:rsidRPr="002F2F92" w:rsidRDefault="00333DDA" w:rsidP="00D051E0">
      <w:pPr>
        <w:spacing w:line="276" w:lineRule="auto"/>
        <w:jc w:val="both"/>
        <w:rPr>
          <w:rFonts w:asciiTheme="minorHAnsi" w:hAnsiTheme="minorHAnsi" w:cstheme="minorHAnsi"/>
          <w:lang w:val="en-US"/>
        </w:rPr>
      </w:pPr>
    </w:p>
    <w:p w14:paraId="731392E8" w14:textId="77777777" w:rsidR="004F682A" w:rsidRDefault="00AF4DD4" w:rsidP="00D051E0">
      <w:pPr>
        <w:spacing w:line="276" w:lineRule="auto"/>
        <w:jc w:val="both"/>
        <w:rPr>
          <w:rFonts w:asciiTheme="minorHAnsi" w:hAnsiTheme="minorHAnsi" w:cstheme="minorHAnsi"/>
          <w:lang w:val="en-US"/>
        </w:rPr>
      </w:pPr>
      <w:r w:rsidRPr="002F2F92">
        <w:rPr>
          <w:rFonts w:asciiTheme="minorHAnsi" w:hAnsiTheme="minorHAnsi" w:cstheme="minorHAnsi"/>
          <w:lang w:val="en-US"/>
        </w:rPr>
        <w:t>“</w:t>
      </w:r>
      <w:r w:rsidRPr="002F2F92">
        <w:rPr>
          <w:rFonts w:asciiTheme="minorHAnsi" w:hAnsiTheme="minorHAnsi" w:cstheme="minorHAnsi"/>
          <w:b/>
          <w:lang w:val="en-US"/>
        </w:rPr>
        <w:t>Licensed Software</w:t>
      </w:r>
      <w:r w:rsidRPr="002F2F92">
        <w:rPr>
          <w:rFonts w:asciiTheme="minorHAnsi" w:hAnsiTheme="minorHAnsi" w:cstheme="minorHAnsi"/>
          <w:lang w:val="en-US"/>
        </w:rPr>
        <w:t>”</w:t>
      </w:r>
      <w:r w:rsidR="004F682A" w:rsidRPr="002F2F92">
        <w:rPr>
          <w:rFonts w:asciiTheme="minorHAnsi" w:hAnsiTheme="minorHAnsi" w:cstheme="minorHAnsi"/>
          <w:b/>
          <w:lang w:val="en-US"/>
        </w:rPr>
        <w:t xml:space="preserve"> </w:t>
      </w:r>
      <w:r w:rsidR="004F682A" w:rsidRPr="002F2F92">
        <w:rPr>
          <w:rFonts w:asciiTheme="minorHAnsi" w:hAnsiTheme="minorHAnsi" w:cstheme="minorHAnsi"/>
          <w:lang w:val="en-US"/>
        </w:rPr>
        <w:t xml:space="preserve">means </w:t>
      </w:r>
      <w:r w:rsidRPr="002F2F92">
        <w:rPr>
          <w:rFonts w:asciiTheme="minorHAnsi" w:hAnsiTheme="minorHAnsi" w:cstheme="minorHAnsi"/>
          <w:lang w:val="en-US"/>
        </w:rPr>
        <w:t xml:space="preserve">the </w:t>
      </w:r>
      <w:r w:rsidR="00742583" w:rsidRPr="00742583">
        <w:rPr>
          <w:rFonts w:asciiTheme="minorHAnsi" w:hAnsiTheme="minorHAnsi" w:cstheme="minorHAnsi"/>
          <w:lang w:val="en-US"/>
        </w:rPr>
        <w:t xml:space="preserve">Tobii Pro SDK and/or Tobii Pro Glasses 2 API and/or Tobii Pro Glasses 3 API </w:t>
      </w:r>
      <w:r w:rsidR="00DA4414">
        <w:rPr>
          <w:rFonts w:asciiTheme="minorHAnsi" w:hAnsiTheme="minorHAnsi" w:cstheme="minorHAnsi"/>
          <w:lang w:val="en-US"/>
        </w:rPr>
        <w:t xml:space="preserve">downloaded and </w:t>
      </w:r>
      <w:r w:rsidR="00AE703F" w:rsidRPr="002F2F92">
        <w:rPr>
          <w:rFonts w:asciiTheme="minorHAnsi" w:hAnsiTheme="minorHAnsi" w:cstheme="minorHAnsi"/>
          <w:lang w:val="en-US"/>
        </w:rPr>
        <w:t>obtained by You directly</w:t>
      </w:r>
      <w:r w:rsidR="00742583">
        <w:rPr>
          <w:rFonts w:asciiTheme="minorHAnsi" w:hAnsiTheme="minorHAnsi" w:cstheme="minorHAnsi"/>
          <w:lang w:val="en-US"/>
        </w:rPr>
        <w:t xml:space="preserve"> </w:t>
      </w:r>
      <w:r w:rsidR="00742583" w:rsidRPr="00742583">
        <w:rPr>
          <w:rFonts w:asciiTheme="minorHAnsi" w:hAnsiTheme="minorHAnsi" w:cstheme="minorHAnsi"/>
          <w:lang w:val="en-US"/>
        </w:rPr>
        <w:t>or indirectly</w:t>
      </w:r>
      <w:r w:rsidR="00AE703F" w:rsidRPr="002F2F92">
        <w:rPr>
          <w:rFonts w:asciiTheme="minorHAnsi" w:hAnsiTheme="minorHAnsi" w:cstheme="minorHAnsi"/>
          <w:lang w:val="en-US"/>
        </w:rPr>
        <w:t xml:space="preserve"> </w:t>
      </w:r>
      <w:r w:rsidR="007707E2" w:rsidRPr="002F2F92">
        <w:rPr>
          <w:rFonts w:asciiTheme="minorHAnsi" w:hAnsiTheme="minorHAnsi" w:cstheme="minorHAnsi"/>
          <w:lang w:val="en-US"/>
        </w:rPr>
        <w:t>from Tobii,</w:t>
      </w:r>
      <w:r w:rsidR="004F682A" w:rsidRPr="002F2F92">
        <w:rPr>
          <w:rFonts w:asciiTheme="minorHAnsi" w:hAnsiTheme="minorHAnsi" w:cstheme="minorHAnsi"/>
          <w:lang w:val="en-US"/>
        </w:rPr>
        <w:t xml:space="preserve"> including all included files</w:t>
      </w:r>
      <w:r w:rsidR="00D11643" w:rsidRPr="002F2F92">
        <w:rPr>
          <w:rFonts w:asciiTheme="minorHAnsi" w:hAnsiTheme="minorHAnsi" w:cstheme="minorHAnsi"/>
          <w:lang w:val="en-US"/>
        </w:rPr>
        <w:t xml:space="preserve">, </w:t>
      </w:r>
      <w:r w:rsidR="004F682A" w:rsidRPr="002F2F92">
        <w:rPr>
          <w:rFonts w:asciiTheme="minorHAnsi" w:hAnsiTheme="minorHAnsi" w:cstheme="minorHAnsi"/>
          <w:lang w:val="en-US"/>
        </w:rPr>
        <w:t>directories, document</w:t>
      </w:r>
      <w:r w:rsidR="00D11643" w:rsidRPr="002F2F92">
        <w:rPr>
          <w:rFonts w:asciiTheme="minorHAnsi" w:hAnsiTheme="minorHAnsi" w:cstheme="minorHAnsi"/>
          <w:lang w:val="en-US"/>
        </w:rPr>
        <w:t>ation and associated API function calls.</w:t>
      </w:r>
      <w:r w:rsidR="00B754BA" w:rsidRPr="002F2F92">
        <w:rPr>
          <w:rFonts w:asciiTheme="minorHAnsi" w:hAnsiTheme="minorHAnsi" w:cstheme="minorHAnsi"/>
          <w:lang w:val="en-US"/>
        </w:rPr>
        <w:t xml:space="preserve"> </w:t>
      </w:r>
    </w:p>
    <w:p w14:paraId="50F7BBD3" w14:textId="77777777" w:rsidR="00333DDA" w:rsidRDefault="00333DDA" w:rsidP="00D051E0">
      <w:pPr>
        <w:spacing w:line="276" w:lineRule="auto"/>
        <w:jc w:val="both"/>
        <w:rPr>
          <w:rFonts w:asciiTheme="minorHAnsi" w:hAnsiTheme="minorHAnsi" w:cstheme="minorHAnsi"/>
          <w:lang w:val="en-US"/>
        </w:rPr>
      </w:pPr>
    </w:p>
    <w:p w14:paraId="4AED7D12" w14:textId="77777777" w:rsidR="001C34A0" w:rsidRDefault="001C34A0" w:rsidP="00D051E0">
      <w:pPr>
        <w:spacing w:line="276" w:lineRule="auto"/>
        <w:jc w:val="both"/>
        <w:rPr>
          <w:rFonts w:asciiTheme="minorHAnsi" w:hAnsiTheme="minorHAnsi" w:cstheme="minorHAnsi"/>
          <w:b/>
          <w:bCs/>
          <w:lang w:val="en-US"/>
        </w:rPr>
      </w:pPr>
      <w:r w:rsidRPr="004214E4">
        <w:rPr>
          <w:rFonts w:asciiTheme="minorHAnsi" w:hAnsiTheme="minorHAnsi"/>
          <w:lang w:val="en-US"/>
        </w:rPr>
        <w:t>“</w:t>
      </w:r>
      <w:r w:rsidRPr="004214E4">
        <w:rPr>
          <w:rFonts w:asciiTheme="minorHAnsi" w:hAnsiTheme="minorHAnsi"/>
          <w:b/>
          <w:bCs/>
          <w:lang w:val="en-US"/>
        </w:rPr>
        <w:t>Medical Use</w:t>
      </w:r>
      <w:r w:rsidRPr="004214E4">
        <w:rPr>
          <w:rFonts w:asciiTheme="minorHAnsi" w:hAnsiTheme="minorHAnsi"/>
          <w:lang w:val="en-US"/>
        </w:rPr>
        <w:t xml:space="preserve">” is any use in medically classified devices or environments, for instance hospitals, surgeries, or other healthcare environments. </w:t>
      </w:r>
      <w:r w:rsidRPr="004214E4">
        <w:rPr>
          <w:rFonts w:asciiTheme="minorHAnsi" w:hAnsiTheme="minorHAnsi"/>
          <w:lang w:val="en-AU"/>
        </w:rPr>
        <w:t>Examples of Medical Use include systems for Assistive and Alternative Communication (</w:t>
      </w:r>
      <w:r w:rsidRPr="004214E4">
        <w:rPr>
          <w:rFonts w:asciiTheme="minorHAnsi" w:hAnsiTheme="minorHAnsi"/>
          <w:b/>
          <w:bCs/>
          <w:lang w:val="en-AU"/>
        </w:rPr>
        <w:t>AAC</w:t>
      </w:r>
      <w:r w:rsidRPr="004214E4">
        <w:rPr>
          <w:rFonts w:asciiTheme="minorHAnsi" w:hAnsiTheme="minorHAnsi"/>
          <w:lang w:val="en-AU"/>
        </w:rPr>
        <w:t xml:space="preserve">), medical condition assessment solutions, vision or eye condition solutions and solutions or systems intended to be used in </w:t>
      </w:r>
      <w:r w:rsidRPr="004214E4">
        <w:rPr>
          <w:rFonts w:asciiTheme="minorHAnsi" w:hAnsiTheme="minorHAnsi"/>
          <w:lang w:val="en-US"/>
        </w:rPr>
        <w:t xml:space="preserve">hospitals, surgeries and doctor’s consulting rooms.  </w:t>
      </w:r>
    </w:p>
    <w:p w14:paraId="13E3F934" w14:textId="77777777" w:rsidR="001C34A0" w:rsidRPr="002F2F92" w:rsidRDefault="001C34A0" w:rsidP="00D051E0">
      <w:pPr>
        <w:spacing w:line="276" w:lineRule="auto"/>
        <w:jc w:val="both"/>
        <w:rPr>
          <w:rFonts w:asciiTheme="minorHAnsi" w:hAnsiTheme="minorHAnsi" w:cstheme="minorHAnsi"/>
          <w:lang w:val="en-US"/>
        </w:rPr>
      </w:pPr>
    </w:p>
    <w:p w14:paraId="2BDBF551" w14:textId="77777777" w:rsidR="00636142" w:rsidRDefault="00636142" w:rsidP="00D051E0">
      <w:pPr>
        <w:spacing w:line="276" w:lineRule="auto"/>
        <w:jc w:val="both"/>
        <w:rPr>
          <w:rFonts w:asciiTheme="minorHAnsi" w:hAnsiTheme="minorHAnsi" w:cstheme="minorHAnsi"/>
          <w:lang w:val="en-US"/>
        </w:rPr>
      </w:pPr>
      <w:r w:rsidRPr="00636142">
        <w:rPr>
          <w:rFonts w:asciiTheme="minorHAnsi" w:hAnsiTheme="minorHAnsi" w:cstheme="minorHAnsi"/>
          <w:b/>
          <w:bCs/>
          <w:lang w:val="en-US"/>
        </w:rPr>
        <w:t>“Medical Use License”</w:t>
      </w:r>
      <w:r>
        <w:rPr>
          <w:rFonts w:asciiTheme="minorHAnsi" w:hAnsiTheme="minorHAnsi" w:cstheme="minorHAnsi"/>
          <w:lang w:val="en-US"/>
        </w:rPr>
        <w:t xml:space="preserve"> means a </w:t>
      </w:r>
      <w:r w:rsidRPr="00636142">
        <w:rPr>
          <w:rFonts w:asciiTheme="minorHAnsi" w:hAnsiTheme="minorHAnsi" w:cstheme="minorHAnsi"/>
          <w:bCs/>
          <w:lang w:val="en-US"/>
        </w:rPr>
        <w:t xml:space="preserve">Software Development License Agreement </w:t>
      </w:r>
      <w:r>
        <w:rPr>
          <w:rFonts w:asciiTheme="minorHAnsi" w:hAnsiTheme="minorHAnsi" w:cstheme="minorHAnsi"/>
          <w:bCs/>
          <w:lang w:val="en-US"/>
        </w:rPr>
        <w:t xml:space="preserve">with Tobii </w:t>
      </w:r>
      <w:r w:rsidRPr="00636142">
        <w:rPr>
          <w:rFonts w:asciiTheme="minorHAnsi" w:hAnsiTheme="minorHAnsi" w:cstheme="minorHAnsi"/>
          <w:bCs/>
          <w:lang w:val="en-US"/>
        </w:rPr>
        <w:t>that permits commercialisation of the Licensed Software</w:t>
      </w:r>
      <w:r>
        <w:rPr>
          <w:rFonts w:asciiTheme="minorHAnsi" w:hAnsiTheme="minorHAnsi" w:cstheme="minorHAnsi"/>
          <w:bCs/>
          <w:lang w:val="en-US"/>
        </w:rPr>
        <w:t xml:space="preserve"> for Medical Use.</w:t>
      </w:r>
      <w:r w:rsidRPr="00544772">
        <w:rPr>
          <w:rFonts w:asciiTheme="minorHAnsi" w:hAnsiTheme="minorHAnsi" w:cstheme="minorHAnsi"/>
          <w:lang w:val="en-US"/>
        </w:rPr>
        <w:t xml:space="preserve"> </w:t>
      </w:r>
    </w:p>
    <w:p w14:paraId="305EEB76" w14:textId="77777777" w:rsidR="00636142" w:rsidRDefault="00636142" w:rsidP="00D051E0">
      <w:pPr>
        <w:spacing w:line="276" w:lineRule="auto"/>
        <w:jc w:val="both"/>
        <w:rPr>
          <w:rFonts w:asciiTheme="minorHAnsi" w:hAnsiTheme="minorHAnsi" w:cstheme="minorHAnsi"/>
          <w:lang w:val="en-US"/>
        </w:rPr>
      </w:pPr>
    </w:p>
    <w:p w14:paraId="447BC8D6" w14:textId="77777777" w:rsidR="00931262" w:rsidRDefault="00322386" w:rsidP="00D051E0">
      <w:pPr>
        <w:spacing w:line="276" w:lineRule="auto"/>
        <w:jc w:val="both"/>
        <w:rPr>
          <w:rFonts w:asciiTheme="minorHAnsi" w:hAnsiTheme="minorHAnsi" w:cstheme="minorHAnsi"/>
          <w:lang w:val="en-US"/>
        </w:rPr>
      </w:pPr>
      <w:r w:rsidRPr="00544772">
        <w:rPr>
          <w:rFonts w:asciiTheme="minorHAnsi" w:hAnsiTheme="minorHAnsi" w:cstheme="minorHAnsi"/>
          <w:lang w:val="en-US"/>
        </w:rPr>
        <w:t>“</w:t>
      </w:r>
      <w:r w:rsidRPr="00544772">
        <w:rPr>
          <w:rFonts w:asciiTheme="minorHAnsi" w:hAnsiTheme="minorHAnsi" w:cstheme="minorHAnsi"/>
          <w:b/>
          <w:bCs/>
          <w:lang w:val="en-US"/>
        </w:rPr>
        <w:t>Research Community</w:t>
      </w:r>
      <w:r w:rsidRPr="00544772">
        <w:rPr>
          <w:rFonts w:asciiTheme="minorHAnsi" w:hAnsiTheme="minorHAnsi" w:cstheme="minorHAnsi"/>
          <w:lang w:val="en-US"/>
        </w:rPr>
        <w:t xml:space="preserve">” </w:t>
      </w:r>
      <w:r>
        <w:rPr>
          <w:rFonts w:asciiTheme="minorHAnsi" w:hAnsiTheme="minorHAnsi" w:cstheme="minorHAnsi"/>
          <w:lang w:val="en-US"/>
        </w:rPr>
        <w:t>means</w:t>
      </w:r>
      <w:r w:rsidRPr="00544772">
        <w:rPr>
          <w:rFonts w:asciiTheme="minorHAnsi" w:hAnsiTheme="minorHAnsi" w:cstheme="minorHAnsi"/>
          <w:lang w:val="en-US"/>
        </w:rPr>
        <w:t xml:space="preserve"> the community of researchers that work for, and provide research to, academia and not for profit organisations. </w:t>
      </w:r>
    </w:p>
    <w:p w14:paraId="5BD491B5" w14:textId="77777777" w:rsidR="00291A17" w:rsidRPr="002F2F92" w:rsidRDefault="00291A17" w:rsidP="00D051E0">
      <w:pPr>
        <w:spacing w:line="276" w:lineRule="auto"/>
        <w:jc w:val="both"/>
        <w:rPr>
          <w:rFonts w:asciiTheme="minorHAnsi" w:hAnsiTheme="minorHAnsi" w:cstheme="minorHAnsi"/>
          <w:lang w:val="en-US"/>
        </w:rPr>
      </w:pPr>
    </w:p>
    <w:p w14:paraId="04E6B00A" w14:textId="77777777" w:rsidR="00A112C2" w:rsidRDefault="00A112C2" w:rsidP="00D051E0">
      <w:pPr>
        <w:spacing w:line="276" w:lineRule="auto"/>
        <w:jc w:val="both"/>
        <w:rPr>
          <w:rFonts w:asciiTheme="minorHAnsi" w:hAnsiTheme="minorHAnsi" w:cstheme="minorHAnsi"/>
          <w:lang w:val="en-US"/>
        </w:rPr>
      </w:pPr>
      <w:r w:rsidRPr="00C5564A">
        <w:rPr>
          <w:rFonts w:asciiTheme="minorHAnsi" w:hAnsiTheme="minorHAnsi" w:cstheme="minorHAnsi"/>
          <w:b/>
          <w:bCs/>
          <w:lang w:val="en-US"/>
        </w:rPr>
        <w:t>“Store or Transfer”</w:t>
      </w:r>
      <w:r w:rsidRPr="00C5564A">
        <w:rPr>
          <w:rFonts w:asciiTheme="minorHAnsi" w:hAnsiTheme="minorHAnsi" w:cstheme="minorHAnsi"/>
          <w:lang w:val="en-US"/>
        </w:rPr>
        <w:t xml:space="preserve"> means any method of saving Eye Tracking Data beyond the length of the user session; or any method of sharing Eye Tracking Data so that it can be accessed or observed by others in retrospect, or in real-time on a separate display or device.</w:t>
      </w:r>
    </w:p>
    <w:p w14:paraId="20FC1699" w14:textId="77777777" w:rsidR="00A112C2" w:rsidRDefault="00A112C2" w:rsidP="00D051E0">
      <w:pPr>
        <w:spacing w:line="276" w:lineRule="auto"/>
        <w:jc w:val="both"/>
        <w:rPr>
          <w:rFonts w:asciiTheme="minorHAnsi" w:hAnsiTheme="minorHAnsi" w:cstheme="minorHAnsi"/>
          <w:lang w:val="en-AU"/>
        </w:rPr>
      </w:pPr>
    </w:p>
    <w:p w14:paraId="01FBB072" w14:textId="77777777" w:rsidR="004F682A" w:rsidRPr="002F2F92" w:rsidRDefault="00AF62C8" w:rsidP="00D051E0">
      <w:pPr>
        <w:spacing w:line="276" w:lineRule="auto"/>
        <w:jc w:val="both"/>
        <w:rPr>
          <w:rFonts w:asciiTheme="minorHAnsi" w:hAnsiTheme="minorHAnsi" w:cstheme="minorHAnsi"/>
          <w:lang w:val="en-AU"/>
        </w:rPr>
      </w:pPr>
      <w:r w:rsidRPr="002F2F92">
        <w:rPr>
          <w:rFonts w:asciiTheme="minorHAnsi" w:hAnsiTheme="minorHAnsi" w:cstheme="minorHAnsi"/>
          <w:lang w:val="en-AU"/>
        </w:rPr>
        <w:t>“</w:t>
      </w:r>
      <w:r w:rsidR="00D11643" w:rsidRPr="002F2F92">
        <w:rPr>
          <w:rFonts w:asciiTheme="minorHAnsi" w:hAnsiTheme="minorHAnsi" w:cstheme="minorHAnsi"/>
          <w:b/>
          <w:lang w:val="en-AU"/>
        </w:rPr>
        <w:t>Your</w:t>
      </w:r>
      <w:r w:rsidR="00D11643" w:rsidRPr="002F2F92">
        <w:rPr>
          <w:rFonts w:asciiTheme="minorHAnsi" w:hAnsiTheme="minorHAnsi" w:cstheme="minorHAnsi"/>
          <w:lang w:val="en-AU"/>
        </w:rPr>
        <w:t xml:space="preserve"> </w:t>
      </w:r>
      <w:r w:rsidRPr="002F2F92">
        <w:rPr>
          <w:rFonts w:asciiTheme="minorHAnsi" w:hAnsiTheme="minorHAnsi" w:cstheme="minorHAnsi"/>
          <w:b/>
          <w:lang w:val="en-AU"/>
        </w:rPr>
        <w:t>Software</w:t>
      </w:r>
      <w:r w:rsidRPr="002F2F92">
        <w:rPr>
          <w:rFonts w:asciiTheme="minorHAnsi" w:hAnsiTheme="minorHAnsi" w:cstheme="minorHAnsi"/>
          <w:lang w:val="en-AU"/>
        </w:rPr>
        <w:t xml:space="preserve">” means </w:t>
      </w:r>
      <w:r w:rsidR="00333625" w:rsidRPr="002F2F92">
        <w:rPr>
          <w:rFonts w:asciiTheme="minorHAnsi" w:hAnsiTheme="minorHAnsi" w:cstheme="minorHAnsi"/>
          <w:lang w:val="en-AU"/>
        </w:rPr>
        <w:t xml:space="preserve">software developed by </w:t>
      </w:r>
      <w:r w:rsidR="00162398" w:rsidRPr="002F2F92">
        <w:rPr>
          <w:rFonts w:asciiTheme="minorHAnsi" w:hAnsiTheme="minorHAnsi" w:cstheme="minorHAnsi"/>
          <w:lang w:val="en-AU"/>
        </w:rPr>
        <w:t>Y</w:t>
      </w:r>
      <w:r w:rsidR="00333625" w:rsidRPr="002F2F92">
        <w:rPr>
          <w:rFonts w:asciiTheme="minorHAnsi" w:hAnsiTheme="minorHAnsi" w:cstheme="minorHAnsi"/>
          <w:lang w:val="en-AU"/>
        </w:rPr>
        <w:t xml:space="preserve">ou, including all </w:t>
      </w:r>
      <w:r w:rsidR="00ED6A8C" w:rsidRPr="002F2F92">
        <w:rPr>
          <w:rFonts w:asciiTheme="minorHAnsi" w:hAnsiTheme="minorHAnsi" w:cstheme="minorHAnsi"/>
          <w:lang w:val="en-AU"/>
        </w:rPr>
        <w:t>object code, source code,</w:t>
      </w:r>
      <w:r w:rsidR="009369F9" w:rsidRPr="002F2F92">
        <w:rPr>
          <w:rFonts w:asciiTheme="minorHAnsi" w:hAnsiTheme="minorHAnsi" w:cstheme="minorHAnsi"/>
          <w:lang w:val="en-AU"/>
        </w:rPr>
        <w:t xml:space="preserve"> and any</w:t>
      </w:r>
      <w:r w:rsidR="00162398" w:rsidRPr="002F2F92">
        <w:rPr>
          <w:rFonts w:asciiTheme="minorHAnsi" w:hAnsiTheme="minorHAnsi" w:cstheme="minorHAnsi"/>
          <w:lang w:val="en-AU"/>
        </w:rPr>
        <w:t xml:space="preserve"> related</w:t>
      </w:r>
      <w:r w:rsidR="009369F9" w:rsidRPr="002F2F92">
        <w:rPr>
          <w:rFonts w:asciiTheme="minorHAnsi" w:hAnsiTheme="minorHAnsi" w:cstheme="minorHAnsi"/>
          <w:lang w:val="en-AU"/>
        </w:rPr>
        <w:t xml:space="preserve"> documentation</w:t>
      </w:r>
      <w:r w:rsidR="00A64D01" w:rsidRPr="002F2F92">
        <w:rPr>
          <w:rFonts w:asciiTheme="minorHAnsi" w:hAnsiTheme="minorHAnsi" w:cstheme="minorHAnsi"/>
          <w:lang w:val="en-AU"/>
        </w:rPr>
        <w:t>.</w:t>
      </w:r>
    </w:p>
    <w:p w14:paraId="2FACB61E" w14:textId="77777777" w:rsidR="004F682A" w:rsidRPr="002F2F92" w:rsidRDefault="004F682A" w:rsidP="00D051E0">
      <w:pPr>
        <w:spacing w:line="276" w:lineRule="auto"/>
        <w:jc w:val="both"/>
        <w:rPr>
          <w:rFonts w:asciiTheme="minorHAnsi" w:hAnsiTheme="minorHAnsi" w:cstheme="minorHAnsi"/>
          <w:lang w:val="en-US"/>
        </w:rPr>
      </w:pPr>
    </w:p>
    <w:p w14:paraId="0FD3794A" w14:textId="77777777" w:rsidR="004F682A" w:rsidRPr="002F2F92" w:rsidRDefault="00485970" w:rsidP="00D051E0">
      <w:pPr>
        <w:keepNext/>
        <w:numPr>
          <w:ilvl w:val="0"/>
          <w:numId w:val="2"/>
        </w:numPr>
        <w:tabs>
          <w:tab w:val="left" w:pos="567"/>
        </w:tabs>
        <w:spacing w:line="276" w:lineRule="auto"/>
        <w:ind w:left="567" w:hanging="567"/>
        <w:jc w:val="both"/>
        <w:rPr>
          <w:rFonts w:asciiTheme="minorHAnsi" w:eastAsia="Segoe UI" w:hAnsiTheme="minorHAnsi" w:cstheme="minorHAnsi"/>
          <w:lang w:val="en-US"/>
        </w:rPr>
      </w:pPr>
      <w:r w:rsidRPr="002F2F92">
        <w:rPr>
          <w:rFonts w:asciiTheme="minorHAnsi" w:eastAsia="Segoe UI" w:hAnsiTheme="minorHAnsi" w:cstheme="minorHAnsi"/>
          <w:b/>
          <w:lang w:val="en-US"/>
        </w:rPr>
        <w:lastRenderedPageBreak/>
        <w:t>OVERVIEW</w:t>
      </w:r>
    </w:p>
    <w:p w14:paraId="3EE0D4F0" w14:textId="77777777" w:rsidR="004F682A" w:rsidRPr="002F2F92" w:rsidRDefault="004F682A" w:rsidP="00D051E0">
      <w:pPr>
        <w:keepNext/>
        <w:tabs>
          <w:tab w:val="left" w:pos="720"/>
        </w:tabs>
        <w:spacing w:line="276" w:lineRule="auto"/>
        <w:ind w:left="720"/>
        <w:jc w:val="both"/>
        <w:rPr>
          <w:rFonts w:asciiTheme="minorHAnsi" w:eastAsia="Segoe UI" w:hAnsiTheme="minorHAnsi" w:cstheme="minorHAnsi"/>
          <w:lang w:val="en-US"/>
        </w:rPr>
      </w:pPr>
    </w:p>
    <w:p w14:paraId="5255D8D9" w14:textId="77777777" w:rsidR="007D7F7C" w:rsidRDefault="00EC1C92" w:rsidP="00D051E0">
      <w:pPr>
        <w:numPr>
          <w:ilvl w:val="1"/>
          <w:numId w:val="4"/>
        </w:numPr>
        <w:tabs>
          <w:tab w:val="left" w:pos="567"/>
        </w:tabs>
        <w:spacing w:line="276" w:lineRule="auto"/>
        <w:ind w:left="567" w:hanging="567"/>
        <w:jc w:val="both"/>
        <w:rPr>
          <w:rFonts w:asciiTheme="minorHAnsi" w:hAnsiTheme="minorHAnsi" w:cstheme="minorHAnsi"/>
          <w:lang w:val="en-US"/>
        </w:rPr>
      </w:pPr>
      <w:r>
        <w:rPr>
          <w:rFonts w:asciiTheme="minorHAnsi" w:hAnsiTheme="minorHAnsi" w:cstheme="minorHAnsi"/>
          <w:lang w:val="en-US"/>
        </w:rPr>
        <w:t>Tobii grants You</w:t>
      </w:r>
      <w:r w:rsidR="004F682A" w:rsidRPr="002F2F92">
        <w:rPr>
          <w:rFonts w:asciiTheme="minorHAnsi" w:hAnsiTheme="minorHAnsi" w:cstheme="minorHAnsi"/>
          <w:lang w:val="en-US"/>
        </w:rPr>
        <w:t xml:space="preserve"> limited rights to use </w:t>
      </w:r>
      <w:r w:rsidR="00F04DD0" w:rsidRPr="002F2F92">
        <w:rPr>
          <w:rFonts w:asciiTheme="minorHAnsi" w:hAnsiTheme="minorHAnsi" w:cstheme="minorHAnsi"/>
          <w:lang w:val="en-US"/>
        </w:rPr>
        <w:t xml:space="preserve">the Licensed </w:t>
      </w:r>
      <w:r w:rsidR="00204CD5">
        <w:rPr>
          <w:rFonts w:asciiTheme="minorHAnsi" w:hAnsiTheme="minorHAnsi" w:cstheme="minorHAnsi"/>
          <w:lang w:val="en-US"/>
        </w:rPr>
        <w:t>Software</w:t>
      </w:r>
      <w:r w:rsidR="004F682A" w:rsidRPr="002F2F92">
        <w:rPr>
          <w:rFonts w:asciiTheme="minorHAnsi" w:hAnsiTheme="minorHAnsi" w:cstheme="minorHAnsi"/>
          <w:lang w:val="en-US"/>
        </w:rPr>
        <w:t xml:space="preserve"> subject to the restrictions outlined in this Agreement</w:t>
      </w:r>
      <w:r w:rsidR="00485970" w:rsidRPr="002F2F92">
        <w:rPr>
          <w:rFonts w:asciiTheme="minorHAnsi" w:hAnsiTheme="minorHAnsi" w:cstheme="minorHAnsi"/>
          <w:lang w:val="en-US"/>
        </w:rPr>
        <w:t>.</w:t>
      </w:r>
    </w:p>
    <w:p w14:paraId="426CD89F" w14:textId="77777777" w:rsidR="0063699E" w:rsidRPr="007D7F7C" w:rsidRDefault="003B25F9" w:rsidP="00D051E0">
      <w:pPr>
        <w:numPr>
          <w:ilvl w:val="1"/>
          <w:numId w:val="4"/>
        </w:numPr>
        <w:tabs>
          <w:tab w:val="left" w:pos="567"/>
        </w:tabs>
        <w:spacing w:line="276" w:lineRule="auto"/>
        <w:ind w:left="567" w:hanging="567"/>
        <w:jc w:val="both"/>
        <w:rPr>
          <w:rFonts w:asciiTheme="minorHAnsi" w:hAnsiTheme="minorHAnsi" w:cstheme="minorHAnsi"/>
          <w:lang w:val="en-US"/>
        </w:rPr>
      </w:pPr>
      <w:r w:rsidRPr="007D7F7C">
        <w:rPr>
          <w:rFonts w:asciiTheme="minorHAnsi" w:hAnsiTheme="minorHAnsi" w:cstheme="minorHAnsi"/>
          <w:lang w:val="en-AU"/>
        </w:rPr>
        <w:t>Your use of the Licensed Software is strictly permitted solely to develop</w:t>
      </w:r>
      <w:r w:rsidR="007977F5" w:rsidRPr="007D7F7C">
        <w:rPr>
          <w:rFonts w:asciiTheme="minorHAnsi" w:hAnsiTheme="minorHAnsi" w:cstheme="minorHAnsi"/>
          <w:lang w:val="en-AU"/>
        </w:rPr>
        <w:t xml:space="preserve"> Your</w:t>
      </w:r>
      <w:r w:rsidRPr="007D7F7C">
        <w:rPr>
          <w:rFonts w:asciiTheme="minorHAnsi" w:hAnsiTheme="minorHAnsi" w:cstheme="minorHAnsi"/>
          <w:lang w:val="en-AU"/>
        </w:rPr>
        <w:t xml:space="preserve"> Software for your own </w:t>
      </w:r>
      <w:r w:rsidR="007977F5" w:rsidRPr="007D7F7C">
        <w:rPr>
          <w:rFonts w:asciiTheme="minorHAnsi" w:hAnsiTheme="minorHAnsi" w:cstheme="minorHAnsi"/>
          <w:lang w:val="en-AU"/>
        </w:rPr>
        <w:t>research</w:t>
      </w:r>
      <w:r w:rsidR="00921BF7">
        <w:rPr>
          <w:rFonts w:asciiTheme="minorHAnsi" w:hAnsiTheme="minorHAnsi" w:cstheme="minorHAnsi"/>
          <w:lang w:val="en-AU"/>
        </w:rPr>
        <w:t>,</w:t>
      </w:r>
      <w:r w:rsidRPr="007D7F7C">
        <w:rPr>
          <w:rFonts w:asciiTheme="minorHAnsi" w:hAnsiTheme="minorHAnsi" w:cstheme="minorHAnsi"/>
          <w:lang w:val="en-AU"/>
        </w:rPr>
        <w:t xml:space="preserve"> use</w:t>
      </w:r>
      <w:r w:rsidR="007977F5" w:rsidRPr="007D7F7C">
        <w:rPr>
          <w:rFonts w:asciiTheme="minorHAnsi" w:hAnsiTheme="minorHAnsi" w:cstheme="minorHAnsi"/>
          <w:lang w:val="en-AU"/>
        </w:rPr>
        <w:t xml:space="preserve"> </w:t>
      </w:r>
      <w:r w:rsidR="00921BF7">
        <w:rPr>
          <w:rFonts w:asciiTheme="minorHAnsi" w:hAnsiTheme="minorHAnsi" w:cstheme="minorHAnsi"/>
          <w:lang w:val="en-AU"/>
        </w:rPr>
        <w:t xml:space="preserve">and distribution </w:t>
      </w:r>
      <w:r w:rsidR="007977F5" w:rsidRPr="007D7F7C">
        <w:rPr>
          <w:rFonts w:asciiTheme="minorHAnsi" w:hAnsiTheme="minorHAnsi" w:cstheme="minorHAnsi"/>
          <w:lang w:val="en-AU"/>
        </w:rPr>
        <w:t>within the Research Community</w:t>
      </w:r>
      <w:r w:rsidR="00921BF7">
        <w:rPr>
          <w:rFonts w:asciiTheme="minorHAnsi" w:hAnsiTheme="minorHAnsi" w:cstheme="minorHAnsi"/>
          <w:lang w:val="en-AU"/>
        </w:rPr>
        <w:t xml:space="preserve"> and non-commercial use outside of the Research Community</w:t>
      </w:r>
      <w:r w:rsidRPr="007D7F7C">
        <w:rPr>
          <w:rFonts w:asciiTheme="minorHAnsi" w:hAnsiTheme="minorHAnsi" w:cstheme="minorHAnsi"/>
          <w:lang w:val="en-AU"/>
        </w:rPr>
        <w:t xml:space="preserve"> (“</w:t>
      </w:r>
      <w:r w:rsidRPr="007D7F7C">
        <w:rPr>
          <w:rFonts w:asciiTheme="minorHAnsi" w:hAnsiTheme="minorHAnsi" w:cstheme="minorHAnsi"/>
          <w:b/>
          <w:bCs/>
          <w:lang w:val="en-AU"/>
        </w:rPr>
        <w:t>Your Use</w:t>
      </w:r>
      <w:r w:rsidRPr="007D7F7C">
        <w:rPr>
          <w:rFonts w:asciiTheme="minorHAnsi" w:hAnsiTheme="minorHAnsi" w:cstheme="minorHAnsi"/>
          <w:lang w:val="en-AU"/>
        </w:rPr>
        <w:t>”).</w:t>
      </w:r>
      <w:r w:rsidRPr="007D7F7C" w:rsidDel="00827DE0">
        <w:rPr>
          <w:rFonts w:asciiTheme="minorHAnsi" w:hAnsiTheme="minorHAnsi" w:cstheme="minorHAnsi"/>
          <w:lang w:val="en-AU"/>
        </w:rPr>
        <w:t xml:space="preserve"> </w:t>
      </w:r>
    </w:p>
    <w:p w14:paraId="64BF12CB" w14:textId="77777777" w:rsidR="007D7F7C" w:rsidRPr="002F2F92" w:rsidRDefault="007D7F7C" w:rsidP="00D051E0">
      <w:pPr>
        <w:tabs>
          <w:tab w:val="left" w:pos="1060"/>
        </w:tabs>
        <w:spacing w:line="276" w:lineRule="auto"/>
        <w:ind w:left="1059"/>
        <w:jc w:val="both"/>
        <w:rPr>
          <w:rFonts w:asciiTheme="minorHAnsi" w:hAnsiTheme="minorHAnsi" w:cstheme="minorHAnsi"/>
          <w:lang w:val="en-US"/>
        </w:rPr>
      </w:pPr>
    </w:p>
    <w:p w14:paraId="1140D715" w14:textId="77777777" w:rsidR="0063699E" w:rsidRPr="002F2F92" w:rsidRDefault="0063699E" w:rsidP="00D051E0">
      <w:pPr>
        <w:keepNext/>
        <w:numPr>
          <w:ilvl w:val="0"/>
          <w:numId w:val="2"/>
        </w:numPr>
        <w:tabs>
          <w:tab w:val="left" w:pos="567"/>
        </w:tabs>
        <w:spacing w:line="276" w:lineRule="auto"/>
        <w:ind w:left="567" w:hanging="567"/>
        <w:jc w:val="both"/>
        <w:rPr>
          <w:rFonts w:asciiTheme="minorHAnsi" w:eastAsia="Segoe UI" w:hAnsiTheme="minorHAnsi" w:cstheme="minorHAnsi"/>
          <w:b/>
          <w:lang w:val="en-US"/>
        </w:rPr>
      </w:pPr>
      <w:bookmarkStart w:id="1" w:name="_Ref38360204"/>
      <w:r w:rsidRPr="002F2F92">
        <w:rPr>
          <w:rFonts w:asciiTheme="minorHAnsi" w:eastAsia="Segoe UI" w:hAnsiTheme="minorHAnsi" w:cstheme="minorHAnsi"/>
          <w:b/>
          <w:lang w:val="en-US"/>
        </w:rPr>
        <w:t>LICENSE</w:t>
      </w:r>
      <w:bookmarkEnd w:id="1"/>
    </w:p>
    <w:p w14:paraId="7F87F23A" w14:textId="77777777" w:rsidR="0063699E" w:rsidRPr="002F2F92" w:rsidRDefault="0063699E" w:rsidP="00D051E0">
      <w:pPr>
        <w:tabs>
          <w:tab w:val="left" w:pos="1060"/>
        </w:tabs>
        <w:spacing w:line="276" w:lineRule="auto"/>
        <w:jc w:val="both"/>
        <w:rPr>
          <w:rFonts w:asciiTheme="minorHAnsi" w:hAnsiTheme="minorHAnsi" w:cstheme="minorHAnsi"/>
          <w:lang w:val="en-US"/>
        </w:rPr>
      </w:pPr>
    </w:p>
    <w:p w14:paraId="1D64A4B7" w14:textId="77777777" w:rsidR="004F682A" w:rsidRPr="002F2F92" w:rsidRDefault="004F682A" w:rsidP="00D051E0">
      <w:pPr>
        <w:pStyle w:val="ListParagraph"/>
        <w:numPr>
          <w:ilvl w:val="1"/>
          <w:numId w:val="13"/>
        </w:numPr>
        <w:spacing w:line="276" w:lineRule="auto"/>
        <w:ind w:left="567" w:hanging="567"/>
        <w:jc w:val="both"/>
        <w:rPr>
          <w:rFonts w:asciiTheme="minorHAnsi" w:hAnsiTheme="minorHAnsi" w:cstheme="minorHAnsi"/>
          <w:lang w:val="en-US"/>
        </w:rPr>
      </w:pPr>
      <w:r w:rsidRPr="002F2F92">
        <w:rPr>
          <w:rFonts w:asciiTheme="minorHAnsi" w:eastAsia="Segoe UI" w:hAnsiTheme="minorHAnsi" w:cstheme="minorHAnsi"/>
          <w:lang w:val="en-US"/>
        </w:rPr>
        <w:t>Subject to Section</w:t>
      </w:r>
      <w:r w:rsidR="006F1806" w:rsidRPr="002F2F92">
        <w:rPr>
          <w:rFonts w:asciiTheme="minorHAnsi" w:eastAsia="Segoe UI" w:hAnsiTheme="minorHAnsi" w:cstheme="minorHAnsi"/>
          <w:lang w:val="en-US"/>
        </w:rPr>
        <w:t>s</w:t>
      </w:r>
      <w:r w:rsidRPr="002F2F92">
        <w:rPr>
          <w:rFonts w:asciiTheme="minorHAnsi" w:eastAsia="Segoe UI" w:hAnsiTheme="minorHAnsi" w:cstheme="minorHAnsi"/>
          <w:lang w:val="en-US"/>
        </w:rPr>
        <w:t xml:space="preserve"> </w:t>
      </w:r>
      <w:r w:rsidR="00853D1B">
        <w:rPr>
          <w:rFonts w:asciiTheme="minorHAnsi" w:eastAsia="Segoe UI" w:hAnsiTheme="minorHAnsi" w:cstheme="minorHAnsi"/>
          <w:lang w:val="en-US"/>
        </w:rPr>
        <w:fldChar w:fldCharType="begin"/>
      </w:r>
      <w:r w:rsidR="00853D1B">
        <w:rPr>
          <w:rFonts w:asciiTheme="minorHAnsi" w:eastAsia="Segoe UI" w:hAnsiTheme="minorHAnsi" w:cstheme="minorHAnsi"/>
          <w:lang w:val="en-US"/>
        </w:rPr>
        <w:instrText xml:space="preserve"> REF _Ref38362350 \r \h </w:instrText>
      </w:r>
      <w:r w:rsidR="00D051E0">
        <w:rPr>
          <w:rFonts w:asciiTheme="minorHAnsi" w:eastAsia="Segoe UI" w:hAnsiTheme="minorHAnsi" w:cstheme="minorHAnsi"/>
          <w:lang w:val="en-US"/>
        </w:rPr>
        <w:instrText xml:space="preserve"> \* MERGEFORMAT </w:instrText>
      </w:r>
      <w:r w:rsidR="00853D1B">
        <w:rPr>
          <w:rFonts w:asciiTheme="minorHAnsi" w:eastAsia="Segoe UI" w:hAnsiTheme="minorHAnsi" w:cstheme="minorHAnsi"/>
          <w:lang w:val="en-US"/>
        </w:rPr>
      </w:r>
      <w:r w:rsidR="00853D1B">
        <w:rPr>
          <w:rFonts w:asciiTheme="minorHAnsi" w:eastAsia="Segoe UI" w:hAnsiTheme="minorHAnsi" w:cstheme="minorHAnsi"/>
          <w:lang w:val="en-US"/>
        </w:rPr>
        <w:fldChar w:fldCharType="separate"/>
      </w:r>
      <w:r w:rsidR="00D07A4A">
        <w:rPr>
          <w:rFonts w:asciiTheme="minorHAnsi" w:eastAsia="Segoe UI" w:hAnsiTheme="minorHAnsi" w:cstheme="minorHAnsi"/>
          <w:lang w:val="en-US"/>
        </w:rPr>
        <w:t>2.2</w:t>
      </w:r>
      <w:r w:rsidR="00853D1B">
        <w:rPr>
          <w:rFonts w:asciiTheme="minorHAnsi" w:eastAsia="Segoe UI" w:hAnsiTheme="minorHAnsi" w:cstheme="minorHAnsi"/>
          <w:lang w:val="en-US"/>
        </w:rPr>
        <w:fldChar w:fldCharType="end"/>
      </w:r>
      <w:r w:rsidR="00853D1B">
        <w:rPr>
          <w:rFonts w:asciiTheme="minorHAnsi" w:eastAsia="Segoe UI" w:hAnsiTheme="minorHAnsi" w:cstheme="minorHAnsi"/>
          <w:lang w:val="en-US"/>
        </w:rPr>
        <w:t xml:space="preserve">, </w:t>
      </w:r>
      <w:r w:rsidR="00853D1B">
        <w:rPr>
          <w:rFonts w:asciiTheme="minorHAnsi" w:eastAsia="Segoe UI" w:hAnsiTheme="minorHAnsi" w:cstheme="minorHAnsi"/>
          <w:lang w:val="en-US"/>
        </w:rPr>
        <w:fldChar w:fldCharType="begin"/>
      </w:r>
      <w:r w:rsidR="00853D1B">
        <w:rPr>
          <w:rFonts w:asciiTheme="minorHAnsi" w:eastAsia="Segoe UI" w:hAnsiTheme="minorHAnsi" w:cstheme="minorHAnsi"/>
          <w:lang w:val="en-US"/>
        </w:rPr>
        <w:instrText xml:space="preserve"> REF _Ref38360227 \r \h </w:instrText>
      </w:r>
      <w:r w:rsidR="00D051E0">
        <w:rPr>
          <w:rFonts w:asciiTheme="minorHAnsi" w:eastAsia="Segoe UI" w:hAnsiTheme="minorHAnsi" w:cstheme="minorHAnsi"/>
          <w:lang w:val="en-US"/>
        </w:rPr>
        <w:instrText xml:space="preserve"> \* MERGEFORMAT </w:instrText>
      </w:r>
      <w:r w:rsidR="00853D1B">
        <w:rPr>
          <w:rFonts w:asciiTheme="minorHAnsi" w:eastAsia="Segoe UI" w:hAnsiTheme="minorHAnsi" w:cstheme="minorHAnsi"/>
          <w:lang w:val="en-US"/>
        </w:rPr>
      </w:r>
      <w:r w:rsidR="00853D1B">
        <w:rPr>
          <w:rFonts w:asciiTheme="minorHAnsi" w:eastAsia="Segoe UI" w:hAnsiTheme="minorHAnsi" w:cstheme="minorHAnsi"/>
          <w:lang w:val="en-US"/>
        </w:rPr>
        <w:fldChar w:fldCharType="separate"/>
      </w:r>
      <w:r w:rsidR="00D07A4A">
        <w:rPr>
          <w:rFonts w:asciiTheme="minorHAnsi" w:eastAsia="Segoe UI" w:hAnsiTheme="minorHAnsi" w:cstheme="minorHAnsi"/>
          <w:lang w:val="en-US"/>
        </w:rPr>
        <w:t>3</w:t>
      </w:r>
      <w:r w:rsidR="00853D1B">
        <w:rPr>
          <w:rFonts w:asciiTheme="minorHAnsi" w:eastAsia="Segoe UI" w:hAnsiTheme="minorHAnsi" w:cstheme="minorHAnsi"/>
          <w:lang w:val="en-US"/>
        </w:rPr>
        <w:fldChar w:fldCharType="end"/>
      </w:r>
      <w:r w:rsidRPr="002F2F92">
        <w:rPr>
          <w:rFonts w:asciiTheme="minorHAnsi" w:eastAsia="Segoe UI" w:hAnsiTheme="minorHAnsi" w:cstheme="minorHAnsi"/>
          <w:lang w:val="en-US"/>
        </w:rPr>
        <w:t xml:space="preserve"> and </w:t>
      </w:r>
      <w:r w:rsidR="00853D1B">
        <w:rPr>
          <w:rFonts w:asciiTheme="minorHAnsi" w:eastAsia="Segoe UI" w:hAnsiTheme="minorHAnsi" w:cstheme="minorHAnsi"/>
          <w:lang w:val="en-US"/>
        </w:rPr>
        <w:fldChar w:fldCharType="begin"/>
      </w:r>
      <w:r w:rsidR="00853D1B">
        <w:rPr>
          <w:rFonts w:asciiTheme="minorHAnsi" w:eastAsia="Segoe UI" w:hAnsiTheme="minorHAnsi" w:cstheme="minorHAnsi"/>
          <w:lang w:val="en-US"/>
        </w:rPr>
        <w:instrText xml:space="preserve"> REF _Ref37046183 \r \h </w:instrText>
      </w:r>
      <w:r w:rsidR="00D051E0">
        <w:rPr>
          <w:rFonts w:asciiTheme="minorHAnsi" w:eastAsia="Segoe UI" w:hAnsiTheme="minorHAnsi" w:cstheme="minorHAnsi"/>
          <w:lang w:val="en-US"/>
        </w:rPr>
        <w:instrText xml:space="preserve"> \* MERGEFORMAT </w:instrText>
      </w:r>
      <w:r w:rsidR="00853D1B">
        <w:rPr>
          <w:rFonts w:asciiTheme="minorHAnsi" w:eastAsia="Segoe UI" w:hAnsiTheme="minorHAnsi" w:cstheme="minorHAnsi"/>
          <w:lang w:val="en-US"/>
        </w:rPr>
      </w:r>
      <w:r w:rsidR="00853D1B">
        <w:rPr>
          <w:rFonts w:asciiTheme="minorHAnsi" w:eastAsia="Segoe UI" w:hAnsiTheme="minorHAnsi" w:cstheme="minorHAnsi"/>
          <w:lang w:val="en-US"/>
        </w:rPr>
        <w:fldChar w:fldCharType="separate"/>
      </w:r>
      <w:r w:rsidR="00D07A4A">
        <w:rPr>
          <w:rFonts w:asciiTheme="minorHAnsi" w:eastAsia="Segoe UI" w:hAnsiTheme="minorHAnsi" w:cstheme="minorHAnsi"/>
          <w:lang w:val="en-US"/>
        </w:rPr>
        <w:t>7</w:t>
      </w:r>
      <w:r w:rsidR="00853D1B">
        <w:rPr>
          <w:rFonts w:asciiTheme="minorHAnsi" w:eastAsia="Segoe UI" w:hAnsiTheme="minorHAnsi" w:cstheme="minorHAnsi"/>
          <w:lang w:val="en-US"/>
        </w:rPr>
        <w:fldChar w:fldCharType="end"/>
      </w:r>
      <w:r w:rsidRPr="002F2F92">
        <w:rPr>
          <w:rFonts w:asciiTheme="minorHAnsi" w:eastAsia="Segoe UI" w:hAnsiTheme="minorHAnsi" w:cstheme="minorHAnsi"/>
          <w:lang w:val="en-US"/>
        </w:rPr>
        <w:t xml:space="preserve">, </w:t>
      </w:r>
      <w:r w:rsidR="00D375FD">
        <w:rPr>
          <w:rFonts w:asciiTheme="minorHAnsi" w:eastAsia="Segoe UI" w:hAnsiTheme="minorHAnsi" w:cstheme="minorHAnsi"/>
          <w:lang w:val="en-US"/>
        </w:rPr>
        <w:t xml:space="preserve">Tobii grants </w:t>
      </w:r>
      <w:r w:rsidRPr="002F2F92">
        <w:rPr>
          <w:rFonts w:asciiTheme="minorHAnsi" w:eastAsia="Segoe UI" w:hAnsiTheme="minorHAnsi" w:cstheme="minorHAnsi"/>
          <w:lang w:val="en-US"/>
        </w:rPr>
        <w:t xml:space="preserve">You a limited, non-exclusive, non-transferable, </w:t>
      </w:r>
      <w:r w:rsidR="00203DE8" w:rsidRPr="002F2F92">
        <w:rPr>
          <w:rFonts w:asciiTheme="minorHAnsi" w:eastAsia="Segoe UI" w:hAnsiTheme="minorHAnsi" w:cstheme="minorHAnsi"/>
          <w:lang w:val="en-US"/>
        </w:rPr>
        <w:t xml:space="preserve">non-sublicensable, </w:t>
      </w:r>
      <w:r w:rsidRPr="002F2F92">
        <w:rPr>
          <w:rFonts w:asciiTheme="minorHAnsi" w:eastAsia="Segoe UI" w:hAnsiTheme="minorHAnsi" w:cstheme="minorHAnsi"/>
          <w:lang w:val="en-US"/>
        </w:rPr>
        <w:t>revocable, license</w:t>
      </w:r>
      <w:r w:rsidR="00D47FDB" w:rsidRPr="002F2F92">
        <w:rPr>
          <w:rFonts w:asciiTheme="minorHAnsi" w:eastAsia="Segoe UI" w:hAnsiTheme="minorHAnsi" w:cstheme="minorHAnsi"/>
          <w:lang w:val="en-US"/>
        </w:rPr>
        <w:t>:</w:t>
      </w:r>
    </w:p>
    <w:p w14:paraId="390FCDE2" w14:textId="77777777" w:rsidR="004F682A" w:rsidRPr="002F2F92" w:rsidRDefault="00D47FDB" w:rsidP="00D051E0">
      <w:pPr>
        <w:numPr>
          <w:ilvl w:val="0"/>
          <w:numId w:val="30"/>
        </w:numPr>
        <w:spacing w:after="120" w:line="276" w:lineRule="auto"/>
        <w:ind w:left="1276"/>
        <w:jc w:val="both"/>
        <w:rPr>
          <w:rFonts w:asciiTheme="minorHAnsi" w:eastAsia="Segoe UI" w:hAnsiTheme="minorHAnsi" w:cstheme="minorHAnsi"/>
          <w:lang w:val="en-US"/>
        </w:rPr>
      </w:pPr>
      <w:r w:rsidRPr="002F2F92">
        <w:rPr>
          <w:rFonts w:asciiTheme="minorHAnsi" w:eastAsia="Segoe UI" w:hAnsiTheme="minorHAnsi" w:cstheme="minorHAnsi"/>
          <w:lang w:val="en-US"/>
        </w:rPr>
        <w:t xml:space="preserve">to </w:t>
      </w:r>
      <w:r w:rsidR="004F682A" w:rsidRPr="002F2F92">
        <w:rPr>
          <w:rFonts w:asciiTheme="minorHAnsi" w:eastAsia="Segoe UI" w:hAnsiTheme="minorHAnsi" w:cstheme="minorHAnsi"/>
          <w:lang w:val="en-US"/>
        </w:rPr>
        <w:t xml:space="preserve">use </w:t>
      </w:r>
      <w:r w:rsidR="00F04DD0" w:rsidRPr="002F2F92">
        <w:rPr>
          <w:rFonts w:asciiTheme="minorHAnsi" w:eastAsia="Segoe UI" w:hAnsiTheme="minorHAnsi" w:cstheme="minorHAnsi"/>
          <w:lang w:val="en-US"/>
        </w:rPr>
        <w:t xml:space="preserve">the Licensed </w:t>
      </w:r>
      <w:r w:rsidR="00991A30">
        <w:rPr>
          <w:rFonts w:asciiTheme="minorHAnsi" w:eastAsia="Segoe UI" w:hAnsiTheme="minorHAnsi" w:cstheme="minorHAnsi"/>
          <w:lang w:val="en-US"/>
        </w:rPr>
        <w:t>Software</w:t>
      </w:r>
      <w:r w:rsidR="00322386">
        <w:rPr>
          <w:rFonts w:asciiTheme="minorHAnsi" w:eastAsia="Segoe UI" w:hAnsiTheme="minorHAnsi" w:cstheme="minorHAnsi"/>
          <w:lang w:val="en-US"/>
        </w:rPr>
        <w:t xml:space="preserve"> </w:t>
      </w:r>
      <w:r w:rsidR="00A60B14" w:rsidRPr="002F2F92">
        <w:rPr>
          <w:rFonts w:asciiTheme="minorHAnsi" w:eastAsia="Segoe UI" w:hAnsiTheme="minorHAnsi" w:cstheme="minorHAnsi"/>
          <w:lang w:val="en-US"/>
        </w:rPr>
        <w:t xml:space="preserve">solely </w:t>
      </w:r>
      <w:r w:rsidR="00CF6E6E" w:rsidRPr="002F2F92">
        <w:rPr>
          <w:rFonts w:asciiTheme="minorHAnsi" w:eastAsia="Segoe UI" w:hAnsiTheme="minorHAnsi" w:cstheme="minorHAnsi"/>
          <w:lang w:val="en-US"/>
        </w:rPr>
        <w:t xml:space="preserve">to develop </w:t>
      </w:r>
      <w:r w:rsidR="00D11643" w:rsidRPr="002F2F92">
        <w:rPr>
          <w:rFonts w:asciiTheme="minorHAnsi" w:eastAsia="Segoe UI" w:hAnsiTheme="minorHAnsi" w:cstheme="minorHAnsi"/>
          <w:lang w:val="en-US"/>
        </w:rPr>
        <w:t xml:space="preserve">Your </w:t>
      </w:r>
      <w:r w:rsidR="00CF6E6E" w:rsidRPr="002F2F92">
        <w:rPr>
          <w:rFonts w:asciiTheme="minorHAnsi" w:eastAsia="Segoe UI" w:hAnsiTheme="minorHAnsi" w:cstheme="minorHAnsi"/>
          <w:lang w:val="en-US"/>
        </w:rPr>
        <w:t>Software</w:t>
      </w:r>
      <w:r w:rsidR="00322386">
        <w:rPr>
          <w:rFonts w:asciiTheme="minorHAnsi" w:eastAsia="Segoe UI" w:hAnsiTheme="minorHAnsi" w:cstheme="minorHAnsi"/>
          <w:lang w:val="en-US"/>
        </w:rPr>
        <w:t xml:space="preserve"> for </w:t>
      </w:r>
      <w:r w:rsidR="00A432E2">
        <w:rPr>
          <w:rFonts w:asciiTheme="minorHAnsi" w:eastAsia="Segoe UI" w:hAnsiTheme="minorHAnsi" w:cstheme="minorHAnsi"/>
          <w:lang w:val="en-US"/>
        </w:rPr>
        <w:t xml:space="preserve">Your Use, </w:t>
      </w:r>
      <w:r w:rsidR="004F682A" w:rsidRPr="002F2F92">
        <w:rPr>
          <w:rFonts w:asciiTheme="minorHAnsi" w:eastAsia="Segoe UI" w:hAnsiTheme="minorHAnsi" w:cstheme="minorHAnsi"/>
          <w:lang w:val="en-US"/>
        </w:rPr>
        <w:t>and</w:t>
      </w:r>
    </w:p>
    <w:p w14:paraId="2E5A22EE" w14:textId="77777777" w:rsidR="00F963BD" w:rsidRPr="002F2F92" w:rsidRDefault="00F963BD" w:rsidP="00D051E0">
      <w:pPr>
        <w:numPr>
          <w:ilvl w:val="0"/>
          <w:numId w:val="30"/>
        </w:numPr>
        <w:spacing w:after="120" w:line="276" w:lineRule="auto"/>
        <w:ind w:left="1276"/>
        <w:jc w:val="both"/>
        <w:rPr>
          <w:rFonts w:asciiTheme="minorHAnsi" w:eastAsia="Segoe UI" w:hAnsiTheme="minorHAnsi" w:cstheme="minorHAnsi"/>
          <w:lang w:val="en-US"/>
        </w:rPr>
      </w:pPr>
      <w:r w:rsidRPr="002F2F92">
        <w:rPr>
          <w:rFonts w:asciiTheme="minorHAnsi" w:eastAsia="Segoe UI" w:hAnsiTheme="minorHAnsi" w:cstheme="minorHAnsi"/>
          <w:lang w:val="en-US"/>
        </w:rPr>
        <w:t xml:space="preserve">to distribute any binary files in the Licensed </w:t>
      </w:r>
      <w:r w:rsidR="009177CC">
        <w:rPr>
          <w:rFonts w:asciiTheme="minorHAnsi" w:eastAsia="Segoe UI" w:hAnsiTheme="minorHAnsi" w:cstheme="minorHAnsi"/>
          <w:lang w:val="en-US"/>
        </w:rPr>
        <w:t>Software</w:t>
      </w:r>
      <w:r w:rsidRPr="002F2F92">
        <w:rPr>
          <w:rFonts w:asciiTheme="minorHAnsi" w:eastAsia="Segoe UI" w:hAnsiTheme="minorHAnsi" w:cstheme="minorHAnsi"/>
          <w:lang w:val="en-US"/>
        </w:rPr>
        <w:t>, or the binary form of example source code</w:t>
      </w:r>
      <w:r w:rsidR="00A432E2">
        <w:rPr>
          <w:rFonts w:asciiTheme="minorHAnsi" w:eastAsia="Segoe UI" w:hAnsiTheme="minorHAnsi" w:cstheme="minorHAnsi"/>
          <w:lang w:val="en-US"/>
        </w:rPr>
        <w:t>,</w:t>
      </w:r>
      <w:r w:rsidRPr="002F2F92">
        <w:rPr>
          <w:rFonts w:asciiTheme="minorHAnsi" w:eastAsia="Segoe UI" w:hAnsiTheme="minorHAnsi" w:cstheme="minorHAnsi"/>
          <w:lang w:val="en-US"/>
        </w:rPr>
        <w:t xml:space="preserve"> in the Licensed </w:t>
      </w:r>
      <w:r w:rsidR="009177CC">
        <w:rPr>
          <w:rFonts w:asciiTheme="minorHAnsi" w:eastAsia="Segoe UI" w:hAnsiTheme="minorHAnsi" w:cstheme="minorHAnsi"/>
          <w:lang w:val="en-US"/>
        </w:rPr>
        <w:t>Software</w:t>
      </w:r>
      <w:r w:rsidRPr="002F2F92">
        <w:rPr>
          <w:rFonts w:asciiTheme="minorHAnsi" w:eastAsia="Segoe UI" w:hAnsiTheme="minorHAnsi" w:cstheme="minorHAnsi"/>
          <w:lang w:val="en-US"/>
        </w:rPr>
        <w:t>, only as part of Software developed by You</w:t>
      </w:r>
      <w:r w:rsidR="004F36C3" w:rsidRPr="002F2F92">
        <w:rPr>
          <w:rFonts w:asciiTheme="minorHAnsi" w:eastAsia="Segoe UI" w:hAnsiTheme="minorHAnsi" w:cstheme="minorHAnsi"/>
          <w:lang w:val="en-US"/>
        </w:rPr>
        <w:t xml:space="preserve">, and </w:t>
      </w:r>
    </w:p>
    <w:p w14:paraId="52FAD768" w14:textId="77777777" w:rsidR="004F682A" w:rsidRPr="002F2F92" w:rsidRDefault="00D47FDB" w:rsidP="00D051E0">
      <w:pPr>
        <w:numPr>
          <w:ilvl w:val="0"/>
          <w:numId w:val="30"/>
        </w:numPr>
        <w:spacing w:after="120" w:line="276" w:lineRule="auto"/>
        <w:ind w:left="1276"/>
        <w:jc w:val="both"/>
        <w:rPr>
          <w:rFonts w:asciiTheme="minorHAnsi" w:eastAsia="Segoe UI" w:hAnsiTheme="minorHAnsi" w:cstheme="minorHAnsi"/>
          <w:lang w:val="en-US"/>
        </w:rPr>
      </w:pPr>
      <w:r w:rsidRPr="002F2F92">
        <w:rPr>
          <w:rFonts w:asciiTheme="minorHAnsi" w:eastAsia="Segoe UI" w:hAnsiTheme="minorHAnsi" w:cstheme="minorHAnsi"/>
          <w:lang w:val="en-US"/>
        </w:rPr>
        <w:t xml:space="preserve">to </w:t>
      </w:r>
      <w:r w:rsidR="004F682A" w:rsidRPr="002F2F92">
        <w:rPr>
          <w:rFonts w:asciiTheme="minorHAnsi" w:eastAsia="Segoe UI" w:hAnsiTheme="minorHAnsi" w:cstheme="minorHAnsi"/>
          <w:lang w:val="en-US"/>
        </w:rPr>
        <w:t xml:space="preserve">any </w:t>
      </w:r>
      <w:r w:rsidR="00853D1B">
        <w:rPr>
          <w:rFonts w:asciiTheme="minorHAnsi" w:eastAsia="Segoe UI" w:hAnsiTheme="minorHAnsi" w:cstheme="minorHAnsi"/>
          <w:lang w:val="en-US"/>
        </w:rPr>
        <w:t>I</w:t>
      </w:r>
      <w:r w:rsidR="004F682A" w:rsidRPr="002F2F92">
        <w:rPr>
          <w:rFonts w:asciiTheme="minorHAnsi" w:eastAsia="Segoe UI" w:hAnsiTheme="minorHAnsi" w:cstheme="minorHAnsi"/>
          <w:lang w:val="en-US"/>
        </w:rPr>
        <w:t xml:space="preserve">ntellectual </w:t>
      </w:r>
      <w:r w:rsidR="00853D1B">
        <w:rPr>
          <w:rFonts w:asciiTheme="minorHAnsi" w:eastAsia="Segoe UI" w:hAnsiTheme="minorHAnsi" w:cstheme="minorHAnsi"/>
          <w:lang w:val="en-US"/>
        </w:rPr>
        <w:t>P</w:t>
      </w:r>
      <w:r w:rsidR="004F682A" w:rsidRPr="002F2F92">
        <w:rPr>
          <w:rFonts w:asciiTheme="minorHAnsi" w:eastAsia="Segoe UI" w:hAnsiTheme="minorHAnsi" w:cstheme="minorHAnsi"/>
          <w:lang w:val="en-US"/>
        </w:rPr>
        <w:t xml:space="preserve">roperty </w:t>
      </w:r>
      <w:r w:rsidR="00853D1B">
        <w:rPr>
          <w:rFonts w:asciiTheme="minorHAnsi" w:eastAsia="Segoe UI" w:hAnsiTheme="minorHAnsi" w:cstheme="minorHAnsi"/>
          <w:lang w:val="en-US"/>
        </w:rPr>
        <w:t>R</w:t>
      </w:r>
      <w:r w:rsidR="004F682A" w:rsidRPr="002F2F92">
        <w:rPr>
          <w:rFonts w:asciiTheme="minorHAnsi" w:eastAsia="Segoe UI" w:hAnsiTheme="minorHAnsi" w:cstheme="minorHAnsi"/>
          <w:lang w:val="en-US"/>
        </w:rPr>
        <w:t>ights owned by Tobii covering binary files</w:t>
      </w:r>
      <w:r w:rsidR="00853D1B">
        <w:rPr>
          <w:rFonts w:asciiTheme="minorHAnsi" w:eastAsia="Segoe UI" w:hAnsiTheme="minorHAnsi" w:cstheme="minorHAnsi"/>
          <w:lang w:val="en-US"/>
        </w:rPr>
        <w:t>,</w:t>
      </w:r>
      <w:r w:rsidR="004F682A" w:rsidRPr="002F2F92">
        <w:rPr>
          <w:rFonts w:asciiTheme="minorHAnsi" w:eastAsia="Segoe UI" w:hAnsiTheme="minorHAnsi" w:cstheme="minorHAnsi"/>
          <w:lang w:val="en-US"/>
        </w:rPr>
        <w:t xml:space="preserve"> or example source code</w:t>
      </w:r>
      <w:r w:rsidR="00853D1B">
        <w:rPr>
          <w:rFonts w:asciiTheme="minorHAnsi" w:eastAsia="Segoe UI" w:hAnsiTheme="minorHAnsi" w:cstheme="minorHAnsi"/>
          <w:lang w:val="en-US"/>
        </w:rPr>
        <w:t>,</w:t>
      </w:r>
      <w:r w:rsidR="004F682A" w:rsidRPr="002F2F92">
        <w:rPr>
          <w:rFonts w:asciiTheme="minorHAnsi" w:eastAsia="Segoe UI" w:hAnsiTheme="minorHAnsi" w:cstheme="minorHAnsi"/>
          <w:lang w:val="en-US"/>
        </w:rPr>
        <w:t xml:space="preserve"> in </w:t>
      </w:r>
      <w:r w:rsidR="00F04DD0" w:rsidRPr="002F2F92">
        <w:rPr>
          <w:rFonts w:asciiTheme="minorHAnsi" w:eastAsia="Segoe UI" w:hAnsiTheme="minorHAnsi" w:cstheme="minorHAnsi"/>
          <w:lang w:val="en-US"/>
        </w:rPr>
        <w:t xml:space="preserve">the Licensed </w:t>
      </w:r>
      <w:r w:rsidR="00BA0C04">
        <w:rPr>
          <w:rFonts w:asciiTheme="minorHAnsi" w:eastAsia="Segoe UI" w:hAnsiTheme="minorHAnsi" w:cstheme="minorHAnsi"/>
          <w:lang w:val="en-US"/>
        </w:rPr>
        <w:t>Software</w:t>
      </w:r>
      <w:r w:rsidR="00D13BA9" w:rsidRPr="002F2F92">
        <w:rPr>
          <w:rFonts w:asciiTheme="minorHAnsi" w:eastAsia="Segoe UI" w:hAnsiTheme="minorHAnsi" w:cstheme="minorHAnsi"/>
          <w:lang w:val="en-US"/>
        </w:rPr>
        <w:t xml:space="preserve">, </w:t>
      </w:r>
      <w:r w:rsidR="00C92B52" w:rsidRPr="002F2F92">
        <w:rPr>
          <w:rFonts w:asciiTheme="minorHAnsi" w:eastAsia="Segoe UI" w:hAnsiTheme="minorHAnsi" w:cstheme="minorHAnsi"/>
          <w:lang w:val="en-US"/>
        </w:rPr>
        <w:t>necessary for Your Use</w:t>
      </w:r>
      <w:r w:rsidR="004F36C3" w:rsidRPr="002F2F92">
        <w:rPr>
          <w:rFonts w:asciiTheme="minorHAnsi" w:eastAsia="Segoe UI" w:hAnsiTheme="minorHAnsi" w:cstheme="minorHAnsi"/>
          <w:lang w:val="en-US"/>
        </w:rPr>
        <w:t>.</w:t>
      </w:r>
    </w:p>
    <w:p w14:paraId="7C268D8A" w14:textId="77777777" w:rsidR="004F682A" w:rsidRPr="002F2F92" w:rsidRDefault="004F682A" w:rsidP="00D051E0">
      <w:pPr>
        <w:pStyle w:val="ListParagraph"/>
        <w:numPr>
          <w:ilvl w:val="1"/>
          <w:numId w:val="13"/>
        </w:numPr>
        <w:spacing w:line="276" w:lineRule="auto"/>
        <w:ind w:left="567" w:hanging="567"/>
        <w:jc w:val="both"/>
        <w:rPr>
          <w:rFonts w:asciiTheme="minorHAnsi" w:eastAsia="Segoe UI" w:hAnsiTheme="minorHAnsi" w:cstheme="minorHAnsi"/>
          <w:lang w:val="en-US"/>
        </w:rPr>
      </w:pPr>
      <w:bookmarkStart w:id="2" w:name="_Ref38362350"/>
      <w:r w:rsidRPr="002F2F92">
        <w:rPr>
          <w:rFonts w:asciiTheme="minorHAnsi" w:eastAsia="Segoe UI" w:hAnsiTheme="minorHAnsi" w:cstheme="minorHAnsi"/>
          <w:lang w:val="en-US"/>
        </w:rPr>
        <w:t xml:space="preserve">The license rights in this Section </w:t>
      </w:r>
      <w:r w:rsidR="00D166BF">
        <w:rPr>
          <w:rFonts w:asciiTheme="minorHAnsi" w:eastAsia="Segoe UI" w:hAnsiTheme="minorHAnsi" w:cstheme="minorHAnsi"/>
          <w:lang w:val="en-US"/>
        </w:rPr>
        <w:fldChar w:fldCharType="begin"/>
      </w:r>
      <w:r w:rsidR="00D166BF">
        <w:rPr>
          <w:rFonts w:asciiTheme="minorHAnsi" w:eastAsia="Segoe UI" w:hAnsiTheme="minorHAnsi" w:cstheme="minorHAnsi"/>
          <w:lang w:val="en-US"/>
        </w:rPr>
        <w:instrText xml:space="preserve"> REF _Ref38360204 \r \h </w:instrText>
      </w:r>
      <w:r w:rsidR="00D051E0">
        <w:rPr>
          <w:rFonts w:asciiTheme="minorHAnsi" w:eastAsia="Segoe UI" w:hAnsiTheme="minorHAnsi" w:cstheme="minorHAnsi"/>
          <w:lang w:val="en-US"/>
        </w:rPr>
        <w:instrText xml:space="preserve"> \* MERGEFORMAT </w:instrText>
      </w:r>
      <w:r w:rsidR="00D166BF">
        <w:rPr>
          <w:rFonts w:asciiTheme="minorHAnsi" w:eastAsia="Segoe UI" w:hAnsiTheme="minorHAnsi" w:cstheme="minorHAnsi"/>
          <w:lang w:val="en-US"/>
        </w:rPr>
      </w:r>
      <w:r w:rsidR="00D166BF">
        <w:rPr>
          <w:rFonts w:asciiTheme="minorHAnsi" w:eastAsia="Segoe UI" w:hAnsiTheme="minorHAnsi" w:cstheme="minorHAnsi"/>
          <w:lang w:val="en-US"/>
        </w:rPr>
        <w:fldChar w:fldCharType="separate"/>
      </w:r>
      <w:r w:rsidR="00D07A4A">
        <w:rPr>
          <w:rFonts w:asciiTheme="minorHAnsi" w:eastAsia="Segoe UI" w:hAnsiTheme="minorHAnsi" w:cstheme="minorHAnsi"/>
          <w:lang w:val="en-US"/>
        </w:rPr>
        <w:t>2</w:t>
      </w:r>
      <w:r w:rsidR="00D166BF">
        <w:rPr>
          <w:rFonts w:asciiTheme="minorHAnsi" w:eastAsia="Segoe UI" w:hAnsiTheme="minorHAnsi" w:cstheme="minorHAnsi"/>
          <w:lang w:val="en-US"/>
        </w:rPr>
        <w:fldChar w:fldCharType="end"/>
      </w:r>
      <w:r w:rsidRPr="002F2F92">
        <w:rPr>
          <w:rFonts w:asciiTheme="minorHAnsi" w:eastAsia="Segoe UI" w:hAnsiTheme="minorHAnsi" w:cstheme="minorHAnsi"/>
          <w:lang w:val="en-US"/>
        </w:rPr>
        <w:t xml:space="preserve"> are conditional upon </w:t>
      </w:r>
      <w:r w:rsidR="003C2A9F">
        <w:rPr>
          <w:rFonts w:asciiTheme="minorHAnsi" w:eastAsia="Segoe UI" w:hAnsiTheme="minorHAnsi" w:cstheme="minorHAnsi"/>
          <w:lang w:val="en-US"/>
        </w:rPr>
        <w:t xml:space="preserve">compliance with all terms in this Agreement and, specifically, </w:t>
      </w:r>
      <w:r w:rsidRPr="002F2F92">
        <w:rPr>
          <w:rFonts w:asciiTheme="minorHAnsi" w:eastAsia="Segoe UI" w:hAnsiTheme="minorHAnsi" w:cstheme="minorHAnsi"/>
          <w:lang w:val="en-US"/>
        </w:rPr>
        <w:t>the following:</w:t>
      </w:r>
      <w:bookmarkEnd w:id="2"/>
    </w:p>
    <w:p w14:paraId="6E10E263" w14:textId="77777777" w:rsidR="00853D1B" w:rsidRPr="002F2F92" w:rsidRDefault="00853D1B" w:rsidP="00D051E0">
      <w:pPr>
        <w:numPr>
          <w:ilvl w:val="0"/>
          <w:numId w:val="36"/>
        </w:numPr>
        <w:spacing w:after="120" w:line="276" w:lineRule="auto"/>
        <w:jc w:val="both"/>
        <w:rPr>
          <w:rFonts w:asciiTheme="minorHAnsi" w:eastAsia="Segoe UI" w:hAnsiTheme="minorHAnsi" w:cstheme="minorHAnsi"/>
          <w:lang w:val="en-US"/>
        </w:rPr>
      </w:pPr>
      <w:r>
        <w:rPr>
          <w:rFonts w:asciiTheme="minorHAnsi" w:eastAsia="Segoe UI" w:hAnsiTheme="minorHAnsi" w:cstheme="minorHAnsi"/>
          <w:lang w:val="en-US"/>
        </w:rPr>
        <w:t>You may not commercialise, sell</w:t>
      </w:r>
      <w:r w:rsidR="00322386">
        <w:rPr>
          <w:rFonts w:asciiTheme="minorHAnsi" w:eastAsia="Segoe UI" w:hAnsiTheme="minorHAnsi" w:cstheme="minorHAnsi"/>
          <w:lang w:val="en-US"/>
        </w:rPr>
        <w:t>, lease</w:t>
      </w:r>
      <w:r>
        <w:rPr>
          <w:rFonts w:asciiTheme="minorHAnsi" w:eastAsia="Segoe UI" w:hAnsiTheme="minorHAnsi" w:cstheme="minorHAnsi"/>
          <w:lang w:val="en-US"/>
        </w:rPr>
        <w:t xml:space="preserve"> or profit from Your Software.  </w:t>
      </w:r>
      <w:r w:rsidR="000F097A" w:rsidRPr="0057715E">
        <w:rPr>
          <w:rFonts w:asciiTheme="minorHAnsi" w:eastAsia="Segoe UI" w:hAnsiTheme="minorHAnsi" w:cstheme="minorHAnsi"/>
          <w:lang w:val="en-US"/>
        </w:rPr>
        <w:t xml:space="preserve">If </w:t>
      </w:r>
      <w:r w:rsidR="007977F5" w:rsidRPr="0057715E">
        <w:rPr>
          <w:rFonts w:asciiTheme="minorHAnsi" w:eastAsia="Segoe UI" w:hAnsiTheme="minorHAnsi" w:cstheme="minorHAnsi"/>
          <w:lang w:val="en-US"/>
        </w:rPr>
        <w:t>You</w:t>
      </w:r>
      <w:r w:rsidR="000F097A" w:rsidRPr="0057715E">
        <w:rPr>
          <w:rFonts w:asciiTheme="minorHAnsi" w:eastAsia="Segoe UI" w:hAnsiTheme="minorHAnsi" w:cstheme="minorHAnsi"/>
          <w:lang w:val="en-US"/>
        </w:rPr>
        <w:t xml:space="preserve"> wish to commercialise </w:t>
      </w:r>
      <w:r w:rsidR="007977F5" w:rsidRPr="0057715E">
        <w:rPr>
          <w:rFonts w:asciiTheme="minorHAnsi" w:eastAsia="Segoe UI" w:hAnsiTheme="minorHAnsi" w:cstheme="minorHAnsi"/>
          <w:lang w:val="en-US"/>
        </w:rPr>
        <w:t>Your</w:t>
      </w:r>
      <w:r w:rsidR="000F097A" w:rsidRPr="0057715E">
        <w:rPr>
          <w:rFonts w:asciiTheme="minorHAnsi" w:eastAsia="Segoe UI" w:hAnsiTheme="minorHAnsi" w:cstheme="minorHAnsi"/>
          <w:lang w:val="en-US"/>
        </w:rPr>
        <w:t xml:space="preserve"> Software, or distribute outside of the Research Community, then </w:t>
      </w:r>
      <w:r w:rsidR="007977F5" w:rsidRPr="0057715E">
        <w:rPr>
          <w:rFonts w:asciiTheme="minorHAnsi" w:eastAsia="Segoe UI" w:hAnsiTheme="minorHAnsi" w:cstheme="minorHAnsi"/>
          <w:lang w:val="en-US"/>
        </w:rPr>
        <w:t>You</w:t>
      </w:r>
      <w:r w:rsidR="000F097A" w:rsidRPr="0057715E">
        <w:rPr>
          <w:rFonts w:asciiTheme="minorHAnsi" w:eastAsia="Segoe UI" w:hAnsiTheme="minorHAnsi" w:cstheme="minorHAnsi"/>
          <w:lang w:val="en-US"/>
        </w:rPr>
        <w:t xml:space="preserve"> must contact Tobii </w:t>
      </w:r>
      <w:r w:rsidR="007977F5" w:rsidRPr="0057715E">
        <w:rPr>
          <w:rFonts w:asciiTheme="minorHAnsi" w:eastAsia="Segoe UI" w:hAnsiTheme="minorHAnsi" w:cstheme="minorHAnsi"/>
          <w:lang w:val="en-US"/>
        </w:rPr>
        <w:t xml:space="preserve">at </w:t>
      </w:r>
      <w:hyperlink r:id="rId14" w:history="1">
        <w:r w:rsidR="00BF1E64" w:rsidRPr="00532BC9">
          <w:rPr>
            <w:rStyle w:val="Hyperlink"/>
            <w:lang w:val="en-US"/>
          </w:rPr>
          <w:t>sales@tobii.com</w:t>
        </w:r>
      </w:hyperlink>
      <w:r w:rsidR="007977F5">
        <w:rPr>
          <w:rFonts w:asciiTheme="minorHAnsi" w:eastAsia="Segoe UI" w:hAnsiTheme="minorHAnsi" w:cstheme="minorHAnsi"/>
          <w:lang w:val="en-US"/>
        </w:rPr>
        <w:t xml:space="preserve"> </w:t>
      </w:r>
      <w:r w:rsidR="000F097A" w:rsidRPr="0057715E">
        <w:rPr>
          <w:rFonts w:asciiTheme="minorHAnsi" w:eastAsia="Segoe UI" w:hAnsiTheme="minorHAnsi" w:cstheme="minorHAnsi"/>
          <w:lang w:val="en-US"/>
        </w:rPr>
        <w:t xml:space="preserve">to arrange a </w:t>
      </w:r>
      <w:r w:rsidR="00AB086E" w:rsidRPr="0057715E">
        <w:rPr>
          <w:rFonts w:asciiTheme="minorHAnsi" w:eastAsia="Segoe UI" w:hAnsiTheme="minorHAnsi" w:cstheme="minorHAnsi"/>
          <w:lang w:val="en-US"/>
        </w:rPr>
        <w:t>C</w:t>
      </w:r>
      <w:r w:rsidR="000F097A" w:rsidRPr="0057715E">
        <w:rPr>
          <w:rFonts w:asciiTheme="minorHAnsi" w:eastAsia="Segoe UI" w:hAnsiTheme="minorHAnsi" w:cstheme="minorHAnsi"/>
          <w:lang w:val="en-US"/>
        </w:rPr>
        <w:t xml:space="preserve">ommercial </w:t>
      </w:r>
      <w:r w:rsidR="00AB086E" w:rsidRPr="0057715E">
        <w:rPr>
          <w:rFonts w:asciiTheme="minorHAnsi" w:eastAsia="Segoe UI" w:hAnsiTheme="minorHAnsi" w:cstheme="minorHAnsi"/>
          <w:lang w:val="en-US"/>
        </w:rPr>
        <w:t>L</w:t>
      </w:r>
      <w:r w:rsidR="000F097A" w:rsidRPr="0057715E">
        <w:rPr>
          <w:rFonts w:asciiTheme="minorHAnsi" w:eastAsia="Segoe UI" w:hAnsiTheme="minorHAnsi" w:cstheme="minorHAnsi"/>
          <w:lang w:val="en-US"/>
        </w:rPr>
        <w:t>icense</w:t>
      </w:r>
      <w:r w:rsidR="007977F5" w:rsidRPr="0057715E">
        <w:rPr>
          <w:rFonts w:asciiTheme="minorHAnsi" w:eastAsia="Segoe UI" w:hAnsiTheme="minorHAnsi" w:cstheme="minorHAnsi"/>
          <w:lang w:val="en-US"/>
        </w:rPr>
        <w:t>.</w:t>
      </w:r>
    </w:p>
    <w:p w14:paraId="18C9E887" w14:textId="77777777" w:rsidR="002477D8" w:rsidRPr="0057715E" w:rsidRDefault="002477D8" w:rsidP="00D051E0">
      <w:pPr>
        <w:numPr>
          <w:ilvl w:val="0"/>
          <w:numId w:val="36"/>
        </w:numPr>
        <w:spacing w:after="120" w:line="276" w:lineRule="auto"/>
        <w:jc w:val="both"/>
        <w:rPr>
          <w:rFonts w:asciiTheme="minorHAnsi" w:eastAsia="Segoe UI" w:hAnsiTheme="minorHAnsi" w:cstheme="minorHAnsi"/>
          <w:lang w:val="en-US"/>
        </w:rPr>
      </w:pPr>
      <w:r w:rsidRPr="00D566FA">
        <w:rPr>
          <w:rFonts w:asciiTheme="minorHAnsi" w:eastAsia="Segoe UI" w:hAnsiTheme="minorHAnsi" w:cstheme="minorHAnsi"/>
          <w:lang w:val="en-US"/>
        </w:rPr>
        <w:t xml:space="preserve">You may not use the Licensed </w:t>
      </w:r>
      <w:r>
        <w:rPr>
          <w:rFonts w:asciiTheme="minorHAnsi" w:eastAsia="Segoe UI" w:hAnsiTheme="minorHAnsi" w:cstheme="minorHAnsi"/>
          <w:lang w:val="en-US"/>
        </w:rPr>
        <w:t>Software</w:t>
      </w:r>
      <w:r w:rsidRPr="00D566FA">
        <w:rPr>
          <w:rFonts w:asciiTheme="minorHAnsi" w:eastAsia="Segoe UI" w:hAnsiTheme="minorHAnsi" w:cstheme="minorHAnsi"/>
          <w:lang w:val="en-US"/>
        </w:rPr>
        <w:t xml:space="preserve"> on eye tracking platforms other than those produced by Tobii</w:t>
      </w:r>
      <w:r>
        <w:rPr>
          <w:rFonts w:asciiTheme="minorHAnsi" w:eastAsia="Segoe UI" w:hAnsiTheme="minorHAnsi" w:cstheme="minorHAnsi"/>
          <w:lang w:val="en-US"/>
        </w:rPr>
        <w:t xml:space="preserve">, </w:t>
      </w:r>
      <w:r w:rsidRPr="0057715E">
        <w:rPr>
          <w:rFonts w:asciiTheme="minorHAnsi" w:eastAsia="Segoe UI" w:hAnsiTheme="minorHAnsi" w:cstheme="minorHAnsi"/>
          <w:lang w:val="en-US"/>
        </w:rPr>
        <w:t>or platforms that include Tobii hardware.</w:t>
      </w:r>
    </w:p>
    <w:p w14:paraId="14EA4090" w14:textId="77777777" w:rsidR="00853D1B" w:rsidRDefault="002477D8" w:rsidP="00D051E0">
      <w:pPr>
        <w:numPr>
          <w:ilvl w:val="0"/>
          <w:numId w:val="36"/>
        </w:numPr>
        <w:spacing w:after="120" w:line="276" w:lineRule="auto"/>
        <w:jc w:val="both"/>
        <w:rPr>
          <w:rFonts w:asciiTheme="minorHAnsi" w:eastAsia="Segoe UI" w:hAnsiTheme="minorHAnsi" w:cstheme="minorHAnsi"/>
          <w:lang w:val="en-US"/>
        </w:rPr>
      </w:pPr>
      <w:r w:rsidRPr="0057715E">
        <w:rPr>
          <w:rFonts w:asciiTheme="minorHAnsi" w:eastAsia="Segoe UI" w:hAnsiTheme="minorHAnsi" w:cstheme="minorHAnsi"/>
          <w:lang w:val="en-US"/>
        </w:rPr>
        <w:t xml:space="preserve">If Your Software </w:t>
      </w:r>
      <w:r w:rsidR="005560B4">
        <w:rPr>
          <w:rFonts w:asciiTheme="minorHAnsi" w:eastAsia="Segoe UI" w:hAnsiTheme="minorHAnsi" w:cstheme="minorHAnsi"/>
          <w:lang w:val="en-US"/>
        </w:rPr>
        <w:t>S</w:t>
      </w:r>
      <w:r w:rsidRPr="0057715E">
        <w:rPr>
          <w:rFonts w:asciiTheme="minorHAnsi" w:eastAsia="Segoe UI" w:hAnsiTheme="minorHAnsi" w:cstheme="minorHAnsi"/>
          <w:lang w:val="en-US"/>
        </w:rPr>
        <w:t xml:space="preserve">tores or </w:t>
      </w:r>
      <w:r w:rsidR="005560B4">
        <w:rPr>
          <w:rFonts w:asciiTheme="minorHAnsi" w:eastAsia="Segoe UI" w:hAnsiTheme="minorHAnsi" w:cstheme="minorHAnsi"/>
          <w:lang w:val="en-US"/>
        </w:rPr>
        <w:t>T</w:t>
      </w:r>
      <w:r w:rsidRPr="0057715E">
        <w:rPr>
          <w:rFonts w:asciiTheme="minorHAnsi" w:eastAsia="Segoe UI" w:hAnsiTheme="minorHAnsi" w:cstheme="minorHAnsi"/>
          <w:lang w:val="en-US"/>
        </w:rPr>
        <w:t xml:space="preserve">ransfers Eye Tracking Data, then You </w:t>
      </w:r>
      <w:r w:rsidR="005377CE">
        <w:rPr>
          <w:rFonts w:asciiTheme="minorHAnsi" w:eastAsia="Segoe UI" w:hAnsiTheme="minorHAnsi" w:cstheme="minorHAnsi"/>
          <w:lang w:val="en-US"/>
        </w:rPr>
        <w:t>must</w:t>
      </w:r>
      <w:r w:rsidRPr="0057715E">
        <w:rPr>
          <w:rFonts w:asciiTheme="minorHAnsi" w:eastAsia="Segoe UI" w:hAnsiTheme="minorHAnsi" w:cstheme="minorHAnsi"/>
          <w:lang w:val="en-US"/>
        </w:rPr>
        <w:t xml:space="preserve"> comply with the Eye Tracking Data Transparency Policy in Appendix A of this Agreement.</w:t>
      </w:r>
    </w:p>
    <w:p w14:paraId="79BB8CA8" w14:textId="77777777" w:rsidR="00FF54AC" w:rsidRPr="0057715E" w:rsidRDefault="00FF54AC" w:rsidP="00D051E0">
      <w:pPr>
        <w:numPr>
          <w:ilvl w:val="0"/>
          <w:numId w:val="36"/>
        </w:numPr>
        <w:spacing w:after="120" w:line="276" w:lineRule="auto"/>
        <w:jc w:val="both"/>
        <w:rPr>
          <w:rFonts w:asciiTheme="minorHAnsi" w:eastAsia="Segoe UI" w:hAnsiTheme="minorHAnsi" w:cstheme="minorHAnsi"/>
          <w:lang w:val="en-US"/>
        </w:rPr>
      </w:pPr>
      <w:r>
        <w:rPr>
          <w:rFonts w:asciiTheme="minorHAnsi" w:eastAsia="Segoe UI" w:hAnsiTheme="minorHAnsi" w:cstheme="minorHAnsi"/>
          <w:lang w:val="en-US"/>
        </w:rPr>
        <w:t xml:space="preserve">If </w:t>
      </w:r>
      <w:r>
        <w:rPr>
          <w:rStyle w:val="normaltextrun"/>
          <w:color w:val="000000"/>
          <w:shd w:val="clear" w:color="auto" w:fill="FFFFFF"/>
          <w:lang w:val="en-US"/>
        </w:rPr>
        <w:t>Your Software implements an API of its own, which exposes Eye Tracking Data to other third-party software, then You must ensure that:</w:t>
      </w:r>
    </w:p>
    <w:p w14:paraId="2B0FF9A6" w14:textId="77777777" w:rsidR="00BF6E18" w:rsidRPr="00FF54AC" w:rsidRDefault="00FF54AC" w:rsidP="00D051E0">
      <w:pPr>
        <w:pStyle w:val="ListParagraph"/>
        <w:numPr>
          <w:ilvl w:val="2"/>
          <w:numId w:val="44"/>
        </w:numPr>
        <w:ind w:left="1701"/>
        <w:contextualSpacing w:val="0"/>
        <w:jc w:val="both"/>
        <w:rPr>
          <w:rStyle w:val="normaltextrun"/>
          <w:rFonts w:eastAsia="Times New Roman" w:cs="Calibri"/>
          <w:lang w:val="en-US" w:eastAsia="sv-SE"/>
        </w:rPr>
      </w:pPr>
      <w:bookmarkStart w:id="3" w:name="page2"/>
      <w:bookmarkEnd w:id="3"/>
      <w:r>
        <w:rPr>
          <w:rStyle w:val="normaltextrun"/>
          <w:color w:val="000000"/>
          <w:shd w:val="clear" w:color="auto" w:fill="FFFFFF"/>
          <w:lang w:val="en-US"/>
        </w:rPr>
        <w:t>t</w:t>
      </w:r>
      <w:r w:rsidR="00BF6E18">
        <w:rPr>
          <w:rStyle w:val="normaltextrun"/>
          <w:color w:val="000000"/>
          <w:shd w:val="clear" w:color="auto" w:fill="FFFFFF"/>
          <w:lang w:val="en-US"/>
        </w:rPr>
        <w:t>h</w:t>
      </w:r>
      <w:r>
        <w:rPr>
          <w:rStyle w:val="normaltextrun"/>
          <w:color w:val="000000"/>
          <w:shd w:val="clear" w:color="auto" w:fill="FFFFFF"/>
          <w:lang w:val="en-US"/>
        </w:rPr>
        <w:t>e</w:t>
      </w:r>
      <w:r w:rsidR="00BF6E18">
        <w:rPr>
          <w:rStyle w:val="normaltextrun"/>
          <w:color w:val="000000"/>
          <w:shd w:val="clear" w:color="auto" w:fill="FFFFFF"/>
          <w:lang w:val="en-US"/>
        </w:rPr>
        <w:t xml:space="preserve"> other </w:t>
      </w:r>
      <w:r>
        <w:rPr>
          <w:rStyle w:val="normaltextrun"/>
          <w:color w:val="000000"/>
          <w:shd w:val="clear" w:color="auto" w:fill="FFFFFF"/>
          <w:lang w:val="en-US"/>
        </w:rPr>
        <w:t xml:space="preserve">third-party </w:t>
      </w:r>
      <w:r w:rsidR="00BF6E18">
        <w:rPr>
          <w:rStyle w:val="normaltextrun"/>
          <w:color w:val="000000"/>
          <w:shd w:val="clear" w:color="auto" w:fill="FFFFFF"/>
          <w:lang w:val="en-US"/>
        </w:rPr>
        <w:t xml:space="preserve">software is </w:t>
      </w:r>
      <w:r>
        <w:rPr>
          <w:rStyle w:val="normaltextrun"/>
          <w:color w:val="000000"/>
          <w:shd w:val="clear" w:color="auto" w:fill="FFFFFF"/>
          <w:lang w:val="en-US"/>
        </w:rPr>
        <w:t>for</w:t>
      </w:r>
      <w:r w:rsidR="00BF6E18">
        <w:rPr>
          <w:rStyle w:val="normaltextrun"/>
          <w:color w:val="000000"/>
          <w:shd w:val="clear" w:color="auto" w:fill="FFFFFF"/>
          <w:lang w:val="en-US"/>
        </w:rPr>
        <w:t xml:space="preserve"> non-commercial use and that </w:t>
      </w:r>
      <w:r>
        <w:rPr>
          <w:rStyle w:val="normaltextrun"/>
          <w:color w:val="000000"/>
          <w:shd w:val="clear" w:color="auto" w:fill="FFFFFF"/>
          <w:lang w:val="en-US"/>
        </w:rPr>
        <w:t>it</w:t>
      </w:r>
      <w:r w:rsidR="00BF6E18">
        <w:rPr>
          <w:rStyle w:val="normaltextrun"/>
          <w:color w:val="000000"/>
          <w:shd w:val="clear" w:color="auto" w:fill="FFFFFF"/>
          <w:lang w:val="en-US"/>
        </w:rPr>
        <w:t xml:space="preserve"> will not be distributed outside of the Research </w:t>
      </w:r>
      <w:r>
        <w:rPr>
          <w:rStyle w:val="normaltextrun"/>
          <w:color w:val="000000"/>
          <w:shd w:val="clear" w:color="auto" w:fill="FFFFFF"/>
          <w:lang w:val="en-US"/>
        </w:rPr>
        <w:t>C</w:t>
      </w:r>
      <w:r w:rsidR="00BF6E18">
        <w:rPr>
          <w:rStyle w:val="normaltextrun"/>
          <w:color w:val="000000"/>
          <w:shd w:val="clear" w:color="auto" w:fill="FFFFFF"/>
          <w:lang w:val="en-US"/>
        </w:rPr>
        <w:t>ommunity</w:t>
      </w:r>
      <w:r>
        <w:rPr>
          <w:rStyle w:val="normaltextrun"/>
          <w:color w:val="000000"/>
          <w:shd w:val="clear" w:color="auto" w:fill="FFFFFF"/>
          <w:lang w:val="en-US"/>
        </w:rPr>
        <w:t>, and</w:t>
      </w:r>
    </w:p>
    <w:p w14:paraId="1EE92F72" w14:textId="77777777" w:rsidR="004F682A" w:rsidRPr="00BF6E18" w:rsidRDefault="00FF54AC" w:rsidP="00D051E0">
      <w:pPr>
        <w:pStyle w:val="ListParagraph"/>
        <w:numPr>
          <w:ilvl w:val="2"/>
          <w:numId w:val="44"/>
        </w:numPr>
        <w:ind w:left="1701"/>
        <w:contextualSpacing w:val="0"/>
        <w:jc w:val="both"/>
        <w:rPr>
          <w:rFonts w:asciiTheme="minorHAnsi" w:eastAsia="Segoe UI" w:hAnsiTheme="minorHAnsi" w:cstheme="minorBidi"/>
          <w:lang w:val="en-US"/>
        </w:rPr>
      </w:pPr>
      <w:r>
        <w:rPr>
          <w:rStyle w:val="normaltextrun"/>
          <w:color w:val="000000"/>
          <w:shd w:val="clear" w:color="auto" w:fill="FFFFFF"/>
          <w:lang w:val="en-US"/>
        </w:rPr>
        <w:t>t</w:t>
      </w:r>
      <w:r w:rsidR="00BF6E18">
        <w:rPr>
          <w:rStyle w:val="normaltextrun"/>
          <w:color w:val="000000"/>
          <w:shd w:val="clear" w:color="auto" w:fill="FFFFFF"/>
          <w:lang w:val="en-US"/>
        </w:rPr>
        <w:t>h</w:t>
      </w:r>
      <w:r>
        <w:rPr>
          <w:rStyle w:val="normaltextrun"/>
          <w:color w:val="000000"/>
          <w:shd w:val="clear" w:color="auto" w:fill="FFFFFF"/>
          <w:lang w:val="en-US"/>
        </w:rPr>
        <w:t xml:space="preserve">at it </w:t>
      </w:r>
      <w:r w:rsidR="00BF6E18">
        <w:rPr>
          <w:rStyle w:val="normaltextrun"/>
          <w:color w:val="000000"/>
          <w:shd w:val="clear" w:color="auto" w:fill="FFFFFF"/>
          <w:lang w:val="en-US"/>
        </w:rPr>
        <w:t xml:space="preserve">complies with the </w:t>
      </w:r>
      <w:r w:rsidR="000367E2">
        <w:rPr>
          <w:rStyle w:val="normaltextrun"/>
          <w:color w:val="000000"/>
          <w:shd w:val="clear" w:color="auto" w:fill="FFFFFF"/>
          <w:lang w:val="en-US"/>
        </w:rPr>
        <w:t xml:space="preserve">Eye Tracking </w:t>
      </w:r>
      <w:r w:rsidR="00BF6E18">
        <w:rPr>
          <w:rStyle w:val="normaltextrun"/>
          <w:color w:val="000000"/>
          <w:shd w:val="clear" w:color="auto" w:fill="FFFFFF"/>
          <w:lang w:val="en-US"/>
        </w:rPr>
        <w:t>Data Transparency Policy</w:t>
      </w:r>
      <w:r w:rsidR="000367E2">
        <w:rPr>
          <w:rStyle w:val="normaltextrun"/>
          <w:color w:val="000000"/>
          <w:shd w:val="clear" w:color="auto" w:fill="FFFFFF"/>
          <w:lang w:val="en-US"/>
        </w:rPr>
        <w:t xml:space="preserve"> in Appendix A of this Agreement</w:t>
      </w:r>
      <w:r w:rsidR="00BF6E18">
        <w:rPr>
          <w:rStyle w:val="normaltextrun"/>
          <w:color w:val="000000"/>
          <w:shd w:val="clear" w:color="auto" w:fill="FFFFFF"/>
          <w:lang w:val="en-US"/>
        </w:rPr>
        <w:t xml:space="preserve">. </w:t>
      </w:r>
      <w:r w:rsidR="00101B16" w:rsidRPr="00BF6E18">
        <w:rPr>
          <w:rFonts w:asciiTheme="minorHAnsi" w:hAnsiTheme="minorHAnsi" w:cstheme="minorBidi"/>
          <w:lang w:val="en-AU"/>
        </w:rPr>
        <w:br/>
      </w:r>
    </w:p>
    <w:p w14:paraId="72CDEF98" w14:textId="77777777" w:rsidR="004E28DA" w:rsidRDefault="004E28DA" w:rsidP="00D051E0">
      <w:pPr>
        <w:keepNext/>
        <w:numPr>
          <w:ilvl w:val="0"/>
          <w:numId w:val="2"/>
        </w:numPr>
        <w:tabs>
          <w:tab w:val="left" w:pos="567"/>
        </w:tabs>
        <w:spacing w:line="276" w:lineRule="auto"/>
        <w:ind w:left="567" w:hanging="567"/>
        <w:jc w:val="both"/>
        <w:rPr>
          <w:rFonts w:asciiTheme="minorHAnsi" w:eastAsia="Segoe UI" w:hAnsiTheme="minorHAnsi" w:cstheme="minorHAnsi"/>
          <w:b/>
          <w:lang w:val="en-US"/>
        </w:rPr>
      </w:pPr>
      <w:bookmarkStart w:id="4" w:name="_Ref38360227"/>
      <w:r w:rsidRPr="00EB35C1">
        <w:rPr>
          <w:rFonts w:asciiTheme="minorHAnsi" w:eastAsia="Segoe UI" w:hAnsiTheme="minorHAnsi" w:cstheme="minorHAnsi"/>
          <w:b/>
          <w:lang w:val="en-US"/>
        </w:rPr>
        <w:t>USE RESTRICTIONS</w:t>
      </w:r>
      <w:bookmarkEnd w:id="4"/>
      <w:r w:rsidR="00333DDA">
        <w:rPr>
          <w:rFonts w:asciiTheme="minorHAnsi" w:eastAsia="Segoe UI" w:hAnsiTheme="minorHAnsi" w:cstheme="minorHAnsi"/>
          <w:b/>
          <w:lang w:val="en-US"/>
        </w:rPr>
        <w:t xml:space="preserve"> </w:t>
      </w:r>
    </w:p>
    <w:p w14:paraId="616D897C" w14:textId="77777777" w:rsidR="00333DDA" w:rsidRPr="00EB35C1" w:rsidRDefault="00333DDA" w:rsidP="00333DDA">
      <w:pPr>
        <w:keepNext/>
        <w:tabs>
          <w:tab w:val="left" w:pos="567"/>
        </w:tabs>
        <w:spacing w:line="276" w:lineRule="auto"/>
        <w:ind w:left="567"/>
        <w:jc w:val="both"/>
        <w:rPr>
          <w:rFonts w:asciiTheme="minorHAnsi" w:eastAsia="Segoe UI" w:hAnsiTheme="minorHAnsi" w:cstheme="minorHAnsi"/>
          <w:b/>
          <w:lang w:val="en-US"/>
        </w:rPr>
      </w:pPr>
    </w:p>
    <w:p w14:paraId="42405035" w14:textId="77777777" w:rsidR="004E28DA" w:rsidRPr="00C05461" w:rsidRDefault="004E28DA" w:rsidP="00D051E0">
      <w:pPr>
        <w:pStyle w:val="ListParagraph"/>
        <w:numPr>
          <w:ilvl w:val="1"/>
          <w:numId w:val="39"/>
        </w:numPr>
        <w:spacing w:line="276" w:lineRule="auto"/>
        <w:ind w:left="567" w:hanging="567"/>
        <w:jc w:val="both"/>
        <w:rPr>
          <w:rFonts w:asciiTheme="minorHAnsi" w:hAnsiTheme="minorHAnsi"/>
          <w:lang w:val="en-US"/>
        </w:rPr>
      </w:pPr>
      <w:r w:rsidRPr="00C05461">
        <w:rPr>
          <w:rFonts w:asciiTheme="minorHAnsi" w:hAnsiTheme="minorHAnsi"/>
          <w:lang w:val="en-US"/>
        </w:rPr>
        <w:t xml:space="preserve">Except as expressly permitted by this Agreement, You will not, nor permit or authorise anyone to: </w:t>
      </w:r>
    </w:p>
    <w:p w14:paraId="3851EC41" w14:textId="77777777" w:rsidR="00BF1357" w:rsidRDefault="004E28DA" w:rsidP="00D051E0">
      <w:pPr>
        <w:pStyle w:val="ListParagraph"/>
        <w:keepNext/>
        <w:numPr>
          <w:ilvl w:val="1"/>
          <w:numId w:val="32"/>
        </w:numPr>
        <w:tabs>
          <w:tab w:val="left" w:pos="567"/>
        </w:tabs>
        <w:spacing w:line="276" w:lineRule="auto"/>
        <w:ind w:left="993"/>
        <w:jc w:val="both"/>
        <w:rPr>
          <w:rFonts w:asciiTheme="minorHAnsi" w:hAnsiTheme="minorHAnsi"/>
          <w:lang w:val="en-US"/>
        </w:rPr>
      </w:pPr>
      <w:r w:rsidRPr="00544772">
        <w:rPr>
          <w:rFonts w:asciiTheme="minorHAnsi" w:hAnsiTheme="minorHAnsi"/>
          <w:lang w:val="en-US"/>
        </w:rPr>
        <w:t xml:space="preserve">distribute, convey, lend, lease, share, sell, transfer, sublicense, rent, or time share </w:t>
      </w:r>
      <w:r w:rsidR="002B1ABD">
        <w:rPr>
          <w:rFonts w:asciiTheme="minorHAnsi" w:hAnsiTheme="minorHAnsi"/>
          <w:lang w:val="en-US"/>
        </w:rPr>
        <w:t>the Licensed Software</w:t>
      </w:r>
      <w:r w:rsidRPr="00544772">
        <w:rPr>
          <w:rFonts w:asciiTheme="minorHAnsi" w:hAnsiTheme="minorHAnsi"/>
          <w:lang w:val="en-US"/>
        </w:rPr>
        <w:t xml:space="preserve">, or any of its components or license files, or permit third parties to download or install </w:t>
      </w:r>
      <w:r w:rsidR="002B1ABD">
        <w:rPr>
          <w:rFonts w:asciiTheme="minorHAnsi" w:hAnsiTheme="minorHAnsi"/>
          <w:lang w:val="en-US"/>
        </w:rPr>
        <w:t>the</w:t>
      </w:r>
      <w:r w:rsidRPr="00544772">
        <w:rPr>
          <w:rFonts w:asciiTheme="minorHAnsi" w:hAnsiTheme="minorHAnsi"/>
          <w:lang w:val="en-US"/>
        </w:rPr>
        <w:t xml:space="preserve"> Licensed </w:t>
      </w:r>
      <w:r w:rsidR="00B60DDF" w:rsidRPr="00B60DDF">
        <w:rPr>
          <w:rFonts w:asciiTheme="minorHAnsi" w:hAnsiTheme="minorHAnsi"/>
          <w:lang w:val="en-US"/>
        </w:rPr>
        <w:t>Software.</w:t>
      </w:r>
      <w:r w:rsidRPr="00544772">
        <w:rPr>
          <w:rFonts w:asciiTheme="minorHAnsi" w:hAnsiTheme="minorHAnsi"/>
          <w:lang w:val="en-US"/>
        </w:rPr>
        <w:t xml:space="preserve"> </w:t>
      </w:r>
    </w:p>
    <w:p w14:paraId="39E13BC7" w14:textId="77777777" w:rsidR="00BF1357" w:rsidRDefault="004E28DA" w:rsidP="00D051E0">
      <w:pPr>
        <w:pStyle w:val="ListParagraph"/>
        <w:keepNext/>
        <w:numPr>
          <w:ilvl w:val="1"/>
          <w:numId w:val="32"/>
        </w:numPr>
        <w:tabs>
          <w:tab w:val="left" w:pos="993"/>
        </w:tabs>
        <w:spacing w:line="276" w:lineRule="auto"/>
        <w:ind w:left="993"/>
        <w:jc w:val="both"/>
        <w:rPr>
          <w:rFonts w:asciiTheme="minorHAnsi" w:hAnsiTheme="minorHAnsi"/>
          <w:lang w:val="en-US"/>
        </w:rPr>
      </w:pPr>
      <w:r w:rsidRPr="00544772">
        <w:rPr>
          <w:rFonts w:asciiTheme="minorHAnsi" w:hAnsiTheme="minorHAnsi"/>
          <w:lang w:val="en-US"/>
        </w:rPr>
        <w:t xml:space="preserve">copy, decompile, disassemble or reverse engineer or otherwise attempt to extract or derive the source code or any methods, algorithms or procedures from the Licensed Software, or modify, adapt, </w:t>
      </w:r>
      <w:r w:rsidRPr="00544772">
        <w:rPr>
          <w:rFonts w:asciiTheme="minorHAnsi" w:hAnsiTheme="minorHAnsi"/>
          <w:lang w:val="en-US"/>
        </w:rPr>
        <w:lastRenderedPageBreak/>
        <w:t>translate or create derivative works based upon the</w:t>
      </w:r>
      <w:r w:rsidR="002B1ABD">
        <w:rPr>
          <w:rFonts w:asciiTheme="minorHAnsi" w:hAnsiTheme="minorHAnsi"/>
          <w:lang w:val="en-US"/>
        </w:rPr>
        <w:t xml:space="preserve"> Licensed Software</w:t>
      </w:r>
      <w:r w:rsidRPr="00544772">
        <w:rPr>
          <w:rFonts w:asciiTheme="minorHAnsi" w:hAnsiTheme="minorHAnsi"/>
          <w:lang w:val="en-US"/>
        </w:rPr>
        <w:t xml:space="preserve"> except as otherwise expressly permitted by applicable law</w:t>
      </w:r>
      <w:r w:rsidR="00B36C5E">
        <w:rPr>
          <w:rFonts w:asciiTheme="minorHAnsi" w:hAnsiTheme="minorHAnsi"/>
          <w:lang w:val="en-US"/>
        </w:rPr>
        <w:t>.</w:t>
      </w:r>
      <w:r w:rsidRPr="00544772">
        <w:rPr>
          <w:rFonts w:asciiTheme="minorHAnsi" w:hAnsiTheme="minorHAnsi"/>
          <w:lang w:val="en-US"/>
        </w:rPr>
        <w:t xml:space="preserve"> </w:t>
      </w:r>
    </w:p>
    <w:p w14:paraId="10BF03AF" w14:textId="77777777" w:rsidR="001C5B58" w:rsidRDefault="001C5B58" w:rsidP="00D051E0">
      <w:pPr>
        <w:pStyle w:val="ListParagraph"/>
        <w:keepNext/>
        <w:numPr>
          <w:ilvl w:val="1"/>
          <w:numId w:val="32"/>
        </w:numPr>
        <w:tabs>
          <w:tab w:val="left" w:pos="993"/>
        </w:tabs>
        <w:spacing w:line="276" w:lineRule="auto"/>
        <w:ind w:left="993"/>
        <w:jc w:val="both"/>
        <w:rPr>
          <w:rFonts w:asciiTheme="minorHAnsi" w:hAnsiTheme="minorHAnsi"/>
          <w:lang w:val="en-US"/>
        </w:rPr>
      </w:pPr>
      <w:r w:rsidRPr="002F2F92">
        <w:rPr>
          <w:rFonts w:asciiTheme="minorHAnsi" w:eastAsia="Segoe UI" w:hAnsiTheme="minorHAnsi" w:cstheme="minorHAnsi"/>
          <w:lang w:val="en-US"/>
        </w:rPr>
        <w:t xml:space="preserve">take any other steps </w:t>
      </w:r>
      <w:r w:rsidR="00442BCE" w:rsidRPr="002F2F92">
        <w:rPr>
          <w:rFonts w:asciiTheme="minorHAnsi" w:eastAsia="Segoe UI" w:hAnsiTheme="minorHAnsi" w:cstheme="minorHAnsi"/>
          <w:lang w:val="en-US"/>
        </w:rPr>
        <w:t>to</w:t>
      </w:r>
      <w:r w:rsidRPr="002F2F92">
        <w:rPr>
          <w:rFonts w:asciiTheme="minorHAnsi" w:eastAsia="Segoe UI" w:hAnsiTheme="minorHAnsi" w:cstheme="minorHAnsi"/>
          <w:lang w:val="en-US"/>
        </w:rPr>
        <w:t xml:space="preserve"> derive design information regarding the Licensed </w:t>
      </w:r>
      <w:r w:rsidR="00B60DDF" w:rsidRPr="002F2F92">
        <w:rPr>
          <w:rFonts w:asciiTheme="minorHAnsi" w:eastAsia="Segoe UI" w:hAnsiTheme="minorHAnsi" w:cstheme="minorHAnsi"/>
          <w:lang w:val="en-US"/>
        </w:rPr>
        <w:t>Software</w:t>
      </w:r>
      <w:r w:rsidR="00B60DDF">
        <w:rPr>
          <w:rFonts w:asciiTheme="minorHAnsi" w:eastAsia="Segoe UI" w:hAnsiTheme="minorHAnsi" w:cstheme="minorHAnsi"/>
          <w:lang w:val="en-US"/>
        </w:rPr>
        <w:t>.</w:t>
      </w:r>
    </w:p>
    <w:p w14:paraId="0AFD0182" w14:textId="77777777" w:rsidR="00BF1357" w:rsidRDefault="004E28DA" w:rsidP="00D051E0">
      <w:pPr>
        <w:pStyle w:val="ListParagraph"/>
        <w:keepNext/>
        <w:numPr>
          <w:ilvl w:val="1"/>
          <w:numId w:val="32"/>
        </w:numPr>
        <w:tabs>
          <w:tab w:val="left" w:pos="993"/>
        </w:tabs>
        <w:spacing w:line="276" w:lineRule="auto"/>
        <w:ind w:left="993"/>
        <w:jc w:val="both"/>
        <w:rPr>
          <w:rFonts w:asciiTheme="minorHAnsi" w:hAnsiTheme="minorHAnsi"/>
          <w:lang w:val="en-US"/>
        </w:rPr>
      </w:pPr>
      <w:r w:rsidRPr="00544772">
        <w:rPr>
          <w:rFonts w:asciiTheme="minorHAnsi" w:hAnsiTheme="minorHAnsi"/>
          <w:lang w:val="en-US"/>
        </w:rPr>
        <w:t xml:space="preserve">use the </w:t>
      </w:r>
      <w:r w:rsidR="00F34387" w:rsidRPr="00544772">
        <w:rPr>
          <w:rFonts w:asciiTheme="minorHAnsi" w:hAnsiTheme="minorHAnsi"/>
          <w:lang w:val="en-US"/>
        </w:rPr>
        <w:t>Licensed Software</w:t>
      </w:r>
      <w:r w:rsidR="00A036D5">
        <w:rPr>
          <w:rFonts w:asciiTheme="minorHAnsi" w:hAnsiTheme="minorHAnsi"/>
          <w:lang w:val="en-US"/>
        </w:rPr>
        <w:t xml:space="preserve"> if You are a competitor of Tobii</w:t>
      </w:r>
      <w:r w:rsidR="00B36C5E">
        <w:rPr>
          <w:rFonts w:asciiTheme="minorHAnsi" w:hAnsiTheme="minorHAnsi"/>
          <w:lang w:val="en-US"/>
        </w:rPr>
        <w:t>.</w:t>
      </w:r>
      <w:r w:rsidRPr="00544772">
        <w:rPr>
          <w:rFonts w:asciiTheme="minorHAnsi" w:hAnsiTheme="minorHAnsi"/>
          <w:lang w:val="en-US"/>
        </w:rPr>
        <w:t xml:space="preserve"> </w:t>
      </w:r>
    </w:p>
    <w:p w14:paraId="272F7CCB" w14:textId="77777777" w:rsidR="00BF1357" w:rsidRDefault="004E28DA" w:rsidP="00D051E0">
      <w:pPr>
        <w:pStyle w:val="ListParagraph"/>
        <w:keepNext/>
        <w:numPr>
          <w:ilvl w:val="1"/>
          <w:numId w:val="32"/>
        </w:numPr>
        <w:tabs>
          <w:tab w:val="left" w:pos="993"/>
        </w:tabs>
        <w:spacing w:line="276" w:lineRule="auto"/>
        <w:ind w:left="993"/>
        <w:jc w:val="both"/>
        <w:rPr>
          <w:rFonts w:asciiTheme="minorHAnsi" w:hAnsiTheme="minorHAnsi"/>
          <w:lang w:val="en-US"/>
        </w:rPr>
      </w:pPr>
      <w:r w:rsidRPr="00544772">
        <w:rPr>
          <w:rFonts w:asciiTheme="minorHAnsi" w:hAnsiTheme="minorHAnsi"/>
          <w:lang w:val="en-US"/>
        </w:rPr>
        <w:t xml:space="preserve">remove any copyright, trademark or other proprietary notice from the </w:t>
      </w:r>
      <w:r w:rsidR="0045549B" w:rsidRPr="00544772">
        <w:rPr>
          <w:rFonts w:asciiTheme="minorHAnsi" w:hAnsiTheme="minorHAnsi"/>
          <w:lang w:val="en-US"/>
        </w:rPr>
        <w:t>Licensed Software</w:t>
      </w:r>
      <w:r w:rsidR="00B36C5E">
        <w:rPr>
          <w:rFonts w:asciiTheme="minorHAnsi" w:hAnsiTheme="minorHAnsi"/>
          <w:lang w:val="en-US"/>
        </w:rPr>
        <w:t>.</w:t>
      </w:r>
      <w:r w:rsidRPr="00544772">
        <w:rPr>
          <w:rFonts w:asciiTheme="minorHAnsi" w:hAnsiTheme="minorHAnsi"/>
          <w:lang w:val="en-US"/>
        </w:rPr>
        <w:t xml:space="preserve"> </w:t>
      </w:r>
    </w:p>
    <w:p w14:paraId="63D343CC" w14:textId="77777777" w:rsidR="004E28DA" w:rsidRPr="00544772" w:rsidRDefault="004E28DA" w:rsidP="00D051E0">
      <w:pPr>
        <w:pStyle w:val="ListParagraph"/>
        <w:keepNext/>
        <w:numPr>
          <w:ilvl w:val="1"/>
          <w:numId w:val="32"/>
        </w:numPr>
        <w:spacing w:line="276" w:lineRule="auto"/>
        <w:ind w:left="993"/>
        <w:jc w:val="both"/>
        <w:rPr>
          <w:rFonts w:asciiTheme="minorHAnsi" w:hAnsiTheme="minorHAnsi"/>
          <w:lang w:val="en-US"/>
        </w:rPr>
      </w:pPr>
      <w:r w:rsidRPr="00544772">
        <w:rPr>
          <w:rFonts w:asciiTheme="minorHAnsi" w:hAnsiTheme="minorHAnsi"/>
          <w:lang w:val="en-US"/>
        </w:rPr>
        <w:t xml:space="preserve">alter or circumvent any product, key or license restrictions or limitations on </w:t>
      </w:r>
      <w:r w:rsidR="0045549B" w:rsidRPr="00544772">
        <w:rPr>
          <w:rFonts w:asciiTheme="minorHAnsi" w:hAnsiTheme="minorHAnsi"/>
          <w:lang w:val="en-US"/>
        </w:rPr>
        <w:t xml:space="preserve">the Licensed </w:t>
      </w:r>
      <w:r w:rsidR="000D4C1D" w:rsidRPr="00544772">
        <w:rPr>
          <w:rFonts w:asciiTheme="minorHAnsi" w:hAnsiTheme="minorHAnsi"/>
          <w:lang w:val="en-US"/>
        </w:rPr>
        <w:t>Software</w:t>
      </w:r>
      <w:r w:rsidRPr="00544772">
        <w:rPr>
          <w:rFonts w:asciiTheme="minorHAnsi" w:hAnsiTheme="minorHAnsi"/>
          <w:lang w:val="en-US"/>
        </w:rPr>
        <w:t xml:space="preserve"> to defeat any restrictions on access or use.</w:t>
      </w:r>
    </w:p>
    <w:p w14:paraId="3ADCD0F6" w14:textId="77777777" w:rsidR="004E28DA" w:rsidRPr="00EB35C1" w:rsidRDefault="004E28DA" w:rsidP="00D051E0">
      <w:pPr>
        <w:keepNext/>
        <w:tabs>
          <w:tab w:val="left" w:pos="567"/>
        </w:tabs>
        <w:spacing w:line="276" w:lineRule="auto"/>
        <w:ind w:left="567"/>
        <w:jc w:val="both"/>
        <w:rPr>
          <w:rFonts w:asciiTheme="minorHAnsi" w:eastAsia="Segoe UI" w:hAnsiTheme="minorHAnsi" w:cstheme="minorHAnsi"/>
          <w:b/>
          <w:lang w:val="en-US"/>
        </w:rPr>
      </w:pPr>
    </w:p>
    <w:p w14:paraId="44493DC4" w14:textId="77777777" w:rsidR="004F682A" w:rsidRPr="002F2F92" w:rsidRDefault="004F682A" w:rsidP="00D051E0">
      <w:pPr>
        <w:keepNext/>
        <w:numPr>
          <w:ilvl w:val="0"/>
          <w:numId w:val="2"/>
        </w:numPr>
        <w:tabs>
          <w:tab w:val="left" w:pos="567"/>
        </w:tabs>
        <w:spacing w:line="276" w:lineRule="auto"/>
        <w:ind w:left="567" w:hanging="567"/>
        <w:jc w:val="both"/>
        <w:rPr>
          <w:rFonts w:asciiTheme="minorHAnsi" w:eastAsia="Segoe UI" w:hAnsiTheme="minorHAnsi" w:cstheme="minorBidi"/>
          <w:b/>
          <w:lang w:val="en-US"/>
        </w:rPr>
      </w:pPr>
      <w:r w:rsidRPr="6143D698">
        <w:rPr>
          <w:rFonts w:asciiTheme="minorHAnsi" w:eastAsia="Segoe UI" w:hAnsiTheme="minorHAnsi" w:cstheme="minorBidi"/>
          <w:b/>
          <w:lang w:val="en-US"/>
        </w:rPr>
        <w:t xml:space="preserve">OWNERSHIP </w:t>
      </w:r>
      <w:r w:rsidR="009E3530">
        <w:rPr>
          <w:rFonts w:asciiTheme="minorHAnsi" w:eastAsia="Segoe UI" w:hAnsiTheme="minorHAnsi" w:cstheme="minorBidi"/>
          <w:b/>
          <w:lang w:val="en-US"/>
        </w:rPr>
        <w:t>OF LICENSED SOFTWARE</w:t>
      </w:r>
    </w:p>
    <w:p w14:paraId="48D35E38" w14:textId="77777777" w:rsidR="004F682A" w:rsidRPr="002F2F92" w:rsidRDefault="004F682A" w:rsidP="00D051E0">
      <w:pPr>
        <w:spacing w:line="276" w:lineRule="auto"/>
        <w:jc w:val="both"/>
        <w:rPr>
          <w:rFonts w:asciiTheme="minorHAnsi" w:hAnsiTheme="minorHAnsi" w:cstheme="minorHAnsi"/>
        </w:rPr>
      </w:pPr>
    </w:p>
    <w:p w14:paraId="6FD27843" w14:textId="77777777" w:rsidR="004F682A" w:rsidRPr="002F2F92" w:rsidRDefault="002F2F92" w:rsidP="00D051E0">
      <w:pPr>
        <w:tabs>
          <w:tab w:val="left" w:pos="567"/>
        </w:tabs>
        <w:spacing w:line="276" w:lineRule="auto"/>
        <w:ind w:left="567" w:hanging="567"/>
        <w:jc w:val="both"/>
        <w:rPr>
          <w:rFonts w:asciiTheme="minorHAnsi" w:eastAsia="Segoe UI" w:hAnsiTheme="minorHAnsi" w:cstheme="minorHAnsi"/>
          <w:lang w:val="en-US"/>
        </w:rPr>
      </w:pPr>
      <w:r>
        <w:rPr>
          <w:rFonts w:asciiTheme="minorHAnsi" w:eastAsia="Segoe UI" w:hAnsiTheme="minorHAnsi" w:cstheme="minorHAnsi"/>
          <w:lang w:val="en-US"/>
        </w:rPr>
        <w:tab/>
      </w:r>
      <w:r w:rsidR="004F682A" w:rsidRPr="002F2F92">
        <w:rPr>
          <w:rFonts w:asciiTheme="minorHAnsi" w:eastAsia="Segoe UI" w:hAnsiTheme="minorHAnsi" w:cstheme="minorHAnsi"/>
          <w:lang w:val="en-US"/>
        </w:rPr>
        <w:t xml:space="preserve">Except for the licenses explicitly granted to You, Tobii retains all right, title, and interest in and to </w:t>
      </w:r>
      <w:r w:rsidR="00F04DD0" w:rsidRPr="002F2F92">
        <w:rPr>
          <w:rFonts w:asciiTheme="minorHAnsi" w:eastAsia="Segoe UI" w:hAnsiTheme="minorHAnsi" w:cstheme="minorHAnsi"/>
          <w:lang w:val="en-US"/>
        </w:rPr>
        <w:t xml:space="preserve">the Licensed </w:t>
      </w:r>
      <w:r w:rsidR="00BA0C04">
        <w:rPr>
          <w:rFonts w:asciiTheme="minorHAnsi" w:eastAsia="Segoe UI" w:hAnsiTheme="minorHAnsi" w:cstheme="minorHAnsi"/>
          <w:lang w:val="en-US"/>
        </w:rPr>
        <w:t>Software</w:t>
      </w:r>
      <w:r w:rsidR="004F682A" w:rsidRPr="002F2F92">
        <w:rPr>
          <w:rFonts w:asciiTheme="minorHAnsi" w:eastAsia="Segoe UI" w:hAnsiTheme="minorHAnsi" w:cstheme="minorHAnsi"/>
          <w:lang w:val="en-US"/>
        </w:rPr>
        <w:t>, including all updates and modifications and derivative works created, whether or not specifically recogni</w:t>
      </w:r>
      <w:r w:rsidR="008C5C16" w:rsidRPr="002F2F92">
        <w:rPr>
          <w:rFonts w:asciiTheme="minorHAnsi" w:eastAsia="Segoe UI" w:hAnsiTheme="minorHAnsi" w:cstheme="minorHAnsi"/>
          <w:lang w:val="en-US"/>
        </w:rPr>
        <w:t>s</w:t>
      </w:r>
      <w:r w:rsidR="004F682A" w:rsidRPr="002F2F92">
        <w:rPr>
          <w:rFonts w:asciiTheme="minorHAnsi" w:eastAsia="Segoe UI" w:hAnsiTheme="minorHAnsi" w:cstheme="minorHAnsi"/>
          <w:lang w:val="en-US"/>
        </w:rPr>
        <w:t xml:space="preserve">ed, registered, or perfected under the laws of the country in which </w:t>
      </w:r>
      <w:r w:rsidR="00F04DD0" w:rsidRPr="002F2F92">
        <w:rPr>
          <w:rFonts w:asciiTheme="minorHAnsi" w:eastAsia="Segoe UI" w:hAnsiTheme="minorHAnsi" w:cstheme="minorHAnsi"/>
          <w:lang w:val="en-US"/>
        </w:rPr>
        <w:t xml:space="preserve">the Licensed </w:t>
      </w:r>
      <w:r w:rsidR="00BA0C04">
        <w:rPr>
          <w:rFonts w:asciiTheme="minorHAnsi" w:eastAsia="Segoe UI" w:hAnsiTheme="minorHAnsi" w:cstheme="minorHAnsi"/>
          <w:lang w:val="en-US"/>
        </w:rPr>
        <w:t>Software</w:t>
      </w:r>
      <w:r w:rsidR="004F682A" w:rsidRPr="002F2F92">
        <w:rPr>
          <w:rFonts w:asciiTheme="minorHAnsi" w:eastAsia="Segoe UI" w:hAnsiTheme="minorHAnsi" w:cstheme="minorHAnsi"/>
          <w:lang w:val="en-US"/>
        </w:rPr>
        <w:t xml:space="preserve"> is located.</w:t>
      </w:r>
      <w:r w:rsidR="008C5C16" w:rsidRPr="002F2F92">
        <w:rPr>
          <w:rFonts w:asciiTheme="minorHAnsi" w:eastAsia="Segoe UI" w:hAnsiTheme="minorHAnsi" w:cstheme="minorHAnsi"/>
          <w:lang w:val="en-US"/>
        </w:rPr>
        <w:t xml:space="preserve"> </w:t>
      </w:r>
      <w:r w:rsidR="004F682A" w:rsidRPr="002F2F92">
        <w:rPr>
          <w:rFonts w:asciiTheme="minorHAnsi" w:eastAsia="Segoe UI" w:hAnsiTheme="minorHAnsi" w:cstheme="minorHAnsi"/>
          <w:lang w:val="en-US"/>
        </w:rPr>
        <w:t xml:space="preserve"> You do not own </w:t>
      </w:r>
      <w:r w:rsidR="003A5C66" w:rsidRPr="002F2F92">
        <w:rPr>
          <w:rFonts w:asciiTheme="minorHAnsi" w:eastAsia="Segoe UI" w:hAnsiTheme="minorHAnsi" w:cstheme="minorHAnsi"/>
          <w:lang w:val="en-US"/>
        </w:rPr>
        <w:t xml:space="preserve">any rights, including </w:t>
      </w:r>
      <w:r w:rsidR="004F682A" w:rsidRPr="002F2F92">
        <w:rPr>
          <w:rFonts w:asciiTheme="minorHAnsi" w:eastAsia="Segoe UI" w:hAnsiTheme="minorHAnsi" w:cstheme="minorHAnsi"/>
          <w:lang w:val="en-US"/>
        </w:rPr>
        <w:t xml:space="preserve">the copyright </w:t>
      </w:r>
      <w:r w:rsidR="003A5C66" w:rsidRPr="002F2F92">
        <w:rPr>
          <w:rFonts w:asciiTheme="minorHAnsi" w:eastAsia="Segoe UI" w:hAnsiTheme="minorHAnsi" w:cstheme="minorHAnsi"/>
          <w:lang w:val="en-US"/>
        </w:rPr>
        <w:t xml:space="preserve">and </w:t>
      </w:r>
      <w:r w:rsidR="004F682A" w:rsidRPr="002F2F92">
        <w:rPr>
          <w:rFonts w:asciiTheme="minorHAnsi" w:eastAsia="Segoe UI" w:hAnsiTheme="minorHAnsi" w:cstheme="minorHAnsi"/>
          <w:lang w:val="en-US"/>
        </w:rPr>
        <w:t xml:space="preserve">any other </w:t>
      </w:r>
      <w:r w:rsidR="000D52DB">
        <w:rPr>
          <w:rFonts w:asciiTheme="minorHAnsi" w:eastAsia="Segoe UI" w:hAnsiTheme="minorHAnsi" w:cstheme="minorHAnsi"/>
          <w:lang w:val="en-US"/>
        </w:rPr>
        <w:t>I</w:t>
      </w:r>
      <w:r w:rsidR="004F682A" w:rsidRPr="002F2F92">
        <w:rPr>
          <w:rFonts w:asciiTheme="minorHAnsi" w:eastAsia="Segoe UI" w:hAnsiTheme="minorHAnsi" w:cstheme="minorHAnsi"/>
          <w:lang w:val="en-US"/>
        </w:rPr>
        <w:t xml:space="preserve">ntellectual </w:t>
      </w:r>
      <w:r w:rsidR="000D52DB">
        <w:rPr>
          <w:rFonts w:asciiTheme="minorHAnsi" w:eastAsia="Segoe UI" w:hAnsiTheme="minorHAnsi" w:cstheme="minorHAnsi"/>
          <w:lang w:val="en-US"/>
        </w:rPr>
        <w:t>P</w:t>
      </w:r>
      <w:r w:rsidR="004F682A" w:rsidRPr="002F2F92">
        <w:rPr>
          <w:rFonts w:asciiTheme="minorHAnsi" w:eastAsia="Segoe UI" w:hAnsiTheme="minorHAnsi" w:cstheme="minorHAnsi"/>
          <w:lang w:val="en-US"/>
        </w:rPr>
        <w:t xml:space="preserve">roperty </w:t>
      </w:r>
      <w:r w:rsidR="000D52DB">
        <w:rPr>
          <w:rFonts w:asciiTheme="minorHAnsi" w:eastAsia="Segoe UI" w:hAnsiTheme="minorHAnsi" w:cstheme="minorHAnsi"/>
          <w:lang w:val="en-US"/>
        </w:rPr>
        <w:t>R</w:t>
      </w:r>
      <w:r w:rsidR="004F682A" w:rsidRPr="002F2F92">
        <w:rPr>
          <w:rFonts w:asciiTheme="minorHAnsi" w:eastAsia="Segoe UI" w:hAnsiTheme="minorHAnsi" w:cstheme="minorHAnsi"/>
          <w:lang w:val="en-US"/>
        </w:rPr>
        <w:t>ights</w:t>
      </w:r>
      <w:r w:rsidR="000D52DB">
        <w:rPr>
          <w:rFonts w:asciiTheme="minorHAnsi" w:eastAsia="Segoe UI" w:hAnsiTheme="minorHAnsi" w:cstheme="minorHAnsi"/>
          <w:lang w:val="en-US"/>
        </w:rPr>
        <w:t>,</w:t>
      </w:r>
      <w:r w:rsidR="004F682A" w:rsidRPr="002F2F92">
        <w:rPr>
          <w:rFonts w:asciiTheme="minorHAnsi" w:eastAsia="Segoe UI" w:hAnsiTheme="minorHAnsi" w:cstheme="minorHAnsi"/>
          <w:lang w:val="en-US"/>
        </w:rPr>
        <w:t xml:space="preserve"> in </w:t>
      </w:r>
      <w:r w:rsidR="00F04DD0" w:rsidRPr="002F2F92">
        <w:rPr>
          <w:rFonts w:asciiTheme="minorHAnsi" w:eastAsia="Segoe UI" w:hAnsiTheme="minorHAnsi" w:cstheme="minorHAnsi"/>
          <w:lang w:val="en-US"/>
        </w:rPr>
        <w:t xml:space="preserve">the Licensed </w:t>
      </w:r>
      <w:r w:rsidR="00BA0C04">
        <w:rPr>
          <w:rFonts w:asciiTheme="minorHAnsi" w:eastAsia="Segoe UI" w:hAnsiTheme="minorHAnsi" w:cstheme="minorHAnsi"/>
          <w:lang w:val="en-US"/>
        </w:rPr>
        <w:t>Software</w:t>
      </w:r>
      <w:r w:rsidR="004F682A" w:rsidRPr="002F2F92">
        <w:rPr>
          <w:rFonts w:asciiTheme="minorHAnsi" w:eastAsia="Segoe UI" w:hAnsiTheme="minorHAnsi" w:cstheme="minorHAnsi"/>
          <w:lang w:val="en-US"/>
        </w:rPr>
        <w:t>.</w:t>
      </w:r>
      <w:r w:rsidR="008C5C16" w:rsidRPr="002F2F92">
        <w:rPr>
          <w:rFonts w:asciiTheme="minorHAnsi" w:eastAsia="Segoe UI" w:hAnsiTheme="minorHAnsi" w:cstheme="minorHAnsi"/>
          <w:lang w:val="en-US"/>
        </w:rPr>
        <w:t xml:space="preserve"> </w:t>
      </w:r>
      <w:r w:rsidR="004F682A" w:rsidRPr="002F2F92">
        <w:rPr>
          <w:rFonts w:asciiTheme="minorHAnsi" w:eastAsia="Segoe UI" w:hAnsiTheme="minorHAnsi" w:cstheme="minorHAnsi"/>
          <w:lang w:val="en-US"/>
        </w:rPr>
        <w:t xml:space="preserve"> Your rights to use </w:t>
      </w:r>
      <w:r w:rsidR="00F04DD0" w:rsidRPr="002F2F92">
        <w:rPr>
          <w:rFonts w:asciiTheme="minorHAnsi" w:eastAsia="Segoe UI" w:hAnsiTheme="minorHAnsi" w:cstheme="minorHAnsi"/>
          <w:lang w:val="en-US"/>
        </w:rPr>
        <w:t xml:space="preserve">the Licensed </w:t>
      </w:r>
      <w:r w:rsidR="00BA0C04">
        <w:rPr>
          <w:rFonts w:asciiTheme="minorHAnsi" w:eastAsia="Segoe UI" w:hAnsiTheme="minorHAnsi" w:cstheme="minorHAnsi"/>
          <w:lang w:val="en-US"/>
        </w:rPr>
        <w:t>Software</w:t>
      </w:r>
      <w:r w:rsidR="004F682A" w:rsidRPr="002F2F92">
        <w:rPr>
          <w:rFonts w:asciiTheme="minorHAnsi" w:eastAsia="Segoe UI" w:hAnsiTheme="minorHAnsi" w:cstheme="minorHAnsi"/>
          <w:lang w:val="en-US"/>
        </w:rPr>
        <w:t xml:space="preserve"> are strictly as specified in this Agreement. </w:t>
      </w:r>
      <w:bookmarkStart w:id="5" w:name="page3"/>
      <w:bookmarkEnd w:id="5"/>
      <w:r w:rsidR="00236C8A">
        <w:rPr>
          <w:rFonts w:asciiTheme="minorHAnsi" w:eastAsia="Segoe UI" w:hAnsiTheme="minorHAnsi" w:cstheme="minorHAnsi"/>
          <w:lang w:val="en-US"/>
        </w:rPr>
        <w:br/>
      </w:r>
    </w:p>
    <w:p w14:paraId="785C8E15" w14:textId="77777777" w:rsidR="004F682A" w:rsidRPr="002F2F92" w:rsidRDefault="004F682A" w:rsidP="00D051E0">
      <w:pPr>
        <w:keepNext/>
        <w:numPr>
          <w:ilvl w:val="0"/>
          <w:numId w:val="2"/>
        </w:numPr>
        <w:tabs>
          <w:tab w:val="left" w:pos="567"/>
        </w:tabs>
        <w:spacing w:line="276" w:lineRule="auto"/>
        <w:ind w:left="567" w:hanging="567"/>
        <w:jc w:val="both"/>
        <w:rPr>
          <w:rFonts w:asciiTheme="minorHAnsi" w:eastAsia="Segoe UI" w:hAnsiTheme="minorHAnsi" w:cstheme="minorBidi"/>
          <w:b/>
          <w:lang w:val="en-US"/>
        </w:rPr>
      </w:pPr>
      <w:r w:rsidRPr="6143D698">
        <w:rPr>
          <w:rFonts w:asciiTheme="minorHAnsi" w:eastAsia="Segoe UI" w:hAnsiTheme="minorHAnsi" w:cstheme="minorBidi"/>
          <w:b/>
          <w:lang w:val="en-US"/>
        </w:rPr>
        <w:t>USAGE DATA TO ENHANCE USER EXPERIENCE</w:t>
      </w:r>
    </w:p>
    <w:p w14:paraId="11C3C3A0" w14:textId="77777777" w:rsidR="004F682A" w:rsidRPr="002F2F92" w:rsidRDefault="004F682A" w:rsidP="00D051E0">
      <w:pPr>
        <w:keepNext/>
        <w:spacing w:line="276" w:lineRule="auto"/>
        <w:jc w:val="both"/>
        <w:rPr>
          <w:rFonts w:asciiTheme="minorHAnsi" w:hAnsiTheme="minorHAnsi" w:cstheme="minorHAnsi"/>
          <w:lang w:val="en-US"/>
        </w:rPr>
      </w:pPr>
    </w:p>
    <w:p w14:paraId="1E349EAE" w14:textId="77777777" w:rsidR="004F682A" w:rsidRPr="002F2F92" w:rsidRDefault="002F2F92" w:rsidP="00D051E0">
      <w:pPr>
        <w:tabs>
          <w:tab w:val="left" w:pos="567"/>
        </w:tabs>
        <w:spacing w:line="276" w:lineRule="auto"/>
        <w:ind w:left="567" w:hanging="567"/>
        <w:jc w:val="both"/>
        <w:rPr>
          <w:rFonts w:asciiTheme="minorHAnsi" w:eastAsia="Segoe UI" w:hAnsiTheme="minorHAnsi" w:cstheme="minorHAnsi"/>
          <w:lang w:val="en-US"/>
        </w:rPr>
      </w:pPr>
      <w:r>
        <w:rPr>
          <w:rFonts w:asciiTheme="minorHAnsi" w:hAnsiTheme="minorHAnsi" w:cstheme="minorHAnsi"/>
          <w:lang w:val="en-US"/>
        </w:rPr>
        <w:tab/>
      </w:r>
      <w:r w:rsidR="001D6F3D" w:rsidRPr="002F2F92">
        <w:rPr>
          <w:rFonts w:asciiTheme="minorHAnsi" w:hAnsiTheme="minorHAnsi" w:cstheme="minorHAnsi"/>
          <w:lang w:val="en-US"/>
        </w:rPr>
        <w:t>T</w:t>
      </w:r>
      <w:r w:rsidR="001D6F3D" w:rsidRPr="002F2F92">
        <w:rPr>
          <w:rFonts w:asciiTheme="minorHAnsi" w:eastAsia="Segoe UI" w:hAnsiTheme="minorHAnsi" w:cstheme="minorHAnsi"/>
          <w:lang w:val="en-US"/>
        </w:rPr>
        <w:t xml:space="preserve">he Licensed </w:t>
      </w:r>
      <w:r w:rsidR="001D6F3D">
        <w:rPr>
          <w:rFonts w:asciiTheme="minorHAnsi" w:eastAsia="Segoe UI" w:hAnsiTheme="minorHAnsi" w:cstheme="minorHAnsi"/>
          <w:lang w:val="en-US"/>
        </w:rPr>
        <w:t>Software</w:t>
      </w:r>
      <w:r w:rsidR="001D6F3D" w:rsidRPr="002F2F92">
        <w:rPr>
          <w:rFonts w:asciiTheme="minorHAnsi" w:eastAsia="Segoe UI" w:hAnsiTheme="minorHAnsi" w:cstheme="minorHAnsi"/>
          <w:lang w:val="en-US"/>
        </w:rPr>
        <w:t xml:space="preserve"> may report anonymous usage statistics and/or error and bug reports to Tobii's servers </w:t>
      </w:r>
      <w:r w:rsidR="001D6F3D">
        <w:rPr>
          <w:rFonts w:asciiTheme="minorHAnsi" w:eastAsia="Segoe UI" w:hAnsiTheme="minorHAnsi" w:cstheme="minorHAnsi"/>
          <w:lang w:val="en-US"/>
        </w:rPr>
        <w:t xml:space="preserve">in order </w:t>
      </w:r>
      <w:r w:rsidR="001D6F3D" w:rsidRPr="002F2F92">
        <w:rPr>
          <w:rFonts w:asciiTheme="minorHAnsi" w:eastAsia="Segoe UI" w:hAnsiTheme="minorHAnsi" w:cstheme="minorHAnsi"/>
          <w:lang w:val="en-US"/>
        </w:rPr>
        <w:t>to identify problem</w:t>
      </w:r>
      <w:r w:rsidR="001D6F3D">
        <w:rPr>
          <w:rFonts w:asciiTheme="minorHAnsi" w:eastAsia="Segoe UI" w:hAnsiTheme="minorHAnsi" w:cstheme="minorHAnsi"/>
          <w:lang w:val="en-US"/>
        </w:rPr>
        <w:t>s</w:t>
      </w:r>
      <w:r w:rsidR="001D6F3D" w:rsidRPr="002F2F92">
        <w:rPr>
          <w:rFonts w:asciiTheme="minorHAnsi" w:eastAsia="Segoe UI" w:hAnsiTheme="minorHAnsi" w:cstheme="minorHAnsi"/>
          <w:lang w:val="en-US"/>
        </w:rPr>
        <w:t xml:space="preserve"> that may affect the technical stability and/or overall quality of the application, as well as </w:t>
      </w:r>
      <w:r w:rsidR="001D6F3D">
        <w:rPr>
          <w:rFonts w:asciiTheme="minorHAnsi" w:eastAsia="Segoe UI" w:hAnsiTheme="minorHAnsi" w:cstheme="minorHAnsi"/>
          <w:lang w:val="en-US"/>
        </w:rPr>
        <w:t xml:space="preserve">inform Tobii </w:t>
      </w:r>
      <w:r w:rsidR="001D6F3D" w:rsidRPr="002F2F92">
        <w:rPr>
          <w:rFonts w:asciiTheme="minorHAnsi" w:eastAsia="Segoe UI" w:hAnsiTheme="minorHAnsi" w:cstheme="minorHAnsi"/>
          <w:lang w:val="en-US"/>
        </w:rPr>
        <w:t xml:space="preserve">which of the program components have been in use. </w:t>
      </w:r>
      <w:r w:rsidR="001D6F3D">
        <w:rPr>
          <w:rFonts w:asciiTheme="minorHAnsi" w:eastAsia="Segoe UI" w:hAnsiTheme="minorHAnsi" w:cstheme="minorHAnsi"/>
          <w:lang w:val="en-US"/>
        </w:rPr>
        <w:t xml:space="preserve"> </w:t>
      </w:r>
      <w:r w:rsidR="001D6F3D" w:rsidRPr="002F2F92">
        <w:rPr>
          <w:rFonts w:asciiTheme="minorHAnsi" w:eastAsia="Segoe UI" w:hAnsiTheme="minorHAnsi" w:cstheme="minorHAnsi"/>
          <w:lang w:val="en-US"/>
        </w:rPr>
        <w:t>For the avoidance of doubt, this data does not include Eye Tracking Data</w:t>
      </w:r>
      <w:r w:rsidR="004F682A" w:rsidRPr="002F2F92">
        <w:rPr>
          <w:rFonts w:asciiTheme="minorHAnsi" w:eastAsia="Segoe UI" w:hAnsiTheme="minorHAnsi" w:cstheme="minorHAnsi"/>
          <w:lang w:val="en-US"/>
        </w:rPr>
        <w:t>.</w:t>
      </w:r>
    </w:p>
    <w:p w14:paraId="63B82C9C" w14:textId="77777777" w:rsidR="004F682A" w:rsidRPr="002F2F92" w:rsidRDefault="004F682A" w:rsidP="00D051E0">
      <w:pPr>
        <w:tabs>
          <w:tab w:val="left" w:pos="1040"/>
        </w:tabs>
        <w:spacing w:line="276" w:lineRule="auto"/>
        <w:jc w:val="both"/>
        <w:rPr>
          <w:rFonts w:asciiTheme="minorHAnsi" w:eastAsia="Segoe UI" w:hAnsiTheme="minorHAnsi" w:cstheme="minorHAnsi"/>
          <w:lang w:val="en-US"/>
        </w:rPr>
      </w:pPr>
    </w:p>
    <w:p w14:paraId="2B944DBE" w14:textId="77777777" w:rsidR="004F682A" w:rsidRPr="002F2F92" w:rsidRDefault="004F682A" w:rsidP="00D051E0">
      <w:pPr>
        <w:keepNext/>
        <w:numPr>
          <w:ilvl w:val="0"/>
          <w:numId w:val="2"/>
        </w:numPr>
        <w:tabs>
          <w:tab w:val="left" w:pos="567"/>
        </w:tabs>
        <w:spacing w:line="276" w:lineRule="auto"/>
        <w:ind w:left="567" w:hanging="567"/>
        <w:jc w:val="both"/>
        <w:rPr>
          <w:rFonts w:asciiTheme="minorHAnsi" w:eastAsia="Segoe UI" w:hAnsiTheme="minorHAnsi" w:cstheme="minorBidi"/>
          <w:lang w:val="en-US"/>
        </w:rPr>
      </w:pPr>
      <w:r w:rsidRPr="6143D698">
        <w:rPr>
          <w:rFonts w:asciiTheme="minorHAnsi" w:eastAsia="Segoe UI" w:hAnsiTheme="minorHAnsi" w:cstheme="minorBidi"/>
          <w:b/>
          <w:lang w:val="en-US"/>
        </w:rPr>
        <w:t>SUPPORT</w:t>
      </w:r>
      <w:r w:rsidR="00220148" w:rsidRPr="6143D698">
        <w:rPr>
          <w:rFonts w:asciiTheme="minorHAnsi" w:eastAsia="Segoe UI" w:hAnsiTheme="minorHAnsi" w:cstheme="minorBidi"/>
          <w:b/>
          <w:lang w:val="en-US"/>
        </w:rPr>
        <w:t xml:space="preserve"> &amp; MAINTENANCE</w:t>
      </w:r>
    </w:p>
    <w:p w14:paraId="7377292B" w14:textId="77777777" w:rsidR="004F682A" w:rsidRPr="002F2F92" w:rsidRDefault="004F682A" w:rsidP="00D051E0">
      <w:pPr>
        <w:tabs>
          <w:tab w:val="left" w:pos="1040"/>
        </w:tabs>
        <w:spacing w:line="276" w:lineRule="auto"/>
        <w:ind w:left="341"/>
        <w:jc w:val="both"/>
        <w:rPr>
          <w:rFonts w:asciiTheme="minorHAnsi" w:eastAsia="Segoe UI" w:hAnsiTheme="minorHAnsi" w:cstheme="minorHAnsi"/>
          <w:b/>
          <w:lang w:val="en-US"/>
        </w:rPr>
      </w:pPr>
    </w:p>
    <w:p w14:paraId="3D734AD6" w14:textId="77777777" w:rsidR="004F682A" w:rsidRPr="002F2F92" w:rsidRDefault="002F2F92" w:rsidP="003D0268">
      <w:pPr>
        <w:tabs>
          <w:tab w:val="left" w:pos="567"/>
        </w:tabs>
        <w:spacing w:line="276" w:lineRule="auto"/>
        <w:ind w:left="567" w:hanging="567"/>
        <w:rPr>
          <w:rFonts w:asciiTheme="minorHAnsi" w:eastAsia="Segoe UI" w:hAnsiTheme="minorHAnsi" w:cstheme="minorHAnsi"/>
          <w:lang w:val="en-US"/>
        </w:rPr>
      </w:pPr>
      <w:r>
        <w:rPr>
          <w:rFonts w:asciiTheme="minorHAnsi" w:eastAsia="Segoe UI" w:hAnsiTheme="minorHAnsi" w:cstheme="minorHAnsi"/>
          <w:lang w:val="en-US"/>
        </w:rPr>
        <w:tab/>
      </w:r>
      <w:r w:rsidR="003444C1" w:rsidRPr="00EB35C1">
        <w:rPr>
          <w:rFonts w:asciiTheme="minorHAnsi" w:eastAsia="Segoe UI" w:hAnsiTheme="minorHAnsi" w:cstheme="minorHAnsi"/>
          <w:lang w:val="en-US"/>
        </w:rPr>
        <w:t xml:space="preserve">Tobii will </w:t>
      </w:r>
      <w:r w:rsidR="005D3F1E">
        <w:rPr>
          <w:rFonts w:asciiTheme="minorHAnsi" w:eastAsia="Segoe UI" w:hAnsiTheme="minorHAnsi" w:cstheme="minorHAnsi"/>
          <w:lang w:val="en-US"/>
        </w:rPr>
        <w:t>only</w:t>
      </w:r>
      <w:r w:rsidR="003444C1" w:rsidRPr="00EB35C1">
        <w:rPr>
          <w:rFonts w:asciiTheme="minorHAnsi" w:eastAsia="Segoe UI" w:hAnsiTheme="minorHAnsi" w:cstheme="minorHAnsi"/>
          <w:lang w:val="en-US"/>
        </w:rPr>
        <w:t xml:space="preserve"> provide You with </w:t>
      </w:r>
      <w:r w:rsidR="005D3F1E">
        <w:rPr>
          <w:rFonts w:asciiTheme="minorHAnsi" w:eastAsia="Segoe UI" w:hAnsiTheme="minorHAnsi" w:cstheme="minorHAnsi"/>
          <w:lang w:val="en-US"/>
        </w:rPr>
        <w:t>Basic Support</w:t>
      </w:r>
      <w:r w:rsidR="003444C1" w:rsidRPr="00EB35C1">
        <w:rPr>
          <w:rFonts w:asciiTheme="minorHAnsi" w:eastAsia="Segoe UI" w:hAnsiTheme="minorHAnsi" w:cstheme="minorHAnsi"/>
          <w:lang w:val="en-US"/>
        </w:rPr>
        <w:t xml:space="preserve"> for the Licensed Software</w:t>
      </w:r>
      <w:r w:rsidR="003833CE">
        <w:rPr>
          <w:rFonts w:asciiTheme="minorHAnsi" w:eastAsia="Segoe UI" w:hAnsiTheme="minorHAnsi" w:cstheme="minorHAnsi"/>
          <w:lang w:val="en-US"/>
        </w:rPr>
        <w:t xml:space="preserve"> as described in the following document </w:t>
      </w:r>
      <w:hyperlink r:id="rId15" w:history="1">
        <w:r w:rsidR="003833CE" w:rsidRPr="003A0918">
          <w:rPr>
            <w:rStyle w:val="Hyperlink"/>
            <w:lang w:val="en-US"/>
          </w:rPr>
          <w:t>https://www.tobiipro.com/siteassets/tobii-pro/documents/tobii-pro-support-service-description.pdf/</w:t>
        </w:r>
      </w:hyperlink>
      <w:r w:rsidR="005D3F1E">
        <w:rPr>
          <w:rFonts w:asciiTheme="minorHAnsi" w:eastAsia="Segoe UI" w:hAnsiTheme="minorHAnsi" w:cstheme="minorHAnsi"/>
          <w:lang w:val="en-US"/>
        </w:rPr>
        <w:t xml:space="preserve">.  Tobii will not provide You with maintenance of the Licensed Software and will have </w:t>
      </w:r>
      <w:r w:rsidR="00620909">
        <w:rPr>
          <w:rFonts w:asciiTheme="minorHAnsi" w:eastAsia="Segoe UI" w:hAnsiTheme="minorHAnsi" w:cstheme="minorHAnsi"/>
          <w:lang w:val="en-US"/>
        </w:rPr>
        <w:t>no</w:t>
      </w:r>
      <w:r w:rsidR="003444C1" w:rsidRPr="00EB35C1">
        <w:rPr>
          <w:rFonts w:asciiTheme="minorHAnsi" w:eastAsia="Segoe UI" w:hAnsiTheme="minorHAnsi" w:cstheme="minorHAnsi"/>
          <w:lang w:val="en-US"/>
        </w:rPr>
        <w:t xml:space="preserve"> obligation to provide updates to </w:t>
      </w:r>
      <w:r w:rsidR="005D3F1E">
        <w:rPr>
          <w:rFonts w:asciiTheme="minorHAnsi" w:eastAsia="Segoe UI" w:hAnsiTheme="minorHAnsi" w:cstheme="minorHAnsi"/>
          <w:lang w:val="en-US"/>
        </w:rPr>
        <w:t>it</w:t>
      </w:r>
      <w:r w:rsidR="003444C1" w:rsidRPr="00EB35C1">
        <w:rPr>
          <w:rFonts w:asciiTheme="minorHAnsi" w:eastAsia="Segoe UI" w:hAnsiTheme="minorHAnsi" w:cstheme="minorHAnsi"/>
          <w:lang w:val="en-US"/>
        </w:rPr>
        <w:t>.</w:t>
      </w:r>
    </w:p>
    <w:p w14:paraId="0B0AC318" w14:textId="77777777" w:rsidR="004F682A" w:rsidRPr="002F2F92" w:rsidRDefault="004F682A" w:rsidP="00D051E0">
      <w:pPr>
        <w:tabs>
          <w:tab w:val="left" w:pos="1040"/>
        </w:tabs>
        <w:spacing w:line="276" w:lineRule="auto"/>
        <w:ind w:left="1060" w:hanging="719"/>
        <w:jc w:val="both"/>
        <w:rPr>
          <w:rFonts w:asciiTheme="minorHAnsi" w:eastAsia="Segoe UI" w:hAnsiTheme="minorHAnsi" w:cstheme="minorHAnsi"/>
          <w:lang w:val="en-US"/>
        </w:rPr>
      </w:pPr>
    </w:p>
    <w:p w14:paraId="36EB30E8" w14:textId="77777777" w:rsidR="000948C3" w:rsidRPr="00333DDA" w:rsidRDefault="000948C3" w:rsidP="00D051E0">
      <w:pPr>
        <w:pStyle w:val="ListParagraph"/>
        <w:keepNext/>
        <w:numPr>
          <w:ilvl w:val="0"/>
          <w:numId w:val="2"/>
        </w:numPr>
        <w:tabs>
          <w:tab w:val="left" w:pos="567"/>
        </w:tabs>
        <w:spacing w:line="276" w:lineRule="auto"/>
        <w:ind w:left="567" w:hanging="567"/>
        <w:jc w:val="both"/>
        <w:rPr>
          <w:rFonts w:asciiTheme="minorHAnsi" w:eastAsia="Segoe UI" w:hAnsiTheme="minorHAnsi" w:cstheme="minorHAnsi"/>
          <w:b/>
          <w:bCs/>
          <w:vanish/>
          <w:lang w:val="en-US"/>
        </w:rPr>
      </w:pPr>
      <w:bookmarkStart w:id="6" w:name="_Ref37046183"/>
      <w:r w:rsidRPr="00C05461">
        <w:rPr>
          <w:rFonts w:asciiTheme="minorHAnsi" w:hAnsiTheme="minorHAnsi" w:cstheme="minorHAnsi"/>
          <w:b/>
          <w:lang w:val="en-US"/>
        </w:rPr>
        <w:t>MEDICAL OR HIGH-RISK USE</w:t>
      </w:r>
      <w:bookmarkEnd w:id="6"/>
    </w:p>
    <w:p w14:paraId="77C00F2B" w14:textId="77777777" w:rsidR="00333DDA" w:rsidRPr="00C05461" w:rsidRDefault="00333DDA" w:rsidP="00333DDA">
      <w:pPr>
        <w:pStyle w:val="ListParagraph"/>
        <w:keepNext/>
        <w:tabs>
          <w:tab w:val="left" w:pos="567"/>
        </w:tabs>
        <w:spacing w:line="276" w:lineRule="auto"/>
        <w:ind w:left="567"/>
        <w:jc w:val="both"/>
        <w:rPr>
          <w:rFonts w:asciiTheme="minorHAnsi" w:eastAsia="Segoe UI" w:hAnsiTheme="minorHAnsi" w:cstheme="minorHAnsi"/>
          <w:b/>
          <w:bCs/>
          <w:vanish/>
          <w:lang w:val="en-US"/>
        </w:rPr>
      </w:pPr>
    </w:p>
    <w:p w14:paraId="1E12CB20" w14:textId="77777777" w:rsidR="00333DDA" w:rsidRPr="00333DDA" w:rsidRDefault="000948C3" w:rsidP="00333DDA">
      <w:pPr>
        <w:pStyle w:val="ListParagraph"/>
        <w:numPr>
          <w:ilvl w:val="1"/>
          <w:numId w:val="49"/>
        </w:numPr>
        <w:tabs>
          <w:tab w:val="left" w:pos="567"/>
        </w:tabs>
        <w:spacing w:line="276" w:lineRule="auto"/>
        <w:ind w:left="567" w:hanging="567"/>
        <w:jc w:val="both"/>
        <w:rPr>
          <w:rFonts w:asciiTheme="minorHAnsi" w:eastAsia="Segoe UI" w:hAnsiTheme="minorHAnsi" w:cstheme="minorHAnsi"/>
          <w:lang w:val="en-US"/>
        </w:rPr>
      </w:pPr>
      <w:r w:rsidRPr="00333DDA">
        <w:rPr>
          <w:rFonts w:asciiTheme="minorHAnsi" w:eastAsia="Segoe UI" w:hAnsiTheme="minorHAnsi" w:cstheme="minorHAnsi"/>
          <w:b/>
          <w:bCs/>
          <w:lang w:val="en-US"/>
        </w:rPr>
        <w:t>Medical Use:</w:t>
      </w:r>
      <w:r w:rsidRPr="00333DDA">
        <w:rPr>
          <w:rFonts w:asciiTheme="minorHAnsi" w:eastAsia="Segoe UI" w:hAnsiTheme="minorHAnsi" w:cstheme="minorHAnsi"/>
          <w:lang w:val="en-US"/>
        </w:rPr>
        <w:t xml:space="preserve"> You may </w:t>
      </w:r>
      <w:r w:rsidR="008C7361" w:rsidRPr="00333DDA">
        <w:rPr>
          <w:rFonts w:asciiTheme="minorHAnsi" w:eastAsia="Segoe UI" w:hAnsiTheme="minorHAnsi" w:cstheme="minorHAnsi"/>
          <w:lang w:val="en-US"/>
        </w:rPr>
        <w:t>only</w:t>
      </w:r>
      <w:r w:rsidRPr="00333DDA">
        <w:rPr>
          <w:rFonts w:asciiTheme="minorHAnsi" w:eastAsia="Segoe UI" w:hAnsiTheme="minorHAnsi" w:cstheme="minorHAnsi"/>
          <w:lang w:val="en-US"/>
        </w:rPr>
        <w:t xml:space="preserve"> develop </w:t>
      </w:r>
      <w:r w:rsidR="00175962" w:rsidRPr="00333DDA">
        <w:rPr>
          <w:rFonts w:asciiTheme="minorHAnsi" w:eastAsia="Segoe UI" w:hAnsiTheme="minorHAnsi" w:cstheme="minorHAnsi"/>
          <w:lang w:val="en-US"/>
        </w:rPr>
        <w:t>Your S</w:t>
      </w:r>
      <w:r w:rsidRPr="00333DDA">
        <w:rPr>
          <w:rFonts w:asciiTheme="minorHAnsi" w:eastAsia="Segoe UI" w:hAnsiTheme="minorHAnsi" w:cstheme="minorHAnsi"/>
          <w:lang w:val="en-US"/>
        </w:rPr>
        <w:t xml:space="preserve">oftware for </w:t>
      </w:r>
      <w:r w:rsidR="00F63DC2" w:rsidRPr="00333DDA">
        <w:rPr>
          <w:rFonts w:asciiTheme="minorHAnsi" w:eastAsia="Segoe UI" w:hAnsiTheme="minorHAnsi" w:cstheme="minorHAnsi"/>
          <w:lang w:val="en-US"/>
        </w:rPr>
        <w:t>M</w:t>
      </w:r>
      <w:r w:rsidRPr="00333DDA">
        <w:rPr>
          <w:rFonts w:asciiTheme="minorHAnsi" w:eastAsia="Segoe UI" w:hAnsiTheme="minorHAnsi" w:cstheme="minorHAnsi"/>
          <w:lang w:val="en-US"/>
        </w:rPr>
        <w:t xml:space="preserve">edical </w:t>
      </w:r>
      <w:r w:rsidR="00F63DC2" w:rsidRPr="00333DDA">
        <w:rPr>
          <w:rFonts w:asciiTheme="minorHAnsi" w:eastAsia="Segoe UI" w:hAnsiTheme="minorHAnsi" w:cstheme="minorHAnsi"/>
          <w:lang w:val="en-US"/>
        </w:rPr>
        <w:t>U</w:t>
      </w:r>
      <w:r w:rsidRPr="00333DDA">
        <w:rPr>
          <w:rFonts w:asciiTheme="minorHAnsi" w:eastAsia="Segoe UI" w:hAnsiTheme="minorHAnsi" w:cstheme="minorHAnsi"/>
          <w:lang w:val="en-US"/>
        </w:rPr>
        <w:t xml:space="preserve">se </w:t>
      </w:r>
      <w:r w:rsidR="008C7361" w:rsidRPr="00333DDA">
        <w:rPr>
          <w:rFonts w:asciiTheme="minorHAnsi" w:eastAsia="Segoe UI" w:hAnsiTheme="minorHAnsi" w:cstheme="minorHAnsi"/>
          <w:lang w:val="en-US"/>
        </w:rPr>
        <w:t xml:space="preserve">that is for </w:t>
      </w:r>
      <w:r w:rsidR="00175962" w:rsidRPr="00333DDA">
        <w:rPr>
          <w:rFonts w:asciiTheme="minorHAnsi" w:eastAsia="Segoe UI" w:hAnsiTheme="minorHAnsi" w:cstheme="minorHAnsi"/>
          <w:lang w:val="en-US"/>
        </w:rPr>
        <w:t xml:space="preserve">non-commercial </w:t>
      </w:r>
      <w:r w:rsidR="008C7361" w:rsidRPr="00333DDA">
        <w:rPr>
          <w:rFonts w:asciiTheme="minorHAnsi" w:eastAsia="Segoe UI" w:hAnsiTheme="minorHAnsi" w:cstheme="minorHAnsi"/>
          <w:lang w:val="en-US"/>
        </w:rPr>
        <w:t>research</w:t>
      </w:r>
      <w:r w:rsidR="00175962" w:rsidRPr="00333DDA">
        <w:rPr>
          <w:rFonts w:asciiTheme="minorHAnsi" w:eastAsia="Segoe UI" w:hAnsiTheme="minorHAnsi" w:cstheme="minorHAnsi"/>
          <w:lang w:val="en-US"/>
        </w:rPr>
        <w:t xml:space="preserve"> </w:t>
      </w:r>
      <w:r w:rsidR="00F63DC2" w:rsidRPr="00333DDA">
        <w:rPr>
          <w:rFonts w:asciiTheme="minorHAnsi" w:eastAsia="Segoe UI" w:hAnsiTheme="minorHAnsi" w:cstheme="minorHAnsi"/>
          <w:lang w:val="en-US"/>
        </w:rPr>
        <w:t xml:space="preserve">purposes, </w:t>
      </w:r>
      <w:r w:rsidR="00175962" w:rsidRPr="00333DDA">
        <w:rPr>
          <w:rFonts w:asciiTheme="minorHAnsi" w:eastAsia="Segoe UI" w:hAnsiTheme="minorHAnsi" w:cstheme="minorHAnsi"/>
          <w:lang w:val="en-US"/>
        </w:rPr>
        <w:t>within the Research Community</w:t>
      </w:r>
      <w:r w:rsidRPr="00333DDA">
        <w:rPr>
          <w:rFonts w:asciiTheme="minorHAnsi" w:eastAsia="Segoe UI" w:hAnsiTheme="minorHAnsi" w:cstheme="minorHAnsi"/>
          <w:lang w:val="en-US"/>
        </w:rPr>
        <w:t xml:space="preserve">. </w:t>
      </w:r>
      <w:r w:rsidR="008C7361" w:rsidRPr="00333DDA">
        <w:rPr>
          <w:rFonts w:asciiTheme="minorHAnsi" w:eastAsia="Segoe UI" w:hAnsiTheme="minorHAnsi" w:cstheme="minorHAnsi"/>
          <w:lang w:val="en-US"/>
        </w:rPr>
        <w:t xml:space="preserve"> </w:t>
      </w:r>
      <w:r w:rsidRPr="00333DDA">
        <w:rPr>
          <w:rFonts w:asciiTheme="minorHAnsi" w:eastAsia="Segoe UI" w:hAnsiTheme="minorHAnsi" w:cstheme="minorHAnsi"/>
          <w:lang w:val="en-US"/>
        </w:rPr>
        <w:t xml:space="preserve">If you wish to </w:t>
      </w:r>
      <w:r w:rsidR="00175962" w:rsidRPr="00333DDA">
        <w:rPr>
          <w:rFonts w:asciiTheme="minorHAnsi" w:eastAsia="Segoe UI" w:hAnsiTheme="minorHAnsi" w:cstheme="minorHAnsi"/>
          <w:lang w:val="en-US"/>
        </w:rPr>
        <w:t>commercialise Your Software</w:t>
      </w:r>
      <w:r w:rsidR="00D0693A" w:rsidRPr="00333DDA">
        <w:rPr>
          <w:rFonts w:asciiTheme="minorHAnsi" w:eastAsia="Segoe UI" w:hAnsiTheme="minorHAnsi" w:cstheme="minorHAnsi"/>
          <w:lang w:val="en-US"/>
        </w:rPr>
        <w:t xml:space="preserve"> for Medical Use, or distribute it outside of the Research Community,</w:t>
      </w:r>
      <w:r w:rsidRPr="00333DDA">
        <w:rPr>
          <w:rFonts w:asciiTheme="minorHAnsi" w:eastAsia="Segoe UI" w:hAnsiTheme="minorHAnsi" w:cstheme="minorHAnsi"/>
          <w:lang w:val="en-US"/>
        </w:rPr>
        <w:t xml:space="preserve"> then you must contact Tobii at </w:t>
      </w:r>
      <w:hyperlink r:id="rId16" w:history="1">
        <w:r w:rsidR="007B03DA" w:rsidRPr="00333DDA">
          <w:rPr>
            <w:rStyle w:val="Hyperlink"/>
            <w:rFonts w:asciiTheme="minorHAnsi" w:eastAsia="Segoe UI" w:hAnsiTheme="minorHAnsi" w:cstheme="minorHAnsi"/>
            <w:lang w:val="en-US"/>
          </w:rPr>
          <w:t>sales@tobii.com</w:t>
        </w:r>
      </w:hyperlink>
      <w:r w:rsidR="00175962" w:rsidRPr="00333DDA">
        <w:rPr>
          <w:rFonts w:asciiTheme="minorHAnsi" w:eastAsia="Segoe UI" w:hAnsiTheme="minorHAnsi" w:cstheme="minorHAnsi"/>
          <w:lang w:val="en-US"/>
        </w:rPr>
        <w:t xml:space="preserve"> to arrange a Medical Use License</w:t>
      </w:r>
      <w:r w:rsidRPr="00333DDA">
        <w:rPr>
          <w:rFonts w:asciiTheme="minorHAnsi" w:eastAsia="Segoe UI" w:hAnsiTheme="minorHAnsi" w:cstheme="minorHAnsi"/>
          <w:lang w:val="en-US"/>
        </w:rPr>
        <w:t>.</w:t>
      </w:r>
      <w:r w:rsidR="00333DDA" w:rsidRPr="00333DDA">
        <w:rPr>
          <w:rFonts w:asciiTheme="minorHAnsi" w:eastAsia="Segoe UI" w:hAnsiTheme="minorHAnsi" w:cstheme="minorHAnsi"/>
          <w:lang w:val="en-US"/>
        </w:rPr>
        <w:t xml:space="preserve"> </w:t>
      </w:r>
    </w:p>
    <w:p w14:paraId="520750AF" w14:textId="77777777" w:rsidR="0094659F" w:rsidRPr="00C05461" w:rsidRDefault="000948C3" w:rsidP="00333DDA">
      <w:pPr>
        <w:pStyle w:val="ListParagraph"/>
        <w:numPr>
          <w:ilvl w:val="1"/>
          <w:numId w:val="49"/>
        </w:numPr>
        <w:tabs>
          <w:tab w:val="left" w:pos="567"/>
        </w:tabs>
        <w:spacing w:line="276" w:lineRule="auto"/>
        <w:ind w:left="567" w:hanging="567"/>
        <w:jc w:val="both"/>
        <w:rPr>
          <w:rFonts w:asciiTheme="minorHAnsi" w:eastAsia="Segoe UI" w:hAnsiTheme="minorHAnsi" w:cstheme="minorHAnsi"/>
          <w:lang w:val="en-US"/>
        </w:rPr>
      </w:pPr>
      <w:r w:rsidRPr="00C05461">
        <w:rPr>
          <w:rFonts w:asciiTheme="minorHAnsi" w:eastAsia="Segoe UI" w:hAnsiTheme="minorHAnsi" w:cstheme="minorHAnsi"/>
          <w:b/>
          <w:bCs/>
          <w:lang w:val="en-US"/>
        </w:rPr>
        <w:t>High-Risk Use:</w:t>
      </w:r>
      <w:r w:rsidRPr="00C05461">
        <w:rPr>
          <w:rFonts w:asciiTheme="minorHAnsi" w:eastAsia="Segoe UI" w:hAnsiTheme="minorHAnsi" w:cstheme="minorHAnsi"/>
          <w:lang w:val="en-US"/>
        </w:rPr>
        <w:t xml:space="preserve"> You have no right to develop </w:t>
      </w:r>
      <w:r w:rsidR="000E141F" w:rsidRPr="00C05461">
        <w:rPr>
          <w:rFonts w:asciiTheme="minorHAnsi" w:eastAsia="Segoe UI" w:hAnsiTheme="minorHAnsi" w:cstheme="minorHAnsi"/>
          <w:lang w:val="en-US"/>
        </w:rPr>
        <w:t xml:space="preserve">Your </w:t>
      </w:r>
      <w:r w:rsidRPr="00C05461">
        <w:rPr>
          <w:rFonts w:asciiTheme="minorHAnsi" w:eastAsia="Segoe UI" w:hAnsiTheme="minorHAnsi" w:cstheme="minorHAnsi"/>
          <w:lang w:val="en-US"/>
        </w:rPr>
        <w:t>Software for High-Risk Use</w:t>
      </w:r>
      <w:r w:rsidR="000E141F" w:rsidRPr="00C05461">
        <w:rPr>
          <w:rFonts w:asciiTheme="minorHAnsi" w:eastAsia="Segoe UI" w:hAnsiTheme="minorHAnsi" w:cstheme="minorHAnsi"/>
          <w:lang w:val="en-US"/>
        </w:rPr>
        <w:t xml:space="preserve"> under this Agreement</w:t>
      </w:r>
      <w:r w:rsidRPr="00C05461">
        <w:rPr>
          <w:rFonts w:asciiTheme="minorHAnsi" w:eastAsia="Segoe UI" w:hAnsiTheme="minorHAnsi" w:cstheme="minorHAnsi"/>
          <w:lang w:val="en-US"/>
        </w:rPr>
        <w:t xml:space="preserve">. </w:t>
      </w:r>
      <w:r w:rsidR="007B03DA">
        <w:rPr>
          <w:rFonts w:asciiTheme="minorHAnsi" w:eastAsia="Segoe UI" w:hAnsiTheme="minorHAnsi" w:cstheme="minorHAnsi"/>
          <w:lang w:val="en-US"/>
        </w:rPr>
        <w:t xml:space="preserve"> </w:t>
      </w:r>
      <w:r w:rsidR="000E141F" w:rsidRPr="00C05461">
        <w:rPr>
          <w:rFonts w:asciiTheme="minorHAnsi" w:hAnsiTheme="minorHAnsi"/>
          <w:lang w:val="en-US"/>
        </w:rPr>
        <w:t>If you wish to use the Licensed Software for High-Risk Use, then you must contact Tobii</w:t>
      </w:r>
      <w:r w:rsidR="007B03DA">
        <w:rPr>
          <w:rFonts w:asciiTheme="minorHAnsi" w:hAnsiTheme="minorHAnsi"/>
          <w:lang w:val="en-US"/>
        </w:rPr>
        <w:t>.</w:t>
      </w:r>
    </w:p>
    <w:p w14:paraId="7DAF1D0A" w14:textId="77777777" w:rsidR="004F682A" w:rsidRPr="002F2F92" w:rsidRDefault="004F682A" w:rsidP="00D051E0">
      <w:pPr>
        <w:tabs>
          <w:tab w:val="left" w:pos="1040"/>
        </w:tabs>
        <w:spacing w:line="276" w:lineRule="auto"/>
        <w:ind w:left="1060" w:hanging="719"/>
        <w:jc w:val="both"/>
        <w:rPr>
          <w:rFonts w:asciiTheme="minorHAnsi" w:hAnsiTheme="minorHAnsi" w:cstheme="minorHAnsi"/>
          <w:lang w:val="en-US"/>
        </w:rPr>
      </w:pPr>
    </w:p>
    <w:p w14:paraId="41FA162C" w14:textId="77777777" w:rsidR="004F682A" w:rsidRPr="00007392" w:rsidRDefault="004F682A" w:rsidP="00D051E0">
      <w:pPr>
        <w:keepNext/>
        <w:numPr>
          <w:ilvl w:val="0"/>
          <w:numId w:val="2"/>
        </w:numPr>
        <w:tabs>
          <w:tab w:val="left" w:pos="567"/>
        </w:tabs>
        <w:spacing w:line="276" w:lineRule="auto"/>
        <w:ind w:left="567" w:hanging="567"/>
        <w:jc w:val="both"/>
        <w:rPr>
          <w:rFonts w:asciiTheme="minorHAnsi" w:eastAsia="Segoe UI" w:hAnsiTheme="minorHAnsi" w:cstheme="minorBidi"/>
          <w:lang w:val="en-US"/>
        </w:rPr>
      </w:pPr>
      <w:r w:rsidRPr="6143D698">
        <w:rPr>
          <w:rFonts w:asciiTheme="minorHAnsi" w:hAnsiTheme="minorHAnsi" w:cstheme="minorBidi"/>
          <w:b/>
          <w:lang w:val="en-US"/>
        </w:rPr>
        <w:t>LIMITATION OF LIABILITY</w:t>
      </w:r>
      <w:r w:rsidR="00727095" w:rsidRPr="6143D698">
        <w:rPr>
          <w:rFonts w:asciiTheme="minorHAnsi" w:hAnsiTheme="minorHAnsi" w:cstheme="minorBidi"/>
          <w:b/>
          <w:lang w:val="en-US"/>
        </w:rPr>
        <w:t xml:space="preserve"> AND</w:t>
      </w:r>
      <w:r w:rsidRPr="6143D698">
        <w:rPr>
          <w:rFonts w:asciiTheme="minorHAnsi" w:hAnsiTheme="minorHAnsi" w:cstheme="minorBidi"/>
          <w:b/>
          <w:lang w:val="en-US"/>
        </w:rPr>
        <w:t xml:space="preserve"> INDEMNIFICATION</w:t>
      </w:r>
    </w:p>
    <w:p w14:paraId="32317478" w14:textId="77777777" w:rsidR="00007392" w:rsidRPr="00EC1C92" w:rsidRDefault="00007392" w:rsidP="00007392">
      <w:pPr>
        <w:keepNext/>
        <w:tabs>
          <w:tab w:val="left" w:pos="567"/>
        </w:tabs>
        <w:spacing w:line="276" w:lineRule="auto"/>
        <w:ind w:left="567"/>
        <w:jc w:val="both"/>
        <w:rPr>
          <w:rFonts w:asciiTheme="minorHAnsi" w:eastAsia="Segoe UI" w:hAnsiTheme="minorHAnsi" w:cstheme="minorBidi"/>
          <w:lang w:val="en-US"/>
        </w:rPr>
      </w:pPr>
    </w:p>
    <w:p w14:paraId="2E4DFB4F" w14:textId="77777777" w:rsidR="004F682A" w:rsidRPr="00C05461" w:rsidRDefault="004F682A" w:rsidP="00D051E0">
      <w:pPr>
        <w:pStyle w:val="ListParagraph"/>
        <w:numPr>
          <w:ilvl w:val="1"/>
          <w:numId w:val="41"/>
        </w:numPr>
        <w:tabs>
          <w:tab w:val="left" w:pos="567"/>
        </w:tabs>
        <w:spacing w:line="276" w:lineRule="auto"/>
        <w:ind w:left="567" w:hanging="567"/>
        <w:jc w:val="both"/>
        <w:rPr>
          <w:rFonts w:asciiTheme="minorHAnsi" w:eastAsia="Segoe UI" w:hAnsiTheme="minorHAnsi" w:cstheme="minorHAnsi"/>
          <w:lang w:val="en-US"/>
        </w:rPr>
      </w:pPr>
      <w:r w:rsidRPr="00C05461">
        <w:rPr>
          <w:rFonts w:asciiTheme="minorHAnsi" w:eastAsia="Segoe UI" w:hAnsiTheme="minorHAnsi" w:cstheme="minorHAnsi"/>
          <w:lang w:val="en-US"/>
        </w:rPr>
        <w:t xml:space="preserve">In no event will Tobii be liable for the following, whether arising out of the use of or inability to use </w:t>
      </w:r>
      <w:r w:rsidR="00F04DD0" w:rsidRPr="00C05461">
        <w:rPr>
          <w:rFonts w:asciiTheme="minorHAnsi" w:eastAsia="Segoe UI" w:hAnsiTheme="minorHAnsi" w:cstheme="minorHAnsi"/>
          <w:lang w:val="en-US"/>
        </w:rPr>
        <w:t>the Licensed Software</w:t>
      </w:r>
      <w:r w:rsidRPr="00C05461">
        <w:rPr>
          <w:rFonts w:asciiTheme="minorHAnsi" w:eastAsia="Segoe UI" w:hAnsiTheme="minorHAnsi" w:cstheme="minorHAnsi"/>
          <w:lang w:val="en-US"/>
        </w:rPr>
        <w:t xml:space="preserve"> or for any other reason, even if it has been advised of the possibility of such damages: (a) indirect, incidental, special or consequential damages; (b) loss or corruption of data or interrupted or loss of business; or (c) loss of revenue, profits, goodwill or anticipated sales or savings. </w:t>
      </w:r>
      <w:r w:rsidR="008D31E6" w:rsidRPr="00C05461">
        <w:rPr>
          <w:rFonts w:asciiTheme="minorHAnsi" w:eastAsia="Segoe UI" w:hAnsiTheme="minorHAnsi" w:cstheme="minorHAnsi"/>
          <w:lang w:val="en-US"/>
        </w:rPr>
        <w:t xml:space="preserve"> </w:t>
      </w:r>
      <w:r w:rsidRPr="00C05461">
        <w:rPr>
          <w:rFonts w:asciiTheme="minorHAnsi" w:eastAsia="Segoe UI" w:hAnsiTheme="minorHAnsi" w:cstheme="minorHAnsi"/>
          <w:lang w:val="en-US"/>
        </w:rPr>
        <w:t>All liability of Tobii, its affiliates, officers, directors, employees, agents and suppliers collectively, to you, whether based in warranty, contract, tort (including negligence), or otherwise, and your</w:t>
      </w:r>
      <w:bookmarkStart w:id="7" w:name="page4"/>
      <w:bookmarkEnd w:id="7"/>
      <w:r w:rsidRPr="00C05461">
        <w:rPr>
          <w:rFonts w:asciiTheme="minorHAnsi" w:eastAsia="Segoe UI" w:hAnsiTheme="minorHAnsi" w:cstheme="minorHAnsi"/>
          <w:lang w:val="en-US"/>
        </w:rPr>
        <w:t xml:space="preserve"> exclusive remedy</w:t>
      </w:r>
      <w:r w:rsidR="00676462" w:rsidRPr="00C05461">
        <w:rPr>
          <w:rFonts w:asciiTheme="minorHAnsi" w:eastAsia="Segoe UI" w:hAnsiTheme="minorHAnsi" w:cstheme="minorHAnsi"/>
          <w:lang w:val="en-US"/>
        </w:rPr>
        <w:t xml:space="preserve"> will not exceed</w:t>
      </w:r>
      <w:r w:rsidRPr="00C05461">
        <w:rPr>
          <w:rFonts w:asciiTheme="minorHAnsi" w:eastAsia="Segoe UI" w:hAnsiTheme="minorHAnsi" w:cstheme="minorHAnsi"/>
          <w:lang w:val="en-US"/>
        </w:rPr>
        <w:t xml:space="preserve"> USD </w:t>
      </w:r>
      <w:r w:rsidR="0014583A" w:rsidRPr="00C05461">
        <w:rPr>
          <w:rFonts w:asciiTheme="minorHAnsi" w:eastAsia="Segoe UI" w:hAnsiTheme="minorHAnsi" w:cstheme="minorHAnsi"/>
          <w:lang w:val="en-US"/>
        </w:rPr>
        <w:t>$</w:t>
      </w:r>
      <w:r w:rsidR="00F859EB" w:rsidRPr="00C05461">
        <w:rPr>
          <w:rFonts w:asciiTheme="minorHAnsi" w:eastAsia="Segoe UI" w:hAnsiTheme="minorHAnsi" w:cstheme="minorHAnsi"/>
          <w:lang w:val="en-US"/>
        </w:rPr>
        <w:t>100</w:t>
      </w:r>
      <w:r w:rsidRPr="00C05461">
        <w:rPr>
          <w:rFonts w:asciiTheme="minorHAnsi" w:eastAsia="Segoe UI" w:hAnsiTheme="minorHAnsi" w:cstheme="minorHAnsi"/>
          <w:lang w:val="en-US"/>
        </w:rPr>
        <w:t>.</w:t>
      </w:r>
      <w:r w:rsidR="009C075B" w:rsidRPr="00C05461">
        <w:rPr>
          <w:rFonts w:asciiTheme="minorHAnsi" w:eastAsia="Segoe UI" w:hAnsiTheme="minorHAnsi" w:cstheme="minorHAnsi"/>
          <w:lang w:val="en-US"/>
        </w:rPr>
        <w:t xml:space="preserve">  Some jurisdictions do not allow the limitation or exclusion of liability.  Accordingly, some of the above limitations may not apply to You.  To the extent that Tobii may not, as a matter of applicable law, </w:t>
      </w:r>
      <w:r w:rsidR="009C075B" w:rsidRPr="00C05461">
        <w:rPr>
          <w:rFonts w:asciiTheme="minorHAnsi" w:eastAsia="Segoe UI" w:hAnsiTheme="minorHAnsi" w:cstheme="minorHAnsi"/>
          <w:lang w:val="en-US"/>
        </w:rPr>
        <w:lastRenderedPageBreak/>
        <w:t>disclaim any implied warranty or limit its liabilities, the scope of duration of such warranty and the extent of Tobii’s liability shall be the minimum permitted under such applicable law</w:t>
      </w:r>
      <w:r w:rsidR="009C075B" w:rsidRPr="00C05461">
        <w:rPr>
          <w:rFonts w:asciiTheme="minorHAnsi" w:eastAsia="Segoe UI" w:hAnsiTheme="minorHAnsi" w:cstheme="minorBidi"/>
          <w:lang w:val="en-US"/>
        </w:rPr>
        <w:t>.</w:t>
      </w:r>
    </w:p>
    <w:p w14:paraId="00AEC5C4" w14:textId="77777777" w:rsidR="004F682A" w:rsidRPr="00544772" w:rsidRDefault="004F682A" w:rsidP="00D051E0">
      <w:pPr>
        <w:pStyle w:val="ListParagraph"/>
        <w:numPr>
          <w:ilvl w:val="1"/>
          <w:numId w:val="41"/>
        </w:numPr>
        <w:tabs>
          <w:tab w:val="left" w:pos="567"/>
        </w:tabs>
        <w:spacing w:line="276" w:lineRule="auto"/>
        <w:ind w:left="567" w:hanging="567"/>
        <w:jc w:val="both"/>
        <w:rPr>
          <w:rFonts w:asciiTheme="minorHAnsi" w:eastAsia="Segoe UI" w:hAnsiTheme="minorHAnsi" w:cstheme="minorBidi"/>
          <w:lang w:val="en-US"/>
        </w:rPr>
      </w:pPr>
      <w:r w:rsidRPr="00544772">
        <w:rPr>
          <w:rFonts w:asciiTheme="minorHAnsi" w:eastAsia="Segoe UI" w:hAnsiTheme="minorHAnsi" w:cstheme="minorBidi"/>
          <w:lang w:val="en-US"/>
        </w:rPr>
        <w:t xml:space="preserve">You agree to indemnify, defend and hold harmless Tobii and its licensors, affiliates, contractors, officers, directors, employees or agents from any and all </w:t>
      </w:r>
      <w:r w:rsidR="002F2F92" w:rsidRPr="00544772">
        <w:rPr>
          <w:rFonts w:asciiTheme="minorHAnsi" w:eastAsia="Segoe UI" w:hAnsiTheme="minorHAnsi" w:cstheme="minorBidi"/>
          <w:lang w:val="en-US"/>
        </w:rPr>
        <w:t>third-party</w:t>
      </w:r>
      <w:r w:rsidRPr="00544772">
        <w:rPr>
          <w:rFonts w:asciiTheme="minorHAnsi" w:eastAsia="Segoe UI" w:hAnsiTheme="minorHAnsi" w:cstheme="minorBidi"/>
          <w:lang w:val="en-US"/>
        </w:rPr>
        <w:t xml:space="preserve"> claims, liabilities, </w:t>
      </w:r>
      <w:r w:rsidR="00C16AD2" w:rsidRPr="00544772">
        <w:rPr>
          <w:rFonts w:asciiTheme="minorHAnsi" w:eastAsia="Segoe UI" w:hAnsiTheme="minorHAnsi" w:cstheme="minorBidi"/>
          <w:lang w:val="en-US"/>
        </w:rPr>
        <w:t xml:space="preserve">damages, </w:t>
      </w:r>
      <w:r w:rsidRPr="00544772">
        <w:rPr>
          <w:rFonts w:asciiTheme="minorHAnsi" w:eastAsia="Segoe UI" w:hAnsiTheme="minorHAnsi" w:cstheme="minorBidi"/>
          <w:lang w:val="en-US"/>
        </w:rPr>
        <w:t>costs and expenses, including reasonable attorney fees</w:t>
      </w:r>
      <w:r w:rsidR="00C16AD2" w:rsidRPr="00544772">
        <w:rPr>
          <w:rFonts w:asciiTheme="minorHAnsi" w:eastAsia="Segoe UI" w:hAnsiTheme="minorHAnsi" w:cstheme="minorBidi"/>
          <w:lang w:val="en-US"/>
        </w:rPr>
        <w:t>,</w:t>
      </w:r>
      <w:r w:rsidRPr="00544772">
        <w:rPr>
          <w:rFonts w:asciiTheme="minorHAnsi" w:eastAsia="Segoe UI" w:hAnsiTheme="minorHAnsi" w:cstheme="minorBidi"/>
          <w:lang w:val="en-US"/>
        </w:rPr>
        <w:t xml:space="preserve"> arising from your violation of any provision of Section</w:t>
      </w:r>
      <w:r w:rsidR="00C16AD2" w:rsidRPr="00544772">
        <w:rPr>
          <w:rFonts w:asciiTheme="minorHAnsi" w:eastAsia="Segoe UI" w:hAnsiTheme="minorHAnsi" w:cstheme="minorBidi"/>
          <w:lang w:val="en-US"/>
        </w:rPr>
        <w:t>s</w:t>
      </w:r>
      <w:r w:rsidRPr="00544772">
        <w:rPr>
          <w:rFonts w:asciiTheme="minorHAnsi" w:eastAsia="Segoe UI" w:hAnsiTheme="minorHAnsi" w:cstheme="minorBidi"/>
          <w:lang w:val="en-US"/>
        </w:rPr>
        <w:t xml:space="preserve"> </w:t>
      </w:r>
      <w:r w:rsidR="00C16AD2" w:rsidRPr="00544772">
        <w:rPr>
          <w:rFonts w:asciiTheme="minorHAnsi" w:eastAsia="Segoe UI" w:hAnsiTheme="minorHAnsi" w:cstheme="minorBidi"/>
          <w:lang w:val="en-US"/>
        </w:rPr>
        <w:fldChar w:fldCharType="begin"/>
      </w:r>
      <w:r w:rsidR="00C16AD2" w:rsidRPr="00544772">
        <w:rPr>
          <w:rFonts w:asciiTheme="minorHAnsi" w:eastAsia="Segoe UI" w:hAnsiTheme="minorHAnsi" w:cstheme="minorBidi"/>
          <w:lang w:val="en-US"/>
        </w:rPr>
        <w:instrText xml:space="preserve"> REF _Ref38360204 \r \h </w:instrText>
      </w:r>
      <w:r w:rsidR="00D051E0">
        <w:rPr>
          <w:rFonts w:asciiTheme="minorHAnsi" w:eastAsia="Segoe UI" w:hAnsiTheme="minorHAnsi" w:cstheme="minorBidi"/>
          <w:lang w:val="en-US"/>
        </w:rPr>
        <w:instrText xml:space="preserve"> \* MERGEFORMAT </w:instrText>
      </w:r>
      <w:r w:rsidR="00C16AD2" w:rsidRPr="00544772">
        <w:rPr>
          <w:rFonts w:asciiTheme="minorHAnsi" w:eastAsia="Segoe UI" w:hAnsiTheme="minorHAnsi" w:cstheme="minorBidi"/>
          <w:lang w:val="en-US"/>
        </w:rPr>
      </w:r>
      <w:r w:rsidR="00C16AD2" w:rsidRPr="00544772">
        <w:rPr>
          <w:rFonts w:asciiTheme="minorHAnsi" w:eastAsia="Segoe UI" w:hAnsiTheme="minorHAnsi" w:cstheme="minorBidi"/>
          <w:lang w:val="en-US"/>
        </w:rPr>
        <w:fldChar w:fldCharType="separate"/>
      </w:r>
      <w:r w:rsidR="00D07A4A">
        <w:rPr>
          <w:rFonts w:asciiTheme="minorHAnsi" w:eastAsia="Segoe UI" w:hAnsiTheme="minorHAnsi" w:cstheme="minorBidi"/>
          <w:lang w:val="en-US"/>
        </w:rPr>
        <w:t>2</w:t>
      </w:r>
      <w:r w:rsidR="00C16AD2" w:rsidRPr="00544772">
        <w:rPr>
          <w:rFonts w:asciiTheme="minorHAnsi" w:eastAsia="Segoe UI" w:hAnsiTheme="minorHAnsi" w:cstheme="minorBidi"/>
          <w:lang w:val="en-US"/>
        </w:rPr>
        <w:fldChar w:fldCharType="end"/>
      </w:r>
      <w:r w:rsidR="00C16AD2" w:rsidRPr="00544772">
        <w:rPr>
          <w:rFonts w:asciiTheme="minorHAnsi" w:eastAsia="Segoe UI" w:hAnsiTheme="minorHAnsi" w:cstheme="minorBidi"/>
          <w:lang w:val="en-US"/>
        </w:rPr>
        <w:t xml:space="preserve"> and </w:t>
      </w:r>
      <w:r w:rsidR="00C16AD2" w:rsidRPr="00544772">
        <w:rPr>
          <w:rFonts w:asciiTheme="minorHAnsi" w:eastAsia="Segoe UI" w:hAnsiTheme="minorHAnsi" w:cstheme="minorBidi"/>
          <w:lang w:val="en-US"/>
        </w:rPr>
        <w:fldChar w:fldCharType="begin"/>
      </w:r>
      <w:r w:rsidR="00C16AD2" w:rsidRPr="00544772">
        <w:rPr>
          <w:rFonts w:asciiTheme="minorHAnsi" w:eastAsia="Segoe UI" w:hAnsiTheme="minorHAnsi" w:cstheme="minorBidi"/>
          <w:lang w:val="en-US"/>
        </w:rPr>
        <w:instrText xml:space="preserve"> REF _Ref38360227 \r \h </w:instrText>
      </w:r>
      <w:r w:rsidR="00D051E0">
        <w:rPr>
          <w:rFonts w:asciiTheme="minorHAnsi" w:eastAsia="Segoe UI" w:hAnsiTheme="minorHAnsi" w:cstheme="minorBidi"/>
          <w:lang w:val="en-US"/>
        </w:rPr>
        <w:instrText xml:space="preserve"> \* MERGEFORMAT </w:instrText>
      </w:r>
      <w:r w:rsidR="00C16AD2" w:rsidRPr="00544772">
        <w:rPr>
          <w:rFonts w:asciiTheme="minorHAnsi" w:eastAsia="Segoe UI" w:hAnsiTheme="minorHAnsi" w:cstheme="minorBidi"/>
          <w:lang w:val="en-US"/>
        </w:rPr>
      </w:r>
      <w:r w:rsidR="00C16AD2" w:rsidRPr="00544772">
        <w:rPr>
          <w:rFonts w:asciiTheme="minorHAnsi" w:eastAsia="Segoe UI" w:hAnsiTheme="minorHAnsi" w:cstheme="minorBidi"/>
          <w:lang w:val="en-US"/>
        </w:rPr>
        <w:fldChar w:fldCharType="separate"/>
      </w:r>
      <w:r w:rsidR="00D07A4A">
        <w:rPr>
          <w:rFonts w:asciiTheme="minorHAnsi" w:eastAsia="Segoe UI" w:hAnsiTheme="minorHAnsi" w:cstheme="minorBidi"/>
          <w:lang w:val="en-US"/>
        </w:rPr>
        <w:t>3</w:t>
      </w:r>
      <w:r w:rsidR="00C16AD2" w:rsidRPr="00544772">
        <w:rPr>
          <w:rFonts w:asciiTheme="minorHAnsi" w:eastAsia="Segoe UI" w:hAnsiTheme="minorHAnsi" w:cstheme="minorBidi"/>
          <w:lang w:val="en-US"/>
        </w:rPr>
        <w:fldChar w:fldCharType="end"/>
      </w:r>
      <w:r w:rsidRPr="00544772">
        <w:rPr>
          <w:rFonts w:asciiTheme="minorHAnsi" w:eastAsia="Segoe UI" w:hAnsiTheme="minorHAnsi" w:cstheme="minorBidi"/>
          <w:lang w:val="en-US"/>
        </w:rPr>
        <w:t xml:space="preserve"> of this Agreement.</w:t>
      </w:r>
    </w:p>
    <w:p w14:paraId="4BE5AF4B" w14:textId="77777777" w:rsidR="004F682A" w:rsidRPr="002F2F92" w:rsidRDefault="004F682A" w:rsidP="00D051E0">
      <w:pPr>
        <w:tabs>
          <w:tab w:val="left" w:pos="1060"/>
        </w:tabs>
        <w:spacing w:line="276" w:lineRule="auto"/>
        <w:jc w:val="both"/>
        <w:rPr>
          <w:rFonts w:asciiTheme="minorHAnsi" w:eastAsia="Times New Roman" w:hAnsiTheme="minorHAnsi" w:cstheme="minorHAnsi"/>
          <w:lang w:val="en-US"/>
        </w:rPr>
      </w:pPr>
    </w:p>
    <w:p w14:paraId="4582A7D7" w14:textId="77777777" w:rsidR="004F682A" w:rsidRPr="00007392" w:rsidRDefault="004F682A" w:rsidP="00D051E0">
      <w:pPr>
        <w:keepNext/>
        <w:numPr>
          <w:ilvl w:val="0"/>
          <w:numId w:val="2"/>
        </w:numPr>
        <w:tabs>
          <w:tab w:val="left" w:pos="567"/>
        </w:tabs>
        <w:spacing w:line="276" w:lineRule="auto"/>
        <w:ind w:left="567" w:hanging="567"/>
        <w:jc w:val="both"/>
        <w:rPr>
          <w:rFonts w:asciiTheme="minorHAnsi" w:hAnsiTheme="minorHAnsi" w:cstheme="minorBidi"/>
        </w:rPr>
      </w:pPr>
      <w:r w:rsidRPr="6143D698">
        <w:rPr>
          <w:rFonts w:asciiTheme="minorHAnsi" w:hAnsiTheme="minorHAnsi" w:cstheme="minorBidi"/>
          <w:b/>
        </w:rPr>
        <w:t>TERM</w:t>
      </w:r>
      <w:r w:rsidR="006E0AD2" w:rsidRPr="6143D698">
        <w:rPr>
          <w:rFonts w:asciiTheme="minorHAnsi" w:hAnsiTheme="minorHAnsi" w:cstheme="minorBidi"/>
          <w:b/>
        </w:rPr>
        <w:t xml:space="preserve"> AND TERMINATION</w:t>
      </w:r>
      <w:r w:rsidR="00007392">
        <w:rPr>
          <w:rFonts w:asciiTheme="minorHAnsi" w:hAnsiTheme="minorHAnsi" w:cstheme="minorBidi"/>
          <w:b/>
        </w:rPr>
        <w:t xml:space="preserve"> </w:t>
      </w:r>
    </w:p>
    <w:p w14:paraId="406DAF02" w14:textId="77777777" w:rsidR="00007392" w:rsidRPr="002F2F92" w:rsidRDefault="00007392" w:rsidP="00007392">
      <w:pPr>
        <w:keepNext/>
        <w:tabs>
          <w:tab w:val="left" w:pos="567"/>
        </w:tabs>
        <w:spacing w:line="276" w:lineRule="auto"/>
        <w:ind w:left="567"/>
        <w:jc w:val="both"/>
        <w:rPr>
          <w:rFonts w:asciiTheme="minorHAnsi" w:hAnsiTheme="minorHAnsi" w:cstheme="minorBidi"/>
        </w:rPr>
      </w:pPr>
    </w:p>
    <w:p w14:paraId="4ADFB9A4" w14:textId="77777777" w:rsidR="00CA50C0" w:rsidRPr="00C05461" w:rsidRDefault="004F682A" w:rsidP="00D051E0">
      <w:pPr>
        <w:pStyle w:val="ListParagraph"/>
        <w:numPr>
          <w:ilvl w:val="1"/>
          <w:numId w:val="42"/>
        </w:numPr>
        <w:tabs>
          <w:tab w:val="left" w:pos="567"/>
        </w:tabs>
        <w:spacing w:line="276" w:lineRule="auto"/>
        <w:ind w:left="567" w:hanging="567"/>
        <w:jc w:val="both"/>
        <w:rPr>
          <w:rFonts w:asciiTheme="minorHAnsi" w:eastAsia="Segoe UI" w:hAnsiTheme="minorHAnsi" w:cstheme="minorBidi"/>
          <w:lang w:val="en-US"/>
        </w:rPr>
      </w:pPr>
      <w:r w:rsidRPr="00C05461">
        <w:rPr>
          <w:rFonts w:asciiTheme="minorHAnsi" w:eastAsia="Segoe UI" w:hAnsiTheme="minorHAnsi" w:cstheme="minorHAnsi"/>
          <w:lang w:val="en-US"/>
        </w:rPr>
        <w:t>This Agreement</w:t>
      </w:r>
      <w:r w:rsidR="00397D2E" w:rsidRPr="00C05461">
        <w:rPr>
          <w:rFonts w:asciiTheme="minorHAnsi" w:eastAsia="Segoe UI" w:hAnsiTheme="minorHAnsi" w:cstheme="minorHAnsi"/>
          <w:lang w:val="en-US"/>
        </w:rPr>
        <w:t xml:space="preserve"> remains in force until termination (the “</w:t>
      </w:r>
      <w:r w:rsidR="00397D2E" w:rsidRPr="00C05461">
        <w:rPr>
          <w:rFonts w:asciiTheme="minorHAnsi" w:eastAsia="Segoe UI" w:hAnsiTheme="minorHAnsi" w:cstheme="minorHAnsi"/>
          <w:b/>
          <w:bCs/>
          <w:lang w:val="en-US"/>
        </w:rPr>
        <w:t>Term</w:t>
      </w:r>
      <w:r w:rsidR="00397D2E" w:rsidRPr="00C05461">
        <w:rPr>
          <w:rFonts w:asciiTheme="minorHAnsi" w:eastAsia="Segoe UI" w:hAnsiTheme="minorHAnsi" w:cstheme="minorHAnsi"/>
          <w:lang w:val="en-US"/>
        </w:rPr>
        <w:t>”)</w:t>
      </w:r>
      <w:r w:rsidR="00397D2E" w:rsidRPr="00C05461">
        <w:rPr>
          <w:rFonts w:asciiTheme="minorHAnsi" w:eastAsia="Segoe UI" w:hAnsiTheme="minorHAnsi" w:cstheme="minorBidi"/>
          <w:lang w:val="en-US"/>
        </w:rPr>
        <w:t>.</w:t>
      </w:r>
    </w:p>
    <w:p w14:paraId="03E1A139" w14:textId="77777777" w:rsidR="004F682A" w:rsidRPr="002F2F92" w:rsidDel="003D1F7F" w:rsidRDefault="478294BE" w:rsidP="00D051E0">
      <w:pPr>
        <w:pStyle w:val="ListParagraph"/>
        <w:numPr>
          <w:ilvl w:val="1"/>
          <w:numId w:val="42"/>
        </w:numPr>
        <w:tabs>
          <w:tab w:val="left" w:pos="567"/>
        </w:tabs>
        <w:spacing w:line="276" w:lineRule="auto"/>
        <w:ind w:left="567" w:hanging="567"/>
        <w:jc w:val="both"/>
        <w:rPr>
          <w:rFonts w:asciiTheme="minorHAnsi" w:eastAsia="Segoe UI" w:hAnsiTheme="minorHAnsi" w:cstheme="minorBidi"/>
          <w:lang w:val="en-US"/>
        </w:rPr>
      </w:pPr>
      <w:r w:rsidRPr="6143D698">
        <w:rPr>
          <w:rFonts w:asciiTheme="minorHAnsi" w:eastAsia="Segoe UI" w:hAnsiTheme="minorHAnsi" w:cstheme="minorBidi"/>
          <w:lang w:val="en-US"/>
        </w:rPr>
        <w:t>Tobii</w:t>
      </w:r>
      <w:r w:rsidR="00F37BFF" w:rsidRPr="6143D698" w:rsidDel="003D1F7F">
        <w:rPr>
          <w:rFonts w:asciiTheme="minorHAnsi" w:eastAsia="Segoe UI" w:hAnsiTheme="minorHAnsi" w:cstheme="minorBidi"/>
          <w:lang w:val="en-US"/>
        </w:rPr>
        <w:t xml:space="preserve"> </w:t>
      </w:r>
      <w:r w:rsidR="00CA50C0" w:rsidRPr="6143D698" w:rsidDel="003D1F7F">
        <w:rPr>
          <w:rFonts w:asciiTheme="minorHAnsi" w:eastAsia="Segoe UI" w:hAnsiTheme="minorHAnsi" w:cstheme="minorBidi"/>
          <w:lang w:val="en-US"/>
        </w:rPr>
        <w:t xml:space="preserve">may terminate this Agreement </w:t>
      </w:r>
      <w:r w:rsidR="103B98EB" w:rsidRPr="6143D698">
        <w:rPr>
          <w:rFonts w:asciiTheme="minorHAnsi" w:eastAsia="Segoe UI" w:hAnsiTheme="minorHAnsi" w:cstheme="minorBidi"/>
          <w:lang w:val="en-US"/>
        </w:rPr>
        <w:t>at any time for convenience</w:t>
      </w:r>
      <w:r w:rsidR="007632DF">
        <w:rPr>
          <w:rFonts w:asciiTheme="minorHAnsi" w:eastAsia="Segoe UI" w:hAnsiTheme="minorHAnsi" w:cstheme="minorBidi"/>
          <w:lang w:val="en-US"/>
        </w:rPr>
        <w:t xml:space="preserve"> </w:t>
      </w:r>
      <w:r w:rsidR="00CA50C0" w:rsidRPr="6143D698">
        <w:rPr>
          <w:rFonts w:asciiTheme="minorHAnsi" w:eastAsia="Segoe UI" w:hAnsiTheme="minorHAnsi" w:cstheme="minorBidi"/>
          <w:lang w:val="en-US"/>
        </w:rPr>
        <w:t xml:space="preserve">by providing </w:t>
      </w:r>
      <w:r w:rsidR="00C56CBB">
        <w:rPr>
          <w:rFonts w:asciiTheme="minorHAnsi" w:eastAsia="Segoe UI" w:hAnsiTheme="minorHAnsi" w:cstheme="minorBidi"/>
          <w:lang w:val="en-US"/>
        </w:rPr>
        <w:t>You</w:t>
      </w:r>
      <w:r w:rsidR="00F37BFF" w:rsidRPr="6143D698">
        <w:rPr>
          <w:rFonts w:asciiTheme="minorHAnsi" w:eastAsia="Segoe UI" w:hAnsiTheme="minorHAnsi" w:cstheme="minorBidi"/>
          <w:lang w:val="en-US"/>
        </w:rPr>
        <w:t xml:space="preserve"> </w:t>
      </w:r>
      <w:r w:rsidR="00CA50C0" w:rsidRPr="6143D698">
        <w:rPr>
          <w:rFonts w:asciiTheme="minorHAnsi" w:eastAsia="Segoe UI" w:hAnsiTheme="minorHAnsi" w:cstheme="minorBidi"/>
          <w:lang w:val="en-US"/>
        </w:rPr>
        <w:t>with</w:t>
      </w:r>
      <w:r w:rsidR="00397D2E" w:rsidRPr="6143D698">
        <w:rPr>
          <w:rFonts w:asciiTheme="minorHAnsi" w:eastAsia="Segoe UI" w:hAnsiTheme="minorHAnsi" w:cstheme="minorBidi"/>
          <w:lang w:val="en-US"/>
        </w:rPr>
        <w:t xml:space="preserve"> </w:t>
      </w:r>
      <w:r w:rsidR="00EE6A48">
        <w:rPr>
          <w:rFonts w:asciiTheme="minorHAnsi" w:eastAsia="Segoe UI" w:hAnsiTheme="minorHAnsi" w:cstheme="minorBidi"/>
          <w:lang w:val="en-US"/>
        </w:rPr>
        <w:t>thir</w:t>
      </w:r>
      <w:r w:rsidR="00C70C3B" w:rsidRPr="6143D698">
        <w:rPr>
          <w:rFonts w:asciiTheme="minorHAnsi" w:eastAsia="Segoe UI" w:hAnsiTheme="minorHAnsi" w:cstheme="minorBidi"/>
          <w:lang w:val="en-US"/>
        </w:rPr>
        <w:t>ty</w:t>
      </w:r>
      <w:r w:rsidR="004F682A" w:rsidRPr="6143D698">
        <w:rPr>
          <w:rFonts w:asciiTheme="minorHAnsi" w:eastAsia="Segoe UI" w:hAnsiTheme="minorHAnsi" w:cstheme="minorBidi"/>
          <w:lang w:val="en-US"/>
        </w:rPr>
        <w:t xml:space="preserve"> (</w:t>
      </w:r>
      <w:r w:rsidR="00EE6A48">
        <w:rPr>
          <w:rFonts w:asciiTheme="minorHAnsi" w:eastAsia="Segoe UI" w:hAnsiTheme="minorHAnsi" w:cstheme="minorBidi"/>
          <w:lang w:val="en-US"/>
        </w:rPr>
        <w:t>3</w:t>
      </w:r>
      <w:r w:rsidR="00C70C3B" w:rsidRPr="6143D698">
        <w:rPr>
          <w:rFonts w:asciiTheme="minorHAnsi" w:eastAsia="Segoe UI" w:hAnsiTheme="minorHAnsi" w:cstheme="minorBidi"/>
          <w:lang w:val="en-US"/>
        </w:rPr>
        <w:t>0</w:t>
      </w:r>
      <w:r w:rsidR="004F682A" w:rsidRPr="6143D698">
        <w:rPr>
          <w:rFonts w:asciiTheme="minorHAnsi" w:eastAsia="Segoe UI" w:hAnsiTheme="minorHAnsi" w:cstheme="minorBidi"/>
          <w:lang w:val="en-US"/>
        </w:rPr>
        <w:t xml:space="preserve">) </w:t>
      </w:r>
      <w:r w:rsidR="00C70C3B" w:rsidRPr="6143D698">
        <w:rPr>
          <w:rFonts w:asciiTheme="minorHAnsi" w:eastAsia="Segoe UI" w:hAnsiTheme="minorHAnsi" w:cstheme="minorBidi"/>
          <w:lang w:val="en-US"/>
        </w:rPr>
        <w:t>days</w:t>
      </w:r>
      <w:r w:rsidR="004F682A" w:rsidRPr="6143D698">
        <w:rPr>
          <w:rFonts w:asciiTheme="minorHAnsi" w:eastAsia="Segoe UI" w:hAnsiTheme="minorHAnsi" w:cstheme="minorBidi"/>
          <w:lang w:val="en-US"/>
        </w:rPr>
        <w:t xml:space="preserve"> written notice</w:t>
      </w:r>
      <w:r w:rsidR="004F682A" w:rsidRPr="6143D698" w:rsidDel="003D1F7F">
        <w:rPr>
          <w:rFonts w:asciiTheme="minorHAnsi" w:eastAsia="Segoe UI" w:hAnsiTheme="minorHAnsi" w:cstheme="minorBidi"/>
          <w:lang w:val="en-US"/>
        </w:rPr>
        <w:t>.</w:t>
      </w:r>
    </w:p>
    <w:p w14:paraId="01F2B69E" w14:textId="77777777" w:rsidR="004F682A" w:rsidRPr="002F2F92" w:rsidRDefault="004F682A" w:rsidP="00D051E0">
      <w:pPr>
        <w:pStyle w:val="ListParagraph"/>
        <w:numPr>
          <w:ilvl w:val="1"/>
          <w:numId w:val="42"/>
        </w:numPr>
        <w:tabs>
          <w:tab w:val="left" w:pos="567"/>
        </w:tabs>
        <w:spacing w:line="276" w:lineRule="auto"/>
        <w:ind w:left="567" w:hanging="567"/>
        <w:jc w:val="both"/>
        <w:rPr>
          <w:rFonts w:asciiTheme="minorHAnsi" w:eastAsia="Segoe UI" w:hAnsiTheme="minorHAnsi" w:cstheme="minorBidi"/>
          <w:lang w:val="en-US"/>
        </w:rPr>
      </w:pPr>
      <w:r w:rsidRPr="6143D698">
        <w:rPr>
          <w:rFonts w:asciiTheme="minorHAnsi" w:eastAsia="Segoe UI" w:hAnsiTheme="minorHAnsi" w:cstheme="minorBidi"/>
          <w:lang w:val="en-US"/>
        </w:rPr>
        <w:t xml:space="preserve">If You materially breach this Agreement, or are declared bankrupt, placed into receivership, </w:t>
      </w:r>
      <w:r w:rsidR="00505AA7" w:rsidRPr="6143D698">
        <w:rPr>
          <w:rFonts w:asciiTheme="minorHAnsi" w:eastAsia="Segoe UI" w:hAnsiTheme="minorHAnsi" w:cstheme="minorBidi"/>
          <w:lang w:val="en-US"/>
        </w:rPr>
        <w:t>liquidation</w:t>
      </w:r>
      <w:r w:rsidRPr="6143D698">
        <w:rPr>
          <w:rFonts w:asciiTheme="minorHAnsi" w:eastAsia="Segoe UI" w:hAnsiTheme="minorHAnsi" w:cstheme="minorBidi"/>
          <w:lang w:val="en-US"/>
        </w:rPr>
        <w:t xml:space="preserve"> or similar mechanism, this Agreement terminates automatically without notice.</w:t>
      </w:r>
    </w:p>
    <w:p w14:paraId="575473A2" w14:textId="77777777" w:rsidR="004F682A" w:rsidRPr="002F2F92" w:rsidRDefault="004F682A" w:rsidP="00D051E0">
      <w:pPr>
        <w:pStyle w:val="ListParagraph"/>
        <w:numPr>
          <w:ilvl w:val="1"/>
          <w:numId w:val="42"/>
        </w:numPr>
        <w:tabs>
          <w:tab w:val="left" w:pos="567"/>
        </w:tabs>
        <w:spacing w:line="276" w:lineRule="auto"/>
        <w:ind w:left="567" w:hanging="567"/>
        <w:jc w:val="both"/>
        <w:rPr>
          <w:rFonts w:asciiTheme="minorHAnsi" w:eastAsia="Segoe UI" w:hAnsiTheme="minorHAnsi" w:cstheme="minorBidi"/>
          <w:lang w:val="en-US"/>
        </w:rPr>
      </w:pPr>
      <w:r w:rsidRPr="6143D698">
        <w:rPr>
          <w:rFonts w:asciiTheme="minorHAnsi" w:eastAsia="Segoe UI" w:hAnsiTheme="minorHAnsi" w:cstheme="minorBidi"/>
          <w:lang w:val="en-US"/>
        </w:rPr>
        <w:t xml:space="preserve">Upon termination, all obligations relating to the ownership of </w:t>
      </w:r>
      <w:r w:rsidR="00F04DD0" w:rsidRPr="6143D698">
        <w:rPr>
          <w:rFonts w:asciiTheme="minorHAnsi" w:eastAsia="Segoe UI" w:hAnsiTheme="minorHAnsi" w:cstheme="minorBidi"/>
          <w:lang w:val="en-US"/>
        </w:rPr>
        <w:t>the Licensed Software</w:t>
      </w:r>
      <w:r w:rsidR="007015AA" w:rsidRPr="6143D698">
        <w:rPr>
          <w:rFonts w:asciiTheme="minorHAnsi" w:eastAsia="Segoe UI" w:hAnsiTheme="minorHAnsi" w:cstheme="minorBidi"/>
          <w:lang w:val="en-US"/>
        </w:rPr>
        <w:t xml:space="preserve"> </w:t>
      </w:r>
      <w:r w:rsidRPr="6143D698">
        <w:rPr>
          <w:rFonts w:asciiTheme="minorHAnsi" w:eastAsia="Segoe UI" w:hAnsiTheme="minorHAnsi" w:cstheme="minorBidi"/>
          <w:lang w:val="en-US"/>
        </w:rPr>
        <w:t>and any indemnification or liability obligations survive.</w:t>
      </w:r>
    </w:p>
    <w:p w14:paraId="5DE4FC72" w14:textId="77777777" w:rsidR="004F682A" w:rsidRPr="002F2F92" w:rsidRDefault="004F682A" w:rsidP="00D051E0">
      <w:pPr>
        <w:pStyle w:val="ListParagraph"/>
        <w:numPr>
          <w:ilvl w:val="1"/>
          <w:numId w:val="42"/>
        </w:numPr>
        <w:tabs>
          <w:tab w:val="left" w:pos="567"/>
        </w:tabs>
        <w:spacing w:line="276" w:lineRule="auto"/>
        <w:ind w:left="567" w:hanging="567"/>
        <w:jc w:val="both"/>
        <w:rPr>
          <w:rFonts w:asciiTheme="minorHAnsi" w:eastAsia="Segoe UI" w:hAnsiTheme="minorHAnsi" w:cstheme="minorBidi"/>
          <w:lang w:val="en-US"/>
        </w:rPr>
      </w:pPr>
      <w:r w:rsidRPr="6143D698">
        <w:rPr>
          <w:rFonts w:asciiTheme="minorHAnsi" w:eastAsia="Segoe UI" w:hAnsiTheme="minorHAnsi" w:cstheme="minorBidi"/>
          <w:lang w:val="en-US"/>
        </w:rPr>
        <w:t>Upon termination, all rights and licenses granted in this Agreement shall immediately and automatically terminate.</w:t>
      </w:r>
    </w:p>
    <w:p w14:paraId="34B59627" w14:textId="77777777" w:rsidR="004F682A" w:rsidRDefault="004F682A" w:rsidP="00D051E0">
      <w:pPr>
        <w:tabs>
          <w:tab w:val="left" w:pos="1040"/>
        </w:tabs>
        <w:spacing w:line="276" w:lineRule="auto"/>
        <w:jc w:val="both"/>
        <w:rPr>
          <w:rFonts w:asciiTheme="minorHAnsi" w:hAnsiTheme="minorHAnsi" w:cstheme="minorHAnsi"/>
          <w:lang w:val="en-US"/>
        </w:rPr>
      </w:pPr>
    </w:p>
    <w:p w14:paraId="354E2FDC" w14:textId="77777777" w:rsidR="00843B72" w:rsidRPr="00426CF0" w:rsidRDefault="00843B72" w:rsidP="00D051E0">
      <w:pPr>
        <w:keepNext/>
        <w:numPr>
          <w:ilvl w:val="0"/>
          <w:numId w:val="2"/>
        </w:numPr>
        <w:tabs>
          <w:tab w:val="left" w:pos="567"/>
        </w:tabs>
        <w:spacing w:line="276" w:lineRule="auto"/>
        <w:ind w:left="567" w:hanging="567"/>
        <w:jc w:val="both"/>
        <w:rPr>
          <w:bCs/>
          <w:caps/>
          <w:spacing w:val="-2"/>
          <w:sz w:val="16"/>
          <w:szCs w:val="16"/>
          <w:lang w:val="en-US"/>
        </w:rPr>
      </w:pPr>
      <w:bookmarkStart w:id="8" w:name="_Toc50468162"/>
      <w:r w:rsidRPr="00807B79">
        <w:rPr>
          <w:rFonts w:asciiTheme="minorHAnsi" w:hAnsiTheme="minorHAnsi" w:cstheme="minorHAnsi"/>
          <w:b/>
          <w:caps/>
        </w:rPr>
        <w:t>Confidentiality</w:t>
      </w:r>
      <w:bookmarkEnd w:id="8"/>
    </w:p>
    <w:p w14:paraId="138ECEA9" w14:textId="77777777" w:rsidR="009F7C3A" w:rsidRPr="00807B79" w:rsidRDefault="009F7C3A" w:rsidP="00D051E0">
      <w:pPr>
        <w:keepNext/>
        <w:tabs>
          <w:tab w:val="left" w:pos="567"/>
        </w:tabs>
        <w:spacing w:line="276" w:lineRule="auto"/>
        <w:ind w:left="567"/>
        <w:jc w:val="both"/>
        <w:rPr>
          <w:bCs/>
          <w:caps/>
          <w:spacing w:val="-2"/>
          <w:sz w:val="16"/>
          <w:szCs w:val="16"/>
          <w:lang w:val="en-US"/>
        </w:rPr>
      </w:pPr>
    </w:p>
    <w:p w14:paraId="689AE4A9" w14:textId="77777777" w:rsidR="009F7C3A" w:rsidRPr="000E729C" w:rsidRDefault="009F7C3A" w:rsidP="00D051E0">
      <w:pPr>
        <w:pStyle w:val="ListParagraph"/>
        <w:keepNext/>
        <w:numPr>
          <w:ilvl w:val="1"/>
          <w:numId w:val="45"/>
        </w:numPr>
        <w:tabs>
          <w:tab w:val="left" w:pos="567"/>
        </w:tabs>
        <w:spacing w:line="276" w:lineRule="auto"/>
        <w:ind w:left="567" w:hanging="567"/>
        <w:jc w:val="both"/>
        <w:rPr>
          <w:rFonts w:asciiTheme="minorHAnsi" w:hAnsiTheme="minorHAnsi" w:cstheme="minorHAnsi"/>
          <w:bCs/>
          <w:spacing w:val="-2"/>
          <w:lang w:val="en-US"/>
        </w:rPr>
      </w:pPr>
      <w:r w:rsidRPr="000E729C">
        <w:rPr>
          <w:rFonts w:asciiTheme="minorHAnsi" w:hAnsiTheme="minorHAnsi" w:cstheme="minorHAnsi"/>
          <w:b/>
          <w:spacing w:val="-2"/>
          <w:lang w:val="en-US"/>
        </w:rPr>
        <w:t>Confidential Information</w:t>
      </w:r>
      <w:r w:rsidRPr="000E729C">
        <w:rPr>
          <w:rFonts w:asciiTheme="minorHAnsi" w:hAnsiTheme="minorHAnsi" w:cstheme="minorHAnsi"/>
          <w:bCs/>
          <w:spacing w:val="-2"/>
          <w:lang w:val="en-US"/>
        </w:rPr>
        <w:t>. “</w:t>
      </w:r>
      <w:r w:rsidRPr="009F28DB">
        <w:rPr>
          <w:rFonts w:asciiTheme="minorHAnsi" w:hAnsiTheme="minorHAnsi" w:cstheme="minorHAnsi"/>
          <w:b/>
          <w:spacing w:val="-2"/>
          <w:lang w:val="en-US"/>
        </w:rPr>
        <w:t>Confidential Information</w:t>
      </w:r>
      <w:r w:rsidRPr="000E729C">
        <w:rPr>
          <w:rFonts w:asciiTheme="minorHAnsi" w:hAnsiTheme="minorHAnsi" w:cstheme="minorHAnsi"/>
          <w:bCs/>
          <w:spacing w:val="-2"/>
          <w:lang w:val="en-US"/>
        </w:rPr>
        <w:t>” means any confidential or proprietary information of a Party, whether of a technical, business or other nature (including, but not limited to: trade secrets, know-how and information relating to the technology, customers, business plans, promotional and marketing activities, finances and other business affairs of that Party).</w:t>
      </w:r>
    </w:p>
    <w:p w14:paraId="19431B3D" w14:textId="77777777" w:rsidR="009F7C3A" w:rsidRPr="00D50B78" w:rsidRDefault="009F7C3A" w:rsidP="00D051E0">
      <w:pPr>
        <w:pStyle w:val="ListParagraph"/>
        <w:keepNext/>
        <w:numPr>
          <w:ilvl w:val="1"/>
          <w:numId w:val="45"/>
        </w:numPr>
        <w:tabs>
          <w:tab w:val="left" w:pos="567"/>
        </w:tabs>
        <w:spacing w:line="276" w:lineRule="auto"/>
        <w:ind w:left="567" w:hanging="567"/>
        <w:jc w:val="both"/>
        <w:rPr>
          <w:rFonts w:asciiTheme="minorHAnsi" w:hAnsiTheme="minorHAnsi" w:cstheme="minorHAnsi"/>
          <w:lang w:val="en-US"/>
        </w:rPr>
      </w:pPr>
      <w:r w:rsidRPr="001A1DAC">
        <w:rPr>
          <w:rFonts w:asciiTheme="minorHAnsi" w:hAnsiTheme="minorHAnsi" w:cstheme="minorHAnsi"/>
          <w:b/>
          <w:u w:val="single"/>
          <w:lang w:val="en-US" w:eastAsia="zh-CN"/>
        </w:rPr>
        <w:t>Confidentiality</w:t>
      </w:r>
      <w:r>
        <w:rPr>
          <w:rFonts w:asciiTheme="minorHAnsi" w:hAnsiTheme="minorHAnsi" w:cstheme="minorHAnsi"/>
          <w:b/>
          <w:u w:val="single"/>
          <w:lang w:val="en-US" w:eastAsia="zh-CN"/>
        </w:rPr>
        <w:t xml:space="preserve"> Obligations</w:t>
      </w:r>
      <w:r w:rsidRPr="001A1DAC">
        <w:rPr>
          <w:rFonts w:asciiTheme="minorHAnsi" w:hAnsiTheme="minorHAnsi" w:cstheme="minorHAnsi"/>
          <w:b/>
          <w:u w:val="single"/>
          <w:lang w:val="en-US" w:eastAsia="zh-CN"/>
        </w:rPr>
        <w:t>.</w:t>
      </w:r>
      <w:r>
        <w:rPr>
          <w:rFonts w:asciiTheme="minorHAnsi" w:hAnsiTheme="minorHAnsi" w:cstheme="minorHAnsi"/>
          <w:lang w:val="en-US" w:eastAsia="zh-CN"/>
        </w:rPr>
        <w:t xml:space="preserve"> </w:t>
      </w:r>
      <w:r w:rsidRPr="005C59FB">
        <w:rPr>
          <w:rFonts w:asciiTheme="minorHAnsi" w:hAnsiTheme="minorHAnsi" w:cstheme="minorHAnsi"/>
          <w:lang w:val="en-US" w:eastAsia="zh-CN"/>
        </w:rPr>
        <w:t>In the performance of or otherwise in connection with this Agreement, either Party (</w:t>
      </w:r>
      <w:r w:rsidRPr="005C59FB">
        <w:rPr>
          <w:rFonts w:asciiTheme="minorHAnsi" w:hAnsiTheme="minorHAnsi" w:cstheme="minorHAnsi"/>
          <w:b/>
          <w:lang w:val="en-US" w:eastAsia="zh-CN"/>
        </w:rPr>
        <w:t>“Disclosing Party”</w:t>
      </w:r>
      <w:r w:rsidRPr="005C59FB">
        <w:rPr>
          <w:rFonts w:asciiTheme="minorHAnsi" w:hAnsiTheme="minorHAnsi" w:cstheme="minorHAnsi"/>
          <w:lang w:val="en-US" w:eastAsia="zh-CN"/>
        </w:rPr>
        <w:t>) may disclose to the other Party (</w:t>
      </w:r>
      <w:r w:rsidRPr="005C59FB">
        <w:rPr>
          <w:rFonts w:asciiTheme="minorHAnsi" w:hAnsiTheme="minorHAnsi" w:cstheme="minorHAnsi"/>
          <w:b/>
          <w:lang w:val="en-US" w:eastAsia="zh-CN"/>
        </w:rPr>
        <w:t>“Receiving Party”</w:t>
      </w:r>
      <w:r w:rsidRPr="005C59FB">
        <w:rPr>
          <w:rFonts w:asciiTheme="minorHAnsi" w:hAnsiTheme="minorHAnsi" w:cstheme="minorHAnsi"/>
          <w:lang w:val="en-US" w:eastAsia="zh-CN"/>
        </w:rPr>
        <w:t xml:space="preserve">) certain Confidential Information. The Receiving Party shall treat such Confidential Information as confidential and proprietary to the Disclosing Party and shall use such Confidential Information solely for the purposes for which it is provided by the Disclosing Party. Without limiting the generality of the foregoing, the Receiving Party shall take reasonable precautions to prevent any unauthorized use or disclosure of such Confidential Information and will use at least the same efforts to protect such Confidential Information as the </w:t>
      </w:r>
      <w:r>
        <w:rPr>
          <w:rFonts w:asciiTheme="minorHAnsi" w:hAnsiTheme="minorHAnsi" w:cstheme="minorHAnsi"/>
          <w:lang w:val="en-US" w:eastAsia="zh-CN"/>
        </w:rPr>
        <w:t>Receiving P</w:t>
      </w:r>
      <w:r w:rsidRPr="005C59FB">
        <w:rPr>
          <w:rFonts w:asciiTheme="minorHAnsi" w:hAnsiTheme="minorHAnsi" w:cstheme="minorHAnsi"/>
          <w:lang w:val="en-US" w:eastAsia="zh-CN"/>
        </w:rPr>
        <w:t>arty would use to protect its own. The obligations set forth above shall not apply to any:</w:t>
      </w:r>
    </w:p>
    <w:p w14:paraId="3E789F98" w14:textId="77777777" w:rsidR="009F7C3A" w:rsidRPr="00D50B78" w:rsidRDefault="009F7C3A" w:rsidP="00D051E0">
      <w:pPr>
        <w:pStyle w:val="NumreratStycke11"/>
        <w:numPr>
          <w:ilvl w:val="0"/>
          <w:numId w:val="47"/>
        </w:numPr>
        <w:tabs>
          <w:tab w:val="num" w:pos="360"/>
        </w:tabs>
        <w:spacing w:before="0" w:after="120" w:line="240" w:lineRule="auto"/>
        <w:ind w:left="1134" w:hanging="567"/>
        <w:rPr>
          <w:rFonts w:asciiTheme="minorHAnsi" w:hAnsiTheme="minorHAnsi" w:cstheme="minorHAnsi"/>
          <w:sz w:val="20"/>
          <w:lang w:val="en-US"/>
        </w:rPr>
      </w:pPr>
      <w:r w:rsidRPr="00D50B78">
        <w:rPr>
          <w:rFonts w:asciiTheme="minorHAnsi" w:hAnsiTheme="minorHAnsi" w:cstheme="minorHAnsi"/>
          <w:sz w:val="20"/>
          <w:lang w:val="en-US" w:eastAsia="zh-CN"/>
        </w:rPr>
        <w:t>use or disclosure of any information pursuant to the exercise of the Receiving Party’s rights under this Agreement;</w:t>
      </w:r>
    </w:p>
    <w:p w14:paraId="348F590B" w14:textId="77777777" w:rsidR="009F7C3A" w:rsidRPr="00D50B78" w:rsidRDefault="009F7C3A" w:rsidP="00D051E0">
      <w:pPr>
        <w:pStyle w:val="NumreratStycke11"/>
        <w:numPr>
          <w:ilvl w:val="0"/>
          <w:numId w:val="47"/>
        </w:numPr>
        <w:tabs>
          <w:tab w:val="num" w:pos="360"/>
        </w:tabs>
        <w:spacing w:before="0" w:after="120" w:line="240" w:lineRule="auto"/>
        <w:ind w:left="1134" w:hanging="567"/>
        <w:rPr>
          <w:rFonts w:asciiTheme="minorHAnsi" w:hAnsiTheme="minorHAnsi" w:cstheme="minorHAnsi"/>
          <w:sz w:val="20"/>
          <w:lang w:val="en-US"/>
        </w:rPr>
      </w:pPr>
      <w:r w:rsidRPr="00D50B78">
        <w:rPr>
          <w:rFonts w:asciiTheme="minorHAnsi" w:hAnsiTheme="minorHAnsi" w:cstheme="minorHAnsi"/>
          <w:sz w:val="20"/>
          <w:lang w:val="en-US" w:eastAsia="zh-CN"/>
        </w:rPr>
        <w:t>information that is now or later becomes part of the public domain through no fault of the Receiving Party;</w:t>
      </w:r>
    </w:p>
    <w:p w14:paraId="7A57D821" w14:textId="77777777" w:rsidR="009F7C3A" w:rsidRPr="00D50B78" w:rsidRDefault="009F7C3A" w:rsidP="00D051E0">
      <w:pPr>
        <w:pStyle w:val="NumreratStycke11"/>
        <w:numPr>
          <w:ilvl w:val="0"/>
          <w:numId w:val="47"/>
        </w:numPr>
        <w:tabs>
          <w:tab w:val="num" w:pos="360"/>
        </w:tabs>
        <w:spacing w:before="0" w:after="120" w:line="240" w:lineRule="auto"/>
        <w:ind w:left="1134" w:hanging="567"/>
        <w:rPr>
          <w:rFonts w:asciiTheme="minorHAnsi" w:hAnsiTheme="minorHAnsi" w:cstheme="minorHAnsi"/>
          <w:sz w:val="20"/>
          <w:lang w:val="en-US"/>
        </w:rPr>
      </w:pPr>
      <w:r w:rsidRPr="00D50B78">
        <w:rPr>
          <w:rFonts w:asciiTheme="minorHAnsi" w:hAnsiTheme="minorHAnsi" w:cstheme="minorHAnsi"/>
          <w:sz w:val="20"/>
          <w:lang w:val="en-US" w:eastAsia="zh-CN"/>
        </w:rPr>
        <w:t>information that is obtained by the Receiving Party from a Third Party (other than in connection with this Agreement) who was not under any obligation of secrecy or confidentiality with respect to such information;</w:t>
      </w:r>
    </w:p>
    <w:p w14:paraId="170B61BA" w14:textId="77777777" w:rsidR="009F7C3A" w:rsidRPr="00D50B78" w:rsidRDefault="009F7C3A" w:rsidP="00D051E0">
      <w:pPr>
        <w:pStyle w:val="NumreratStycke11"/>
        <w:numPr>
          <w:ilvl w:val="0"/>
          <w:numId w:val="47"/>
        </w:numPr>
        <w:tabs>
          <w:tab w:val="num" w:pos="360"/>
        </w:tabs>
        <w:spacing w:before="0" w:after="120" w:line="240" w:lineRule="auto"/>
        <w:ind w:left="1134" w:hanging="567"/>
        <w:rPr>
          <w:rFonts w:asciiTheme="minorHAnsi" w:hAnsiTheme="minorHAnsi" w:cstheme="minorHAnsi"/>
          <w:sz w:val="20"/>
          <w:lang w:val="en-US"/>
        </w:rPr>
      </w:pPr>
      <w:r w:rsidRPr="00D50B78">
        <w:rPr>
          <w:rFonts w:asciiTheme="minorHAnsi" w:hAnsiTheme="minorHAnsi" w:cstheme="minorHAnsi"/>
          <w:sz w:val="20"/>
          <w:lang w:val="en-US" w:eastAsia="zh-CN"/>
        </w:rPr>
        <w:t>information that is independently developed by the Receiving Party (e.g., without reference to any Confidential Information);</w:t>
      </w:r>
    </w:p>
    <w:p w14:paraId="2AB0DA3D" w14:textId="77777777" w:rsidR="009F7C3A" w:rsidRPr="00D50B78" w:rsidRDefault="009F7C3A" w:rsidP="00D051E0">
      <w:pPr>
        <w:pStyle w:val="NumreratStycke11"/>
        <w:numPr>
          <w:ilvl w:val="0"/>
          <w:numId w:val="47"/>
        </w:numPr>
        <w:tabs>
          <w:tab w:val="num" w:pos="360"/>
        </w:tabs>
        <w:spacing w:before="0" w:after="120" w:line="240" w:lineRule="auto"/>
        <w:ind w:left="1134" w:hanging="567"/>
        <w:rPr>
          <w:rFonts w:asciiTheme="minorHAnsi" w:hAnsiTheme="minorHAnsi" w:cstheme="minorHAnsi"/>
          <w:sz w:val="20"/>
          <w:lang w:val="en-US"/>
        </w:rPr>
      </w:pPr>
      <w:r w:rsidRPr="00D50B78">
        <w:rPr>
          <w:rFonts w:asciiTheme="minorHAnsi" w:hAnsiTheme="minorHAnsi" w:cstheme="minorHAnsi"/>
          <w:sz w:val="20"/>
          <w:lang w:val="en-US" w:eastAsia="zh-CN"/>
        </w:rPr>
        <w:t>disclosure required by applicable law (e.g., pursuant to applicable securities laws or legal process) or stock exchange regulation, provided that the Receiving Party shall use reasonable efforts to give advance notice to and cooperate with the Disclosing Party in connection with any such disclosure; and</w:t>
      </w:r>
    </w:p>
    <w:p w14:paraId="5DB11C71" w14:textId="77777777" w:rsidR="009F7C3A" w:rsidRPr="00D50B78" w:rsidRDefault="009F7C3A" w:rsidP="00D051E0">
      <w:pPr>
        <w:pStyle w:val="NumreratStycke11"/>
        <w:numPr>
          <w:ilvl w:val="0"/>
          <w:numId w:val="47"/>
        </w:numPr>
        <w:tabs>
          <w:tab w:val="num" w:pos="360"/>
        </w:tabs>
        <w:spacing w:before="0" w:after="120" w:line="240" w:lineRule="auto"/>
        <w:ind w:left="1134" w:hanging="567"/>
        <w:rPr>
          <w:rFonts w:asciiTheme="minorHAnsi" w:hAnsiTheme="minorHAnsi" w:cstheme="minorHAnsi"/>
          <w:sz w:val="20"/>
          <w:lang w:val="en-US"/>
        </w:rPr>
      </w:pPr>
      <w:r w:rsidRPr="00D50B78">
        <w:rPr>
          <w:rFonts w:asciiTheme="minorHAnsi" w:hAnsiTheme="minorHAnsi" w:cstheme="minorHAnsi"/>
          <w:sz w:val="20"/>
          <w:lang w:val="en-US" w:eastAsia="zh-CN"/>
        </w:rPr>
        <w:t>disclosure with the consent of the Disclosing Party.</w:t>
      </w:r>
    </w:p>
    <w:p w14:paraId="6E9D036C" w14:textId="77777777" w:rsidR="00843B72" w:rsidRPr="002F2F92" w:rsidRDefault="00843B72" w:rsidP="00D051E0">
      <w:pPr>
        <w:tabs>
          <w:tab w:val="left" w:pos="1040"/>
        </w:tabs>
        <w:spacing w:line="276" w:lineRule="auto"/>
        <w:jc w:val="both"/>
        <w:rPr>
          <w:rFonts w:asciiTheme="minorHAnsi" w:hAnsiTheme="minorHAnsi" w:cstheme="minorHAnsi"/>
          <w:lang w:val="en-US"/>
        </w:rPr>
      </w:pPr>
    </w:p>
    <w:p w14:paraId="1899476A" w14:textId="77777777" w:rsidR="004F682A" w:rsidRPr="002F2F92" w:rsidRDefault="00A67A4F" w:rsidP="00D051E0">
      <w:pPr>
        <w:keepNext/>
        <w:numPr>
          <w:ilvl w:val="0"/>
          <w:numId w:val="2"/>
        </w:numPr>
        <w:tabs>
          <w:tab w:val="left" w:pos="567"/>
        </w:tabs>
        <w:spacing w:line="276" w:lineRule="auto"/>
        <w:ind w:left="567" w:hanging="567"/>
        <w:jc w:val="both"/>
        <w:rPr>
          <w:rFonts w:asciiTheme="minorHAnsi" w:hAnsiTheme="minorHAnsi" w:cstheme="minorBidi"/>
          <w:lang w:val="en-US"/>
        </w:rPr>
      </w:pPr>
      <w:r w:rsidRPr="6143D698">
        <w:rPr>
          <w:rFonts w:asciiTheme="minorHAnsi" w:hAnsiTheme="minorHAnsi" w:cstheme="minorBidi"/>
          <w:b/>
          <w:lang w:val="en-US"/>
        </w:rPr>
        <w:t>GENERAL</w:t>
      </w:r>
      <w:r w:rsidR="00C558B0">
        <w:rPr>
          <w:rFonts w:asciiTheme="minorHAnsi" w:hAnsiTheme="minorHAnsi" w:cstheme="minorBidi"/>
          <w:b/>
          <w:lang w:val="en-US"/>
        </w:rPr>
        <w:br/>
      </w:r>
    </w:p>
    <w:p w14:paraId="4B5566AE" w14:textId="77777777" w:rsidR="004F682A" w:rsidRPr="00007392" w:rsidRDefault="00CE0536" w:rsidP="00007392">
      <w:pPr>
        <w:pStyle w:val="ListParagraph"/>
        <w:numPr>
          <w:ilvl w:val="1"/>
          <w:numId w:val="48"/>
        </w:numPr>
        <w:tabs>
          <w:tab w:val="left" w:pos="567"/>
        </w:tabs>
        <w:spacing w:line="276" w:lineRule="auto"/>
        <w:ind w:left="567" w:hanging="567"/>
        <w:jc w:val="both"/>
        <w:rPr>
          <w:rFonts w:asciiTheme="minorHAnsi" w:eastAsia="Segoe UI" w:hAnsiTheme="minorHAnsi" w:cstheme="minorBidi"/>
          <w:lang w:val="en-US"/>
        </w:rPr>
      </w:pPr>
      <w:r w:rsidRPr="00007392">
        <w:rPr>
          <w:rFonts w:asciiTheme="minorHAnsi" w:hAnsiTheme="minorHAnsi" w:cstheme="minorHAnsi"/>
          <w:b/>
          <w:bCs/>
          <w:lang w:val="en-US"/>
        </w:rPr>
        <w:t>Assignment:</w:t>
      </w:r>
      <w:r w:rsidRPr="00007392">
        <w:rPr>
          <w:rFonts w:asciiTheme="minorHAnsi" w:hAnsiTheme="minorHAnsi" w:cstheme="minorHAnsi"/>
          <w:lang w:val="en-US"/>
        </w:rPr>
        <w:t xml:space="preserve"> </w:t>
      </w:r>
      <w:r w:rsidR="000A0140" w:rsidRPr="00007392">
        <w:rPr>
          <w:rFonts w:asciiTheme="minorHAnsi" w:hAnsiTheme="minorHAnsi" w:cstheme="minorBidi"/>
          <w:lang w:val="en-US"/>
        </w:rPr>
        <w:t xml:space="preserve">This Agreement, and the rights and obligations herein, </w:t>
      </w:r>
      <w:r w:rsidR="00B747EC" w:rsidRPr="00007392">
        <w:rPr>
          <w:rFonts w:asciiTheme="minorHAnsi" w:hAnsiTheme="minorHAnsi" w:cstheme="minorBidi"/>
          <w:lang w:val="en-US"/>
        </w:rPr>
        <w:t>are</w:t>
      </w:r>
      <w:r w:rsidR="000A0140" w:rsidRPr="00007392">
        <w:rPr>
          <w:rFonts w:asciiTheme="minorHAnsi" w:hAnsiTheme="minorHAnsi" w:cstheme="minorBidi"/>
          <w:lang w:val="en-US"/>
        </w:rPr>
        <w:t xml:space="preserve"> not assignable or transferable by the Licensee under any circumstance, except as may be provided elsewhere in this Agreement.</w:t>
      </w:r>
      <w:r w:rsidR="000A0140" w:rsidRPr="00007392" w:rsidDel="000A0140">
        <w:rPr>
          <w:rFonts w:asciiTheme="minorHAnsi" w:eastAsia="Segoe UI" w:hAnsiTheme="minorHAnsi" w:cstheme="minorBidi"/>
          <w:lang w:val="en-US"/>
        </w:rPr>
        <w:t xml:space="preserve"> </w:t>
      </w:r>
    </w:p>
    <w:p w14:paraId="2650EB64" w14:textId="77777777" w:rsidR="004F682A" w:rsidRPr="002F2F92" w:rsidRDefault="00CE0536" w:rsidP="00007392">
      <w:pPr>
        <w:pStyle w:val="ListParagraph"/>
        <w:numPr>
          <w:ilvl w:val="1"/>
          <w:numId w:val="48"/>
        </w:numPr>
        <w:tabs>
          <w:tab w:val="left" w:pos="567"/>
        </w:tabs>
        <w:spacing w:line="276" w:lineRule="auto"/>
        <w:ind w:left="567" w:hanging="567"/>
        <w:jc w:val="both"/>
        <w:rPr>
          <w:rFonts w:asciiTheme="minorHAnsi" w:eastAsia="Segoe UI" w:hAnsiTheme="minorHAnsi" w:cstheme="minorBidi"/>
          <w:lang w:val="en-AU"/>
        </w:rPr>
      </w:pPr>
      <w:r w:rsidRPr="00544772">
        <w:rPr>
          <w:rFonts w:asciiTheme="minorHAnsi" w:eastAsia="Segoe UI" w:hAnsiTheme="minorHAnsi" w:cstheme="minorHAnsi"/>
          <w:b/>
          <w:bCs/>
          <w:lang w:val="en-US"/>
        </w:rPr>
        <w:t xml:space="preserve">NO WARRANTY: </w:t>
      </w:r>
      <w:r w:rsidR="004F682A" w:rsidRPr="6143D698">
        <w:rPr>
          <w:rFonts w:asciiTheme="minorHAnsi" w:eastAsia="Segoe UI" w:hAnsiTheme="minorHAnsi" w:cstheme="minorBidi"/>
          <w:lang w:val="en-US"/>
        </w:rPr>
        <w:t xml:space="preserve">EXCEPT AS SPECIFICALLY PROVIDED HEREIN TOBII MAKES NO WARRANTY, EITHER EXPRESS OR IMPLIED, RELATING TO </w:t>
      </w:r>
      <w:r w:rsidR="00505AA7" w:rsidRPr="6143D698">
        <w:rPr>
          <w:rFonts w:asciiTheme="minorHAnsi" w:eastAsia="Segoe UI" w:hAnsiTheme="minorHAnsi" w:cstheme="minorBidi"/>
          <w:lang w:val="en-US"/>
        </w:rPr>
        <w:t>THE LICENSED SOFTWARE,</w:t>
      </w:r>
      <w:r w:rsidR="004F682A" w:rsidRPr="6143D698">
        <w:rPr>
          <w:rFonts w:asciiTheme="minorHAnsi" w:eastAsia="Segoe UI" w:hAnsiTheme="minorHAnsi" w:cstheme="minorBidi"/>
          <w:lang w:val="en-US"/>
        </w:rPr>
        <w:t xml:space="preserve"> AND TOBII FURTHER EXPRESSLY DISCLAIMS, TO THE EXTENT PERMITTED BY APPLICABLE LAW, ALL WARRANTIES AND CONDITIONS OF ANY KIND RELATED THERETO, WHETHER EXPRESS OR IMPLIED, INCLUDING, BUT NOT LIMITED TO ANY IMPLIED WARRANTIES AND CONDITIONS OF MERCHANTABILITY, ACCURACY, OR FITNESS FOR A PARTICULAR PURPOSE.</w:t>
      </w:r>
    </w:p>
    <w:p w14:paraId="09632E6D" w14:textId="77777777" w:rsidR="00372B72" w:rsidRPr="002F2F92" w:rsidRDefault="00CE0536" w:rsidP="00007392">
      <w:pPr>
        <w:pStyle w:val="ListParagraph"/>
        <w:numPr>
          <w:ilvl w:val="1"/>
          <w:numId w:val="48"/>
        </w:numPr>
        <w:tabs>
          <w:tab w:val="left" w:pos="567"/>
        </w:tabs>
        <w:spacing w:line="276" w:lineRule="auto"/>
        <w:ind w:left="567" w:hanging="567"/>
        <w:jc w:val="both"/>
        <w:rPr>
          <w:rFonts w:asciiTheme="minorHAnsi" w:eastAsia="Segoe UI" w:hAnsiTheme="minorHAnsi" w:cstheme="minorBidi"/>
          <w:lang w:val="en-US"/>
        </w:rPr>
      </w:pPr>
      <w:r w:rsidRPr="00544772">
        <w:rPr>
          <w:rFonts w:asciiTheme="minorHAnsi" w:eastAsia="Segoe UI" w:hAnsiTheme="minorHAnsi" w:cstheme="minorBidi"/>
          <w:b/>
          <w:bCs/>
          <w:lang w:val="en-US"/>
        </w:rPr>
        <w:t>Governing Law:</w:t>
      </w:r>
      <w:r>
        <w:rPr>
          <w:rFonts w:asciiTheme="minorHAnsi" w:hAnsiTheme="minorHAnsi" w:cstheme="minorHAnsi"/>
          <w:lang w:val="en-US"/>
        </w:rPr>
        <w:t xml:space="preserve"> </w:t>
      </w:r>
      <w:r w:rsidR="00C55252" w:rsidRPr="6143D698">
        <w:rPr>
          <w:rFonts w:asciiTheme="minorHAnsi" w:hAnsiTheme="minorHAnsi" w:cstheme="minorBidi"/>
          <w:lang w:val="en-US"/>
        </w:rPr>
        <w:t xml:space="preserve">This </w:t>
      </w:r>
      <w:r w:rsidR="00334F9B" w:rsidRPr="6143D698">
        <w:rPr>
          <w:rFonts w:asciiTheme="minorHAnsi" w:hAnsiTheme="minorHAnsi" w:cstheme="minorBidi"/>
          <w:lang w:val="en-US"/>
        </w:rPr>
        <w:t>A</w:t>
      </w:r>
      <w:r w:rsidR="00C55252" w:rsidRPr="6143D698">
        <w:rPr>
          <w:rFonts w:asciiTheme="minorHAnsi" w:hAnsiTheme="minorHAnsi" w:cstheme="minorBidi"/>
          <w:lang w:val="en-US"/>
        </w:rPr>
        <w:t xml:space="preserve">greement, including its appendices, </w:t>
      </w:r>
      <w:r w:rsidR="00CC1A75" w:rsidRPr="6143D698">
        <w:rPr>
          <w:rFonts w:asciiTheme="minorHAnsi" w:hAnsiTheme="minorHAnsi" w:cstheme="minorBidi"/>
          <w:lang w:val="en-US"/>
        </w:rPr>
        <w:t>wi</w:t>
      </w:r>
      <w:r w:rsidR="00372B72" w:rsidRPr="6143D698">
        <w:rPr>
          <w:rFonts w:asciiTheme="minorHAnsi" w:hAnsiTheme="minorHAnsi" w:cstheme="minorBidi"/>
          <w:lang w:val="en-US"/>
        </w:rPr>
        <w:t>ll be governed by</w:t>
      </w:r>
      <w:r w:rsidR="00C165B3">
        <w:rPr>
          <w:rFonts w:asciiTheme="minorHAnsi" w:hAnsiTheme="minorHAnsi" w:cstheme="minorBidi"/>
          <w:lang w:val="en-US"/>
        </w:rPr>
        <w:t>,</w:t>
      </w:r>
      <w:r w:rsidR="00372B72" w:rsidRPr="6143D698">
        <w:rPr>
          <w:rFonts w:asciiTheme="minorHAnsi" w:hAnsiTheme="minorHAnsi" w:cstheme="minorBidi"/>
          <w:lang w:val="en-US"/>
        </w:rPr>
        <w:t xml:space="preserve"> and construed </w:t>
      </w:r>
      <w:r w:rsidR="00CC1A75" w:rsidRPr="6143D698">
        <w:rPr>
          <w:rFonts w:asciiTheme="minorHAnsi" w:hAnsiTheme="minorHAnsi" w:cstheme="minorBidi"/>
          <w:lang w:val="en-US"/>
        </w:rPr>
        <w:t xml:space="preserve">according </w:t>
      </w:r>
      <w:r w:rsidR="00C035D1">
        <w:rPr>
          <w:rFonts w:asciiTheme="minorHAnsi" w:hAnsiTheme="minorHAnsi" w:cstheme="minorBidi"/>
          <w:lang w:val="en-US"/>
        </w:rPr>
        <w:t>with</w:t>
      </w:r>
      <w:r w:rsidR="00C165B3">
        <w:rPr>
          <w:rFonts w:asciiTheme="minorHAnsi" w:hAnsiTheme="minorHAnsi" w:cstheme="minorBidi"/>
          <w:lang w:val="en-US"/>
        </w:rPr>
        <w:t>,</w:t>
      </w:r>
      <w:r w:rsidR="00372B72" w:rsidRPr="6143D698">
        <w:rPr>
          <w:rFonts w:asciiTheme="minorHAnsi" w:hAnsiTheme="minorHAnsi" w:cstheme="minorBidi"/>
          <w:lang w:val="en-US"/>
        </w:rPr>
        <w:t xml:space="preserve"> the laws of Sweden (without regard to conflict of laws principles), all rights and remedies being governed by said laws. </w:t>
      </w:r>
      <w:r w:rsidR="00334F9B" w:rsidRPr="6143D698">
        <w:rPr>
          <w:rFonts w:asciiTheme="minorHAnsi" w:hAnsiTheme="minorHAnsi" w:cstheme="minorBidi"/>
          <w:lang w:val="en-US"/>
        </w:rPr>
        <w:t xml:space="preserve"> </w:t>
      </w:r>
      <w:r w:rsidR="00372B72" w:rsidRPr="6143D698">
        <w:rPr>
          <w:rFonts w:asciiTheme="minorHAnsi" w:hAnsiTheme="minorHAnsi" w:cstheme="minorBidi"/>
          <w:lang w:val="en-US"/>
        </w:rPr>
        <w:t xml:space="preserve">Any dispute or conflict under this agreement shall be finally settled by </w:t>
      </w:r>
      <w:r w:rsidR="00DD5624" w:rsidRPr="6143D698">
        <w:rPr>
          <w:rFonts w:asciiTheme="minorHAnsi" w:hAnsiTheme="minorHAnsi" w:cstheme="minorBidi"/>
          <w:lang w:val="en-US"/>
        </w:rPr>
        <w:t xml:space="preserve">arbitration administered by </w:t>
      </w:r>
      <w:r w:rsidR="00372B72" w:rsidRPr="6143D698">
        <w:rPr>
          <w:rFonts w:asciiTheme="minorHAnsi" w:hAnsiTheme="minorHAnsi" w:cstheme="minorBidi"/>
          <w:lang w:val="en-US"/>
        </w:rPr>
        <w:t>the Arbitration Institute of the Stockholm Chamber of Commerce, in accordance with its rules.</w:t>
      </w:r>
      <w:r w:rsidR="00372B72" w:rsidRPr="6143D698" w:rsidDel="00372B72">
        <w:rPr>
          <w:rFonts w:asciiTheme="minorHAnsi" w:eastAsia="Segoe UI" w:hAnsiTheme="minorHAnsi" w:cstheme="minorBidi"/>
          <w:lang w:val="en-US"/>
        </w:rPr>
        <w:t xml:space="preserve"> </w:t>
      </w:r>
      <w:r w:rsidR="00DD5624" w:rsidRPr="6143D698">
        <w:rPr>
          <w:rFonts w:asciiTheme="minorHAnsi" w:eastAsia="Segoe UI" w:hAnsiTheme="minorHAnsi" w:cstheme="minorBidi"/>
          <w:lang w:val="en-US"/>
        </w:rPr>
        <w:t>The seat of the arbitration shall be Stockholm</w:t>
      </w:r>
      <w:r w:rsidR="00343B83" w:rsidRPr="6143D698">
        <w:rPr>
          <w:rFonts w:asciiTheme="minorHAnsi" w:eastAsia="Segoe UI" w:hAnsiTheme="minorHAnsi" w:cstheme="minorBidi"/>
          <w:lang w:val="en-US"/>
        </w:rPr>
        <w:t xml:space="preserve"> </w:t>
      </w:r>
      <w:r w:rsidR="00E81CDC" w:rsidRPr="6143D698">
        <w:rPr>
          <w:rFonts w:asciiTheme="minorHAnsi" w:eastAsia="Segoe UI" w:hAnsiTheme="minorHAnsi" w:cstheme="minorBidi"/>
          <w:lang w:val="en-US"/>
        </w:rPr>
        <w:t>and the tribunal shall comprise of on</w:t>
      </w:r>
      <w:r w:rsidR="00A80611">
        <w:rPr>
          <w:rFonts w:asciiTheme="minorHAnsi" w:eastAsia="Segoe UI" w:hAnsiTheme="minorHAnsi" w:cstheme="minorBidi"/>
          <w:lang w:val="en-US"/>
        </w:rPr>
        <w:t>e</w:t>
      </w:r>
      <w:r w:rsidR="00E81CDC" w:rsidRPr="6143D698">
        <w:rPr>
          <w:rFonts w:asciiTheme="minorHAnsi" w:eastAsia="Segoe UI" w:hAnsiTheme="minorHAnsi" w:cstheme="minorBidi"/>
          <w:lang w:val="en-US"/>
        </w:rPr>
        <w:t xml:space="preserve"> </w:t>
      </w:r>
      <w:r w:rsidR="00A80611">
        <w:rPr>
          <w:rFonts w:asciiTheme="minorHAnsi" w:eastAsia="Segoe UI" w:hAnsiTheme="minorHAnsi" w:cstheme="minorBidi"/>
          <w:lang w:val="en-US"/>
        </w:rPr>
        <w:t>(</w:t>
      </w:r>
      <w:r w:rsidR="00E81CDC" w:rsidRPr="6143D698">
        <w:rPr>
          <w:rFonts w:asciiTheme="minorHAnsi" w:eastAsia="Segoe UI" w:hAnsiTheme="minorHAnsi" w:cstheme="minorBidi"/>
          <w:lang w:val="en-US"/>
        </w:rPr>
        <w:t>1</w:t>
      </w:r>
      <w:r w:rsidR="00A80611">
        <w:rPr>
          <w:rFonts w:asciiTheme="minorHAnsi" w:eastAsia="Segoe UI" w:hAnsiTheme="minorHAnsi" w:cstheme="minorBidi"/>
          <w:lang w:val="en-US"/>
        </w:rPr>
        <w:t>)</w:t>
      </w:r>
      <w:r w:rsidR="00E81CDC" w:rsidRPr="6143D698">
        <w:rPr>
          <w:rFonts w:asciiTheme="minorHAnsi" w:eastAsia="Segoe UI" w:hAnsiTheme="minorHAnsi" w:cstheme="minorBidi"/>
          <w:lang w:val="en-US"/>
        </w:rPr>
        <w:t xml:space="preserve"> arbitrator.  The language of the arbitration shall be English.</w:t>
      </w:r>
      <w:r w:rsidR="00DD5624" w:rsidRPr="6143D698">
        <w:rPr>
          <w:rFonts w:asciiTheme="minorHAnsi" w:eastAsia="Segoe UI" w:hAnsiTheme="minorHAnsi" w:cstheme="minorBidi"/>
          <w:lang w:val="en-US"/>
        </w:rPr>
        <w:t xml:space="preserve"> </w:t>
      </w:r>
    </w:p>
    <w:p w14:paraId="3CF8CFEF" w14:textId="77777777" w:rsidR="00CE343A" w:rsidRPr="00A036D5" w:rsidRDefault="00CE0536" w:rsidP="00007392">
      <w:pPr>
        <w:pStyle w:val="ListParagraph"/>
        <w:numPr>
          <w:ilvl w:val="1"/>
          <w:numId w:val="48"/>
        </w:numPr>
        <w:tabs>
          <w:tab w:val="left" w:pos="567"/>
        </w:tabs>
        <w:spacing w:line="276" w:lineRule="auto"/>
        <w:ind w:left="567" w:hanging="567"/>
        <w:jc w:val="both"/>
        <w:rPr>
          <w:rFonts w:asciiTheme="minorHAnsi" w:eastAsia="Segoe UI" w:hAnsiTheme="minorHAnsi" w:cstheme="minorHAnsi"/>
          <w:lang w:val="en-US"/>
        </w:rPr>
      </w:pPr>
      <w:bookmarkStart w:id="9" w:name="page5"/>
      <w:bookmarkEnd w:id="9"/>
      <w:r w:rsidRPr="00544772">
        <w:rPr>
          <w:rFonts w:asciiTheme="minorHAnsi" w:hAnsiTheme="minorHAnsi" w:cstheme="minorHAnsi"/>
          <w:b/>
          <w:bCs/>
          <w:lang w:val="en-US"/>
        </w:rPr>
        <w:t>Disclaimer and Injunctive Relief:</w:t>
      </w:r>
      <w:r>
        <w:rPr>
          <w:rFonts w:asciiTheme="minorHAnsi" w:hAnsiTheme="minorHAnsi" w:cstheme="minorHAnsi"/>
          <w:lang w:val="en-US"/>
        </w:rPr>
        <w:t xml:space="preserve"> </w:t>
      </w:r>
      <w:r w:rsidR="004F682A" w:rsidRPr="002F2F92">
        <w:rPr>
          <w:rFonts w:asciiTheme="minorHAnsi" w:eastAsia="Segoe UI" w:hAnsiTheme="minorHAnsi" w:cstheme="minorHAnsi"/>
          <w:lang w:val="en-US"/>
        </w:rPr>
        <w:t xml:space="preserve">The parties specifically disclaim the application of the UN Convention on Contracts for the International Sale of Goods. </w:t>
      </w:r>
      <w:r w:rsidR="00334F9B" w:rsidRPr="002F2F92">
        <w:rPr>
          <w:rFonts w:asciiTheme="minorHAnsi" w:eastAsia="Segoe UI" w:hAnsiTheme="minorHAnsi" w:cstheme="minorHAnsi"/>
          <w:lang w:val="en-US"/>
        </w:rPr>
        <w:t xml:space="preserve"> </w:t>
      </w:r>
      <w:r w:rsidR="004F682A" w:rsidRPr="002F2F92">
        <w:rPr>
          <w:rFonts w:asciiTheme="minorHAnsi" w:eastAsia="Segoe UI" w:hAnsiTheme="minorHAnsi" w:cstheme="minorHAnsi"/>
          <w:lang w:val="en-US"/>
        </w:rPr>
        <w:t xml:space="preserve">Regardless of the above governing law, either party may seek interim injunctive relief respect to any alleged breach of such party's </w:t>
      </w:r>
      <w:r w:rsidR="00613E7A">
        <w:rPr>
          <w:rFonts w:asciiTheme="minorHAnsi" w:eastAsia="Segoe UI" w:hAnsiTheme="minorHAnsi" w:cstheme="minorHAnsi"/>
          <w:lang w:val="en-US"/>
        </w:rPr>
        <w:t>I</w:t>
      </w:r>
      <w:r w:rsidR="004F682A" w:rsidRPr="002F2F92">
        <w:rPr>
          <w:rFonts w:asciiTheme="minorHAnsi" w:eastAsia="Segoe UI" w:hAnsiTheme="minorHAnsi" w:cstheme="minorHAnsi"/>
          <w:lang w:val="en-US"/>
        </w:rPr>
        <w:t xml:space="preserve">ntellectual </w:t>
      </w:r>
      <w:r w:rsidR="00613E7A">
        <w:rPr>
          <w:rFonts w:asciiTheme="minorHAnsi" w:eastAsia="Segoe UI" w:hAnsiTheme="minorHAnsi" w:cstheme="minorHAnsi"/>
          <w:lang w:val="en-US"/>
        </w:rPr>
        <w:t>P</w:t>
      </w:r>
      <w:r w:rsidR="004F682A" w:rsidRPr="002F2F92">
        <w:rPr>
          <w:rFonts w:asciiTheme="minorHAnsi" w:eastAsia="Segoe UI" w:hAnsiTheme="minorHAnsi" w:cstheme="minorHAnsi"/>
          <w:lang w:val="en-US"/>
        </w:rPr>
        <w:t>roperty</w:t>
      </w:r>
      <w:r w:rsidR="00613E7A">
        <w:rPr>
          <w:rFonts w:asciiTheme="minorHAnsi" w:eastAsia="Segoe UI" w:hAnsiTheme="minorHAnsi" w:cstheme="minorHAnsi"/>
          <w:lang w:val="en-US"/>
        </w:rPr>
        <w:t xml:space="preserve"> Rights</w:t>
      </w:r>
      <w:r w:rsidR="004F682A" w:rsidRPr="002F2F92">
        <w:rPr>
          <w:rFonts w:asciiTheme="minorHAnsi" w:eastAsia="Segoe UI" w:hAnsiTheme="minorHAnsi" w:cstheme="minorHAnsi"/>
          <w:lang w:val="en-US"/>
        </w:rPr>
        <w:t xml:space="preserve"> or </w:t>
      </w:r>
      <w:r w:rsidR="00613E7A">
        <w:rPr>
          <w:rFonts w:asciiTheme="minorHAnsi" w:eastAsia="Segoe UI" w:hAnsiTheme="minorHAnsi" w:cstheme="minorHAnsi"/>
          <w:lang w:val="en-US"/>
        </w:rPr>
        <w:t xml:space="preserve">other </w:t>
      </w:r>
      <w:r w:rsidR="004F682A" w:rsidRPr="002F2F92">
        <w:rPr>
          <w:rFonts w:asciiTheme="minorHAnsi" w:eastAsia="Segoe UI" w:hAnsiTheme="minorHAnsi" w:cstheme="minorHAnsi"/>
          <w:lang w:val="en-US"/>
        </w:rPr>
        <w:t>proprietary rights.</w:t>
      </w:r>
    </w:p>
    <w:p w14:paraId="304DD07A" w14:textId="77777777" w:rsidR="00D11643" w:rsidRPr="002F2F92" w:rsidRDefault="00D11643" w:rsidP="00D051E0">
      <w:pPr>
        <w:spacing w:after="200" w:line="276" w:lineRule="auto"/>
        <w:jc w:val="both"/>
        <w:rPr>
          <w:rFonts w:asciiTheme="minorHAnsi" w:eastAsia="Segoe UI" w:hAnsiTheme="minorHAnsi" w:cstheme="minorHAnsi"/>
          <w:lang w:val="en-US"/>
        </w:rPr>
      </w:pPr>
      <w:r w:rsidRPr="002F2F92">
        <w:rPr>
          <w:rFonts w:asciiTheme="minorHAnsi" w:eastAsia="Segoe UI" w:hAnsiTheme="minorHAnsi" w:cstheme="minorHAnsi"/>
          <w:lang w:val="en-US"/>
        </w:rPr>
        <w:br w:type="page"/>
      </w:r>
    </w:p>
    <w:p w14:paraId="3443AB31" w14:textId="77777777" w:rsidR="00931262" w:rsidRPr="002F2F92" w:rsidRDefault="0073495F" w:rsidP="00D051E0">
      <w:pPr>
        <w:spacing w:line="276" w:lineRule="auto"/>
        <w:jc w:val="center"/>
        <w:rPr>
          <w:rFonts w:asciiTheme="minorHAnsi" w:eastAsia="Segoe UI" w:hAnsiTheme="minorHAnsi" w:cstheme="minorBidi"/>
          <w:b/>
          <w:lang w:val="en-US"/>
        </w:rPr>
      </w:pPr>
      <w:r w:rsidRPr="0F18D389">
        <w:rPr>
          <w:rFonts w:asciiTheme="minorHAnsi" w:eastAsia="Segoe UI" w:hAnsiTheme="minorHAnsi" w:cstheme="minorBidi"/>
          <w:b/>
          <w:lang w:val="en-US"/>
        </w:rPr>
        <w:lastRenderedPageBreak/>
        <w:t>APPENDIX</w:t>
      </w:r>
      <w:r w:rsidR="00EB47FC" w:rsidRPr="0F18D389">
        <w:rPr>
          <w:rFonts w:asciiTheme="minorHAnsi" w:eastAsia="Segoe UI" w:hAnsiTheme="minorHAnsi" w:cstheme="minorBidi"/>
          <w:b/>
          <w:lang w:val="en-US"/>
        </w:rPr>
        <w:t xml:space="preserve"> </w:t>
      </w:r>
      <w:r w:rsidR="003E25C2" w:rsidRPr="0F18D389">
        <w:rPr>
          <w:rFonts w:asciiTheme="minorHAnsi" w:eastAsia="Segoe UI" w:hAnsiTheme="minorHAnsi" w:cstheme="minorBidi"/>
          <w:b/>
          <w:lang w:val="en-US"/>
        </w:rPr>
        <w:t>A</w:t>
      </w:r>
    </w:p>
    <w:p w14:paraId="230B4C99" w14:textId="77777777" w:rsidR="00EB47FC" w:rsidRPr="002F2F92" w:rsidRDefault="00EB47FC" w:rsidP="00D051E0">
      <w:pPr>
        <w:spacing w:line="276" w:lineRule="auto"/>
        <w:jc w:val="center"/>
        <w:rPr>
          <w:rFonts w:asciiTheme="minorHAnsi" w:eastAsia="Segoe UI" w:hAnsiTheme="minorHAnsi" w:cstheme="minorHAnsi"/>
          <w:b/>
          <w:lang w:val="en-US"/>
        </w:rPr>
      </w:pPr>
    </w:p>
    <w:p w14:paraId="03863C3D" w14:textId="77777777" w:rsidR="00DD70BD" w:rsidRPr="002F2F92" w:rsidRDefault="00243EA6" w:rsidP="00D051E0">
      <w:pPr>
        <w:spacing w:line="276" w:lineRule="auto"/>
        <w:jc w:val="center"/>
        <w:rPr>
          <w:rFonts w:asciiTheme="minorHAnsi" w:eastAsia="Segoe UI" w:hAnsiTheme="minorHAnsi" w:cstheme="minorHAnsi"/>
          <w:b/>
          <w:lang w:val="en-US"/>
        </w:rPr>
      </w:pPr>
      <w:r w:rsidRPr="0F18D389">
        <w:rPr>
          <w:rFonts w:asciiTheme="minorHAnsi" w:eastAsia="Segoe UI" w:hAnsiTheme="minorHAnsi" w:cstheme="minorBidi"/>
          <w:b/>
          <w:lang w:val="en-US"/>
        </w:rPr>
        <w:t xml:space="preserve">EYE TRACKING </w:t>
      </w:r>
      <w:r w:rsidR="00EB47FC" w:rsidRPr="0F18D389">
        <w:rPr>
          <w:rFonts w:asciiTheme="minorHAnsi" w:eastAsia="Segoe UI" w:hAnsiTheme="minorHAnsi" w:cstheme="minorBidi"/>
          <w:b/>
          <w:lang w:val="en-US"/>
        </w:rPr>
        <w:t>DATA TRANSPARENCY POLICY</w:t>
      </w:r>
    </w:p>
    <w:p w14:paraId="4FC19B8B" w14:textId="77777777" w:rsidR="00DD70BD" w:rsidRPr="008705CA" w:rsidRDefault="002F7290" w:rsidP="00D051E0">
      <w:pPr>
        <w:shd w:val="clear" w:color="auto" w:fill="FFFFFF"/>
        <w:spacing w:after="100" w:afterAutospacing="1"/>
        <w:jc w:val="both"/>
        <w:rPr>
          <w:rFonts w:asciiTheme="minorHAnsi" w:eastAsia="Times New Roman" w:hAnsiTheme="minorHAnsi" w:cstheme="minorHAnsi"/>
          <w:color w:val="000000"/>
          <w:lang w:val="en-US" w:eastAsia="sv-SE"/>
        </w:rPr>
      </w:pPr>
      <w:r>
        <w:rPr>
          <w:rFonts w:asciiTheme="minorHAnsi" w:eastAsia="Times New Roman" w:hAnsiTheme="minorHAnsi" w:cstheme="minorHAnsi"/>
          <w:color w:val="000000"/>
          <w:lang w:val="en-US" w:eastAsia="sv-SE"/>
        </w:rPr>
        <w:br/>
      </w:r>
      <w:r w:rsidR="007A2411">
        <w:rPr>
          <w:lang w:val="en-US"/>
        </w:rPr>
        <w:t xml:space="preserve">If Your Software stores or transfers Eye Tracking Data, then You must comply with this policy and </w:t>
      </w:r>
      <w:r w:rsidR="00417C76">
        <w:rPr>
          <w:lang w:val="en-US"/>
        </w:rPr>
        <w:t xml:space="preserve">as such, </w:t>
      </w:r>
      <w:r w:rsidR="00E16A70">
        <w:rPr>
          <w:lang w:val="en-US"/>
        </w:rPr>
        <w:t>Tobii</w:t>
      </w:r>
      <w:r w:rsidR="00417C76">
        <w:rPr>
          <w:lang w:val="en-US"/>
        </w:rPr>
        <w:t xml:space="preserve"> </w:t>
      </w:r>
      <w:r w:rsidR="007A2411" w:rsidRPr="008705CA">
        <w:rPr>
          <w:rFonts w:asciiTheme="minorHAnsi" w:eastAsia="Times New Roman" w:hAnsiTheme="minorHAnsi" w:cstheme="minorHAnsi"/>
          <w:color w:val="000000"/>
          <w:lang w:val="en-US" w:eastAsia="sv-SE"/>
        </w:rPr>
        <w:t>require</w:t>
      </w:r>
      <w:r w:rsidR="00E16A70">
        <w:rPr>
          <w:rFonts w:asciiTheme="minorHAnsi" w:eastAsia="Times New Roman" w:hAnsiTheme="minorHAnsi" w:cstheme="minorHAnsi"/>
          <w:color w:val="000000"/>
          <w:lang w:val="en-US" w:eastAsia="sv-SE"/>
        </w:rPr>
        <w:t>s</w:t>
      </w:r>
      <w:r w:rsidR="007A2411" w:rsidRPr="008705CA">
        <w:rPr>
          <w:rFonts w:asciiTheme="minorHAnsi" w:eastAsia="Times New Roman" w:hAnsiTheme="minorHAnsi" w:cstheme="minorHAnsi"/>
          <w:color w:val="000000"/>
          <w:lang w:val="en-US" w:eastAsia="sv-SE"/>
        </w:rPr>
        <w:t xml:space="preserve"> the following to be implemented in</w:t>
      </w:r>
      <w:r w:rsidR="007A2411">
        <w:rPr>
          <w:rFonts w:asciiTheme="minorHAnsi" w:eastAsia="Times New Roman" w:hAnsiTheme="minorHAnsi" w:cstheme="minorHAnsi"/>
          <w:color w:val="000000"/>
          <w:lang w:val="en-US" w:eastAsia="sv-SE"/>
        </w:rPr>
        <w:t>to</w:t>
      </w:r>
      <w:r w:rsidR="007A2411" w:rsidRPr="008705CA">
        <w:rPr>
          <w:rFonts w:asciiTheme="minorHAnsi" w:eastAsia="Times New Roman" w:hAnsiTheme="minorHAnsi" w:cstheme="minorHAnsi"/>
          <w:color w:val="000000"/>
          <w:lang w:val="en-US" w:eastAsia="sv-SE"/>
        </w:rPr>
        <w:t xml:space="preserve"> </w:t>
      </w:r>
      <w:r w:rsidR="007A2411">
        <w:rPr>
          <w:rFonts w:asciiTheme="minorHAnsi" w:eastAsia="Times New Roman" w:hAnsiTheme="minorHAnsi" w:cstheme="minorHAnsi"/>
          <w:color w:val="000000"/>
          <w:lang w:val="en-US" w:eastAsia="sv-SE"/>
        </w:rPr>
        <w:t>Your Software</w:t>
      </w:r>
      <w:r w:rsidR="00DD70BD" w:rsidRPr="008705CA">
        <w:rPr>
          <w:rFonts w:asciiTheme="minorHAnsi" w:eastAsia="Times New Roman" w:hAnsiTheme="minorHAnsi" w:cstheme="minorHAnsi"/>
          <w:color w:val="000000"/>
          <w:lang w:val="en-US" w:eastAsia="sv-SE"/>
        </w:rPr>
        <w:t>:</w:t>
      </w:r>
    </w:p>
    <w:p w14:paraId="517903DA" w14:textId="77777777" w:rsidR="00DD70BD" w:rsidRPr="008705CA" w:rsidRDefault="00DD70BD" w:rsidP="00D051E0">
      <w:pPr>
        <w:pStyle w:val="ListParagraph"/>
        <w:numPr>
          <w:ilvl w:val="0"/>
          <w:numId w:val="24"/>
        </w:numPr>
        <w:shd w:val="clear" w:color="auto" w:fill="FFFFFF"/>
        <w:spacing w:after="100" w:afterAutospacing="1"/>
        <w:ind w:left="567"/>
        <w:jc w:val="both"/>
        <w:rPr>
          <w:rFonts w:asciiTheme="minorHAnsi" w:eastAsia="Times New Roman" w:hAnsiTheme="minorHAnsi" w:cstheme="minorHAnsi"/>
          <w:color w:val="000000"/>
          <w:lang w:val="en-US" w:eastAsia="sv-SE"/>
        </w:rPr>
      </w:pPr>
      <w:r w:rsidRPr="004C458A">
        <w:rPr>
          <w:rFonts w:asciiTheme="minorHAnsi" w:eastAsia="Times New Roman" w:hAnsiTheme="minorHAnsi" w:cstheme="minorHAnsi"/>
          <w:b/>
          <w:bCs/>
          <w:color w:val="000000"/>
          <w:lang w:val="en-US" w:eastAsia="sv-SE"/>
        </w:rPr>
        <w:t>Active User Acceptance:</w:t>
      </w:r>
      <w:r w:rsidRPr="008705CA">
        <w:rPr>
          <w:rFonts w:asciiTheme="minorHAnsi" w:eastAsia="Times New Roman" w:hAnsiTheme="minorHAnsi" w:cstheme="minorHAnsi"/>
          <w:color w:val="000000"/>
          <w:lang w:val="en-US" w:eastAsia="sv-SE"/>
        </w:rPr>
        <w:t xml:space="preserve"> </w:t>
      </w:r>
      <w:r>
        <w:rPr>
          <w:rFonts w:asciiTheme="minorHAnsi" w:eastAsia="Times New Roman" w:hAnsiTheme="minorHAnsi" w:cstheme="minorHAnsi"/>
          <w:color w:val="000000"/>
          <w:lang w:val="en-US" w:eastAsia="sv-SE"/>
        </w:rPr>
        <w:t>Your Software</w:t>
      </w:r>
      <w:r w:rsidRPr="008705CA">
        <w:rPr>
          <w:rFonts w:asciiTheme="minorHAnsi" w:eastAsia="Times New Roman" w:hAnsiTheme="minorHAnsi" w:cstheme="minorHAnsi"/>
          <w:color w:val="000000"/>
          <w:lang w:val="en-US" w:eastAsia="sv-SE"/>
        </w:rPr>
        <w:t xml:space="preserve"> needs to use a consistent format to </w:t>
      </w:r>
      <w:r w:rsidR="00442BCE" w:rsidRPr="008705CA">
        <w:rPr>
          <w:rFonts w:asciiTheme="minorHAnsi" w:eastAsia="Times New Roman" w:hAnsiTheme="minorHAnsi" w:cstheme="minorHAnsi"/>
          <w:color w:val="000000"/>
          <w:lang w:val="en-US" w:eastAsia="sv-SE"/>
        </w:rPr>
        <w:t>ask the user</w:t>
      </w:r>
      <w:r w:rsidR="00442BCE">
        <w:rPr>
          <w:rFonts w:asciiTheme="minorHAnsi" w:eastAsia="Times New Roman" w:hAnsiTheme="minorHAnsi" w:cstheme="minorHAnsi"/>
          <w:color w:val="000000"/>
          <w:lang w:val="en-US" w:eastAsia="sv-SE"/>
        </w:rPr>
        <w:t>,</w:t>
      </w:r>
      <w:r w:rsidR="00442BCE" w:rsidRPr="008705CA">
        <w:rPr>
          <w:rFonts w:asciiTheme="minorHAnsi" w:eastAsia="Times New Roman" w:hAnsiTheme="minorHAnsi" w:cstheme="minorHAnsi"/>
          <w:color w:val="000000"/>
          <w:lang w:val="en-US" w:eastAsia="sv-SE"/>
        </w:rPr>
        <w:t xml:space="preserve"> explicitly and clearly</w:t>
      </w:r>
      <w:r w:rsidR="00442BCE">
        <w:rPr>
          <w:rFonts w:asciiTheme="minorHAnsi" w:eastAsia="Times New Roman" w:hAnsiTheme="minorHAnsi" w:cstheme="minorHAnsi"/>
          <w:color w:val="000000"/>
          <w:lang w:val="en-US" w:eastAsia="sv-SE"/>
        </w:rPr>
        <w:t>,</w:t>
      </w:r>
      <w:r w:rsidRPr="008705CA">
        <w:rPr>
          <w:rFonts w:asciiTheme="minorHAnsi" w:eastAsia="Times New Roman" w:hAnsiTheme="minorHAnsi" w:cstheme="minorHAnsi"/>
          <w:color w:val="000000"/>
          <w:lang w:val="en-US" w:eastAsia="sv-SE"/>
        </w:rPr>
        <w:t xml:space="preserve"> for their permission to store, or transfer, their Eye Tracking Data. </w:t>
      </w:r>
      <w:r>
        <w:rPr>
          <w:rFonts w:asciiTheme="minorHAnsi" w:eastAsia="Times New Roman" w:hAnsiTheme="minorHAnsi" w:cstheme="minorHAnsi"/>
          <w:color w:val="000000"/>
          <w:lang w:val="en-US" w:eastAsia="sv-SE"/>
        </w:rPr>
        <w:t xml:space="preserve"> </w:t>
      </w:r>
      <w:r w:rsidRPr="008705CA">
        <w:rPr>
          <w:rFonts w:asciiTheme="minorHAnsi" w:eastAsia="Times New Roman" w:hAnsiTheme="minorHAnsi" w:cstheme="minorHAnsi"/>
          <w:color w:val="000000"/>
          <w:lang w:val="en-US" w:eastAsia="sv-SE"/>
        </w:rPr>
        <w:t>Th</w:t>
      </w:r>
      <w:r>
        <w:rPr>
          <w:rFonts w:asciiTheme="minorHAnsi" w:eastAsia="Times New Roman" w:hAnsiTheme="minorHAnsi" w:cstheme="minorHAnsi"/>
          <w:color w:val="000000"/>
          <w:lang w:val="en-US" w:eastAsia="sv-SE"/>
        </w:rPr>
        <w:t>is</w:t>
      </w:r>
      <w:r w:rsidRPr="008705CA">
        <w:rPr>
          <w:rFonts w:asciiTheme="minorHAnsi" w:eastAsia="Times New Roman" w:hAnsiTheme="minorHAnsi" w:cstheme="minorHAnsi"/>
          <w:color w:val="000000"/>
          <w:lang w:val="en-US" w:eastAsia="sv-SE"/>
        </w:rPr>
        <w:t xml:space="preserve"> request for permission must happen before the user’s data is stored or transferred. </w:t>
      </w:r>
      <w:r>
        <w:rPr>
          <w:rFonts w:asciiTheme="minorHAnsi" w:eastAsia="Times New Roman" w:hAnsiTheme="minorHAnsi" w:cstheme="minorHAnsi"/>
          <w:color w:val="000000"/>
          <w:lang w:val="en-US" w:eastAsia="sv-SE"/>
        </w:rPr>
        <w:t xml:space="preserve"> </w:t>
      </w:r>
      <w:r w:rsidRPr="008705CA">
        <w:rPr>
          <w:rFonts w:asciiTheme="minorHAnsi" w:eastAsia="Times New Roman" w:hAnsiTheme="minorHAnsi" w:cstheme="minorHAnsi"/>
          <w:color w:val="000000"/>
          <w:lang w:val="en-US" w:eastAsia="sv-SE"/>
        </w:rPr>
        <w:t>It also needs to state the purpose of storing/transferring Eye Tracking Data and that such data will not be used for any other purpose.</w:t>
      </w:r>
      <w:r w:rsidR="00B13E52">
        <w:rPr>
          <w:rFonts w:asciiTheme="minorHAnsi" w:eastAsia="Times New Roman" w:hAnsiTheme="minorHAnsi" w:cstheme="minorHAnsi"/>
          <w:color w:val="000000"/>
          <w:lang w:val="en-US" w:eastAsia="sv-SE"/>
        </w:rPr>
        <w:br/>
      </w:r>
    </w:p>
    <w:p w14:paraId="2A95B2AA" w14:textId="77777777" w:rsidR="00DD70BD" w:rsidRPr="008705CA" w:rsidRDefault="00DD70BD" w:rsidP="00D051E0">
      <w:pPr>
        <w:pStyle w:val="ListParagraph"/>
        <w:numPr>
          <w:ilvl w:val="0"/>
          <w:numId w:val="24"/>
        </w:numPr>
        <w:shd w:val="clear" w:color="auto" w:fill="FFFFFF"/>
        <w:spacing w:after="100" w:afterAutospacing="1"/>
        <w:ind w:left="567"/>
        <w:jc w:val="both"/>
        <w:rPr>
          <w:rFonts w:asciiTheme="minorHAnsi" w:eastAsia="Times New Roman" w:hAnsiTheme="minorHAnsi" w:cstheme="minorHAnsi"/>
          <w:color w:val="000000"/>
          <w:lang w:val="en-US" w:eastAsia="sv-SE"/>
        </w:rPr>
      </w:pPr>
      <w:r w:rsidRPr="004C458A">
        <w:rPr>
          <w:rFonts w:asciiTheme="minorHAnsi" w:eastAsia="Times New Roman" w:hAnsiTheme="minorHAnsi" w:cstheme="minorHAnsi"/>
          <w:b/>
          <w:bCs/>
          <w:color w:val="000000"/>
          <w:lang w:val="en-US" w:eastAsia="sv-SE"/>
        </w:rPr>
        <w:t xml:space="preserve">Visualisation: </w:t>
      </w:r>
      <w:r>
        <w:rPr>
          <w:rFonts w:asciiTheme="minorHAnsi" w:eastAsia="Times New Roman" w:hAnsiTheme="minorHAnsi" w:cstheme="minorHAnsi"/>
          <w:color w:val="000000"/>
          <w:lang w:val="en-US" w:eastAsia="sv-SE"/>
        </w:rPr>
        <w:t>Your Software</w:t>
      </w:r>
      <w:r w:rsidRPr="008705CA">
        <w:rPr>
          <w:rFonts w:asciiTheme="minorHAnsi" w:eastAsia="Times New Roman" w:hAnsiTheme="minorHAnsi" w:cstheme="minorHAnsi"/>
          <w:color w:val="000000"/>
          <w:lang w:val="en-US" w:eastAsia="sv-SE"/>
        </w:rPr>
        <w:t xml:space="preserve"> must show the user when the storing or transferring of Eye Tracking Data is taking place.</w:t>
      </w:r>
      <w:r>
        <w:rPr>
          <w:rFonts w:asciiTheme="minorHAnsi" w:eastAsia="Times New Roman" w:hAnsiTheme="minorHAnsi" w:cstheme="minorHAnsi"/>
          <w:color w:val="000000"/>
          <w:lang w:val="en-US" w:eastAsia="sv-SE"/>
        </w:rPr>
        <w:t xml:space="preserve"> </w:t>
      </w:r>
      <w:r w:rsidRPr="008705CA">
        <w:rPr>
          <w:rFonts w:asciiTheme="minorHAnsi" w:eastAsia="Times New Roman" w:hAnsiTheme="minorHAnsi" w:cstheme="minorHAnsi"/>
          <w:color w:val="000000"/>
          <w:lang w:val="en-US" w:eastAsia="sv-SE"/>
        </w:rPr>
        <w:t xml:space="preserve"> </w:t>
      </w:r>
      <w:r>
        <w:rPr>
          <w:rFonts w:asciiTheme="minorHAnsi" w:eastAsia="Times New Roman" w:hAnsiTheme="minorHAnsi" w:cstheme="minorHAnsi"/>
          <w:color w:val="000000"/>
          <w:lang w:val="en-US" w:eastAsia="sv-SE"/>
        </w:rPr>
        <w:t>You</w:t>
      </w:r>
      <w:r w:rsidRPr="008705CA">
        <w:rPr>
          <w:rFonts w:asciiTheme="minorHAnsi" w:eastAsia="Times New Roman" w:hAnsiTheme="minorHAnsi" w:cstheme="minorHAnsi"/>
          <w:color w:val="000000"/>
          <w:lang w:val="en-US" w:eastAsia="sv-SE"/>
        </w:rPr>
        <w:t xml:space="preserve"> must provide </w:t>
      </w:r>
      <w:r>
        <w:rPr>
          <w:rFonts w:asciiTheme="minorHAnsi" w:eastAsia="Times New Roman" w:hAnsiTheme="minorHAnsi" w:cstheme="minorHAnsi"/>
          <w:color w:val="000000"/>
          <w:lang w:val="en-US" w:eastAsia="sv-SE"/>
        </w:rPr>
        <w:t>a mechanism for visualisation</w:t>
      </w:r>
      <w:r w:rsidRPr="008705CA">
        <w:rPr>
          <w:rFonts w:asciiTheme="minorHAnsi" w:eastAsia="Times New Roman" w:hAnsiTheme="minorHAnsi" w:cstheme="minorHAnsi"/>
          <w:color w:val="000000"/>
          <w:lang w:val="en-US" w:eastAsia="sv-SE"/>
        </w:rPr>
        <w:t xml:space="preserve">. </w:t>
      </w:r>
      <w:r>
        <w:rPr>
          <w:rFonts w:asciiTheme="minorHAnsi" w:eastAsia="Times New Roman" w:hAnsiTheme="minorHAnsi" w:cstheme="minorHAnsi"/>
          <w:color w:val="000000"/>
          <w:lang w:val="en-US" w:eastAsia="sv-SE"/>
        </w:rPr>
        <w:t xml:space="preserve"> </w:t>
      </w:r>
      <w:r w:rsidRPr="008705CA">
        <w:rPr>
          <w:rFonts w:asciiTheme="minorHAnsi" w:eastAsia="Times New Roman" w:hAnsiTheme="minorHAnsi" w:cstheme="minorHAnsi"/>
          <w:color w:val="000000"/>
          <w:lang w:val="en-US" w:eastAsia="sv-SE"/>
        </w:rPr>
        <w:t>This is required unless explicitly waived by Tobii.</w:t>
      </w:r>
    </w:p>
    <w:p w14:paraId="4BF3EFE2" w14:textId="77777777" w:rsidR="00DD70BD" w:rsidRPr="008705CA" w:rsidRDefault="005D4D15" w:rsidP="00D051E0">
      <w:pPr>
        <w:shd w:val="clear" w:color="auto" w:fill="FFFFFF"/>
        <w:spacing w:after="100" w:afterAutospacing="1"/>
        <w:jc w:val="both"/>
        <w:rPr>
          <w:rFonts w:asciiTheme="minorHAnsi" w:eastAsia="Times New Roman" w:hAnsiTheme="minorHAnsi" w:cstheme="minorHAnsi"/>
          <w:color w:val="000000"/>
          <w:lang w:val="en-US" w:eastAsia="sv-SE"/>
        </w:rPr>
      </w:pPr>
      <w:r>
        <w:rPr>
          <w:rFonts w:asciiTheme="minorHAnsi" w:eastAsia="Times New Roman" w:hAnsiTheme="minorHAnsi" w:cstheme="minorHAnsi"/>
          <w:color w:val="000000"/>
          <w:lang w:val="en-US" w:eastAsia="sv-SE"/>
        </w:rPr>
        <w:t>Tobii</w:t>
      </w:r>
      <w:r w:rsidR="00DD70BD" w:rsidRPr="008705CA">
        <w:rPr>
          <w:rFonts w:asciiTheme="minorHAnsi" w:eastAsia="Times New Roman" w:hAnsiTheme="minorHAnsi" w:cstheme="minorHAnsi"/>
          <w:color w:val="000000"/>
          <w:lang w:val="en-US" w:eastAsia="sv-SE"/>
        </w:rPr>
        <w:t xml:space="preserve"> recommend</w:t>
      </w:r>
      <w:r>
        <w:rPr>
          <w:rFonts w:asciiTheme="minorHAnsi" w:eastAsia="Times New Roman" w:hAnsiTheme="minorHAnsi" w:cstheme="minorHAnsi"/>
          <w:color w:val="000000"/>
          <w:lang w:val="en-US" w:eastAsia="sv-SE"/>
        </w:rPr>
        <w:t>s</w:t>
      </w:r>
      <w:r w:rsidR="00DD70BD" w:rsidRPr="008705CA">
        <w:rPr>
          <w:rFonts w:asciiTheme="minorHAnsi" w:eastAsia="Times New Roman" w:hAnsiTheme="minorHAnsi" w:cstheme="minorHAnsi"/>
          <w:color w:val="000000"/>
          <w:lang w:val="en-US" w:eastAsia="sv-SE"/>
        </w:rPr>
        <w:t xml:space="preserve"> </w:t>
      </w:r>
      <w:r w:rsidR="00DD70BD">
        <w:rPr>
          <w:rFonts w:asciiTheme="minorHAnsi" w:eastAsia="Times New Roman" w:hAnsiTheme="minorHAnsi" w:cstheme="minorHAnsi"/>
          <w:color w:val="000000"/>
          <w:lang w:val="en-US" w:eastAsia="sv-SE"/>
        </w:rPr>
        <w:t xml:space="preserve">that </w:t>
      </w:r>
      <w:r w:rsidR="00DD70BD" w:rsidRPr="008705CA">
        <w:rPr>
          <w:rFonts w:asciiTheme="minorHAnsi" w:eastAsia="Times New Roman" w:hAnsiTheme="minorHAnsi" w:cstheme="minorHAnsi"/>
          <w:color w:val="000000"/>
          <w:lang w:val="en-US" w:eastAsia="sv-SE"/>
        </w:rPr>
        <w:t xml:space="preserve">the following </w:t>
      </w:r>
      <w:r>
        <w:rPr>
          <w:rFonts w:asciiTheme="minorHAnsi" w:eastAsia="Times New Roman" w:hAnsiTheme="minorHAnsi" w:cstheme="minorHAnsi"/>
          <w:color w:val="000000"/>
          <w:lang w:val="en-US" w:eastAsia="sv-SE"/>
        </w:rPr>
        <w:t>is</w:t>
      </w:r>
      <w:r w:rsidR="00DD70BD" w:rsidRPr="008705CA">
        <w:rPr>
          <w:rFonts w:asciiTheme="minorHAnsi" w:eastAsia="Times New Roman" w:hAnsiTheme="minorHAnsi" w:cstheme="minorHAnsi"/>
          <w:color w:val="000000"/>
          <w:lang w:val="en-US" w:eastAsia="sv-SE"/>
        </w:rPr>
        <w:t xml:space="preserve"> implemented in</w:t>
      </w:r>
      <w:r w:rsidR="00DD70BD">
        <w:rPr>
          <w:rFonts w:asciiTheme="minorHAnsi" w:eastAsia="Times New Roman" w:hAnsiTheme="minorHAnsi" w:cstheme="minorHAnsi"/>
          <w:color w:val="000000"/>
          <w:lang w:val="en-US" w:eastAsia="sv-SE"/>
        </w:rPr>
        <w:t>to</w:t>
      </w:r>
      <w:r w:rsidR="00DD70BD" w:rsidRPr="008705CA">
        <w:rPr>
          <w:rFonts w:asciiTheme="minorHAnsi" w:eastAsia="Times New Roman" w:hAnsiTheme="minorHAnsi" w:cstheme="minorHAnsi"/>
          <w:color w:val="000000"/>
          <w:lang w:val="en-US" w:eastAsia="sv-SE"/>
        </w:rPr>
        <w:t xml:space="preserve"> </w:t>
      </w:r>
      <w:r w:rsidR="00DD70BD">
        <w:rPr>
          <w:rFonts w:asciiTheme="minorHAnsi" w:eastAsia="Times New Roman" w:hAnsiTheme="minorHAnsi" w:cstheme="minorHAnsi"/>
          <w:color w:val="000000"/>
          <w:lang w:val="en-US" w:eastAsia="sv-SE"/>
        </w:rPr>
        <w:t>Your</w:t>
      </w:r>
      <w:r w:rsidR="00DD70BD" w:rsidRPr="008705CA">
        <w:rPr>
          <w:rFonts w:asciiTheme="minorHAnsi" w:eastAsia="Times New Roman" w:hAnsiTheme="minorHAnsi" w:cstheme="minorHAnsi"/>
          <w:color w:val="000000"/>
          <w:lang w:val="en-US" w:eastAsia="sv-SE"/>
        </w:rPr>
        <w:t xml:space="preserve"> </w:t>
      </w:r>
      <w:r w:rsidR="00DD70BD">
        <w:rPr>
          <w:rFonts w:asciiTheme="minorHAnsi" w:eastAsia="Times New Roman" w:hAnsiTheme="minorHAnsi" w:cstheme="minorHAnsi"/>
          <w:color w:val="000000"/>
          <w:lang w:val="en-US" w:eastAsia="sv-SE"/>
        </w:rPr>
        <w:t>Software</w:t>
      </w:r>
      <w:r w:rsidR="00DD70BD" w:rsidRPr="008705CA">
        <w:rPr>
          <w:rFonts w:asciiTheme="minorHAnsi" w:eastAsia="Times New Roman" w:hAnsiTheme="minorHAnsi" w:cstheme="minorHAnsi"/>
          <w:color w:val="000000"/>
          <w:lang w:val="en-US" w:eastAsia="sv-SE"/>
        </w:rPr>
        <w:t>:</w:t>
      </w:r>
    </w:p>
    <w:p w14:paraId="68469FEB" w14:textId="77777777" w:rsidR="00DD70BD" w:rsidRPr="008705CA" w:rsidRDefault="00DD70BD" w:rsidP="00D051E0">
      <w:pPr>
        <w:pStyle w:val="ListParagraph"/>
        <w:numPr>
          <w:ilvl w:val="0"/>
          <w:numId w:val="25"/>
        </w:numPr>
        <w:shd w:val="clear" w:color="auto" w:fill="FFFFFF"/>
        <w:spacing w:after="100" w:afterAutospacing="1"/>
        <w:ind w:left="567"/>
        <w:jc w:val="both"/>
        <w:rPr>
          <w:rFonts w:asciiTheme="minorHAnsi" w:eastAsia="Times New Roman" w:hAnsiTheme="minorHAnsi" w:cstheme="minorHAnsi"/>
          <w:color w:val="000000"/>
          <w:lang w:val="en-US" w:eastAsia="sv-SE"/>
        </w:rPr>
      </w:pPr>
      <w:r w:rsidRPr="008705CA">
        <w:rPr>
          <w:rFonts w:asciiTheme="minorHAnsi" w:eastAsia="Times New Roman" w:hAnsiTheme="minorHAnsi" w:cstheme="minorHAnsi"/>
          <w:color w:val="000000"/>
          <w:lang w:val="en-US" w:eastAsia="sv-SE"/>
        </w:rPr>
        <w:t>The “</w:t>
      </w:r>
      <w:r w:rsidRPr="00282FF9">
        <w:rPr>
          <w:rFonts w:asciiTheme="minorHAnsi" w:eastAsia="Times New Roman" w:hAnsiTheme="minorHAnsi" w:cstheme="minorHAnsi"/>
          <w:b/>
          <w:bCs/>
          <w:color w:val="000000"/>
          <w:lang w:val="en-US" w:eastAsia="sv-SE"/>
        </w:rPr>
        <w:t>What’s in it for me</w:t>
      </w:r>
      <w:r w:rsidRPr="008705CA">
        <w:rPr>
          <w:rFonts w:asciiTheme="minorHAnsi" w:eastAsia="Times New Roman" w:hAnsiTheme="minorHAnsi" w:cstheme="minorHAnsi"/>
          <w:color w:val="000000"/>
          <w:lang w:val="en-US" w:eastAsia="sv-SE"/>
        </w:rPr>
        <w:t xml:space="preserve">” policy: Clearly inform users about the value they will receive from </w:t>
      </w:r>
      <w:r>
        <w:rPr>
          <w:rFonts w:asciiTheme="minorHAnsi" w:eastAsia="Times New Roman" w:hAnsiTheme="minorHAnsi" w:cstheme="minorHAnsi"/>
          <w:color w:val="000000"/>
          <w:lang w:val="en-US" w:eastAsia="sv-SE"/>
        </w:rPr>
        <w:t>Your Software</w:t>
      </w:r>
      <w:r w:rsidRPr="008705CA">
        <w:rPr>
          <w:rFonts w:asciiTheme="minorHAnsi" w:eastAsia="Times New Roman" w:hAnsiTheme="minorHAnsi" w:cstheme="minorHAnsi"/>
          <w:color w:val="000000"/>
          <w:lang w:val="en-US" w:eastAsia="sv-SE"/>
        </w:rPr>
        <w:t xml:space="preserve">. </w:t>
      </w:r>
      <w:r>
        <w:rPr>
          <w:rFonts w:asciiTheme="minorHAnsi" w:eastAsia="Times New Roman" w:hAnsiTheme="minorHAnsi" w:cstheme="minorHAnsi"/>
          <w:color w:val="000000"/>
          <w:lang w:val="en-US" w:eastAsia="sv-SE"/>
        </w:rPr>
        <w:t xml:space="preserve"> </w:t>
      </w:r>
      <w:r w:rsidRPr="008705CA">
        <w:rPr>
          <w:rFonts w:asciiTheme="minorHAnsi" w:eastAsia="Times New Roman" w:hAnsiTheme="minorHAnsi" w:cstheme="minorHAnsi"/>
          <w:color w:val="000000"/>
          <w:lang w:val="en-US" w:eastAsia="sv-SE"/>
        </w:rPr>
        <w:t>This is about giving the user clear guidance and motivation about why they should provide their Eye Tracking Data</w:t>
      </w:r>
      <w:r>
        <w:rPr>
          <w:rFonts w:asciiTheme="minorHAnsi" w:eastAsia="Times New Roman" w:hAnsiTheme="minorHAnsi" w:cstheme="minorHAnsi"/>
          <w:color w:val="000000"/>
          <w:lang w:val="en-US" w:eastAsia="sv-SE"/>
        </w:rPr>
        <w:t xml:space="preserve"> to You</w:t>
      </w:r>
      <w:r w:rsidRPr="008705CA">
        <w:rPr>
          <w:rFonts w:asciiTheme="minorHAnsi" w:eastAsia="Times New Roman" w:hAnsiTheme="minorHAnsi" w:cstheme="minorHAnsi"/>
          <w:color w:val="000000"/>
          <w:lang w:val="en-US" w:eastAsia="sv-SE"/>
        </w:rPr>
        <w:t>.</w:t>
      </w:r>
    </w:p>
    <w:p w14:paraId="7871ED02" w14:textId="77777777" w:rsidR="00812B78" w:rsidRPr="008B7324" w:rsidRDefault="00DD70BD" w:rsidP="00D051E0">
      <w:pPr>
        <w:shd w:val="clear" w:color="auto" w:fill="FFFFFF"/>
        <w:spacing w:after="100" w:afterAutospacing="1"/>
        <w:jc w:val="both"/>
        <w:rPr>
          <w:rFonts w:asciiTheme="minorHAnsi" w:eastAsia="Times New Roman" w:hAnsiTheme="minorHAnsi" w:cstheme="minorHAnsi"/>
          <w:color w:val="000000"/>
          <w:lang w:val="en-US" w:eastAsia="sv-SE"/>
        </w:rPr>
      </w:pPr>
      <w:r w:rsidRPr="008705CA">
        <w:rPr>
          <w:rFonts w:asciiTheme="minorHAnsi" w:eastAsia="Times New Roman" w:hAnsiTheme="minorHAnsi" w:cstheme="minorHAnsi"/>
          <w:color w:val="000000"/>
          <w:lang w:val="en-US" w:eastAsia="sv-SE"/>
        </w:rPr>
        <w:t xml:space="preserve">Please note that </w:t>
      </w:r>
      <w:r>
        <w:rPr>
          <w:rFonts w:asciiTheme="minorHAnsi" w:eastAsia="Times New Roman" w:hAnsiTheme="minorHAnsi" w:cstheme="minorHAnsi"/>
          <w:color w:val="000000"/>
          <w:lang w:val="en-US" w:eastAsia="sv-SE"/>
        </w:rPr>
        <w:t xml:space="preserve">the </w:t>
      </w:r>
      <w:r w:rsidRPr="008705CA">
        <w:rPr>
          <w:rFonts w:asciiTheme="minorHAnsi" w:eastAsia="Times New Roman" w:hAnsiTheme="minorHAnsi" w:cstheme="minorHAnsi"/>
          <w:color w:val="000000"/>
          <w:lang w:val="en-US" w:eastAsia="sv-SE"/>
        </w:rPr>
        <w:t xml:space="preserve">implementation of this policy may vary between different categories of products. </w:t>
      </w:r>
      <w:r>
        <w:rPr>
          <w:rFonts w:asciiTheme="minorHAnsi" w:eastAsia="Times New Roman" w:hAnsiTheme="minorHAnsi" w:cstheme="minorHAnsi"/>
          <w:color w:val="000000"/>
          <w:lang w:val="en-US" w:eastAsia="sv-SE"/>
        </w:rPr>
        <w:t xml:space="preserve"> </w:t>
      </w:r>
      <w:r w:rsidRPr="008705CA">
        <w:rPr>
          <w:rFonts w:asciiTheme="minorHAnsi" w:eastAsia="Times New Roman" w:hAnsiTheme="minorHAnsi" w:cstheme="minorHAnsi"/>
          <w:color w:val="000000"/>
          <w:lang w:val="en-US" w:eastAsia="sv-SE"/>
        </w:rPr>
        <w:t>For screen-based products, a window</w:t>
      </w:r>
      <w:r>
        <w:rPr>
          <w:rFonts w:asciiTheme="minorHAnsi" w:eastAsia="Times New Roman" w:hAnsiTheme="minorHAnsi" w:cstheme="minorHAnsi"/>
          <w:color w:val="000000"/>
          <w:lang w:val="en-US" w:eastAsia="sv-SE"/>
        </w:rPr>
        <w:t>,</w:t>
      </w:r>
      <w:r w:rsidRPr="008705CA">
        <w:rPr>
          <w:rFonts w:asciiTheme="minorHAnsi" w:eastAsia="Times New Roman" w:hAnsiTheme="minorHAnsi" w:cstheme="minorHAnsi"/>
          <w:color w:val="000000"/>
          <w:lang w:val="en-US" w:eastAsia="sv-SE"/>
        </w:rPr>
        <w:t xml:space="preserve"> such as</w:t>
      </w:r>
      <w:r>
        <w:rPr>
          <w:rFonts w:asciiTheme="minorHAnsi" w:eastAsia="Times New Roman" w:hAnsiTheme="minorHAnsi" w:cstheme="minorHAnsi"/>
          <w:color w:val="000000"/>
          <w:lang w:val="en-US" w:eastAsia="sv-SE"/>
        </w:rPr>
        <w:t xml:space="preserve"> the one</w:t>
      </w:r>
      <w:r w:rsidRPr="008705CA">
        <w:rPr>
          <w:rFonts w:asciiTheme="minorHAnsi" w:eastAsia="Times New Roman" w:hAnsiTheme="minorHAnsi" w:cstheme="minorHAnsi"/>
          <w:color w:val="000000"/>
          <w:lang w:val="en-US" w:eastAsia="sv-SE"/>
        </w:rPr>
        <w:t xml:space="preserve"> below</w:t>
      </w:r>
      <w:r>
        <w:rPr>
          <w:rFonts w:asciiTheme="minorHAnsi" w:eastAsia="Times New Roman" w:hAnsiTheme="minorHAnsi" w:cstheme="minorHAnsi"/>
          <w:color w:val="000000"/>
          <w:lang w:val="en-US" w:eastAsia="sv-SE"/>
        </w:rPr>
        <w:t>,</w:t>
      </w:r>
      <w:r w:rsidRPr="008705CA">
        <w:rPr>
          <w:rFonts w:asciiTheme="minorHAnsi" w:eastAsia="Times New Roman" w:hAnsiTheme="minorHAnsi" w:cstheme="minorHAnsi"/>
          <w:color w:val="000000"/>
          <w:lang w:val="en-US" w:eastAsia="sv-SE"/>
        </w:rPr>
        <w:t xml:space="preserve"> is recommended for the Active User Acceptance and What’s in it for me policy.</w:t>
      </w:r>
      <w:r w:rsidR="000A6BAF">
        <w:rPr>
          <w:rFonts w:asciiTheme="minorHAnsi" w:eastAsia="Times New Roman" w:hAnsiTheme="minorHAnsi" w:cstheme="minorHAnsi"/>
          <w:color w:val="000000"/>
          <w:lang w:val="en-US" w:eastAsia="sv-SE"/>
        </w:rPr>
        <w:t xml:space="preserve"> </w:t>
      </w:r>
    </w:p>
    <w:p w14:paraId="459E627B" w14:textId="77777777" w:rsidR="00812B78" w:rsidRPr="00812B78" w:rsidRDefault="00812B78" w:rsidP="00D051E0">
      <w:pPr>
        <w:shd w:val="clear" w:color="auto" w:fill="FFFFFF"/>
        <w:spacing w:after="100" w:afterAutospacing="1"/>
        <w:jc w:val="both"/>
        <w:rPr>
          <w:rFonts w:ascii="Arial" w:eastAsia="Times New Roman" w:hAnsi="Arial"/>
          <w:color w:val="000000"/>
          <w:sz w:val="24"/>
          <w:szCs w:val="24"/>
          <w:lang w:eastAsia="sv-SE"/>
        </w:rPr>
      </w:pPr>
      <w:r>
        <w:rPr>
          <w:noProof/>
        </w:rPr>
        <w:drawing>
          <wp:inline distT="0" distB="0" distL="0" distR="0" wp14:anchorId="26091054" wp14:editId="44C425E8">
            <wp:extent cx="4572000" cy="2019300"/>
            <wp:effectExtent l="0" t="0" r="0" b="0"/>
            <wp:docPr id="552582672" name="Picture 1" descr="https://4bv53lgmvaf352uat21zjqb1-wpengine.netdna-ssl.com/wp-content/uploads/2019/01/au-policies-not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572000" cy="2019300"/>
                    </a:xfrm>
                    <a:prstGeom prst="rect">
                      <a:avLst/>
                    </a:prstGeom>
                  </pic:spPr>
                </pic:pic>
              </a:graphicData>
            </a:graphic>
          </wp:inline>
        </w:drawing>
      </w:r>
    </w:p>
    <w:p w14:paraId="6834F328" w14:textId="77777777" w:rsidR="00CD6752" w:rsidRDefault="00CD6752" w:rsidP="00D051E0">
      <w:pPr>
        <w:spacing w:line="276" w:lineRule="auto"/>
        <w:jc w:val="both"/>
        <w:rPr>
          <w:rFonts w:asciiTheme="minorHAnsi" w:hAnsiTheme="minorHAnsi" w:cstheme="minorHAnsi"/>
          <w:b/>
          <w:bCs/>
          <w:lang w:val="en-AU"/>
        </w:rPr>
      </w:pPr>
      <w:r>
        <w:rPr>
          <w:b/>
          <w:bCs/>
          <w:lang w:val="en-AU"/>
        </w:rPr>
        <w:t>Active User Acceptance - alternative methods of implementation and exemption</w:t>
      </w:r>
    </w:p>
    <w:p w14:paraId="526123A4" w14:textId="77777777" w:rsidR="00CD6752" w:rsidRDefault="00CD6752" w:rsidP="00D051E0">
      <w:pPr>
        <w:spacing w:line="276" w:lineRule="auto"/>
        <w:jc w:val="both"/>
        <w:rPr>
          <w:rStyle w:val="normaltextrun"/>
          <w:rFonts w:eastAsia="Times New Roman" w:cs="Calibri"/>
          <w:lang w:val="en-AU" w:eastAsia="sv-SE"/>
        </w:rPr>
      </w:pPr>
      <w:r w:rsidRPr="00807417">
        <w:rPr>
          <w:rStyle w:val="normaltextrun"/>
          <w:rFonts w:eastAsia="Times New Roman" w:cs="Calibri"/>
          <w:lang w:val="en-AU" w:eastAsia="sv-SE"/>
        </w:rPr>
        <w:t>Some specific circumstances make a software-based user acceptance impossible or inappropriate. If Your Software is used in either of the situations described in A</w:t>
      </w:r>
      <w:r>
        <w:rPr>
          <w:rStyle w:val="normaltextrun"/>
          <w:rFonts w:eastAsia="Times New Roman" w:cs="Calibri"/>
          <w:lang w:val="en-AU" w:eastAsia="sv-SE"/>
        </w:rPr>
        <w:t>, B or C</w:t>
      </w:r>
      <w:r w:rsidRPr="00807417">
        <w:rPr>
          <w:rStyle w:val="normaltextrun"/>
          <w:rFonts w:eastAsia="Times New Roman" w:cs="Calibri"/>
          <w:lang w:val="en-AU" w:eastAsia="sv-SE"/>
        </w:rPr>
        <w:t xml:space="preserve"> below, You may instead implement firm legal requirements on the user of Your Software to conduct an alternative approval process. </w:t>
      </w:r>
    </w:p>
    <w:p w14:paraId="73A129CF" w14:textId="77777777" w:rsidR="00CD6752" w:rsidRDefault="00CD6752" w:rsidP="00D051E0">
      <w:pPr>
        <w:spacing w:line="276" w:lineRule="auto"/>
        <w:jc w:val="both"/>
        <w:rPr>
          <w:rStyle w:val="normaltextrun"/>
          <w:rFonts w:eastAsia="Times New Roman" w:cs="Calibri"/>
          <w:lang w:val="en-AU" w:eastAsia="sv-SE"/>
        </w:rPr>
      </w:pPr>
    </w:p>
    <w:p w14:paraId="08CDE53C" w14:textId="77777777" w:rsidR="002A5C43" w:rsidRPr="002A5C43" w:rsidRDefault="002A5C43" w:rsidP="002A5C43">
      <w:pPr>
        <w:spacing w:line="276" w:lineRule="auto"/>
        <w:jc w:val="both"/>
        <w:rPr>
          <w:rStyle w:val="normaltextrun"/>
          <w:rFonts w:eastAsia="Times New Roman" w:cs="Calibri"/>
          <w:lang w:val="en-US" w:eastAsia="sv-SE"/>
        </w:rPr>
      </w:pPr>
      <w:r w:rsidRPr="002A5C43">
        <w:rPr>
          <w:rStyle w:val="normaltextrun"/>
          <w:rFonts w:eastAsia="Times New Roman" w:cs="Calibri"/>
          <w:b/>
          <w:bCs/>
          <w:lang w:val="en-US" w:eastAsia="sv-SE"/>
        </w:rPr>
        <w:t>Situation A:</w:t>
      </w:r>
      <w:r w:rsidRPr="002A5C43">
        <w:rPr>
          <w:rStyle w:val="normaltextrun"/>
          <w:rFonts w:eastAsia="Times New Roman" w:cs="Calibri"/>
          <w:lang w:val="en-US" w:eastAsia="sv-SE"/>
        </w:rPr>
        <w:t xml:space="preserve"> Your Software is used to conduct research, tests or assessments on a </w:t>
      </w:r>
      <w:r w:rsidR="004A0369">
        <w:rPr>
          <w:rStyle w:val="normaltextrun"/>
          <w:rFonts w:eastAsia="Times New Roman" w:cs="Calibri"/>
          <w:lang w:val="en-US" w:eastAsia="sv-SE"/>
        </w:rPr>
        <w:t>t</w:t>
      </w:r>
      <w:r w:rsidRPr="002A5C43">
        <w:rPr>
          <w:rStyle w:val="normaltextrun"/>
          <w:rFonts w:eastAsia="Times New Roman" w:cs="Calibri"/>
          <w:lang w:val="en-US" w:eastAsia="sv-SE"/>
        </w:rPr>
        <w:t xml:space="preserve">est </w:t>
      </w:r>
      <w:r w:rsidR="004A0369">
        <w:rPr>
          <w:rStyle w:val="normaltextrun"/>
          <w:rFonts w:eastAsia="Times New Roman" w:cs="Calibri"/>
          <w:lang w:val="en-US" w:eastAsia="sv-SE"/>
        </w:rPr>
        <w:t>s</w:t>
      </w:r>
      <w:r w:rsidRPr="002A5C43">
        <w:rPr>
          <w:rStyle w:val="normaltextrun"/>
          <w:rFonts w:eastAsia="Times New Roman" w:cs="Calibri"/>
          <w:lang w:val="en-US" w:eastAsia="sv-SE"/>
        </w:rPr>
        <w:t xml:space="preserve">ubject which a </w:t>
      </w:r>
      <w:r w:rsidR="004A0369">
        <w:rPr>
          <w:rStyle w:val="normaltextrun"/>
          <w:rFonts w:eastAsia="Times New Roman" w:cs="Calibri"/>
          <w:lang w:val="en-US" w:eastAsia="sv-SE"/>
        </w:rPr>
        <w:t>f</w:t>
      </w:r>
      <w:r w:rsidRPr="002A5C43">
        <w:rPr>
          <w:rStyle w:val="normaltextrun"/>
          <w:rFonts w:eastAsia="Times New Roman" w:cs="Calibri"/>
          <w:lang w:val="en-US" w:eastAsia="sv-SE"/>
        </w:rPr>
        <w:t xml:space="preserve">acilitator operates and oversees, and You prefer that Active User Acceptance from the </w:t>
      </w:r>
      <w:r w:rsidR="004A0369">
        <w:rPr>
          <w:rStyle w:val="normaltextrun"/>
          <w:rFonts w:eastAsia="Times New Roman" w:cs="Calibri"/>
          <w:lang w:val="en-US" w:eastAsia="sv-SE"/>
        </w:rPr>
        <w:t>t</w:t>
      </w:r>
      <w:r w:rsidRPr="002A5C43">
        <w:rPr>
          <w:rStyle w:val="normaltextrun"/>
          <w:rFonts w:eastAsia="Times New Roman" w:cs="Calibri"/>
          <w:lang w:val="en-US" w:eastAsia="sv-SE"/>
        </w:rPr>
        <w:t xml:space="preserve">est </w:t>
      </w:r>
      <w:r w:rsidR="004A0369">
        <w:rPr>
          <w:rStyle w:val="normaltextrun"/>
          <w:rFonts w:eastAsia="Times New Roman" w:cs="Calibri"/>
          <w:lang w:val="en-US" w:eastAsia="sv-SE"/>
        </w:rPr>
        <w:t>s</w:t>
      </w:r>
      <w:r w:rsidRPr="002A5C43">
        <w:rPr>
          <w:rStyle w:val="normaltextrun"/>
          <w:rFonts w:eastAsia="Times New Roman" w:cs="Calibri"/>
          <w:lang w:val="en-US" w:eastAsia="sv-SE"/>
        </w:rPr>
        <w:t xml:space="preserve">ubject is provided via a separate process, instead of through Your Software. In this situation, Your Software must, instead, explicitly and in a clear and prominent manner, require that the </w:t>
      </w:r>
      <w:r w:rsidR="004A0369">
        <w:rPr>
          <w:rStyle w:val="normaltextrun"/>
          <w:rFonts w:eastAsia="Times New Roman" w:cs="Calibri"/>
          <w:lang w:val="en-US" w:eastAsia="sv-SE"/>
        </w:rPr>
        <w:t>f</w:t>
      </w:r>
      <w:r w:rsidRPr="002A5C43">
        <w:rPr>
          <w:rStyle w:val="normaltextrun"/>
          <w:rFonts w:eastAsia="Times New Roman" w:cs="Calibri"/>
          <w:lang w:val="en-US" w:eastAsia="sv-SE"/>
        </w:rPr>
        <w:t xml:space="preserve">acilitator takes responsibility to: </w:t>
      </w:r>
    </w:p>
    <w:p w14:paraId="5DDFEC29" w14:textId="77777777" w:rsidR="002A5C43" w:rsidRPr="002A5C43" w:rsidRDefault="002A5C43" w:rsidP="002A5C43">
      <w:pPr>
        <w:pStyle w:val="ListParagraph"/>
        <w:numPr>
          <w:ilvl w:val="5"/>
          <w:numId w:val="44"/>
        </w:numPr>
        <w:spacing w:line="276" w:lineRule="auto"/>
        <w:ind w:left="567" w:hanging="567"/>
        <w:jc w:val="both"/>
        <w:rPr>
          <w:rStyle w:val="normaltextrun"/>
          <w:rFonts w:eastAsia="Times New Roman" w:cs="Calibri"/>
          <w:lang w:val="en-US" w:eastAsia="sv-SE"/>
        </w:rPr>
      </w:pPr>
      <w:r w:rsidRPr="002A5C43">
        <w:rPr>
          <w:rStyle w:val="normaltextrun"/>
          <w:rFonts w:eastAsia="Times New Roman" w:cs="Calibri"/>
          <w:lang w:val="en-US" w:eastAsia="sv-SE"/>
        </w:rPr>
        <w:t xml:space="preserve">obtain Active User Acceptance from the </w:t>
      </w:r>
      <w:r w:rsidR="004A0369">
        <w:rPr>
          <w:rStyle w:val="normaltextrun"/>
          <w:rFonts w:eastAsia="Times New Roman" w:cs="Calibri"/>
          <w:lang w:val="en-US" w:eastAsia="sv-SE"/>
        </w:rPr>
        <w:t>t</w:t>
      </w:r>
      <w:r w:rsidRPr="002A5C43">
        <w:rPr>
          <w:rStyle w:val="normaltextrun"/>
          <w:rFonts w:eastAsia="Times New Roman" w:cs="Calibri"/>
          <w:lang w:val="en-US" w:eastAsia="sv-SE"/>
        </w:rPr>
        <w:t xml:space="preserve">est </w:t>
      </w:r>
      <w:r w:rsidR="004A0369">
        <w:rPr>
          <w:rStyle w:val="normaltextrun"/>
          <w:rFonts w:eastAsia="Times New Roman" w:cs="Calibri"/>
          <w:lang w:val="en-US" w:eastAsia="sv-SE"/>
        </w:rPr>
        <w:t>s</w:t>
      </w:r>
      <w:r w:rsidRPr="002A5C43">
        <w:rPr>
          <w:rStyle w:val="normaltextrun"/>
          <w:rFonts w:eastAsia="Times New Roman" w:cs="Calibri"/>
          <w:lang w:val="en-US" w:eastAsia="sv-SE"/>
        </w:rPr>
        <w:t xml:space="preserve">ubject via separate means; and </w:t>
      </w:r>
    </w:p>
    <w:p w14:paraId="7273D807" w14:textId="77777777" w:rsidR="002A5C43" w:rsidRPr="002A5C43" w:rsidRDefault="002A5C43" w:rsidP="002A5C43">
      <w:pPr>
        <w:pStyle w:val="ListParagraph"/>
        <w:numPr>
          <w:ilvl w:val="5"/>
          <w:numId w:val="44"/>
        </w:numPr>
        <w:spacing w:line="276" w:lineRule="auto"/>
        <w:ind w:left="567" w:hanging="567"/>
        <w:jc w:val="both"/>
        <w:rPr>
          <w:rStyle w:val="normaltextrun"/>
          <w:rFonts w:eastAsia="Times New Roman" w:cs="Calibri"/>
          <w:lang w:val="en-US" w:eastAsia="sv-SE"/>
        </w:rPr>
      </w:pPr>
      <w:r w:rsidRPr="002A5C43">
        <w:rPr>
          <w:rStyle w:val="normaltextrun"/>
          <w:rFonts w:eastAsia="Times New Roman" w:cs="Calibri"/>
          <w:lang w:val="en-US" w:eastAsia="sv-SE"/>
        </w:rPr>
        <w:t xml:space="preserve">inform the </w:t>
      </w:r>
      <w:r w:rsidR="004A0369">
        <w:rPr>
          <w:rStyle w:val="normaltextrun"/>
          <w:rFonts w:eastAsia="Times New Roman" w:cs="Calibri"/>
          <w:lang w:val="en-US" w:eastAsia="sv-SE"/>
        </w:rPr>
        <w:t>t</w:t>
      </w:r>
      <w:r w:rsidRPr="002A5C43">
        <w:rPr>
          <w:rStyle w:val="normaltextrun"/>
          <w:rFonts w:eastAsia="Times New Roman" w:cs="Calibri"/>
          <w:lang w:val="en-US" w:eastAsia="sv-SE"/>
        </w:rPr>
        <w:t xml:space="preserve">est </w:t>
      </w:r>
      <w:r w:rsidR="004A0369">
        <w:rPr>
          <w:rStyle w:val="normaltextrun"/>
          <w:rFonts w:eastAsia="Times New Roman" w:cs="Calibri"/>
          <w:lang w:val="en-US" w:eastAsia="sv-SE"/>
        </w:rPr>
        <w:t>s</w:t>
      </w:r>
      <w:r w:rsidRPr="002A5C43">
        <w:rPr>
          <w:rStyle w:val="normaltextrun"/>
          <w:rFonts w:eastAsia="Times New Roman" w:cs="Calibri"/>
          <w:lang w:val="en-US" w:eastAsia="sv-SE"/>
        </w:rPr>
        <w:t xml:space="preserve">ubject about what data was collected, the purpose of the data collection and that the data will not be used for any other purpose; and </w:t>
      </w:r>
    </w:p>
    <w:p w14:paraId="61337D67" w14:textId="77777777" w:rsidR="002A5C43" w:rsidRPr="002A5C43" w:rsidRDefault="002A5C43" w:rsidP="002A5C43">
      <w:pPr>
        <w:pStyle w:val="ListParagraph"/>
        <w:numPr>
          <w:ilvl w:val="5"/>
          <w:numId w:val="44"/>
        </w:numPr>
        <w:spacing w:line="276" w:lineRule="auto"/>
        <w:ind w:left="567" w:hanging="567"/>
        <w:jc w:val="both"/>
        <w:rPr>
          <w:rStyle w:val="normaltextrun"/>
          <w:rFonts w:eastAsia="Times New Roman" w:cs="Calibri"/>
          <w:lang w:val="en-US" w:eastAsia="sv-SE"/>
        </w:rPr>
      </w:pPr>
      <w:r w:rsidRPr="002A5C43">
        <w:rPr>
          <w:rStyle w:val="normaltextrun"/>
          <w:rFonts w:eastAsia="Times New Roman" w:cs="Calibri"/>
          <w:lang w:val="en-US" w:eastAsia="sv-SE"/>
        </w:rPr>
        <w:lastRenderedPageBreak/>
        <w:t xml:space="preserve">if the </w:t>
      </w:r>
      <w:r w:rsidR="00FB00A8">
        <w:rPr>
          <w:rStyle w:val="normaltextrun"/>
          <w:rFonts w:eastAsia="Times New Roman" w:cs="Calibri"/>
          <w:lang w:val="en-US" w:eastAsia="sv-SE"/>
        </w:rPr>
        <w:t>t</w:t>
      </w:r>
      <w:r w:rsidRPr="002A5C43">
        <w:rPr>
          <w:rStyle w:val="normaltextrun"/>
          <w:rFonts w:eastAsia="Times New Roman" w:cs="Calibri"/>
          <w:lang w:val="en-US" w:eastAsia="sv-SE"/>
        </w:rPr>
        <w:t xml:space="preserve">est </w:t>
      </w:r>
      <w:r w:rsidR="00FB00A8">
        <w:rPr>
          <w:rStyle w:val="normaltextrun"/>
          <w:rFonts w:eastAsia="Times New Roman" w:cs="Calibri"/>
          <w:lang w:val="en-US" w:eastAsia="sv-SE"/>
        </w:rPr>
        <w:t>s</w:t>
      </w:r>
      <w:r w:rsidRPr="002A5C43">
        <w:rPr>
          <w:rStyle w:val="normaltextrun"/>
          <w:rFonts w:eastAsia="Times New Roman" w:cs="Calibri"/>
          <w:lang w:val="en-US" w:eastAsia="sv-SE"/>
        </w:rPr>
        <w:t xml:space="preserve">ubject does not give such consent, permanently delete the data from that </w:t>
      </w:r>
      <w:r w:rsidR="00FB00A8">
        <w:rPr>
          <w:rStyle w:val="normaltextrun"/>
          <w:rFonts w:eastAsia="Times New Roman" w:cs="Calibri"/>
          <w:lang w:val="en-US" w:eastAsia="sv-SE"/>
        </w:rPr>
        <w:t>t</w:t>
      </w:r>
      <w:r w:rsidRPr="002A5C43">
        <w:rPr>
          <w:rStyle w:val="normaltextrun"/>
          <w:rFonts w:eastAsia="Times New Roman" w:cs="Calibri"/>
          <w:lang w:val="en-US" w:eastAsia="sv-SE"/>
        </w:rPr>
        <w:t xml:space="preserve">est </w:t>
      </w:r>
      <w:r w:rsidR="00FB00A8">
        <w:rPr>
          <w:rStyle w:val="normaltextrun"/>
          <w:rFonts w:eastAsia="Times New Roman" w:cs="Calibri"/>
          <w:lang w:val="en-US" w:eastAsia="sv-SE"/>
        </w:rPr>
        <w:t>s</w:t>
      </w:r>
      <w:r w:rsidRPr="002A5C43">
        <w:rPr>
          <w:rStyle w:val="normaltextrun"/>
          <w:rFonts w:eastAsia="Times New Roman" w:cs="Calibri"/>
          <w:lang w:val="en-US" w:eastAsia="sv-SE"/>
        </w:rPr>
        <w:t xml:space="preserve">ubject.  </w:t>
      </w:r>
    </w:p>
    <w:p w14:paraId="0F5EB1D0" w14:textId="77777777" w:rsidR="002A5C43" w:rsidRPr="002A5C43" w:rsidRDefault="002A5C43" w:rsidP="002A5C43">
      <w:pPr>
        <w:spacing w:line="276" w:lineRule="auto"/>
        <w:jc w:val="both"/>
        <w:rPr>
          <w:rStyle w:val="normaltextrun"/>
          <w:rFonts w:eastAsia="Times New Roman" w:cs="Calibri"/>
          <w:lang w:val="en-US" w:eastAsia="sv-SE"/>
        </w:rPr>
      </w:pPr>
      <w:r w:rsidRPr="002A5C43">
        <w:rPr>
          <w:rStyle w:val="normaltextrun"/>
          <w:rFonts w:eastAsia="Times New Roman" w:cs="Calibri"/>
          <w:lang w:val="en-US" w:eastAsia="sv-SE"/>
        </w:rPr>
        <w:t xml:space="preserve"> </w:t>
      </w:r>
    </w:p>
    <w:p w14:paraId="3ED8206D" w14:textId="77777777" w:rsidR="003050D0" w:rsidRPr="003050D0" w:rsidRDefault="002A5C43" w:rsidP="002A5C43">
      <w:pPr>
        <w:spacing w:line="276" w:lineRule="auto"/>
        <w:jc w:val="both"/>
        <w:rPr>
          <w:rStyle w:val="normaltextrun"/>
          <w:rFonts w:eastAsia="Times New Roman" w:cs="Calibri"/>
          <w:lang w:val="en-US" w:eastAsia="sv-SE"/>
        </w:rPr>
      </w:pPr>
      <w:r w:rsidRPr="002A5C43">
        <w:rPr>
          <w:rStyle w:val="normaltextrun"/>
          <w:rFonts w:eastAsia="Times New Roman" w:cs="Calibri"/>
          <w:lang w:val="en-US" w:eastAsia="sv-SE"/>
        </w:rPr>
        <w:t xml:space="preserve">Only upon confirmation of this by the </w:t>
      </w:r>
      <w:r w:rsidR="00FB00A8">
        <w:rPr>
          <w:rStyle w:val="normaltextrun"/>
          <w:rFonts w:eastAsia="Times New Roman" w:cs="Calibri"/>
          <w:lang w:val="en-US" w:eastAsia="sv-SE"/>
        </w:rPr>
        <w:t>f</w:t>
      </w:r>
      <w:r w:rsidRPr="002A5C43">
        <w:rPr>
          <w:rStyle w:val="normaltextrun"/>
          <w:rFonts w:eastAsia="Times New Roman" w:cs="Calibri"/>
          <w:lang w:val="en-US" w:eastAsia="sv-SE"/>
        </w:rPr>
        <w:t>acilitator will Your Software be allowed continued use. This process must be followed at least every time Your Software is started.</w:t>
      </w:r>
    </w:p>
    <w:p w14:paraId="0460C15B" w14:textId="77777777" w:rsidR="003050D0" w:rsidRDefault="003050D0" w:rsidP="00D051E0">
      <w:pPr>
        <w:spacing w:line="276" w:lineRule="auto"/>
        <w:jc w:val="both"/>
        <w:rPr>
          <w:rStyle w:val="normaltextrun"/>
          <w:rFonts w:eastAsia="Times New Roman" w:cs="Calibri"/>
          <w:lang w:val="en-AU" w:eastAsia="sv-SE"/>
        </w:rPr>
      </w:pPr>
    </w:p>
    <w:p w14:paraId="0EE665AD" w14:textId="77777777" w:rsidR="00CD6752" w:rsidRDefault="00CD6752" w:rsidP="00D051E0">
      <w:pPr>
        <w:spacing w:line="276" w:lineRule="auto"/>
        <w:jc w:val="both"/>
        <w:rPr>
          <w:rStyle w:val="normaltextrun"/>
          <w:rFonts w:eastAsia="Times New Roman" w:cs="Calibri"/>
          <w:lang w:val="en-AU" w:eastAsia="sv-SE"/>
        </w:rPr>
      </w:pPr>
      <w:r w:rsidRPr="00945922">
        <w:rPr>
          <w:rStyle w:val="normaltextrun"/>
          <w:rFonts w:eastAsia="Times New Roman" w:cs="Calibri"/>
          <w:b/>
          <w:bCs/>
          <w:lang w:val="en-AU" w:eastAsia="sv-SE"/>
        </w:rPr>
        <w:t>Situation B:</w:t>
      </w:r>
      <w:r w:rsidRPr="00885E49">
        <w:rPr>
          <w:rStyle w:val="normaltextrun"/>
          <w:rFonts w:eastAsia="Times New Roman" w:cs="Calibri"/>
          <w:lang w:val="en-AU" w:eastAsia="sv-SE"/>
        </w:rPr>
        <w:t xml:space="preserve"> </w:t>
      </w:r>
      <w:r w:rsidRPr="00807417">
        <w:rPr>
          <w:rStyle w:val="normaltextrun"/>
          <w:rFonts w:eastAsia="Times New Roman" w:cs="Calibri"/>
          <w:lang w:val="en-AU" w:eastAsia="sv-SE"/>
        </w:rPr>
        <w:t>Your Software is used to collect Eye Tracking Data from a</w:t>
      </w:r>
      <w:r>
        <w:rPr>
          <w:rStyle w:val="normaltextrun"/>
          <w:rFonts w:eastAsia="Times New Roman" w:cs="Calibri"/>
          <w:lang w:val="en-AU" w:eastAsia="sv-SE"/>
        </w:rPr>
        <w:t xml:space="preserve">n individual that is not of legal age, or a user </w:t>
      </w:r>
      <w:r w:rsidRPr="00807417">
        <w:rPr>
          <w:rStyle w:val="normaltextrun"/>
          <w:rFonts w:eastAsia="Times New Roman" w:cs="Calibri"/>
          <w:lang w:val="en-AU" w:eastAsia="sv-SE"/>
        </w:rPr>
        <w:t xml:space="preserve">who is not physically or mentally able or fit to provide Active User Acceptance. In such situation, Your Software may instead implement a process where Active User Acceptance is collected from a legal guardian of the user. This may be done either via </w:t>
      </w:r>
      <w:r>
        <w:rPr>
          <w:rStyle w:val="normaltextrun"/>
          <w:rFonts w:eastAsia="Times New Roman" w:cs="Calibri"/>
          <w:lang w:val="en-AU" w:eastAsia="sv-SE"/>
        </w:rPr>
        <w:t>Your</w:t>
      </w:r>
      <w:r w:rsidRPr="00807417">
        <w:rPr>
          <w:rStyle w:val="normaltextrun"/>
          <w:rFonts w:eastAsia="Times New Roman" w:cs="Calibri"/>
          <w:lang w:val="en-AU" w:eastAsia="sv-SE"/>
        </w:rPr>
        <w:t xml:space="preserve"> Software, or via a </w:t>
      </w:r>
      <w:r>
        <w:rPr>
          <w:rStyle w:val="normaltextrun"/>
          <w:rFonts w:eastAsia="Times New Roman" w:cs="Calibri"/>
          <w:lang w:val="en-AU" w:eastAsia="sv-SE"/>
        </w:rPr>
        <w:t xml:space="preserve">different method (such as a </w:t>
      </w:r>
      <w:r w:rsidRPr="00807417">
        <w:rPr>
          <w:rStyle w:val="normaltextrun"/>
          <w:rFonts w:eastAsia="Times New Roman" w:cs="Calibri"/>
          <w:lang w:val="en-AU" w:eastAsia="sv-SE"/>
        </w:rPr>
        <w:t>paper-based form</w:t>
      </w:r>
      <w:r>
        <w:rPr>
          <w:rStyle w:val="normaltextrun"/>
          <w:rFonts w:eastAsia="Times New Roman" w:cs="Calibri"/>
          <w:lang w:val="en-AU" w:eastAsia="sv-SE"/>
        </w:rPr>
        <w:t>)</w:t>
      </w:r>
      <w:r w:rsidRPr="00807417">
        <w:rPr>
          <w:rStyle w:val="normaltextrun"/>
          <w:rFonts w:eastAsia="Times New Roman" w:cs="Calibri"/>
          <w:lang w:val="en-AU" w:eastAsia="sv-SE"/>
        </w:rPr>
        <w:t>, prior to collecting the data. In either case, such Active User Acceptance form must be very explicit and in a clear way provide information about which data will be collected, and it must state the purpose of the Eye Tracking Data collect</w:t>
      </w:r>
      <w:r>
        <w:rPr>
          <w:rStyle w:val="normaltextrun"/>
          <w:rFonts w:eastAsia="Times New Roman" w:cs="Calibri"/>
          <w:lang w:val="en-AU" w:eastAsia="sv-SE"/>
        </w:rPr>
        <w:t>ion</w:t>
      </w:r>
      <w:r w:rsidRPr="00807417">
        <w:rPr>
          <w:rStyle w:val="normaltextrun"/>
          <w:rFonts w:eastAsia="Times New Roman" w:cs="Calibri"/>
          <w:lang w:val="en-AU" w:eastAsia="sv-SE"/>
        </w:rPr>
        <w:t xml:space="preserve"> and that the Eye Tracking Data will not be used for any other purpose.  </w:t>
      </w:r>
    </w:p>
    <w:p w14:paraId="37D7585E" w14:textId="77777777" w:rsidR="00CD6752" w:rsidRDefault="00CD6752" w:rsidP="00D051E0">
      <w:pPr>
        <w:spacing w:line="276" w:lineRule="auto"/>
        <w:jc w:val="both"/>
        <w:rPr>
          <w:rStyle w:val="normaltextrun"/>
          <w:rFonts w:eastAsia="Times New Roman" w:cs="Calibri"/>
          <w:lang w:val="en-AU" w:eastAsia="sv-SE"/>
        </w:rPr>
      </w:pPr>
    </w:p>
    <w:p w14:paraId="5B65E2AB" w14:textId="77777777" w:rsidR="00CD6752" w:rsidRPr="00703B76" w:rsidRDefault="00CD6752" w:rsidP="00D051E0">
      <w:pPr>
        <w:jc w:val="both"/>
        <w:rPr>
          <w:rFonts w:eastAsiaTheme="minorHAnsi" w:cs="Calibri"/>
          <w:color w:val="000000"/>
          <w:sz w:val="24"/>
          <w:szCs w:val="24"/>
          <w:lang w:val="en-US" w:eastAsia="sv-SE"/>
        </w:rPr>
      </w:pPr>
      <w:r w:rsidRPr="03D6B58E">
        <w:rPr>
          <w:rStyle w:val="normaltextrun"/>
          <w:rFonts w:eastAsia="Times New Roman" w:cs="Calibri"/>
          <w:b/>
          <w:bCs/>
          <w:lang w:val="en-AU" w:eastAsia="sv-SE"/>
        </w:rPr>
        <w:t xml:space="preserve">Situation C: </w:t>
      </w:r>
      <w:r w:rsidRPr="03D6B58E">
        <w:rPr>
          <w:rStyle w:val="normaltextrun"/>
          <w:rFonts w:cs="Calibri"/>
          <w:lang w:val="en-AU" w:eastAsia="sv-SE"/>
        </w:rPr>
        <w:t xml:space="preserve">Your Software is used to collect Eye Tracking Data from a user who is under a medical emergency where there is an imminent risk to the user’s life or health. </w:t>
      </w:r>
      <w:r w:rsidRPr="00703B76">
        <w:rPr>
          <w:color w:val="323130"/>
          <w:shd w:val="clear" w:color="auto" w:fill="FFFFFF"/>
          <w:lang w:val="en-AU"/>
        </w:rPr>
        <w:t>When the application is used in such situation, Active User Acceptance is not required.</w:t>
      </w:r>
    </w:p>
    <w:p w14:paraId="6EB58FC3" w14:textId="77777777" w:rsidR="00CD6752" w:rsidRDefault="00CD6752" w:rsidP="00D051E0">
      <w:pPr>
        <w:spacing w:line="276" w:lineRule="auto"/>
        <w:jc w:val="both"/>
        <w:rPr>
          <w:rFonts w:asciiTheme="minorHAnsi" w:hAnsiTheme="minorHAnsi" w:cstheme="minorHAnsi"/>
          <w:b/>
          <w:bCs/>
          <w:lang w:val="en-AU"/>
        </w:rPr>
      </w:pPr>
    </w:p>
    <w:p w14:paraId="46591D48" w14:textId="77777777" w:rsidR="00CD6752" w:rsidRDefault="00CD6752" w:rsidP="00D051E0">
      <w:pPr>
        <w:spacing w:line="276" w:lineRule="auto"/>
        <w:jc w:val="both"/>
        <w:rPr>
          <w:rFonts w:asciiTheme="minorHAnsi" w:hAnsiTheme="minorHAnsi" w:cstheme="minorHAnsi"/>
          <w:b/>
          <w:bCs/>
          <w:lang w:val="en-AU"/>
        </w:rPr>
      </w:pPr>
      <w:r w:rsidRPr="00D0403B">
        <w:rPr>
          <w:rFonts w:asciiTheme="minorHAnsi" w:hAnsiTheme="minorHAnsi" w:cstheme="minorHAnsi"/>
          <w:b/>
          <w:bCs/>
          <w:lang w:val="en-AU"/>
        </w:rPr>
        <w:t xml:space="preserve">Terminology </w:t>
      </w:r>
    </w:p>
    <w:p w14:paraId="63C52D4B" w14:textId="77777777" w:rsidR="00CD6752" w:rsidRPr="00D0403B" w:rsidRDefault="00CD6752" w:rsidP="00D051E0">
      <w:pPr>
        <w:spacing w:line="276" w:lineRule="auto"/>
        <w:jc w:val="both"/>
        <w:rPr>
          <w:rFonts w:asciiTheme="minorHAnsi" w:hAnsiTheme="minorHAnsi" w:cstheme="minorBidi"/>
          <w:lang w:val="en-AU"/>
        </w:rPr>
      </w:pPr>
      <w:r w:rsidRPr="220225E5">
        <w:rPr>
          <w:rFonts w:asciiTheme="minorHAnsi" w:hAnsiTheme="minorHAnsi" w:cstheme="minorBidi"/>
          <w:lang w:val="en-AU"/>
        </w:rPr>
        <w:t xml:space="preserve">“Eye Tracking </w:t>
      </w:r>
      <w:r>
        <w:rPr>
          <w:rFonts w:asciiTheme="minorHAnsi" w:hAnsiTheme="minorHAnsi" w:cstheme="minorBidi"/>
          <w:lang w:val="en-AU"/>
        </w:rPr>
        <w:t>D</w:t>
      </w:r>
      <w:r w:rsidRPr="220225E5">
        <w:rPr>
          <w:rFonts w:asciiTheme="minorHAnsi" w:hAnsiTheme="minorHAnsi" w:cstheme="minorBidi"/>
          <w:lang w:val="en-AU"/>
        </w:rPr>
        <w:t xml:space="preserve">ata” </w:t>
      </w:r>
      <w:r>
        <w:rPr>
          <w:rFonts w:asciiTheme="minorHAnsi" w:hAnsiTheme="minorHAnsi" w:cstheme="minorBidi"/>
          <w:lang w:val="en-AU"/>
        </w:rPr>
        <w:t>means the following categories</w:t>
      </w:r>
      <w:r w:rsidRPr="220225E5">
        <w:rPr>
          <w:rFonts w:asciiTheme="minorHAnsi" w:hAnsiTheme="minorHAnsi" w:cstheme="minorBidi"/>
          <w:lang w:val="en-AU"/>
        </w:rPr>
        <w:t xml:space="preserve"> data</w:t>
      </w:r>
      <w:r>
        <w:rPr>
          <w:rFonts w:asciiTheme="minorHAnsi" w:hAnsiTheme="minorHAnsi" w:cstheme="minorBidi"/>
          <w:lang w:val="en-AU"/>
        </w:rPr>
        <w:t>, in raw or processed form, on their own or in combination with other information</w:t>
      </w:r>
      <w:r w:rsidRPr="220225E5">
        <w:rPr>
          <w:rFonts w:asciiTheme="minorHAnsi" w:hAnsiTheme="minorHAnsi" w:cstheme="minorBidi"/>
          <w:lang w:val="en-AU"/>
        </w:rPr>
        <w:t>:</w:t>
      </w:r>
    </w:p>
    <w:p w14:paraId="1E6783CB" w14:textId="77777777" w:rsidR="00CD6752" w:rsidRPr="00D0403B" w:rsidRDefault="00CD6752" w:rsidP="00D051E0">
      <w:pPr>
        <w:pStyle w:val="ListParagraph"/>
        <w:numPr>
          <w:ilvl w:val="0"/>
          <w:numId w:val="25"/>
        </w:numPr>
        <w:spacing w:line="276" w:lineRule="auto"/>
        <w:ind w:left="567" w:hanging="357"/>
        <w:jc w:val="both"/>
        <w:rPr>
          <w:rFonts w:asciiTheme="minorHAnsi" w:eastAsia="Times New Roman" w:hAnsiTheme="minorHAnsi" w:cstheme="minorBidi"/>
          <w:color w:val="000000"/>
          <w:lang w:val="en-US" w:eastAsia="sv-SE"/>
        </w:rPr>
      </w:pPr>
      <w:r w:rsidRPr="220225E5">
        <w:rPr>
          <w:rFonts w:asciiTheme="minorHAnsi" w:eastAsia="Times New Roman" w:hAnsiTheme="minorHAnsi" w:cstheme="minorBidi"/>
          <w:b/>
          <w:bCs/>
          <w:color w:val="000000" w:themeColor="text2"/>
          <w:lang w:val="en-US" w:eastAsia="sv-SE"/>
        </w:rPr>
        <w:t>Biometric Eye Tracking Data</w:t>
      </w:r>
      <w:r w:rsidRPr="220225E5">
        <w:rPr>
          <w:rFonts w:asciiTheme="minorHAnsi" w:eastAsia="Times New Roman" w:hAnsiTheme="minorHAnsi" w:cstheme="minorBidi"/>
          <w:color w:val="000000" w:themeColor="text2"/>
          <w:lang w:val="en-US" w:eastAsia="sv-SE"/>
        </w:rPr>
        <w:t>: ​</w:t>
      </w:r>
      <w:r w:rsidRPr="220225E5">
        <w:rPr>
          <w:rFonts w:asciiTheme="minorHAnsi" w:hAnsiTheme="minorHAnsi" w:cstheme="minorBidi"/>
          <w:lang w:val="en-US"/>
        </w:rPr>
        <w:t xml:space="preserve">Data relating to the physical, physiological or behavioral characteristics of a person's eyes or face; </w:t>
      </w:r>
      <w:r>
        <w:rPr>
          <w:rFonts w:asciiTheme="minorHAnsi" w:hAnsiTheme="minorHAnsi" w:cstheme="minorBidi"/>
          <w:lang w:val="en-US"/>
        </w:rPr>
        <w:t>and</w:t>
      </w:r>
    </w:p>
    <w:p w14:paraId="0437CBA8" w14:textId="77777777" w:rsidR="00CD6752" w:rsidRPr="00D0403B" w:rsidRDefault="00CD6752" w:rsidP="00D051E0">
      <w:pPr>
        <w:pStyle w:val="ListParagraph"/>
        <w:numPr>
          <w:ilvl w:val="0"/>
          <w:numId w:val="25"/>
        </w:numPr>
        <w:spacing w:line="276" w:lineRule="auto"/>
        <w:ind w:left="567" w:hanging="357"/>
        <w:jc w:val="both"/>
        <w:rPr>
          <w:rFonts w:asciiTheme="minorHAnsi" w:eastAsia="Times New Roman" w:hAnsiTheme="minorHAnsi" w:cstheme="minorBidi"/>
          <w:color w:val="000000"/>
          <w:lang w:val="en-US" w:eastAsia="sv-SE"/>
        </w:rPr>
      </w:pPr>
      <w:r w:rsidRPr="220225E5">
        <w:rPr>
          <w:rFonts w:asciiTheme="minorHAnsi" w:hAnsiTheme="minorHAnsi" w:cstheme="minorBidi"/>
          <w:b/>
          <w:bCs/>
          <w:lang w:val="en-US"/>
        </w:rPr>
        <w:t>Psychographic Eye Tracking Data</w:t>
      </w:r>
      <w:r w:rsidRPr="220225E5">
        <w:rPr>
          <w:rFonts w:asciiTheme="minorHAnsi" w:hAnsiTheme="minorHAnsi" w:cstheme="minorBidi"/>
          <w:lang w:val="en-US"/>
        </w:rPr>
        <w:t>: ​Any insights derived from biometric eye tracking data relating to a person's physical, mental, and emotional state, or their interests</w:t>
      </w:r>
      <w:r>
        <w:rPr>
          <w:rFonts w:asciiTheme="minorHAnsi" w:hAnsiTheme="minorHAnsi" w:cstheme="minorBidi"/>
          <w:lang w:val="en-US"/>
        </w:rPr>
        <w:t>.</w:t>
      </w:r>
    </w:p>
    <w:p w14:paraId="6B8C9564" w14:textId="77777777" w:rsidR="00CD6752" w:rsidRPr="00D0403B" w:rsidRDefault="00CD6752" w:rsidP="00D051E0">
      <w:pPr>
        <w:spacing w:line="276" w:lineRule="auto"/>
        <w:jc w:val="both"/>
        <w:rPr>
          <w:rFonts w:asciiTheme="minorHAnsi" w:hAnsiTheme="minorHAnsi" w:cstheme="minorBidi"/>
          <w:lang w:val="en-AU"/>
        </w:rPr>
      </w:pPr>
    </w:p>
    <w:p w14:paraId="0B4C015C" w14:textId="77777777" w:rsidR="00CD6752" w:rsidRDefault="00CD6752" w:rsidP="00D051E0">
      <w:pPr>
        <w:spacing w:line="276" w:lineRule="auto"/>
        <w:jc w:val="both"/>
        <w:rPr>
          <w:rFonts w:asciiTheme="minorHAnsi" w:hAnsiTheme="minorHAnsi" w:cstheme="minorBidi"/>
          <w:lang w:val="en-AU"/>
        </w:rPr>
      </w:pPr>
      <w:r w:rsidRPr="03D6B58E">
        <w:rPr>
          <w:rFonts w:asciiTheme="minorHAnsi" w:hAnsiTheme="minorHAnsi" w:cstheme="minorBidi"/>
          <w:lang w:val="en-AU"/>
        </w:rPr>
        <w:t xml:space="preserve">“Store or transfer” </w:t>
      </w:r>
      <w:r>
        <w:rPr>
          <w:rFonts w:asciiTheme="minorHAnsi" w:hAnsiTheme="minorHAnsi" w:cstheme="minorBidi"/>
          <w:lang w:val="en-AU"/>
        </w:rPr>
        <w:t xml:space="preserve">means </w:t>
      </w:r>
      <w:r w:rsidRPr="03D6B58E">
        <w:rPr>
          <w:rFonts w:asciiTheme="minorHAnsi" w:hAnsiTheme="minorHAnsi" w:cstheme="minorBidi"/>
          <w:lang w:val="en-AU"/>
        </w:rPr>
        <w:t xml:space="preserve">any method of saving </w:t>
      </w:r>
      <w:r>
        <w:rPr>
          <w:rFonts w:asciiTheme="minorHAnsi" w:hAnsiTheme="minorHAnsi" w:cstheme="minorBidi"/>
          <w:lang w:val="en-AU"/>
        </w:rPr>
        <w:t>E</w:t>
      </w:r>
      <w:r w:rsidRPr="03D6B58E">
        <w:rPr>
          <w:rFonts w:asciiTheme="minorHAnsi" w:hAnsiTheme="minorHAnsi" w:cstheme="minorBidi"/>
          <w:lang w:val="en-AU"/>
        </w:rPr>
        <w:t xml:space="preserve">ye </w:t>
      </w:r>
      <w:r>
        <w:rPr>
          <w:rFonts w:asciiTheme="minorHAnsi" w:hAnsiTheme="minorHAnsi" w:cstheme="minorBidi"/>
          <w:lang w:val="en-AU"/>
        </w:rPr>
        <w:t>T</w:t>
      </w:r>
      <w:r w:rsidRPr="03D6B58E">
        <w:rPr>
          <w:rFonts w:asciiTheme="minorHAnsi" w:hAnsiTheme="minorHAnsi" w:cstheme="minorBidi"/>
          <w:lang w:val="en-AU"/>
        </w:rPr>
        <w:t xml:space="preserve">racking </w:t>
      </w:r>
      <w:r>
        <w:rPr>
          <w:rFonts w:asciiTheme="minorHAnsi" w:hAnsiTheme="minorHAnsi" w:cstheme="minorBidi"/>
          <w:lang w:val="en-AU"/>
        </w:rPr>
        <w:t>D</w:t>
      </w:r>
      <w:r w:rsidRPr="03D6B58E">
        <w:rPr>
          <w:rFonts w:asciiTheme="minorHAnsi" w:hAnsiTheme="minorHAnsi" w:cstheme="minorBidi"/>
          <w:lang w:val="en-AU"/>
        </w:rPr>
        <w:t xml:space="preserve">ata beyond the length of the user session; or any method of sharing </w:t>
      </w:r>
      <w:r>
        <w:rPr>
          <w:rFonts w:asciiTheme="minorHAnsi" w:hAnsiTheme="minorHAnsi" w:cstheme="minorBidi"/>
          <w:lang w:val="en-AU"/>
        </w:rPr>
        <w:t>E</w:t>
      </w:r>
      <w:r w:rsidRPr="03D6B58E">
        <w:rPr>
          <w:rFonts w:asciiTheme="minorHAnsi" w:hAnsiTheme="minorHAnsi" w:cstheme="minorBidi"/>
          <w:lang w:val="en-AU"/>
        </w:rPr>
        <w:t xml:space="preserve">ye </w:t>
      </w:r>
      <w:r>
        <w:rPr>
          <w:rFonts w:asciiTheme="minorHAnsi" w:hAnsiTheme="minorHAnsi" w:cstheme="minorBidi"/>
          <w:lang w:val="en-AU"/>
        </w:rPr>
        <w:t>T</w:t>
      </w:r>
      <w:r w:rsidRPr="03D6B58E">
        <w:rPr>
          <w:rFonts w:asciiTheme="minorHAnsi" w:hAnsiTheme="minorHAnsi" w:cstheme="minorBidi"/>
          <w:lang w:val="en-AU"/>
        </w:rPr>
        <w:t xml:space="preserve">racking </w:t>
      </w:r>
      <w:r>
        <w:rPr>
          <w:rFonts w:asciiTheme="minorHAnsi" w:hAnsiTheme="minorHAnsi" w:cstheme="minorBidi"/>
          <w:lang w:val="en-AU"/>
        </w:rPr>
        <w:t>D</w:t>
      </w:r>
      <w:r w:rsidRPr="03D6B58E">
        <w:rPr>
          <w:rFonts w:asciiTheme="minorHAnsi" w:hAnsiTheme="minorHAnsi" w:cstheme="minorBidi"/>
          <w:lang w:val="en-AU"/>
        </w:rPr>
        <w:t>ata so that it can be</w:t>
      </w:r>
      <w:r>
        <w:rPr>
          <w:rFonts w:asciiTheme="minorHAnsi" w:hAnsiTheme="minorHAnsi" w:cstheme="minorBidi"/>
          <w:lang w:val="en-AU"/>
        </w:rPr>
        <w:t xml:space="preserve"> accessed or</w:t>
      </w:r>
      <w:r w:rsidRPr="03D6B58E">
        <w:rPr>
          <w:rFonts w:asciiTheme="minorHAnsi" w:hAnsiTheme="minorHAnsi" w:cstheme="minorBidi"/>
          <w:lang w:val="en-AU"/>
        </w:rPr>
        <w:t xml:space="preserve"> observed by others in retrospect, or in real-time on a separate display or device.</w:t>
      </w:r>
    </w:p>
    <w:p w14:paraId="7DDCECC7" w14:textId="77777777" w:rsidR="00CD6752" w:rsidRDefault="00CD6752" w:rsidP="00D051E0">
      <w:pPr>
        <w:spacing w:line="276" w:lineRule="auto"/>
        <w:jc w:val="both"/>
        <w:rPr>
          <w:rFonts w:asciiTheme="minorHAnsi" w:hAnsiTheme="minorHAnsi" w:cstheme="minorHAnsi"/>
          <w:b/>
          <w:lang w:val="en-AU"/>
        </w:rPr>
      </w:pPr>
    </w:p>
    <w:p w14:paraId="1F747DA4" w14:textId="77777777" w:rsidR="00CD6752" w:rsidRDefault="00CD6752" w:rsidP="00D051E0">
      <w:pPr>
        <w:spacing w:line="276" w:lineRule="auto"/>
        <w:jc w:val="both"/>
        <w:rPr>
          <w:rFonts w:asciiTheme="minorHAnsi" w:hAnsiTheme="minorHAnsi" w:cstheme="minorHAnsi"/>
          <w:b/>
          <w:lang w:val="en-AU"/>
        </w:rPr>
      </w:pPr>
      <w:r>
        <w:rPr>
          <w:rFonts w:asciiTheme="minorHAnsi" w:hAnsiTheme="minorHAnsi" w:cstheme="minorHAnsi"/>
          <w:b/>
          <w:lang w:val="en-AU"/>
        </w:rPr>
        <w:t>Learn More</w:t>
      </w:r>
    </w:p>
    <w:p w14:paraId="5304AD0E" w14:textId="77777777" w:rsidR="00CD6752" w:rsidRDefault="00CD6752" w:rsidP="00D051E0">
      <w:pPr>
        <w:jc w:val="both"/>
        <w:rPr>
          <w:rFonts w:eastAsiaTheme="minorEastAsia" w:cs="Calibri"/>
          <w:lang w:val="en-US" w:eastAsia="en-US"/>
        </w:rPr>
      </w:pPr>
      <w:r>
        <w:rPr>
          <w:lang w:val="en-US" w:eastAsia="en-US"/>
        </w:rPr>
        <w:t xml:space="preserve">You can learn more about the policy at </w:t>
      </w:r>
      <w:hyperlink r:id="rId18" w:history="1">
        <w:r w:rsidRPr="000A69EF">
          <w:rPr>
            <w:rStyle w:val="Hyperlink"/>
            <w:lang w:val="en-US" w:eastAsia="en-US"/>
          </w:rPr>
          <w:t>https://transparency.tobii.com</w:t>
        </w:r>
      </w:hyperlink>
      <w:r>
        <w:rPr>
          <w:lang w:val="en-US" w:eastAsia="en-US"/>
        </w:rPr>
        <w:t>.</w:t>
      </w:r>
    </w:p>
    <w:p w14:paraId="756FDFEE" w14:textId="77777777" w:rsidR="00CD6752" w:rsidRPr="00654F88" w:rsidRDefault="00CD6752" w:rsidP="00D051E0">
      <w:pPr>
        <w:spacing w:line="276" w:lineRule="auto"/>
        <w:jc w:val="both"/>
        <w:rPr>
          <w:rFonts w:asciiTheme="minorHAnsi" w:hAnsiTheme="minorHAnsi" w:cstheme="minorHAnsi"/>
          <w:b/>
          <w:lang w:val="en-US"/>
        </w:rPr>
      </w:pPr>
    </w:p>
    <w:p w14:paraId="5FEE923D" w14:textId="77777777" w:rsidR="00CD6752" w:rsidRDefault="00CD6752" w:rsidP="00D051E0">
      <w:pPr>
        <w:spacing w:line="276" w:lineRule="auto"/>
        <w:jc w:val="both"/>
        <w:rPr>
          <w:rFonts w:asciiTheme="minorHAnsi" w:hAnsiTheme="minorHAnsi" w:cstheme="minorHAnsi"/>
          <w:b/>
          <w:lang w:val="en-AU"/>
        </w:rPr>
      </w:pPr>
    </w:p>
    <w:p w14:paraId="5E6D13D6" w14:textId="77777777" w:rsidR="005D3F1E" w:rsidRDefault="005D3F1E" w:rsidP="00D051E0">
      <w:pPr>
        <w:spacing w:after="200" w:line="276" w:lineRule="auto"/>
        <w:jc w:val="both"/>
        <w:rPr>
          <w:rFonts w:asciiTheme="minorHAnsi" w:hAnsiTheme="minorHAnsi" w:cstheme="minorHAnsi"/>
          <w:lang w:val="en-AU"/>
        </w:rPr>
      </w:pPr>
      <w:r>
        <w:rPr>
          <w:rFonts w:asciiTheme="minorHAnsi" w:hAnsiTheme="minorHAnsi" w:cstheme="minorHAnsi"/>
          <w:lang w:val="en-AU"/>
        </w:rPr>
        <w:br w:type="page"/>
      </w:r>
    </w:p>
    <w:p w14:paraId="199EE53E" w14:textId="77777777" w:rsidR="005D3F1E" w:rsidRPr="002F2F92" w:rsidRDefault="005D3F1E" w:rsidP="00D051E0">
      <w:pPr>
        <w:spacing w:line="276" w:lineRule="auto"/>
        <w:jc w:val="center"/>
        <w:rPr>
          <w:rFonts w:asciiTheme="minorHAnsi" w:eastAsia="Segoe UI" w:hAnsiTheme="minorHAnsi" w:cstheme="minorHAnsi"/>
          <w:b/>
          <w:lang w:val="en-US"/>
        </w:rPr>
      </w:pPr>
      <w:r w:rsidRPr="002F2F92">
        <w:rPr>
          <w:rFonts w:asciiTheme="minorHAnsi" w:eastAsia="Segoe UI" w:hAnsiTheme="minorHAnsi" w:cstheme="minorHAnsi"/>
          <w:b/>
          <w:lang w:val="en-US"/>
        </w:rPr>
        <w:lastRenderedPageBreak/>
        <w:t xml:space="preserve">APPENDIX </w:t>
      </w:r>
      <w:r>
        <w:rPr>
          <w:rFonts w:asciiTheme="minorHAnsi" w:eastAsia="Segoe UI" w:hAnsiTheme="minorHAnsi" w:cstheme="minorHAnsi"/>
          <w:b/>
          <w:lang w:val="en-US"/>
        </w:rPr>
        <w:t>B</w:t>
      </w:r>
    </w:p>
    <w:p w14:paraId="7FCD2F98" w14:textId="77777777" w:rsidR="005D3F1E" w:rsidRPr="002F2F92" w:rsidRDefault="005D3F1E" w:rsidP="00D051E0">
      <w:pPr>
        <w:spacing w:line="276" w:lineRule="auto"/>
        <w:jc w:val="center"/>
        <w:rPr>
          <w:rFonts w:asciiTheme="minorHAnsi" w:eastAsia="Segoe UI" w:hAnsiTheme="minorHAnsi" w:cstheme="minorHAnsi"/>
          <w:b/>
          <w:lang w:val="en-US"/>
        </w:rPr>
      </w:pPr>
    </w:p>
    <w:p w14:paraId="7DA7E3A2" w14:textId="77777777" w:rsidR="005D3F1E" w:rsidRDefault="005D3F1E" w:rsidP="00D051E0">
      <w:pPr>
        <w:spacing w:line="276" w:lineRule="auto"/>
        <w:jc w:val="center"/>
        <w:rPr>
          <w:rFonts w:asciiTheme="minorHAnsi" w:eastAsia="Segoe UI" w:hAnsiTheme="minorHAnsi" w:cstheme="minorHAnsi"/>
          <w:b/>
          <w:lang w:val="en-US"/>
        </w:rPr>
      </w:pPr>
      <w:r>
        <w:rPr>
          <w:rFonts w:asciiTheme="minorHAnsi" w:eastAsia="Segoe UI" w:hAnsiTheme="minorHAnsi" w:cstheme="minorHAnsi"/>
          <w:b/>
          <w:lang w:val="en-US"/>
        </w:rPr>
        <w:t>TOBII TRADEMARKS</w:t>
      </w:r>
    </w:p>
    <w:p w14:paraId="2CD4C327" w14:textId="77777777" w:rsidR="005D3F1E" w:rsidRDefault="005D3F1E" w:rsidP="00D051E0">
      <w:pPr>
        <w:spacing w:line="276" w:lineRule="auto"/>
        <w:jc w:val="both"/>
        <w:rPr>
          <w:rFonts w:asciiTheme="minorHAnsi" w:eastAsia="Segoe UI" w:hAnsiTheme="minorHAnsi" w:cstheme="minorHAnsi"/>
          <w:b/>
          <w:lang w:val="en-US"/>
        </w:rPr>
      </w:pPr>
    </w:p>
    <w:p w14:paraId="794F6809" w14:textId="77777777" w:rsidR="005D3F1E" w:rsidRPr="005402F4" w:rsidRDefault="005D3F1E" w:rsidP="00D051E0">
      <w:pPr>
        <w:ind w:left="-5"/>
        <w:jc w:val="both"/>
        <w:rPr>
          <w:lang w:val="en-US"/>
        </w:rPr>
      </w:pPr>
      <w:r>
        <w:rPr>
          <w:lang w:val="en-US"/>
        </w:rPr>
        <w:t>Your Software</w:t>
      </w:r>
      <w:r w:rsidRPr="005402F4">
        <w:rPr>
          <w:lang w:val="en-US"/>
        </w:rPr>
        <w:t xml:space="preserve"> shall clearly present in an “About box” or other corresponding notice visible to the End User:  </w:t>
      </w:r>
      <w:r>
        <w:rPr>
          <w:lang w:val="en-US"/>
        </w:rPr>
        <w:br/>
      </w:r>
    </w:p>
    <w:p w14:paraId="76571C4C" w14:textId="77777777" w:rsidR="005D3F1E" w:rsidRPr="005402F4" w:rsidRDefault="005D3F1E" w:rsidP="00D051E0">
      <w:pPr>
        <w:numPr>
          <w:ilvl w:val="0"/>
          <w:numId w:val="35"/>
        </w:numPr>
        <w:spacing w:after="133" w:line="251" w:lineRule="auto"/>
        <w:ind w:hanging="720"/>
        <w:jc w:val="both"/>
        <w:rPr>
          <w:lang w:val="en-US"/>
        </w:rPr>
      </w:pPr>
      <w:r w:rsidRPr="005402F4">
        <w:rPr>
          <w:lang w:val="en-US"/>
        </w:rPr>
        <w:t xml:space="preserve">the Tobii logotype in reasonable size; and  </w:t>
      </w:r>
    </w:p>
    <w:p w14:paraId="06E599B5" w14:textId="77777777" w:rsidR="005D3F1E" w:rsidRPr="005402F4" w:rsidRDefault="005D3F1E" w:rsidP="00D051E0">
      <w:pPr>
        <w:numPr>
          <w:ilvl w:val="0"/>
          <w:numId w:val="35"/>
        </w:numPr>
        <w:spacing w:after="133" w:line="251" w:lineRule="auto"/>
        <w:ind w:hanging="720"/>
        <w:jc w:val="both"/>
        <w:rPr>
          <w:lang w:val="en-US"/>
        </w:rPr>
      </w:pPr>
      <w:r w:rsidRPr="005402F4">
        <w:rPr>
          <w:lang w:val="en-US"/>
        </w:rPr>
        <w:t>the text “</w:t>
      </w:r>
      <w:r w:rsidR="00361AD8">
        <w:rPr>
          <w:i/>
          <w:iCs/>
          <w:lang w:val="en-US"/>
        </w:rPr>
        <w:t>Eye Tracking by Tobii</w:t>
      </w:r>
      <w:r w:rsidRPr="005402F4">
        <w:rPr>
          <w:lang w:val="en-US"/>
        </w:rPr>
        <w:t xml:space="preserve">” in standard font size. </w:t>
      </w:r>
    </w:p>
    <w:p w14:paraId="31465F3D" w14:textId="77777777" w:rsidR="00CE343A" w:rsidRPr="005D3F1E" w:rsidRDefault="00CE343A" w:rsidP="00D051E0">
      <w:pPr>
        <w:spacing w:line="276" w:lineRule="auto"/>
        <w:jc w:val="both"/>
        <w:rPr>
          <w:rFonts w:asciiTheme="minorHAnsi" w:hAnsiTheme="minorHAnsi" w:cstheme="minorHAnsi"/>
          <w:lang w:val="en-US"/>
        </w:rPr>
      </w:pPr>
    </w:p>
    <w:p w14:paraId="73C0809F" w14:textId="77777777" w:rsidR="00CE343A" w:rsidRPr="002F2F92" w:rsidRDefault="00CE343A" w:rsidP="00D051E0">
      <w:pPr>
        <w:spacing w:line="276" w:lineRule="auto"/>
        <w:jc w:val="both"/>
        <w:rPr>
          <w:rFonts w:asciiTheme="minorHAnsi" w:hAnsiTheme="minorHAnsi" w:cstheme="minorHAnsi"/>
          <w:lang w:val="en-AU"/>
        </w:rPr>
      </w:pPr>
    </w:p>
    <w:p w14:paraId="3B134F52" w14:textId="77777777" w:rsidR="00DF4AE1" w:rsidRDefault="00DF4AE1" w:rsidP="00D051E0">
      <w:pPr>
        <w:spacing w:after="200" w:line="276" w:lineRule="auto"/>
        <w:jc w:val="both"/>
        <w:rPr>
          <w:rFonts w:ascii="Times New Roman" w:eastAsia="Segoe UI" w:hAnsi="Times New Roman" w:cs="Times New Roman"/>
          <w:sz w:val="22"/>
          <w:szCs w:val="22"/>
          <w:lang w:val="en-US"/>
        </w:rPr>
      </w:pPr>
      <w:r>
        <w:rPr>
          <w:rFonts w:ascii="Times New Roman" w:eastAsia="Segoe UI" w:hAnsi="Times New Roman" w:cs="Times New Roman"/>
          <w:sz w:val="22"/>
          <w:szCs w:val="22"/>
          <w:lang w:val="en-US"/>
        </w:rPr>
        <w:br w:type="page"/>
      </w:r>
    </w:p>
    <w:p w14:paraId="6ED6C47E" w14:textId="77777777" w:rsidR="00DF4AE1" w:rsidRDefault="00DF4AE1" w:rsidP="00D051E0">
      <w:pPr>
        <w:spacing w:line="276" w:lineRule="auto"/>
        <w:jc w:val="center"/>
        <w:rPr>
          <w:rFonts w:asciiTheme="minorHAnsi" w:eastAsia="Segoe UI" w:hAnsiTheme="minorHAnsi" w:cstheme="minorHAnsi"/>
          <w:b/>
          <w:lang w:val="en-US"/>
        </w:rPr>
      </w:pPr>
      <w:r>
        <w:rPr>
          <w:rFonts w:asciiTheme="minorHAnsi" w:eastAsia="Segoe UI" w:hAnsiTheme="minorHAnsi" w:cstheme="minorHAnsi"/>
          <w:b/>
          <w:lang w:val="en-US"/>
        </w:rPr>
        <w:lastRenderedPageBreak/>
        <w:t>APPENDIX C</w:t>
      </w:r>
    </w:p>
    <w:p w14:paraId="403D0F75" w14:textId="77777777" w:rsidR="003158EC" w:rsidRPr="00EE4BFC" w:rsidRDefault="003158EC" w:rsidP="00D051E0">
      <w:pPr>
        <w:jc w:val="center"/>
        <w:rPr>
          <w:rFonts w:ascii="Times New Roman" w:hAnsi="Times New Roman"/>
          <w:lang w:val="en-AU"/>
        </w:rPr>
      </w:pPr>
    </w:p>
    <w:p w14:paraId="0186D4BF" w14:textId="77777777" w:rsidR="00DF4AE1" w:rsidRDefault="00DF4AE1" w:rsidP="00D051E0">
      <w:pPr>
        <w:pStyle w:val="NormalIndent"/>
        <w:keepNext/>
        <w:spacing w:before="0" w:after="120" w:line="240" w:lineRule="auto"/>
        <w:ind w:hanging="851"/>
        <w:jc w:val="center"/>
        <w:rPr>
          <w:rFonts w:asciiTheme="minorHAnsi" w:hAnsiTheme="minorHAnsi" w:cstheme="minorHAnsi"/>
          <w:b/>
          <w:caps/>
          <w:sz w:val="20"/>
          <w:lang w:val="en-US" w:eastAsia="zh-CN"/>
        </w:rPr>
      </w:pPr>
      <w:r w:rsidRPr="00282FF9">
        <w:rPr>
          <w:rFonts w:asciiTheme="minorHAnsi" w:hAnsiTheme="minorHAnsi" w:cstheme="minorHAnsi"/>
          <w:b/>
          <w:caps/>
          <w:sz w:val="20"/>
          <w:lang w:val="en-US" w:eastAsia="zh-CN"/>
        </w:rPr>
        <w:t>MEDICAL USE TERMS &amp; CONDITIONS</w:t>
      </w:r>
    </w:p>
    <w:p w14:paraId="2C9C63AD" w14:textId="77777777" w:rsidR="00591829" w:rsidRPr="00282FF9" w:rsidRDefault="00591829" w:rsidP="00D051E0">
      <w:pPr>
        <w:pStyle w:val="NormalIndent"/>
        <w:keepNext/>
        <w:spacing w:before="0" w:after="120" w:line="240" w:lineRule="auto"/>
        <w:ind w:hanging="851"/>
        <w:jc w:val="center"/>
        <w:rPr>
          <w:rFonts w:asciiTheme="minorHAnsi" w:hAnsiTheme="minorHAnsi" w:cstheme="minorHAnsi"/>
          <w:b/>
          <w:caps/>
          <w:sz w:val="20"/>
          <w:lang w:val="en-US"/>
        </w:rPr>
      </w:pPr>
    </w:p>
    <w:p w14:paraId="06A8B7D9" w14:textId="77777777" w:rsidR="00DF4AE1" w:rsidRPr="00282FF9" w:rsidRDefault="00DF4AE1" w:rsidP="00D051E0">
      <w:pPr>
        <w:pStyle w:val="NormalIndent"/>
        <w:numPr>
          <w:ilvl w:val="0"/>
          <w:numId w:val="38"/>
        </w:numPr>
        <w:spacing w:before="0" w:after="120" w:line="240" w:lineRule="auto"/>
        <w:rPr>
          <w:rFonts w:asciiTheme="minorHAnsi" w:hAnsiTheme="minorHAnsi" w:cstheme="minorHAnsi"/>
          <w:sz w:val="20"/>
          <w:lang w:val="en-AU"/>
        </w:rPr>
      </w:pPr>
      <w:r>
        <w:rPr>
          <w:rFonts w:asciiTheme="minorHAnsi" w:hAnsiTheme="minorHAnsi" w:cstheme="minorHAnsi"/>
          <w:sz w:val="20"/>
          <w:lang w:val="en-US" w:eastAsia="zh-CN"/>
        </w:rPr>
        <w:t>Licensee</w:t>
      </w:r>
      <w:r w:rsidRPr="00282FF9">
        <w:rPr>
          <w:rFonts w:asciiTheme="minorHAnsi" w:hAnsiTheme="minorHAnsi" w:cstheme="minorHAnsi"/>
          <w:sz w:val="20"/>
          <w:lang w:val="en-AU" w:eastAsia="zh-CN"/>
        </w:rPr>
        <w:t xml:space="preserve"> acknowledges that the </w:t>
      </w:r>
      <w:r>
        <w:rPr>
          <w:rFonts w:asciiTheme="minorHAnsi" w:hAnsiTheme="minorHAnsi" w:cstheme="minorHAnsi"/>
          <w:sz w:val="20"/>
          <w:lang w:val="en-AU" w:eastAsia="zh-CN"/>
        </w:rPr>
        <w:t>Licensed Technology</w:t>
      </w:r>
      <w:r w:rsidRPr="00282FF9">
        <w:rPr>
          <w:rFonts w:asciiTheme="minorHAnsi" w:hAnsiTheme="minorHAnsi" w:cstheme="minorHAnsi"/>
          <w:sz w:val="20"/>
          <w:lang w:val="en-AU" w:eastAsia="zh-CN"/>
        </w:rPr>
        <w:t xml:space="preserve"> </w:t>
      </w:r>
      <w:r>
        <w:rPr>
          <w:rFonts w:asciiTheme="minorHAnsi" w:hAnsiTheme="minorHAnsi" w:cstheme="minorHAnsi"/>
          <w:sz w:val="20"/>
          <w:lang w:val="en-AU" w:eastAsia="zh-CN"/>
        </w:rPr>
        <w:t>is</w:t>
      </w:r>
      <w:r w:rsidRPr="00282FF9">
        <w:rPr>
          <w:rFonts w:asciiTheme="minorHAnsi" w:hAnsiTheme="minorHAnsi" w:cstheme="minorHAnsi"/>
          <w:sz w:val="20"/>
          <w:lang w:val="en-AU" w:eastAsia="zh-CN"/>
        </w:rPr>
        <w:t xml:space="preserve"> not fault tolerant and</w:t>
      </w:r>
      <w:r>
        <w:rPr>
          <w:rFonts w:asciiTheme="minorHAnsi" w:hAnsiTheme="minorHAnsi" w:cstheme="minorHAnsi"/>
          <w:sz w:val="20"/>
          <w:lang w:val="en-AU" w:eastAsia="zh-CN"/>
        </w:rPr>
        <w:t>,</w:t>
      </w:r>
      <w:r w:rsidRPr="00282FF9">
        <w:rPr>
          <w:rFonts w:asciiTheme="minorHAnsi" w:hAnsiTheme="minorHAnsi" w:cstheme="minorHAnsi"/>
          <w:sz w:val="20"/>
          <w:lang w:val="en-AU" w:eastAsia="zh-CN"/>
        </w:rPr>
        <w:t xml:space="preserve"> accordingly</w:t>
      </w:r>
      <w:r>
        <w:rPr>
          <w:rFonts w:asciiTheme="minorHAnsi" w:hAnsiTheme="minorHAnsi" w:cstheme="minorHAnsi"/>
          <w:sz w:val="20"/>
          <w:lang w:val="en-AU" w:eastAsia="zh-CN"/>
        </w:rPr>
        <w:t>, is</w:t>
      </w:r>
      <w:r w:rsidRPr="00282FF9">
        <w:rPr>
          <w:rFonts w:asciiTheme="minorHAnsi" w:hAnsiTheme="minorHAnsi" w:cstheme="minorHAnsi"/>
          <w:sz w:val="20"/>
          <w:lang w:val="en-AU" w:eastAsia="zh-CN"/>
        </w:rPr>
        <w:t xml:space="preserve"> not designed, intended or allowed for use in any situation where failure</w:t>
      </w:r>
      <w:r>
        <w:rPr>
          <w:rFonts w:asciiTheme="minorHAnsi" w:hAnsiTheme="minorHAnsi" w:cstheme="minorHAnsi"/>
          <w:sz w:val="20"/>
          <w:lang w:val="en-AU" w:eastAsia="zh-CN"/>
        </w:rPr>
        <w:t>,</w:t>
      </w:r>
      <w:r w:rsidRPr="00282FF9">
        <w:rPr>
          <w:rFonts w:asciiTheme="minorHAnsi" w:hAnsiTheme="minorHAnsi" w:cstheme="minorHAnsi"/>
          <w:sz w:val="20"/>
          <w:lang w:val="en-AU" w:eastAsia="zh-CN"/>
        </w:rPr>
        <w:t xml:space="preserve"> or fault of any kind</w:t>
      </w:r>
      <w:r>
        <w:rPr>
          <w:rFonts w:asciiTheme="minorHAnsi" w:hAnsiTheme="minorHAnsi" w:cstheme="minorHAnsi"/>
          <w:sz w:val="20"/>
          <w:lang w:val="en-AU" w:eastAsia="zh-CN"/>
        </w:rPr>
        <w:t>,</w:t>
      </w:r>
      <w:r w:rsidRPr="00282FF9">
        <w:rPr>
          <w:rFonts w:asciiTheme="minorHAnsi" w:hAnsiTheme="minorHAnsi" w:cstheme="minorHAnsi"/>
          <w:sz w:val="20"/>
          <w:lang w:val="en-AU" w:eastAsia="zh-CN"/>
        </w:rPr>
        <w:t xml:space="preserve"> could lead to death</w:t>
      </w:r>
      <w:r>
        <w:rPr>
          <w:rFonts w:asciiTheme="minorHAnsi" w:hAnsiTheme="minorHAnsi" w:cstheme="minorHAnsi"/>
          <w:sz w:val="20"/>
          <w:lang w:val="en-AU" w:eastAsia="zh-CN"/>
        </w:rPr>
        <w:t>,</w:t>
      </w:r>
      <w:r w:rsidRPr="00282FF9">
        <w:rPr>
          <w:rFonts w:asciiTheme="minorHAnsi" w:hAnsiTheme="minorHAnsi" w:cstheme="minorHAnsi"/>
          <w:sz w:val="20"/>
          <w:lang w:val="en-AU" w:eastAsia="zh-CN"/>
        </w:rPr>
        <w:t xml:space="preserve"> or serious bodily injury</w:t>
      </w:r>
      <w:r>
        <w:rPr>
          <w:rFonts w:asciiTheme="minorHAnsi" w:hAnsiTheme="minorHAnsi" w:cstheme="minorHAnsi"/>
          <w:sz w:val="20"/>
          <w:lang w:val="en-AU" w:eastAsia="zh-CN"/>
        </w:rPr>
        <w:t>,</w:t>
      </w:r>
      <w:r w:rsidRPr="00282FF9">
        <w:rPr>
          <w:rFonts w:asciiTheme="minorHAnsi" w:hAnsiTheme="minorHAnsi" w:cstheme="minorHAnsi"/>
          <w:sz w:val="20"/>
          <w:lang w:val="en-AU" w:eastAsia="zh-CN"/>
        </w:rPr>
        <w:t xml:space="preserve"> of any person.</w:t>
      </w:r>
      <w:r w:rsidRPr="00282FF9">
        <w:rPr>
          <w:rFonts w:asciiTheme="minorHAnsi" w:hAnsiTheme="minorHAnsi" w:cstheme="minorHAnsi"/>
          <w:sz w:val="20"/>
          <w:lang w:val="en-AU"/>
        </w:rPr>
        <w:t xml:space="preserve"> </w:t>
      </w:r>
    </w:p>
    <w:p w14:paraId="11A1B034" w14:textId="77777777" w:rsidR="00DF4AE1" w:rsidRPr="00282FF9" w:rsidRDefault="00DF4AE1" w:rsidP="00D051E0">
      <w:pPr>
        <w:pStyle w:val="NormalIndent"/>
        <w:numPr>
          <w:ilvl w:val="0"/>
          <w:numId w:val="38"/>
        </w:numPr>
        <w:spacing w:before="0" w:after="120" w:line="240" w:lineRule="auto"/>
        <w:rPr>
          <w:rFonts w:asciiTheme="minorHAnsi" w:hAnsiTheme="minorHAnsi" w:cstheme="minorHAnsi"/>
          <w:sz w:val="20"/>
          <w:lang w:val="en-AU"/>
        </w:rPr>
      </w:pPr>
      <w:r>
        <w:rPr>
          <w:rFonts w:asciiTheme="minorHAnsi" w:hAnsiTheme="minorHAnsi" w:cstheme="minorHAnsi"/>
          <w:sz w:val="20"/>
          <w:lang w:val="en-AU" w:eastAsia="zh-CN"/>
        </w:rPr>
        <w:t>Licensee</w:t>
      </w:r>
      <w:r w:rsidRPr="00282FF9">
        <w:rPr>
          <w:rFonts w:asciiTheme="minorHAnsi" w:hAnsiTheme="minorHAnsi" w:cstheme="minorHAnsi"/>
          <w:sz w:val="20"/>
          <w:lang w:val="en-AU" w:eastAsia="zh-CN"/>
        </w:rPr>
        <w:t xml:space="preserve"> is prohibited from developing software which is </w:t>
      </w:r>
      <w:r w:rsidRPr="00282FF9">
        <w:rPr>
          <w:rFonts w:asciiTheme="minorHAnsi" w:hAnsiTheme="minorHAnsi" w:cstheme="minorHAnsi"/>
          <w:sz w:val="20"/>
          <w:lang w:val="en-US" w:eastAsia="zh-CN"/>
        </w:rPr>
        <w:t>designed, intended or allowed for use in any situation where failure or fault of any kind could lead to death</w:t>
      </w:r>
      <w:r>
        <w:rPr>
          <w:rFonts w:asciiTheme="minorHAnsi" w:hAnsiTheme="minorHAnsi" w:cstheme="minorHAnsi"/>
          <w:sz w:val="20"/>
          <w:lang w:val="en-US" w:eastAsia="zh-CN"/>
        </w:rPr>
        <w:t>,</w:t>
      </w:r>
      <w:r w:rsidRPr="00282FF9">
        <w:rPr>
          <w:rFonts w:asciiTheme="minorHAnsi" w:hAnsiTheme="minorHAnsi" w:cstheme="minorHAnsi"/>
          <w:sz w:val="20"/>
          <w:lang w:val="en-US" w:eastAsia="zh-CN"/>
        </w:rPr>
        <w:t xml:space="preserve"> or serious bodily injury</w:t>
      </w:r>
      <w:r>
        <w:rPr>
          <w:rFonts w:asciiTheme="minorHAnsi" w:hAnsiTheme="minorHAnsi" w:cstheme="minorHAnsi"/>
          <w:sz w:val="20"/>
          <w:lang w:val="en-US" w:eastAsia="zh-CN"/>
        </w:rPr>
        <w:t>,</w:t>
      </w:r>
      <w:r w:rsidRPr="00282FF9">
        <w:rPr>
          <w:rFonts w:asciiTheme="minorHAnsi" w:hAnsiTheme="minorHAnsi" w:cstheme="minorHAnsi"/>
          <w:sz w:val="20"/>
          <w:lang w:val="en-US" w:eastAsia="zh-CN"/>
        </w:rPr>
        <w:t xml:space="preserve"> of any person, including any medical, surgical, or other use intended to support or sustain life.</w:t>
      </w:r>
    </w:p>
    <w:p w14:paraId="02F164BE" w14:textId="77777777" w:rsidR="00DF4AE1" w:rsidRPr="00282FF9" w:rsidRDefault="00DF4AE1" w:rsidP="00D051E0">
      <w:pPr>
        <w:pStyle w:val="NormalIndent"/>
        <w:numPr>
          <w:ilvl w:val="0"/>
          <w:numId w:val="38"/>
        </w:numPr>
        <w:spacing w:before="0" w:after="120" w:line="240" w:lineRule="auto"/>
        <w:rPr>
          <w:rFonts w:asciiTheme="minorHAnsi" w:hAnsiTheme="minorHAnsi" w:cstheme="minorHAnsi"/>
          <w:sz w:val="20"/>
          <w:lang w:val="en-AU"/>
        </w:rPr>
      </w:pPr>
      <w:r w:rsidRPr="00282FF9">
        <w:rPr>
          <w:rFonts w:asciiTheme="minorHAnsi" w:hAnsiTheme="minorHAnsi" w:cstheme="minorHAnsi"/>
          <w:sz w:val="20"/>
          <w:lang w:val="en-AU" w:eastAsia="zh-CN"/>
        </w:rPr>
        <w:t xml:space="preserve">Any Medical Use whatsoever, is solely and completely at </w:t>
      </w:r>
      <w:r>
        <w:rPr>
          <w:rFonts w:asciiTheme="minorHAnsi" w:hAnsiTheme="minorHAnsi" w:cstheme="minorHAnsi"/>
          <w:sz w:val="20"/>
          <w:lang w:val="en-AU" w:eastAsia="zh-CN"/>
        </w:rPr>
        <w:t>Licensee</w:t>
      </w:r>
      <w:r w:rsidRPr="00282FF9">
        <w:rPr>
          <w:rFonts w:asciiTheme="minorHAnsi" w:hAnsiTheme="minorHAnsi" w:cstheme="minorHAnsi"/>
          <w:sz w:val="20"/>
          <w:lang w:val="en-AU" w:eastAsia="zh-CN"/>
        </w:rPr>
        <w:t>’s own risk, cost and liability.</w:t>
      </w:r>
    </w:p>
    <w:p w14:paraId="01B27E71" w14:textId="77777777" w:rsidR="00DF4AE1" w:rsidRPr="00282FF9" w:rsidRDefault="00DF4AE1" w:rsidP="00D051E0">
      <w:pPr>
        <w:pStyle w:val="NormalIndent"/>
        <w:numPr>
          <w:ilvl w:val="0"/>
          <w:numId w:val="38"/>
        </w:numPr>
        <w:spacing w:before="0" w:after="120" w:line="240" w:lineRule="auto"/>
        <w:rPr>
          <w:rFonts w:asciiTheme="minorHAnsi" w:hAnsiTheme="minorHAnsi" w:cstheme="minorHAnsi"/>
          <w:sz w:val="20"/>
          <w:lang w:val="en-AU"/>
        </w:rPr>
      </w:pPr>
      <w:r>
        <w:rPr>
          <w:rFonts w:asciiTheme="minorHAnsi" w:hAnsiTheme="minorHAnsi" w:cstheme="minorHAnsi"/>
          <w:sz w:val="20"/>
          <w:lang w:val="en-AU" w:eastAsia="zh-CN"/>
        </w:rPr>
        <w:t>Licensee</w:t>
      </w:r>
      <w:r w:rsidRPr="00282FF9">
        <w:rPr>
          <w:rFonts w:asciiTheme="minorHAnsi" w:hAnsiTheme="minorHAnsi" w:cstheme="minorHAnsi"/>
          <w:sz w:val="20"/>
          <w:lang w:val="en-AU" w:eastAsia="zh-CN"/>
        </w:rPr>
        <w:t xml:space="preserve"> is solely responsible for any work and/or certifications required to enable</w:t>
      </w:r>
      <w:r>
        <w:rPr>
          <w:rFonts w:asciiTheme="minorHAnsi" w:hAnsiTheme="minorHAnsi" w:cstheme="minorHAnsi"/>
          <w:sz w:val="20"/>
          <w:lang w:val="en-AU" w:eastAsia="zh-CN"/>
        </w:rPr>
        <w:t xml:space="preserve"> Your</w:t>
      </w:r>
      <w:r w:rsidRPr="00282FF9">
        <w:rPr>
          <w:rFonts w:asciiTheme="minorHAnsi" w:hAnsiTheme="minorHAnsi" w:cstheme="minorHAnsi"/>
          <w:sz w:val="20"/>
          <w:lang w:val="en-AU" w:eastAsia="zh-CN"/>
        </w:rPr>
        <w:t xml:space="preserve"> </w:t>
      </w:r>
      <w:r>
        <w:rPr>
          <w:rFonts w:asciiTheme="minorHAnsi" w:hAnsiTheme="minorHAnsi" w:cstheme="minorHAnsi"/>
          <w:sz w:val="20"/>
          <w:lang w:val="en-AU" w:eastAsia="zh-CN"/>
        </w:rPr>
        <w:t>S</w:t>
      </w:r>
      <w:r w:rsidRPr="00282FF9">
        <w:rPr>
          <w:rFonts w:asciiTheme="minorHAnsi" w:hAnsiTheme="minorHAnsi" w:cstheme="minorHAnsi"/>
          <w:sz w:val="20"/>
          <w:lang w:val="en-AU" w:eastAsia="zh-CN"/>
        </w:rPr>
        <w:t>oftware for such Medical Use.</w:t>
      </w:r>
    </w:p>
    <w:p w14:paraId="37A973BB" w14:textId="77777777" w:rsidR="00DF4AE1" w:rsidRPr="00282FF9" w:rsidRDefault="00DF4AE1" w:rsidP="00D051E0">
      <w:pPr>
        <w:pStyle w:val="NormalIndent"/>
        <w:numPr>
          <w:ilvl w:val="0"/>
          <w:numId w:val="38"/>
        </w:numPr>
        <w:spacing w:before="0" w:after="120" w:line="240" w:lineRule="auto"/>
        <w:rPr>
          <w:rFonts w:asciiTheme="minorHAnsi" w:hAnsiTheme="minorHAnsi" w:cstheme="minorHAnsi"/>
          <w:sz w:val="20"/>
          <w:lang w:val="en-AU"/>
        </w:rPr>
      </w:pPr>
      <w:r w:rsidRPr="00282FF9">
        <w:rPr>
          <w:rFonts w:asciiTheme="minorHAnsi" w:hAnsiTheme="minorHAnsi" w:cstheme="minorHAnsi"/>
          <w:sz w:val="20"/>
          <w:lang w:val="en-AU" w:eastAsia="zh-CN"/>
        </w:rPr>
        <w:t xml:space="preserve">Tobii shall in no case have any liability whatsoever (whether to </w:t>
      </w:r>
      <w:r>
        <w:rPr>
          <w:rFonts w:asciiTheme="minorHAnsi" w:hAnsiTheme="minorHAnsi" w:cstheme="minorHAnsi"/>
          <w:sz w:val="20"/>
          <w:lang w:val="en-AU" w:eastAsia="zh-CN"/>
        </w:rPr>
        <w:t>Licensee</w:t>
      </w:r>
      <w:r w:rsidRPr="00282FF9">
        <w:rPr>
          <w:rFonts w:asciiTheme="minorHAnsi" w:hAnsiTheme="minorHAnsi" w:cstheme="minorHAnsi"/>
          <w:sz w:val="20"/>
          <w:lang w:val="en-AU" w:eastAsia="zh-CN"/>
        </w:rPr>
        <w:t xml:space="preserve"> or </w:t>
      </w:r>
      <w:r>
        <w:rPr>
          <w:rFonts w:asciiTheme="minorHAnsi" w:hAnsiTheme="minorHAnsi" w:cstheme="minorHAnsi"/>
          <w:sz w:val="20"/>
          <w:lang w:val="en-AU" w:eastAsia="zh-CN"/>
        </w:rPr>
        <w:t xml:space="preserve">to </w:t>
      </w:r>
      <w:r w:rsidRPr="00282FF9">
        <w:rPr>
          <w:rFonts w:asciiTheme="minorHAnsi" w:hAnsiTheme="minorHAnsi" w:cstheme="minorHAnsi"/>
          <w:sz w:val="20"/>
          <w:lang w:val="en-AU" w:eastAsia="zh-CN"/>
        </w:rPr>
        <w:t xml:space="preserve">any third party) for </w:t>
      </w:r>
      <w:r>
        <w:rPr>
          <w:rFonts w:asciiTheme="minorHAnsi" w:hAnsiTheme="minorHAnsi" w:cstheme="minorHAnsi"/>
          <w:sz w:val="20"/>
          <w:lang w:val="en-AU" w:eastAsia="zh-CN"/>
        </w:rPr>
        <w:t>the Licensee</w:t>
      </w:r>
      <w:r w:rsidRPr="00282FF9">
        <w:rPr>
          <w:rFonts w:asciiTheme="minorHAnsi" w:hAnsiTheme="minorHAnsi" w:cstheme="minorHAnsi"/>
          <w:sz w:val="20"/>
          <w:lang w:val="en-AU" w:eastAsia="zh-CN"/>
        </w:rPr>
        <w:t>’s use of the Licensed Technology</w:t>
      </w:r>
      <w:r>
        <w:rPr>
          <w:rFonts w:asciiTheme="minorHAnsi" w:hAnsiTheme="minorHAnsi" w:cstheme="minorHAnsi"/>
          <w:sz w:val="20"/>
          <w:lang w:val="en-AU" w:eastAsia="zh-CN"/>
        </w:rPr>
        <w:t>,</w:t>
      </w:r>
      <w:r w:rsidRPr="00282FF9">
        <w:rPr>
          <w:rFonts w:asciiTheme="minorHAnsi" w:hAnsiTheme="minorHAnsi" w:cstheme="minorHAnsi"/>
          <w:sz w:val="20"/>
          <w:lang w:val="en-AU" w:eastAsia="zh-CN"/>
        </w:rPr>
        <w:t xml:space="preserve"> or </w:t>
      </w:r>
      <w:r>
        <w:rPr>
          <w:rFonts w:asciiTheme="minorHAnsi" w:hAnsiTheme="minorHAnsi" w:cstheme="minorHAnsi"/>
          <w:sz w:val="20"/>
          <w:lang w:val="en-AU" w:eastAsia="zh-CN"/>
        </w:rPr>
        <w:t>Your</w:t>
      </w:r>
      <w:r w:rsidRPr="00282FF9">
        <w:rPr>
          <w:rFonts w:asciiTheme="minorHAnsi" w:hAnsiTheme="minorHAnsi" w:cstheme="minorHAnsi"/>
          <w:sz w:val="20"/>
          <w:lang w:val="en-AU" w:eastAsia="zh-CN"/>
        </w:rPr>
        <w:t xml:space="preserve"> </w:t>
      </w:r>
      <w:r>
        <w:rPr>
          <w:rFonts w:asciiTheme="minorHAnsi" w:hAnsiTheme="minorHAnsi" w:cstheme="minorHAnsi"/>
          <w:sz w:val="20"/>
          <w:lang w:val="en-AU" w:eastAsia="zh-CN"/>
        </w:rPr>
        <w:t>S</w:t>
      </w:r>
      <w:r w:rsidRPr="00282FF9">
        <w:rPr>
          <w:rFonts w:asciiTheme="minorHAnsi" w:hAnsiTheme="minorHAnsi" w:cstheme="minorHAnsi"/>
          <w:sz w:val="20"/>
          <w:lang w:val="en-AU" w:eastAsia="zh-CN"/>
        </w:rPr>
        <w:t>oftware</w:t>
      </w:r>
      <w:r>
        <w:rPr>
          <w:rFonts w:asciiTheme="minorHAnsi" w:hAnsiTheme="minorHAnsi" w:cstheme="minorHAnsi"/>
          <w:sz w:val="20"/>
          <w:lang w:val="en-AU" w:eastAsia="zh-CN"/>
        </w:rPr>
        <w:t>,</w:t>
      </w:r>
      <w:r w:rsidRPr="00282FF9">
        <w:rPr>
          <w:rFonts w:asciiTheme="minorHAnsi" w:hAnsiTheme="minorHAnsi" w:cstheme="minorHAnsi"/>
          <w:sz w:val="20"/>
          <w:lang w:val="en-AU" w:eastAsia="zh-CN"/>
        </w:rPr>
        <w:t xml:space="preserve"> in any such manner.</w:t>
      </w:r>
    </w:p>
    <w:p w14:paraId="7AC9A860" w14:textId="77777777" w:rsidR="00DF4AE1" w:rsidRPr="00731F5A" w:rsidRDefault="00DF4AE1" w:rsidP="00D051E0">
      <w:pPr>
        <w:jc w:val="both"/>
        <w:rPr>
          <w:rFonts w:asciiTheme="minorHAnsi" w:hAnsiTheme="minorHAnsi" w:cstheme="minorHAnsi"/>
          <w:b/>
          <w:lang w:val="en-US"/>
        </w:rPr>
      </w:pPr>
      <w:r w:rsidDel="00BD5726">
        <w:rPr>
          <w:rFonts w:asciiTheme="minorHAnsi" w:hAnsiTheme="minorHAnsi" w:cstheme="minorHAnsi"/>
          <w:b/>
          <w:lang w:val="en-US" w:eastAsia="zh-CN"/>
        </w:rPr>
        <w:t xml:space="preserve"> </w:t>
      </w:r>
    </w:p>
    <w:p w14:paraId="254D6ADB" w14:textId="77777777" w:rsidR="00CE343A" w:rsidRPr="002C7567" w:rsidRDefault="00CE343A" w:rsidP="00D051E0">
      <w:pPr>
        <w:tabs>
          <w:tab w:val="left" w:pos="1040"/>
        </w:tabs>
        <w:spacing w:line="276" w:lineRule="auto"/>
        <w:ind w:left="1060" w:hanging="719"/>
        <w:jc w:val="both"/>
        <w:rPr>
          <w:rFonts w:ascii="Times New Roman" w:eastAsia="Segoe UI" w:hAnsi="Times New Roman" w:cs="Times New Roman"/>
          <w:sz w:val="22"/>
          <w:szCs w:val="22"/>
          <w:lang w:val="en-US"/>
        </w:rPr>
      </w:pPr>
    </w:p>
    <w:sectPr w:rsidR="00CE343A" w:rsidRPr="002C7567" w:rsidSect="00333DDA">
      <w:headerReference w:type="default" r:id="rId19"/>
      <w:footerReference w:type="default" r:id="rId20"/>
      <w:headerReference w:type="first" r:id="rId21"/>
      <w:type w:val="continuous"/>
      <w:pgSz w:w="11907" w:h="16839" w:code="9"/>
      <w:pgMar w:top="1326" w:right="1361" w:bottom="1361" w:left="136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67302" w14:textId="77777777" w:rsidR="006479A3" w:rsidRPr="008B1EE0" w:rsidRDefault="006479A3" w:rsidP="007906DC">
      <w:r>
        <w:separator/>
      </w:r>
    </w:p>
  </w:endnote>
  <w:endnote w:type="continuationSeparator" w:id="0">
    <w:p w14:paraId="62CDA661" w14:textId="77777777" w:rsidR="006479A3" w:rsidRPr="008B1EE0" w:rsidRDefault="006479A3" w:rsidP="007906DC">
      <w:r>
        <w:continuationSeparator/>
      </w:r>
    </w:p>
  </w:endnote>
  <w:endnote w:type="continuationNotice" w:id="1">
    <w:p w14:paraId="4A99A5CF" w14:textId="77777777" w:rsidR="006479A3" w:rsidRDefault="006479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469"/>
      <w:gridCol w:w="716"/>
    </w:tblGrid>
    <w:sdt>
      <w:sdtPr>
        <w:rPr>
          <w:rFonts w:asciiTheme="majorHAnsi" w:eastAsiaTheme="majorEastAsia" w:hAnsiTheme="majorHAnsi" w:cstheme="majorBidi"/>
        </w:rPr>
        <w:id w:val="-187140646"/>
        <w:docPartObj>
          <w:docPartGallery w:val="Page Numbers (Bottom of Page)"/>
          <w:docPartUnique/>
        </w:docPartObj>
      </w:sdtPr>
      <w:sdtEndPr>
        <w:rPr>
          <w:rFonts w:ascii="Calibri" w:eastAsia="Calibri" w:hAnsi="Calibri" w:cs="Arial"/>
          <w:sz w:val="16"/>
        </w:rPr>
      </w:sdtEndPr>
      <w:sdtContent>
        <w:tr w:rsidR="00EA2DCE" w14:paraId="4AEDE6E7" w14:textId="77777777" w:rsidTr="00574358">
          <w:trPr>
            <w:trHeight w:val="359"/>
          </w:trPr>
          <w:tc>
            <w:tcPr>
              <w:tcW w:w="4610" w:type="pct"/>
            </w:tcPr>
            <w:p w14:paraId="57746E16" w14:textId="77777777" w:rsidR="00574358" w:rsidRPr="00544772" w:rsidRDefault="002C0113" w:rsidP="00574358">
              <w:pPr>
                <w:rPr>
                  <w:rStyle w:val="Hyperlink"/>
                  <w:sz w:val="16"/>
                  <w:szCs w:val="16"/>
                  <w:lang w:val="en-US"/>
                </w:rPr>
              </w:pPr>
              <w:r w:rsidRPr="00544772">
                <w:rPr>
                  <w:rFonts w:asciiTheme="majorHAnsi" w:eastAsiaTheme="majorEastAsia" w:hAnsiTheme="majorHAnsi" w:cstheme="majorBidi"/>
                  <w:lang w:val="en-US"/>
                </w:rPr>
                <w:t xml:space="preserve">© </w:t>
              </w:r>
              <w:r w:rsidR="005D6C69" w:rsidRPr="00544772">
                <w:rPr>
                  <w:sz w:val="16"/>
                  <w:szCs w:val="16"/>
                  <w:lang w:val="en-US"/>
                </w:rPr>
                <w:t xml:space="preserve">Tobii </w:t>
              </w:r>
              <w:r w:rsidR="00227354" w:rsidRPr="00544772">
                <w:rPr>
                  <w:sz w:val="16"/>
                  <w:szCs w:val="16"/>
                  <w:lang w:val="en-US"/>
                </w:rPr>
                <w:t>AB</w:t>
              </w:r>
              <w:r w:rsidR="00D7423F" w:rsidRPr="00544772">
                <w:rPr>
                  <w:sz w:val="16"/>
                  <w:szCs w:val="16"/>
                  <w:lang w:val="en-US"/>
                </w:rPr>
                <w:t xml:space="preserve">. Version dated </w:t>
              </w:r>
              <w:r w:rsidR="00FB00A8">
                <w:rPr>
                  <w:sz w:val="16"/>
                  <w:szCs w:val="16"/>
                  <w:lang w:val="en-US"/>
                </w:rPr>
                <w:t>10</w:t>
              </w:r>
              <w:r w:rsidR="003460ED">
                <w:rPr>
                  <w:sz w:val="16"/>
                  <w:szCs w:val="16"/>
                  <w:lang w:val="en-US"/>
                </w:rPr>
                <w:t xml:space="preserve"> May</w:t>
              </w:r>
              <w:r w:rsidR="00D7423F" w:rsidRPr="00544772">
                <w:rPr>
                  <w:sz w:val="16"/>
                  <w:szCs w:val="16"/>
                  <w:lang w:val="en-US"/>
                </w:rPr>
                <w:t xml:space="preserve"> 202</w:t>
              </w:r>
              <w:r w:rsidR="003460ED">
                <w:rPr>
                  <w:sz w:val="16"/>
                  <w:szCs w:val="16"/>
                  <w:lang w:val="en-US"/>
                </w:rPr>
                <w:t>2</w:t>
              </w:r>
              <w:r w:rsidR="00D7423F" w:rsidRPr="00544772">
                <w:rPr>
                  <w:sz w:val="16"/>
                  <w:szCs w:val="16"/>
                  <w:lang w:val="en-US"/>
                </w:rPr>
                <w:t>.</w:t>
              </w:r>
            </w:p>
            <w:p w14:paraId="28B02A5E" w14:textId="77777777" w:rsidR="008D4A08" w:rsidRPr="00544772" w:rsidRDefault="008D4A08" w:rsidP="00574358">
              <w:pPr>
                <w:rPr>
                  <w:sz w:val="16"/>
                  <w:szCs w:val="16"/>
                  <w:lang w:val="en-US"/>
                </w:rPr>
              </w:pPr>
              <w:r w:rsidRPr="00544772">
                <w:rPr>
                  <w:sz w:val="16"/>
                  <w:szCs w:val="16"/>
                  <w:lang w:val="en-US"/>
                </w:rPr>
                <w:br/>
              </w:r>
            </w:p>
          </w:tc>
          <w:tc>
            <w:tcPr>
              <w:tcW w:w="390" w:type="pct"/>
            </w:tcPr>
            <w:p w14:paraId="095632F7" w14:textId="77777777" w:rsidR="00EA2DCE" w:rsidRDefault="00EA2DCE" w:rsidP="008D4A08">
              <w:pPr>
                <w:jc w:val="right"/>
                <w:rPr>
                  <w:rFonts w:asciiTheme="majorHAnsi" w:hAnsiTheme="majorHAnsi"/>
                  <w:sz w:val="28"/>
                  <w:szCs w:val="28"/>
                </w:rPr>
              </w:pPr>
              <w:r w:rsidRPr="008D4A08">
                <w:rPr>
                  <w:sz w:val="16"/>
                </w:rPr>
                <w:fldChar w:fldCharType="begin"/>
              </w:r>
              <w:r w:rsidRPr="008D4A08">
                <w:rPr>
                  <w:sz w:val="16"/>
                </w:rPr>
                <w:instrText xml:space="preserve"> PAGE    \* MERGEFORMAT </w:instrText>
              </w:r>
              <w:r w:rsidRPr="008D4A08">
                <w:rPr>
                  <w:sz w:val="16"/>
                </w:rPr>
                <w:fldChar w:fldCharType="separate"/>
              </w:r>
              <w:r w:rsidR="00227354">
                <w:rPr>
                  <w:noProof/>
                  <w:sz w:val="16"/>
                </w:rPr>
                <w:t>2</w:t>
              </w:r>
              <w:r w:rsidRPr="008D4A08">
                <w:rPr>
                  <w:noProof/>
                  <w:sz w:val="16"/>
                </w:rPr>
                <w:fldChar w:fldCharType="end"/>
              </w:r>
            </w:p>
          </w:tc>
        </w:tr>
      </w:sdtContent>
    </w:sdt>
  </w:tbl>
  <w:p w14:paraId="23BFF619" w14:textId="77777777" w:rsidR="008B1EE0" w:rsidRPr="00C5624B" w:rsidRDefault="008B1EE0" w:rsidP="007906DC">
    <w:pPr>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0818E" w14:textId="77777777" w:rsidR="006479A3" w:rsidRPr="008B1EE0" w:rsidRDefault="006479A3" w:rsidP="007906DC">
      <w:r>
        <w:separator/>
      </w:r>
    </w:p>
  </w:footnote>
  <w:footnote w:type="continuationSeparator" w:id="0">
    <w:p w14:paraId="21BC97B1" w14:textId="77777777" w:rsidR="006479A3" w:rsidRPr="008B1EE0" w:rsidRDefault="006479A3" w:rsidP="007906DC">
      <w:r>
        <w:continuationSeparator/>
      </w:r>
    </w:p>
  </w:footnote>
  <w:footnote w:type="continuationNotice" w:id="1">
    <w:p w14:paraId="2DBB58F7" w14:textId="77777777" w:rsidR="006479A3" w:rsidRDefault="006479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6BBB4" w14:textId="77777777" w:rsidR="0010064D" w:rsidRDefault="0010064D" w:rsidP="0010064D">
    <w:pPr>
      <w:pStyle w:val="Header"/>
    </w:pPr>
    <w:r w:rsidRPr="00E9527F">
      <w:rPr>
        <w:rFonts w:asciiTheme="minorHAnsi" w:hAnsiTheme="minorHAnsi" w:cstheme="minorHAnsi"/>
        <w:noProof/>
      </w:rPr>
      <w:drawing>
        <wp:anchor distT="0" distB="0" distL="114300" distR="114300" simplePos="0" relativeHeight="251661313" behindDoc="1" locked="0" layoutInCell="1" allowOverlap="1" wp14:anchorId="0ABB222A" wp14:editId="481A57FC">
          <wp:simplePos x="0" y="0"/>
          <wp:positionH relativeFrom="margin">
            <wp:align>right</wp:align>
          </wp:positionH>
          <wp:positionV relativeFrom="paragraph">
            <wp:posOffset>-453224</wp:posOffset>
          </wp:positionV>
          <wp:extent cx="1638300" cy="1619250"/>
          <wp:effectExtent l="0" t="0" r="0" b="0"/>
          <wp:wrapNone/>
          <wp:docPr id="24" name="Picture 24" descr="Tobii_Pattern_Word_A4_Ful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obii_Pattern_Word_A4_Full-01"/>
                  <pic:cNvPicPr>
                    <a:picLocks noChangeAspect="1" noChangeArrowheads="1"/>
                  </pic:cNvPicPr>
                </pic:nvPicPr>
                <pic:blipFill>
                  <a:blip r:embed="rId1">
                    <a:extLst>
                      <a:ext uri="{28A0092B-C50C-407E-A947-70E740481C1C}">
                        <a14:useLocalDpi xmlns:a14="http://schemas.microsoft.com/office/drawing/2010/main" val="0"/>
                      </a:ext>
                    </a:extLst>
                  </a:blip>
                  <a:srcRect l="78316" b="84843"/>
                  <a:stretch>
                    <a:fillRect/>
                  </a:stretch>
                </pic:blipFill>
                <pic:spPr bwMode="auto">
                  <a:xfrm>
                    <a:off x="0" y="0"/>
                    <a:ext cx="1638300" cy="16192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9" behindDoc="1" locked="0" layoutInCell="1" allowOverlap="1" wp14:anchorId="35AE3743" wp14:editId="778AE193">
          <wp:simplePos x="0" y="0"/>
          <wp:positionH relativeFrom="page">
            <wp:posOffset>114300</wp:posOffset>
          </wp:positionH>
          <wp:positionV relativeFrom="paragraph">
            <wp:posOffset>-304800</wp:posOffset>
          </wp:positionV>
          <wp:extent cx="1469390" cy="1118870"/>
          <wp:effectExtent l="0" t="0" r="0" b="0"/>
          <wp:wrapNone/>
          <wp:docPr id="25" name="Picture 25" descr="C:\Users\shn\AppData\Local\Microsoft\Windows\INetCache\Content.Word\Tobii_Pattern_Word_A4_Ful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n\AppData\Local\Microsoft\Windows\INetCache\Content.Word\Tobii_Pattern_Word_A4_Full-01.png"/>
                  <pic:cNvPicPr>
                    <a:picLocks noChangeAspect="1" noChangeArrowheads="1"/>
                  </pic:cNvPicPr>
                </pic:nvPicPr>
                <pic:blipFill>
                  <a:blip r:embed="rId1">
                    <a:extLst>
                      <a:ext uri="{28A0092B-C50C-407E-A947-70E740481C1C}">
                        <a14:useLocalDpi xmlns:a14="http://schemas.microsoft.com/office/drawing/2010/main" val="0"/>
                      </a:ext>
                    </a:extLst>
                  </a:blip>
                  <a:srcRect r="71855" b="84843"/>
                  <a:stretch>
                    <a:fillRect/>
                  </a:stretch>
                </pic:blipFill>
                <pic:spPr bwMode="auto">
                  <a:xfrm>
                    <a:off x="0" y="0"/>
                    <a:ext cx="1469390" cy="111887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0D4BBF76" w14:textId="77777777" w:rsidR="0010064D" w:rsidRDefault="0010064D" w:rsidP="0010064D">
    <w:pPr>
      <w:pStyle w:val="Header"/>
    </w:pPr>
  </w:p>
  <w:p w14:paraId="2DFCC7E4" w14:textId="77777777" w:rsidR="0010064D" w:rsidRPr="00630608" w:rsidRDefault="0010064D" w:rsidP="0010064D">
    <w:pPr>
      <w:pStyle w:val="Header"/>
    </w:pPr>
  </w:p>
  <w:p w14:paraId="558D4E3E" w14:textId="77777777" w:rsidR="0010064D" w:rsidRDefault="0010064D" w:rsidP="0010064D">
    <w:pPr>
      <w:pStyle w:val="Header"/>
    </w:pPr>
  </w:p>
  <w:p w14:paraId="28FF8740" w14:textId="77777777" w:rsidR="00A64A69" w:rsidRDefault="00071974" w:rsidP="007906DC">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AD90C" w14:textId="77777777" w:rsidR="008A51E8" w:rsidRDefault="00F0132A">
    <w:pPr>
      <w:pStyle w:val="Header"/>
    </w:pPr>
    <w:r>
      <w:rPr>
        <w:noProof/>
      </w:rPr>
      <w:drawing>
        <wp:anchor distT="0" distB="0" distL="114300" distR="114300" simplePos="0" relativeHeight="251658241" behindDoc="1" locked="0" layoutInCell="1" allowOverlap="1" wp14:anchorId="25FCB53F" wp14:editId="6AC1FAA4">
          <wp:simplePos x="0" y="0"/>
          <wp:positionH relativeFrom="page">
            <wp:align>left</wp:align>
          </wp:positionH>
          <wp:positionV relativeFrom="paragraph">
            <wp:posOffset>-457007</wp:posOffset>
          </wp:positionV>
          <wp:extent cx="1469204" cy="1118612"/>
          <wp:effectExtent l="0" t="0" r="0" b="0"/>
          <wp:wrapNone/>
          <wp:docPr id="26" name="Picture 26" descr="C:\Users\shn\AppData\Local\Microsoft\Windows\INetCache\Content.Word\Tobii_Pattern_Word_A4_Ful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n\AppData\Local\Microsoft\Windows\INetCache\Content.Word\Tobii_Pattern_Word_A4_Full-01.png"/>
                  <pic:cNvPicPr>
                    <a:picLocks noChangeAspect="1" noChangeArrowheads="1"/>
                  </pic:cNvPicPr>
                </pic:nvPicPr>
                <pic:blipFill rotWithShape="1">
                  <a:blip r:embed="rId1">
                    <a:extLst>
                      <a:ext uri="{28A0092B-C50C-407E-A947-70E740481C1C}">
                        <a14:useLocalDpi xmlns:a14="http://schemas.microsoft.com/office/drawing/2010/main" val="0"/>
                      </a:ext>
                    </a:extLst>
                  </a:blip>
                  <a:srcRect r="71855" b="84844"/>
                  <a:stretch/>
                </pic:blipFill>
                <pic:spPr bwMode="auto">
                  <a:xfrm>
                    <a:off x="0" y="0"/>
                    <a:ext cx="1484292" cy="1130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2EB94DBB" wp14:editId="15E7C4D8">
          <wp:simplePos x="0" y="0"/>
          <wp:positionH relativeFrom="page">
            <wp:posOffset>5917565</wp:posOffset>
          </wp:positionH>
          <wp:positionV relativeFrom="paragraph">
            <wp:posOffset>-457200</wp:posOffset>
          </wp:positionV>
          <wp:extent cx="1638300" cy="1619250"/>
          <wp:effectExtent l="0" t="0" r="0" b="0"/>
          <wp:wrapNone/>
          <wp:docPr id="27" name="Picture 27" descr="C:\Users\shn\AppData\Local\Microsoft\Windows\INetCache\Content.Word\Tobii_Pattern_Word_A4_Ful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n\AppData\Local\Microsoft\Windows\INetCache\Content.Word\Tobii_Pattern_Word_A4_Full-01.png"/>
                  <pic:cNvPicPr>
                    <a:picLocks noChangeAspect="1" noChangeArrowheads="1"/>
                  </pic:cNvPicPr>
                </pic:nvPicPr>
                <pic:blipFill rotWithShape="1">
                  <a:blip r:embed="rId1">
                    <a:extLst>
                      <a:ext uri="{28A0092B-C50C-407E-A947-70E740481C1C}">
                        <a14:useLocalDpi xmlns:a14="http://schemas.microsoft.com/office/drawing/2010/main" val="0"/>
                      </a:ext>
                    </a:extLst>
                  </a:blip>
                  <a:srcRect l="78316" b="84844"/>
                  <a:stretch/>
                </pic:blipFill>
                <pic:spPr bwMode="auto">
                  <a:xfrm>
                    <a:off x="0" y="0"/>
                    <a:ext cx="1638300" cy="1619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1E44EDA"/>
    <w:lvl w:ilvl="0">
      <w:start w:val="1"/>
      <w:numFmt w:val="decimal"/>
      <w:pStyle w:val="NumreratStycke11"/>
      <w:lvlText w:val="%1."/>
      <w:lvlJc w:val="left"/>
      <w:pPr>
        <w:tabs>
          <w:tab w:val="num" w:pos="360"/>
        </w:tabs>
        <w:ind w:left="360" w:hanging="360"/>
      </w:pPr>
      <w:rPr>
        <w:rFonts w:cs="Times New Roman"/>
      </w:rPr>
    </w:lvl>
  </w:abstractNum>
  <w:abstractNum w:abstractNumId="1" w15:restartNumberingAfterBreak="0">
    <w:nsid w:val="00000001"/>
    <w:multiLevelType w:val="hybridMultilevel"/>
    <w:tmpl w:val="5A12E83A"/>
    <w:lvl w:ilvl="0" w:tplc="AC3E3B22">
      <w:start w:val="1"/>
      <w:numFmt w:val="decimal"/>
      <w:lvlText w:val="%1."/>
      <w:lvlJc w:val="left"/>
      <w:rPr>
        <w:b/>
        <w:sz w:val="20"/>
        <w:szCs w:val="20"/>
      </w:rPr>
    </w:lvl>
    <w:lvl w:ilvl="1" w:tplc="EE70E95A">
      <w:start w:val="1"/>
      <w:numFmt w:val="bullet"/>
      <w:lvlText w:val=""/>
      <w:lvlJc w:val="left"/>
    </w:lvl>
    <w:lvl w:ilvl="2" w:tplc="AC88553E">
      <w:start w:val="1"/>
      <w:numFmt w:val="bullet"/>
      <w:lvlText w:val=""/>
      <w:lvlJc w:val="left"/>
    </w:lvl>
    <w:lvl w:ilvl="3" w:tplc="87265258">
      <w:start w:val="1"/>
      <w:numFmt w:val="bullet"/>
      <w:lvlText w:val=""/>
      <w:lvlJc w:val="left"/>
    </w:lvl>
    <w:lvl w:ilvl="4" w:tplc="872C0A8A">
      <w:start w:val="1"/>
      <w:numFmt w:val="bullet"/>
      <w:lvlText w:val=""/>
      <w:lvlJc w:val="left"/>
    </w:lvl>
    <w:lvl w:ilvl="5" w:tplc="C00AD68E">
      <w:start w:val="1"/>
      <w:numFmt w:val="bullet"/>
      <w:lvlText w:val=""/>
      <w:lvlJc w:val="left"/>
    </w:lvl>
    <w:lvl w:ilvl="6" w:tplc="824C218A">
      <w:start w:val="1"/>
      <w:numFmt w:val="bullet"/>
      <w:lvlText w:val=""/>
      <w:lvlJc w:val="left"/>
    </w:lvl>
    <w:lvl w:ilvl="7" w:tplc="EFE8607A">
      <w:start w:val="1"/>
      <w:numFmt w:val="bullet"/>
      <w:lvlText w:val=""/>
      <w:lvlJc w:val="left"/>
    </w:lvl>
    <w:lvl w:ilvl="8" w:tplc="8584BDD0">
      <w:start w:val="1"/>
      <w:numFmt w:val="bullet"/>
      <w:lvlText w:val=""/>
      <w:lvlJc w:val="left"/>
    </w:lvl>
  </w:abstractNum>
  <w:abstractNum w:abstractNumId="2" w15:restartNumberingAfterBreak="0">
    <w:nsid w:val="01776B02"/>
    <w:multiLevelType w:val="multilevel"/>
    <w:tmpl w:val="E150358A"/>
    <w:lvl w:ilvl="0">
      <w:start w:val="1"/>
      <w:numFmt w:val="decimal"/>
      <w:lvlText w:val="%1"/>
      <w:lvlJc w:val="left"/>
      <w:pPr>
        <w:ind w:left="698" w:hanging="698"/>
      </w:pPr>
      <w:rPr>
        <w:rFonts w:hint="default"/>
      </w:rPr>
    </w:lvl>
    <w:lvl w:ilvl="1">
      <w:start w:val="1"/>
      <w:numFmt w:val="decimal"/>
      <w:lvlText w:val="%1.%2"/>
      <w:lvlJc w:val="left"/>
      <w:pPr>
        <w:ind w:left="1059" w:hanging="698"/>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1803" w:hanging="72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2885" w:hanging="108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3967" w:hanging="1440"/>
      </w:pPr>
      <w:rPr>
        <w:rFonts w:hint="default"/>
      </w:rPr>
    </w:lvl>
    <w:lvl w:ilvl="8">
      <w:start w:val="1"/>
      <w:numFmt w:val="decimal"/>
      <w:lvlText w:val="%1.%2.%3.%4.%5.%6.%7.%8.%9"/>
      <w:lvlJc w:val="left"/>
      <w:pPr>
        <w:ind w:left="4688" w:hanging="1800"/>
      </w:pPr>
      <w:rPr>
        <w:rFonts w:hint="default"/>
      </w:rPr>
    </w:lvl>
  </w:abstractNum>
  <w:abstractNum w:abstractNumId="3" w15:restartNumberingAfterBreak="0">
    <w:nsid w:val="04346EF7"/>
    <w:multiLevelType w:val="multilevel"/>
    <w:tmpl w:val="10003648"/>
    <w:lvl w:ilvl="0">
      <w:start w:val="7"/>
      <w:numFmt w:val="decimal"/>
      <w:lvlText w:val="%1"/>
      <w:lvlJc w:val="left"/>
      <w:pPr>
        <w:ind w:left="360" w:hanging="360"/>
      </w:pPr>
      <w:rPr>
        <w:rFonts w:hint="default"/>
        <w:b/>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 w15:restartNumberingAfterBreak="0">
    <w:nsid w:val="07D358EE"/>
    <w:multiLevelType w:val="hybridMultilevel"/>
    <w:tmpl w:val="9C3E89D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0F5E293C"/>
    <w:multiLevelType w:val="multilevel"/>
    <w:tmpl w:val="08667F98"/>
    <w:lvl w:ilvl="0">
      <w:start w:val="10"/>
      <w:numFmt w:val="decimal"/>
      <w:lvlText w:val="%1"/>
      <w:lvlJc w:val="left"/>
      <w:pPr>
        <w:ind w:left="360" w:hanging="360"/>
      </w:pPr>
      <w:rPr>
        <w:rFonts w:hint="default"/>
        <w:u w:val="single"/>
      </w:rPr>
    </w:lvl>
    <w:lvl w:ilvl="1">
      <w:start w:val="1"/>
      <w:numFmt w:val="decimal"/>
      <w:lvlText w:val="%1.%2"/>
      <w:lvlJc w:val="left"/>
      <w:pPr>
        <w:ind w:left="360" w:hanging="360"/>
      </w:pPr>
      <w:rPr>
        <w:rFonts w:ascii="Calibri" w:hAnsi="Calibri" w:cs="Calibri" w:hint="default"/>
        <w:sz w:val="20"/>
        <w:szCs w:val="20"/>
        <w:u w:val="none"/>
      </w:rPr>
    </w:lvl>
    <w:lvl w:ilvl="2">
      <w:start w:val="1"/>
      <w:numFmt w:val="decimal"/>
      <w:lvlText w:val="%1.%2.%3"/>
      <w:lvlJc w:val="left"/>
      <w:pPr>
        <w:ind w:left="360" w:hanging="36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720" w:hanging="720"/>
      </w:pPr>
      <w:rPr>
        <w:rFonts w:hint="default"/>
        <w:u w:val="single"/>
      </w:rPr>
    </w:lvl>
    <w:lvl w:ilvl="5">
      <w:start w:val="1"/>
      <w:numFmt w:val="decimal"/>
      <w:lvlText w:val="%1.%2.%3.%4.%5.%6"/>
      <w:lvlJc w:val="left"/>
      <w:pPr>
        <w:ind w:left="720" w:hanging="720"/>
      </w:pPr>
      <w:rPr>
        <w:rFonts w:hint="default"/>
        <w:u w:val="single"/>
      </w:rPr>
    </w:lvl>
    <w:lvl w:ilvl="6">
      <w:start w:val="1"/>
      <w:numFmt w:val="decimal"/>
      <w:lvlText w:val="%1.%2.%3.%4.%5.%6.%7"/>
      <w:lvlJc w:val="left"/>
      <w:pPr>
        <w:ind w:left="1080" w:hanging="1080"/>
      </w:pPr>
      <w:rPr>
        <w:rFonts w:hint="default"/>
        <w:u w:val="single"/>
      </w:rPr>
    </w:lvl>
    <w:lvl w:ilvl="7">
      <w:start w:val="1"/>
      <w:numFmt w:val="decimal"/>
      <w:lvlText w:val="%1.%2.%3.%4.%5.%6.%7.%8"/>
      <w:lvlJc w:val="left"/>
      <w:pPr>
        <w:ind w:left="1080" w:hanging="1080"/>
      </w:pPr>
      <w:rPr>
        <w:rFonts w:hint="default"/>
        <w:u w:val="single"/>
      </w:rPr>
    </w:lvl>
    <w:lvl w:ilvl="8">
      <w:start w:val="1"/>
      <w:numFmt w:val="decimal"/>
      <w:lvlText w:val="%1.%2.%3.%4.%5.%6.%7.%8.%9"/>
      <w:lvlJc w:val="left"/>
      <w:pPr>
        <w:ind w:left="1080" w:hanging="1080"/>
      </w:pPr>
      <w:rPr>
        <w:rFonts w:hint="default"/>
        <w:u w:val="single"/>
      </w:rPr>
    </w:lvl>
  </w:abstractNum>
  <w:abstractNum w:abstractNumId="6" w15:restartNumberingAfterBreak="0">
    <w:nsid w:val="12CF3145"/>
    <w:multiLevelType w:val="multilevel"/>
    <w:tmpl w:val="A4A0082A"/>
    <w:lvl w:ilvl="0">
      <w:start w:val="2"/>
      <w:numFmt w:val="decimal"/>
      <w:lvlText w:val="%1"/>
      <w:lvlJc w:val="left"/>
      <w:pPr>
        <w:ind w:left="360" w:hanging="360"/>
      </w:pPr>
      <w:rPr>
        <w:rFonts w:hint="default"/>
      </w:rPr>
    </w:lvl>
    <w:lvl w:ilvl="1">
      <w:start w:val="2"/>
      <w:numFmt w:val="decimal"/>
      <w:lvlText w:val="%1.%2"/>
      <w:lvlJc w:val="left"/>
      <w:pPr>
        <w:ind w:left="721" w:hanging="360"/>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4688" w:hanging="1800"/>
      </w:pPr>
      <w:rPr>
        <w:rFonts w:hint="default"/>
      </w:rPr>
    </w:lvl>
  </w:abstractNum>
  <w:abstractNum w:abstractNumId="7" w15:restartNumberingAfterBreak="0">
    <w:nsid w:val="1AD355CC"/>
    <w:multiLevelType w:val="hybridMultilevel"/>
    <w:tmpl w:val="08EE055E"/>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C75763E"/>
    <w:multiLevelType w:val="hybridMultilevel"/>
    <w:tmpl w:val="17961D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9" w15:restartNumberingAfterBreak="0">
    <w:nsid w:val="1DB44788"/>
    <w:multiLevelType w:val="multilevel"/>
    <w:tmpl w:val="EA1A70E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25FE432F"/>
    <w:multiLevelType w:val="multilevel"/>
    <w:tmpl w:val="EF9E14D2"/>
    <w:lvl w:ilvl="0">
      <w:start w:val="7"/>
      <w:numFmt w:val="decimal"/>
      <w:lvlText w:val="%1"/>
      <w:lvlJc w:val="left"/>
      <w:pPr>
        <w:ind w:left="360" w:hanging="360"/>
      </w:pPr>
      <w:rPr>
        <w:rFonts w:hint="default"/>
        <w:b/>
      </w:rPr>
    </w:lvl>
    <w:lvl w:ilvl="1">
      <w:start w:val="2"/>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1" w15:restartNumberingAfterBreak="0">
    <w:nsid w:val="2B162E1E"/>
    <w:multiLevelType w:val="multilevel"/>
    <w:tmpl w:val="F9EA070E"/>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BFC0F27"/>
    <w:multiLevelType w:val="hybridMultilevel"/>
    <w:tmpl w:val="0A580F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E012A91"/>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486745"/>
    <w:multiLevelType w:val="hybridMultilevel"/>
    <w:tmpl w:val="CFF203BA"/>
    <w:lvl w:ilvl="0" w:tplc="FA0A0554">
      <w:start w:val="2"/>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9175910"/>
    <w:multiLevelType w:val="multilevel"/>
    <w:tmpl w:val="507C335A"/>
    <w:lvl w:ilvl="0">
      <w:start w:val="11"/>
      <w:numFmt w:val="decimal"/>
      <w:lvlText w:val="%1"/>
      <w:lvlJc w:val="left"/>
      <w:pPr>
        <w:ind w:left="360" w:hanging="360"/>
      </w:pPr>
      <w:rPr>
        <w:rFonts w:eastAsia="Calibri" w:cstheme="minorHAnsi" w:hint="default"/>
        <w:b/>
      </w:rPr>
    </w:lvl>
    <w:lvl w:ilvl="1">
      <w:start w:val="1"/>
      <w:numFmt w:val="decimal"/>
      <w:lvlText w:val="%1.%2"/>
      <w:lvlJc w:val="left"/>
      <w:pPr>
        <w:ind w:left="720" w:hanging="360"/>
      </w:pPr>
      <w:rPr>
        <w:rFonts w:eastAsia="Calibri" w:cstheme="minorHAnsi" w:hint="default"/>
        <w:b w:val="0"/>
        <w:bCs/>
      </w:rPr>
    </w:lvl>
    <w:lvl w:ilvl="2">
      <w:start w:val="1"/>
      <w:numFmt w:val="decimal"/>
      <w:lvlText w:val="%1.%2.%3"/>
      <w:lvlJc w:val="left"/>
      <w:pPr>
        <w:ind w:left="1440" w:hanging="720"/>
      </w:pPr>
      <w:rPr>
        <w:rFonts w:eastAsia="Calibri" w:cstheme="minorHAnsi" w:hint="default"/>
        <w:b/>
      </w:rPr>
    </w:lvl>
    <w:lvl w:ilvl="3">
      <w:start w:val="1"/>
      <w:numFmt w:val="decimal"/>
      <w:lvlText w:val="%1.%2.%3.%4"/>
      <w:lvlJc w:val="left"/>
      <w:pPr>
        <w:ind w:left="1800" w:hanging="720"/>
      </w:pPr>
      <w:rPr>
        <w:rFonts w:eastAsia="Calibri" w:cstheme="minorHAnsi" w:hint="default"/>
        <w:b/>
      </w:rPr>
    </w:lvl>
    <w:lvl w:ilvl="4">
      <w:start w:val="1"/>
      <w:numFmt w:val="decimal"/>
      <w:lvlText w:val="%1.%2.%3.%4.%5"/>
      <w:lvlJc w:val="left"/>
      <w:pPr>
        <w:ind w:left="2160" w:hanging="720"/>
      </w:pPr>
      <w:rPr>
        <w:rFonts w:eastAsia="Calibri" w:cstheme="minorHAnsi" w:hint="default"/>
        <w:b/>
      </w:rPr>
    </w:lvl>
    <w:lvl w:ilvl="5">
      <w:start w:val="1"/>
      <w:numFmt w:val="decimal"/>
      <w:lvlText w:val="%1.%2.%3.%4.%5.%6"/>
      <w:lvlJc w:val="left"/>
      <w:pPr>
        <w:ind w:left="2880" w:hanging="1080"/>
      </w:pPr>
      <w:rPr>
        <w:rFonts w:eastAsia="Calibri" w:cstheme="minorHAnsi" w:hint="default"/>
        <w:b/>
      </w:rPr>
    </w:lvl>
    <w:lvl w:ilvl="6">
      <w:start w:val="1"/>
      <w:numFmt w:val="decimal"/>
      <w:lvlText w:val="%1.%2.%3.%4.%5.%6.%7"/>
      <w:lvlJc w:val="left"/>
      <w:pPr>
        <w:ind w:left="3240" w:hanging="1080"/>
      </w:pPr>
      <w:rPr>
        <w:rFonts w:eastAsia="Calibri" w:cstheme="minorHAnsi" w:hint="default"/>
        <w:b/>
      </w:rPr>
    </w:lvl>
    <w:lvl w:ilvl="7">
      <w:start w:val="1"/>
      <w:numFmt w:val="decimal"/>
      <w:lvlText w:val="%1.%2.%3.%4.%5.%6.%7.%8"/>
      <w:lvlJc w:val="left"/>
      <w:pPr>
        <w:ind w:left="3960" w:hanging="1440"/>
      </w:pPr>
      <w:rPr>
        <w:rFonts w:eastAsia="Calibri" w:cstheme="minorHAnsi" w:hint="default"/>
        <w:b/>
      </w:rPr>
    </w:lvl>
    <w:lvl w:ilvl="8">
      <w:start w:val="1"/>
      <w:numFmt w:val="decimal"/>
      <w:lvlText w:val="%1.%2.%3.%4.%5.%6.%7.%8.%9"/>
      <w:lvlJc w:val="left"/>
      <w:pPr>
        <w:ind w:left="4320" w:hanging="1440"/>
      </w:pPr>
      <w:rPr>
        <w:rFonts w:eastAsia="Calibri" w:cstheme="minorHAnsi" w:hint="default"/>
        <w:b/>
      </w:rPr>
    </w:lvl>
  </w:abstractNum>
  <w:abstractNum w:abstractNumId="16" w15:restartNumberingAfterBreak="0">
    <w:nsid w:val="396E62F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9A38E5"/>
    <w:multiLevelType w:val="multilevel"/>
    <w:tmpl w:val="D318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C0494E"/>
    <w:multiLevelType w:val="hybridMultilevel"/>
    <w:tmpl w:val="B9E6616A"/>
    <w:lvl w:ilvl="0" w:tplc="D9542256">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51B673CC"/>
    <w:multiLevelType w:val="hybridMultilevel"/>
    <w:tmpl w:val="2140FCC8"/>
    <w:lvl w:ilvl="0" w:tplc="610C9204">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1D92BD8"/>
    <w:multiLevelType w:val="hybridMultilevel"/>
    <w:tmpl w:val="BA84E0A4"/>
    <w:lvl w:ilvl="0" w:tplc="503A3DCC">
      <w:start w:val="1"/>
      <w:numFmt w:val="lowerRoman"/>
      <w:lvlText w:val="%1)"/>
      <w:lvlJc w:val="left"/>
      <w:pPr>
        <w:ind w:left="1081" w:hanging="720"/>
      </w:pPr>
      <w:rPr>
        <w:rFonts w:hint="default"/>
      </w:rPr>
    </w:lvl>
    <w:lvl w:ilvl="1" w:tplc="041D0019">
      <w:start w:val="1"/>
      <w:numFmt w:val="lowerLetter"/>
      <w:lvlText w:val="%2."/>
      <w:lvlJc w:val="left"/>
      <w:pPr>
        <w:ind w:left="1441" w:hanging="360"/>
      </w:pPr>
    </w:lvl>
    <w:lvl w:ilvl="2" w:tplc="041D001B" w:tentative="1">
      <w:start w:val="1"/>
      <w:numFmt w:val="lowerRoman"/>
      <w:lvlText w:val="%3."/>
      <w:lvlJc w:val="right"/>
      <w:pPr>
        <w:ind w:left="2161" w:hanging="180"/>
      </w:pPr>
    </w:lvl>
    <w:lvl w:ilvl="3" w:tplc="041D000F" w:tentative="1">
      <w:start w:val="1"/>
      <w:numFmt w:val="decimal"/>
      <w:lvlText w:val="%4."/>
      <w:lvlJc w:val="left"/>
      <w:pPr>
        <w:ind w:left="2881" w:hanging="360"/>
      </w:pPr>
    </w:lvl>
    <w:lvl w:ilvl="4" w:tplc="041D0019" w:tentative="1">
      <w:start w:val="1"/>
      <w:numFmt w:val="lowerLetter"/>
      <w:lvlText w:val="%5."/>
      <w:lvlJc w:val="left"/>
      <w:pPr>
        <w:ind w:left="3601" w:hanging="360"/>
      </w:pPr>
    </w:lvl>
    <w:lvl w:ilvl="5" w:tplc="041D001B" w:tentative="1">
      <w:start w:val="1"/>
      <w:numFmt w:val="lowerRoman"/>
      <w:lvlText w:val="%6."/>
      <w:lvlJc w:val="right"/>
      <w:pPr>
        <w:ind w:left="4321" w:hanging="180"/>
      </w:pPr>
    </w:lvl>
    <w:lvl w:ilvl="6" w:tplc="041D000F" w:tentative="1">
      <w:start w:val="1"/>
      <w:numFmt w:val="decimal"/>
      <w:lvlText w:val="%7."/>
      <w:lvlJc w:val="left"/>
      <w:pPr>
        <w:ind w:left="5041" w:hanging="360"/>
      </w:pPr>
    </w:lvl>
    <w:lvl w:ilvl="7" w:tplc="041D0019" w:tentative="1">
      <w:start w:val="1"/>
      <w:numFmt w:val="lowerLetter"/>
      <w:lvlText w:val="%8."/>
      <w:lvlJc w:val="left"/>
      <w:pPr>
        <w:ind w:left="5761" w:hanging="360"/>
      </w:pPr>
    </w:lvl>
    <w:lvl w:ilvl="8" w:tplc="041D001B" w:tentative="1">
      <w:start w:val="1"/>
      <w:numFmt w:val="lowerRoman"/>
      <w:lvlText w:val="%9."/>
      <w:lvlJc w:val="right"/>
      <w:pPr>
        <w:ind w:left="6481" w:hanging="180"/>
      </w:pPr>
    </w:lvl>
  </w:abstractNum>
  <w:abstractNum w:abstractNumId="21" w15:restartNumberingAfterBreak="0">
    <w:nsid w:val="52043208"/>
    <w:multiLevelType w:val="hybridMultilevel"/>
    <w:tmpl w:val="9EA46F5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52B40A59"/>
    <w:multiLevelType w:val="multilevel"/>
    <w:tmpl w:val="5C106F98"/>
    <w:lvl w:ilvl="0">
      <w:start w:val="9"/>
      <w:numFmt w:val="decimal"/>
      <w:lvlText w:val="%1"/>
      <w:lvlJc w:val="left"/>
      <w:pPr>
        <w:ind w:left="360" w:hanging="360"/>
      </w:pPr>
      <w:rPr>
        <w:rFonts w:cstheme="minorHAnsi" w:hint="default"/>
      </w:rPr>
    </w:lvl>
    <w:lvl w:ilvl="1">
      <w:start w:val="1"/>
      <w:numFmt w:val="decimal"/>
      <w:lvlText w:val="%1.%2"/>
      <w:lvlJc w:val="left"/>
      <w:pPr>
        <w:ind w:left="720" w:hanging="360"/>
      </w:pPr>
      <w:rPr>
        <w:rFonts w:cstheme="minorHAnsi" w:hint="default"/>
      </w:rPr>
    </w:lvl>
    <w:lvl w:ilvl="2">
      <w:start w:val="1"/>
      <w:numFmt w:val="decimal"/>
      <w:lvlText w:val="%1.%2.%3"/>
      <w:lvlJc w:val="left"/>
      <w:pPr>
        <w:ind w:left="1440" w:hanging="720"/>
      </w:pPr>
      <w:rPr>
        <w:rFonts w:cstheme="minorHAnsi" w:hint="default"/>
      </w:rPr>
    </w:lvl>
    <w:lvl w:ilvl="3">
      <w:start w:val="1"/>
      <w:numFmt w:val="decimal"/>
      <w:lvlText w:val="%1.%2.%3.%4"/>
      <w:lvlJc w:val="left"/>
      <w:pPr>
        <w:ind w:left="1800" w:hanging="720"/>
      </w:pPr>
      <w:rPr>
        <w:rFonts w:cstheme="minorHAnsi" w:hint="default"/>
      </w:rPr>
    </w:lvl>
    <w:lvl w:ilvl="4">
      <w:start w:val="1"/>
      <w:numFmt w:val="decimal"/>
      <w:lvlText w:val="%1.%2.%3.%4.%5"/>
      <w:lvlJc w:val="left"/>
      <w:pPr>
        <w:ind w:left="2160" w:hanging="720"/>
      </w:pPr>
      <w:rPr>
        <w:rFonts w:cstheme="minorHAnsi" w:hint="default"/>
      </w:rPr>
    </w:lvl>
    <w:lvl w:ilvl="5">
      <w:start w:val="1"/>
      <w:numFmt w:val="decimal"/>
      <w:lvlText w:val="%1.%2.%3.%4.%5.%6"/>
      <w:lvlJc w:val="left"/>
      <w:pPr>
        <w:ind w:left="2880" w:hanging="1080"/>
      </w:pPr>
      <w:rPr>
        <w:rFonts w:cstheme="minorHAnsi" w:hint="default"/>
      </w:rPr>
    </w:lvl>
    <w:lvl w:ilvl="6">
      <w:start w:val="1"/>
      <w:numFmt w:val="decimal"/>
      <w:lvlText w:val="%1.%2.%3.%4.%5.%6.%7"/>
      <w:lvlJc w:val="left"/>
      <w:pPr>
        <w:ind w:left="3240" w:hanging="1080"/>
      </w:pPr>
      <w:rPr>
        <w:rFonts w:cstheme="minorHAnsi" w:hint="default"/>
      </w:rPr>
    </w:lvl>
    <w:lvl w:ilvl="7">
      <w:start w:val="1"/>
      <w:numFmt w:val="decimal"/>
      <w:lvlText w:val="%1.%2.%3.%4.%5.%6.%7.%8"/>
      <w:lvlJc w:val="left"/>
      <w:pPr>
        <w:ind w:left="3960" w:hanging="1440"/>
      </w:pPr>
      <w:rPr>
        <w:rFonts w:cstheme="minorHAnsi" w:hint="default"/>
      </w:rPr>
    </w:lvl>
    <w:lvl w:ilvl="8">
      <w:start w:val="1"/>
      <w:numFmt w:val="decimal"/>
      <w:lvlText w:val="%1.%2.%3.%4.%5.%6.%7.%8.%9"/>
      <w:lvlJc w:val="left"/>
      <w:pPr>
        <w:ind w:left="4320" w:hanging="1440"/>
      </w:pPr>
      <w:rPr>
        <w:rFonts w:cstheme="minorHAnsi" w:hint="default"/>
      </w:rPr>
    </w:lvl>
  </w:abstractNum>
  <w:abstractNum w:abstractNumId="23" w15:restartNumberingAfterBreak="0">
    <w:nsid w:val="53180099"/>
    <w:multiLevelType w:val="multilevel"/>
    <w:tmpl w:val="041D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4E50ACE"/>
    <w:multiLevelType w:val="hybridMultilevel"/>
    <w:tmpl w:val="EEF24390"/>
    <w:lvl w:ilvl="0" w:tplc="041D0017">
      <w:start w:val="1"/>
      <w:numFmt w:val="lowerLetter"/>
      <w:lvlText w:val="%1)"/>
      <w:lvlJc w:val="left"/>
      <w:pPr>
        <w:ind w:left="1276" w:hanging="720"/>
      </w:pPr>
      <w:rPr>
        <w:rFonts w:hint="default"/>
      </w:rPr>
    </w:lvl>
    <w:lvl w:ilvl="1" w:tplc="041D0019" w:tentative="1">
      <w:start w:val="1"/>
      <w:numFmt w:val="lowerLetter"/>
      <w:lvlText w:val="%2."/>
      <w:lvlJc w:val="left"/>
      <w:pPr>
        <w:ind w:left="1636" w:hanging="360"/>
      </w:pPr>
    </w:lvl>
    <w:lvl w:ilvl="2" w:tplc="041D001B" w:tentative="1">
      <w:start w:val="1"/>
      <w:numFmt w:val="lowerRoman"/>
      <w:lvlText w:val="%3."/>
      <w:lvlJc w:val="right"/>
      <w:pPr>
        <w:ind w:left="2356" w:hanging="180"/>
      </w:pPr>
    </w:lvl>
    <w:lvl w:ilvl="3" w:tplc="041D000F" w:tentative="1">
      <w:start w:val="1"/>
      <w:numFmt w:val="decimal"/>
      <w:lvlText w:val="%4."/>
      <w:lvlJc w:val="left"/>
      <w:pPr>
        <w:ind w:left="3076" w:hanging="360"/>
      </w:pPr>
    </w:lvl>
    <w:lvl w:ilvl="4" w:tplc="041D0019" w:tentative="1">
      <w:start w:val="1"/>
      <w:numFmt w:val="lowerLetter"/>
      <w:lvlText w:val="%5."/>
      <w:lvlJc w:val="left"/>
      <w:pPr>
        <w:ind w:left="3796" w:hanging="360"/>
      </w:pPr>
    </w:lvl>
    <w:lvl w:ilvl="5" w:tplc="041D001B" w:tentative="1">
      <w:start w:val="1"/>
      <w:numFmt w:val="lowerRoman"/>
      <w:lvlText w:val="%6."/>
      <w:lvlJc w:val="right"/>
      <w:pPr>
        <w:ind w:left="4516" w:hanging="180"/>
      </w:pPr>
    </w:lvl>
    <w:lvl w:ilvl="6" w:tplc="041D000F" w:tentative="1">
      <w:start w:val="1"/>
      <w:numFmt w:val="decimal"/>
      <w:lvlText w:val="%7."/>
      <w:lvlJc w:val="left"/>
      <w:pPr>
        <w:ind w:left="5236" w:hanging="360"/>
      </w:pPr>
    </w:lvl>
    <w:lvl w:ilvl="7" w:tplc="041D0019" w:tentative="1">
      <w:start w:val="1"/>
      <w:numFmt w:val="lowerLetter"/>
      <w:lvlText w:val="%8."/>
      <w:lvlJc w:val="left"/>
      <w:pPr>
        <w:ind w:left="5956" w:hanging="360"/>
      </w:pPr>
    </w:lvl>
    <w:lvl w:ilvl="8" w:tplc="041D001B" w:tentative="1">
      <w:start w:val="1"/>
      <w:numFmt w:val="lowerRoman"/>
      <w:lvlText w:val="%9."/>
      <w:lvlJc w:val="right"/>
      <w:pPr>
        <w:ind w:left="6676" w:hanging="180"/>
      </w:pPr>
    </w:lvl>
  </w:abstractNum>
  <w:abstractNum w:abstractNumId="25" w15:restartNumberingAfterBreak="0">
    <w:nsid w:val="5629333B"/>
    <w:multiLevelType w:val="multilevel"/>
    <w:tmpl w:val="F28C6D42"/>
    <w:lvl w:ilvl="0">
      <w:start w:val="1"/>
      <w:numFmt w:val="decimal"/>
      <w:lvlText w:val="%1."/>
      <w:lvlJc w:val="left"/>
      <w:pPr>
        <w:ind w:left="360" w:hanging="360"/>
      </w:pPr>
      <w:rPr>
        <w:rFonts w:hint="default"/>
        <w:b w:val="0"/>
        <w:bCs/>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86439DC"/>
    <w:multiLevelType w:val="hybridMultilevel"/>
    <w:tmpl w:val="FE22FE80"/>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15:restartNumberingAfterBreak="0">
    <w:nsid w:val="590D0F61"/>
    <w:multiLevelType w:val="hybridMultilevel"/>
    <w:tmpl w:val="4EB4AD0A"/>
    <w:lvl w:ilvl="0" w:tplc="640C8846">
      <w:numFmt w:val="bullet"/>
      <w:lvlText w:val="-"/>
      <w:lvlJc w:val="left"/>
      <w:pPr>
        <w:ind w:left="720" w:hanging="360"/>
      </w:pPr>
      <w:rPr>
        <w:rFonts w:ascii="Calibri" w:eastAsia="Yu Gothic"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8" w15:restartNumberingAfterBreak="0">
    <w:nsid w:val="5C8E6B5B"/>
    <w:multiLevelType w:val="multilevel"/>
    <w:tmpl w:val="7D4419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C904F76"/>
    <w:multiLevelType w:val="hybridMultilevel"/>
    <w:tmpl w:val="3EAEF076"/>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D1377D2"/>
    <w:multiLevelType w:val="multilevel"/>
    <w:tmpl w:val="2CFE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6E4A13"/>
    <w:multiLevelType w:val="hybridMultilevel"/>
    <w:tmpl w:val="A566CB58"/>
    <w:lvl w:ilvl="0" w:tplc="041D000F">
      <w:start w:val="1"/>
      <w:numFmt w:val="decimal"/>
      <w:lvlText w:val="%1."/>
      <w:lvlJc w:val="left"/>
      <w:pPr>
        <w:ind w:left="770" w:hanging="360"/>
      </w:pPr>
    </w:lvl>
    <w:lvl w:ilvl="1" w:tplc="041D0019" w:tentative="1">
      <w:start w:val="1"/>
      <w:numFmt w:val="lowerLetter"/>
      <w:lvlText w:val="%2."/>
      <w:lvlJc w:val="left"/>
      <w:pPr>
        <w:ind w:left="1490" w:hanging="360"/>
      </w:pPr>
    </w:lvl>
    <w:lvl w:ilvl="2" w:tplc="041D001B" w:tentative="1">
      <w:start w:val="1"/>
      <w:numFmt w:val="lowerRoman"/>
      <w:lvlText w:val="%3."/>
      <w:lvlJc w:val="right"/>
      <w:pPr>
        <w:ind w:left="2210" w:hanging="180"/>
      </w:pPr>
    </w:lvl>
    <w:lvl w:ilvl="3" w:tplc="041D000F" w:tentative="1">
      <w:start w:val="1"/>
      <w:numFmt w:val="decimal"/>
      <w:lvlText w:val="%4."/>
      <w:lvlJc w:val="left"/>
      <w:pPr>
        <w:ind w:left="2930" w:hanging="360"/>
      </w:pPr>
    </w:lvl>
    <w:lvl w:ilvl="4" w:tplc="041D0019" w:tentative="1">
      <w:start w:val="1"/>
      <w:numFmt w:val="lowerLetter"/>
      <w:lvlText w:val="%5."/>
      <w:lvlJc w:val="left"/>
      <w:pPr>
        <w:ind w:left="3650" w:hanging="360"/>
      </w:pPr>
    </w:lvl>
    <w:lvl w:ilvl="5" w:tplc="041D001B" w:tentative="1">
      <w:start w:val="1"/>
      <w:numFmt w:val="lowerRoman"/>
      <w:lvlText w:val="%6."/>
      <w:lvlJc w:val="right"/>
      <w:pPr>
        <w:ind w:left="4370" w:hanging="180"/>
      </w:pPr>
    </w:lvl>
    <w:lvl w:ilvl="6" w:tplc="041D000F" w:tentative="1">
      <w:start w:val="1"/>
      <w:numFmt w:val="decimal"/>
      <w:lvlText w:val="%7."/>
      <w:lvlJc w:val="left"/>
      <w:pPr>
        <w:ind w:left="5090" w:hanging="360"/>
      </w:pPr>
    </w:lvl>
    <w:lvl w:ilvl="7" w:tplc="041D0019" w:tentative="1">
      <w:start w:val="1"/>
      <w:numFmt w:val="lowerLetter"/>
      <w:lvlText w:val="%8."/>
      <w:lvlJc w:val="left"/>
      <w:pPr>
        <w:ind w:left="5810" w:hanging="360"/>
      </w:pPr>
    </w:lvl>
    <w:lvl w:ilvl="8" w:tplc="041D001B" w:tentative="1">
      <w:start w:val="1"/>
      <w:numFmt w:val="lowerRoman"/>
      <w:lvlText w:val="%9."/>
      <w:lvlJc w:val="right"/>
      <w:pPr>
        <w:ind w:left="6530" w:hanging="180"/>
      </w:pPr>
    </w:lvl>
  </w:abstractNum>
  <w:abstractNum w:abstractNumId="32" w15:restartNumberingAfterBreak="0">
    <w:nsid w:val="64E85D83"/>
    <w:multiLevelType w:val="multilevel"/>
    <w:tmpl w:val="8FA8C654"/>
    <w:lvl w:ilvl="0">
      <w:start w:val="1"/>
      <w:numFmt w:val="decimal"/>
      <w:lvlText w:val="%1"/>
      <w:lvlJc w:val="left"/>
      <w:pPr>
        <w:ind w:left="698" w:hanging="698"/>
      </w:pPr>
      <w:rPr>
        <w:rFonts w:hint="default"/>
        <w:sz w:val="24"/>
      </w:rPr>
    </w:lvl>
    <w:lvl w:ilvl="1">
      <w:start w:val="1"/>
      <w:numFmt w:val="decimal"/>
      <w:lvlText w:val="%1.%2"/>
      <w:lvlJc w:val="left"/>
      <w:pPr>
        <w:ind w:left="1059" w:hanging="698"/>
      </w:pPr>
      <w:rPr>
        <w:rFonts w:hint="default"/>
        <w:sz w:val="24"/>
      </w:rPr>
    </w:lvl>
    <w:lvl w:ilvl="2">
      <w:start w:val="1"/>
      <w:numFmt w:val="decimal"/>
      <w:lvlText w:val="%1.%2.%3"/>
      <w:lvlJc w:val="left"/>
      <w:pPr>
        <w:ind w:left="1442" w:hanging="720"/>
      </w:pPr>
      <w:rPr>
        <w:rFonts w:hint="default"/>
        <w:sz w:val="24"/>
      </w:rPr>
    </w:lvl>
    <w:lvl w:ilvl="3">
      <w:start w:val="1"/>
      <w:numFmt w:val="decimal"/>
      <w:lvlText w:val="%1.%2.%3.%4"/>
      <w:lvlJc w:val="left"/>
      <w:pPr>
        <w:ind w:left="1803" w:hanging="720"/>
      </w:pPr>
      <w:rPr>
        <w:rFonts w:hint="default"/>
        <w:sz w:val="24"/>
      </w:rPr>
    </w:lvl>
    <w:lvl w:ilvl="4">
      <w:start w:val="1"/>
      <w:numFmt w:val="decimal"/>
      <w:lvlText w:val="%1.%2.%3.%4.%5"/>
      <w:lvlJc w:val="left"/>
      <w:pPr>
        <w:ind w:left="2524" w:hanging="1080"/>
      </w:pPr>
      <w:rPr>
        <w:rFonts w:hint="default"/>
        <w:sz w:val="24"/>
      </w:rPr>
    </w:lvl>
    <w:lvl w:ilvl="5">
      <w:start w:val="1"/>
      <w:numFmt w:val="decimal"/>
      <w:lvlText w:val="%1.%2.%3.%4.%5.%6"/>
      <w:lvlJc w:val="left"/>
      <w:pPr>
        <w:ind w:left="2885" w:hanging="1080"/>
      </w:pPr>
      <w:rPr>
        <w:rFonts w:hint="default"/>
        <w:sz w:val="24"/>
      </w:rPr>
    </w:lvl>
    <w:lvl w:ilvl="6">
      <w:start w:val="1"/>
      <w:numFmt w:val="decimal"/>
      <w:lvlText w:val="%1.%2.%3.%4.%5.%6.%7"/>
      <w:lvlJc w:val="left"/>
      <w:pPr>
        <w:ind w:left="3606" w:hanging="1440"/>
      </w:pPr>
      <w:rPr>
        <w:rFonts w:hint="default"/>
        <w:sz w:val="24"/>
      </w:rPr>
    </w:lvl>
    <w:lvl w:ilvl="7">
      <w:start w:val="1"/>
      <w:numFmt w:val="decimal"/>
      <w:lvlText w:val="%1.%2.%3.%4.%5.%6.%7.%8"/>
      <w:lvlJc w:val="left"/>
      <w:pPr>
        <w:ind w:left="3967" w:hanging="1440"/>
      </w:pPr>
      <w:rPr>
        <w:rFonts w:hint="default"/>
        <w:sz w:val="24"/>
      </w:rPr>
    </w:lvl>
    <w:lvl w:ilvl="8">
      <w:start w:val="1"/>
      <w:numFmt w:val="decimal"/>
      <w:lvlText w:val="%1.%2.%3.%4.%5.%6.%7.%8.%9"/>
      <w:lvlJc w:val="left"/>
      <w:pPr>
        <w:ind w:left="4688" w:hanging="1800"/>
      </w:pPr>
      <w:rPr>
        <w:rFonts w:hint="default"/>
        <w:sz w:val="24"/>
      </w:rPr>
    </w:lvl>
  </w:abstractNum>
  <w:abstractNum w:abstractNumId="33" w15:restartNumberingAfterBreak="0">
    <w:nsid w:val="65E30416"/>
    <w:multiLevelType w:val="multilevel"/>
    <w:tmpl w:val="B9BCF2BA"/>
    <w:lvl w:ilvl="0">
      <w:start w:val="1"/>
      <w:numFmt w:val="decimal"/>
      <w:lvlText w:val="%1."/>
      <w:lvlJc w:val="left"/>
      <w:pPr>
        <w:ind w:left="360" w:hanging="360"/>
      </w:pPr>
    </w:lvl>
    <w:lvl w:ilvl="1">
      <w:start w:val="1"/>
      <w:numFmt w:val="lowerLetter"/>
      <w:lvlText w:val="%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601C88"/>
    <w:multiLevelType w:val="multilevel"/>
    <w:tmpl w:val="64A80744"/>
    <w:lvl w:ilvl="0">
      <w:start w:val="2"/>
      <w:numFmt w:val="decimal"/>
      <w:lvlText w:val="%1"/>
      <w:lvlJc w:val="left"/>
      <w:pPr>
        <w:ind w:left="360" w:hanging="360"/>
      </w:pPr>
      <w:rPr>
        <w:rFonts w:eastAsia="Segoe UI" w:hint="default"/>
      </w:rPr>
    </w:lvl>
    <w:lvl w:ilvl="1">
      <w:start w:val="1"/>
      <w:numFmt w:val="decimal"/>
      <w:lvlText w:val="%1.%2"/>
      <w:lvlJc w:val="left"/>
      <w:pPr>
        <w:ind w:left="1080" w:hanging="360"/>
      </w:pPr>
      <w:rPr>
        <w:rFonts w:eastAsia="Segoe UI" w:hint="default"/>
      </w:rPr>
    </w:lvl>
    <w:lvl w:ilvl="2">
      <w:start w:val="1"/>
      <w:numFmt w:val="decimal"/>
      <w:lvlText w:val="%1.%2.%3"/>
      <w:lvlJc w:val="left"/>
      <w:pPr>
        <w:ind w:left="2160" w:hanging="720"/>
      </w:pPr>
      <w:rPr>
        <w:rFonts w:eastAsia="Segoe UI" w:hint="default"/>
      </w:rPr>
    </w:lvl>
    <w:lvl w:ilvl="3">
      <w:start w:val="1"/>
      <w:numFmt w:val="decimal"/>
      <w:lvlText w:val="%1.%2.%3.%4"/>
      <w:lvlJc w:val="left"/>
      <w:pPr>
        <w:ind w:left="3240" w:hanging="1080"/>
      </w:pPr>
      <w:rPr>
        <w:rFonts w:eastAsia="Segoe UI" w:hint="default"/>
      </w:rPr>
    </w:lvl>
    <w:lvl w:ilvl="4">
      <w:start w:val="1"/>
      <w:numFmt w:val="decimal"/>
      <w:lvlText w:val="%1.%2.%3.%4.%5"/>
      <w:lvlJc w:val="left"/>
      <w:pPr>
        <w:ind w:left="3960" w:hanging="1080"/>
      </w:pPr>
      <w:rPr>
        <w:rFonts w:eastAsia="Segoe UI" w:hint="default"/>
      </w:rPr>
    </w:lvl>
    <w:lvl w:ilvl="5">
      <w:start w:val="1"/>
      <w:numFmt w:val="decimal"/>
      <w:lvlText w:val="%1.%2.%3.%4.%5.%6"/>
      <w:lvlJc w:val="left"/>
      <w:pPr>
        <w:ind w:left="5040" w:hanging="1440"/>
      </w:pPr>
      <w:rPr>
        <w:rFonts w:eastAsia="Segoe UI" w:hint="default"/>
      </w:rPr>
    </w:lvl>
    <w:lvl w:ilvl="6">
      <w:start w:val="1"/>
      <w:numFmt w:val="decimal"/>
      <w:lvlText w:val="%1.%2.%3.%4.%5.%6.%7"/>
      <w:lvlJc w:val="left"/>
      <w:pPr>
        <w:ind w:left="5760" w:hanging="1440"/>
      </w:pPr>
      <w:rPr>
        <w:rFonts w:eastAsia="Segoe UI" w:hint="default"/>
      </w:rPr>
    </w:lvl>
    <w:lvl w:ilvl="7">
      <w:start w:val="1"/>
      <w:numFmt w:val="decimal"/>
      <w:lvlText w:val="%1.%2.%3.%4.%5.%6.%7.%8"/>
      <w:lvlJc w:val="left"/>
      <w:pPr>
        <w:ind w:left="6840" w:hanging="1800"/>
      </w:pPr>
      <w:rPr>
        <w:rFonts w:eastAsia="Segoe UI" w:hint="default"/>
      </w:rPr>
    </w:lvl>
    <w:lvl w:ilvl="8">
      <w:start w:val="1"/>
      <w:numFmt w:val="decimal"/>
      <w:lvlText w:val="%1.%2.%3.%4.%5.%6.%7.%8.%9"/>
      <w:lvlJc w:val="left"/>
      <w:pPr>
        <w:ind w:left="7560" w:hanging="1800"/>
      </w:pPr>
      <w:rPr>
        <w:rFonts w:eastAsia="Segoe UI" w:hint="default"/>
      </w:rPr>
    </w:lvl>
  </w:abstractNum>
  <w:abstractNum w:abstractNumId="35" w15:restartNumberingAfterBreak="0">
    <w:nsid w:val="691B7DA3"/>
    <w:multiLevelType w:val="hybridMultilevel"/>
    <w:tmpl w:val="59103136"/>
    <w:lvl w:ilvl="0" w:tplc="2D2C3ABE">
      <w:start w:val="1"/>
      <w:numFmt w:val="bullet"/>
      <w:lvlText w:val="•"/>
      <w:lvlJc w:val="left"/>
      <w:pPr>
        <w:tabs>
          <w:tab w:val="num" w:pos="720"/>
        </w:tabs>
        <w:ind w:left="720" w:hanging="360"/>
      </w:pPr>
      <w:rPr>
        <w:rFonts w:ascii="Arial" w:hAnsi="Arial" w:hint="default"/>
      </w:rPr>
    </w:lvl>
    <w:lvl w:ilvl="1" w:tplc="0D6EBB00">
      <w:start w:val="1"/>
      <w:numFmt w:val="bullet"/>
      <w:lvlText w:val="•"/>
      <w:lvlJc w:val="left"/>
      <w:pPr>
        <w:tabs>
          <w:tab w:val="num" w:pos="1440"/>
        </w:tabs>
        <w:ind w:left="1440" w:hanging="360"/>
      </w:pPr>
      <w:rPr>
        <w:rFonts w:ascii="Arial" w:hAnsi="Arial" w:hint="default"/>
      </w:rPr>
    </w:lvl>
    <w:lvl w:ilvl="2" w:tplc="8FFC523E" w:tentative="1">
      <w:start w:val="1"/>
      <w:numFmt w:val="bullet"/>
      <w:lvlText w:val="•"/>
      <w:lvlJc w:val="left"/>
      <w:pPr>
        <w:tabs>
          <w:tab w:val="num" w:pos="2160"/>
        </w:tabs>
        <w:ind w:left="2160" w:hanging="360"/>
      </w:pPr>
      <w:rPr>
        <w:rFonts w:ascii="Arial" w:hAnsi="Arial" w:hint="default"/>
      </w:rPr>
    </w:lvl>
    <w:lvl w:ilvl="3" w:tplc="9FD0794E" w:tentative="1">
      <w:start w:val="1"/>
      <w:numFmt w:val="bullet"/>
      <w:lvlText w:val="•"/>
      <w:lvlJc w:val="left"/>
      <w:pPr>
        <w:tabs>
          <w:tab w:val="num" w:pos="2880"/>
        </w:tabs>
        <w:ind w:left="2880" w:hanging="360"/>
      </w:pPr>
      <w:rPr>
        <w:rFonts w:ascii="Arial" w:hAnsi="Arial" w:hint="default"/>
      </w:rPr>
    </w:lvl>
    <w:lvl w:ilvl="4" w:tplc="4188783C" w:tentative="1">
      <w:start w:val="1"/>
      <w:numFmt w:val="bullet"/>
      <w:lvlText w:val="•"/>
      <w:lvlJc w:val="left"/>
      <w:pPr>
        <w:tabs>
          <w:tab w:val="num" w:pos="3600"/>
        </w:tabs>
        <w:ind w:left="3600" w:hanging="360"/>
      </w:pPr>
      <w:rPr>
        <w:rFonts w:ascii="Arial" w:hAnsi="Arial" w:hint="default"/>
      </w:rPr>
    </w:lvl>
    <w:lvl w:ilvl="5" w:tplc="37E0D7FC" w:tentative="1">
      <w:start w:val="1"/>
      <w:numFmt w:val="bullet"/>
      <w:lvlText w:val="•"/>
      <w:lvlJc w:val="left"/>
      <w:pPr>
        <w:tabs>
          <w:tab w:val="num" w:pos="4320"/>
        </w:tabs>
        <w:ind w:left="4320" w:hanging="360"/>
      </w:pPr>
      <w:rPr>
        <w:rFonts w:ascii="Arial" w:hAnsi="Arial" w:hint="default"/>
      </w:rPr>
    </w:lvl>
    <w:lvl w:ilvl="6" w:tplc="8976E8DE" w:tentative="1">
      <w:start w:val="1"/>
      <w:numFmt w:val="bullet"/>
      <w:lvlText w:val="•"/>
      <w:lvlJc w:val="left"/>
      <w:pPr>
        <w:tabs>
          <w:tab w:val="num" w:pos="5040"/>
        </w:tabs>
        <w:ind w:left="5040" w:hanging="360"/>
      </w:pPr>
      <w:rPr>
        <w:rFonts w:ascii="Arial" w:hAnsi="Arial" w:hint="default"/>
      </w:rPr>
    </w:lvl>
    <w:lvl w:ilvl="7" w:tplc="21FE685A" w:tentative="1">
      <w:start w:val="1"/>
      <w:numFmt w:val="bullet"/>
      <w:lvlText w:val="•"/>
      <w:lvlJc w:val="left"/>
      <w:pPr>
        <w:tabs>
          <w:tab w:val="num" w:pos="5760"/>
        </w:tabs>
        <w:ind w:left="5760" w:hanging="360"/>
      </w:pPr>
      <w:rPr>
        <w:rFonts w:ascii="Arial" w:hAnsi="Arial" w:hint="default"/>
      </w:rPr>
    </w:lvl>
    <w:lvl w:ilvl="8" w:tplc="B7FCEF6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9A36979"/>
    <w:multiLevelType w:val="hybridMultilevel"/>
    <w:tmpl w:val="8F6CB212"/>
    <w:lvl w:ilvl="0" w:tplc="77A2E3D0">
      <w:start w:val="1"/>
      <w:numFmt w:val="lowerRoman"/>
      <w:lvlText w:val="%1)"/>
      <w:lvlJc w:val="left"/>
      <w:pPr>
        <w:ind w:left="731" w:hanging="720"/>
      </w:pPr>
      <w:rPr>
        <w:rFonts w:eastAsia="Calibri" w:cs="Segoe UI" w:hint="default"/>
      </w:rPr>
    </w:lvl>
    <w:lvl w:ilvl="1" w:tplc="041D0019" w:tentative="1">
      <w:start w:val="1"/>
      <w:numFmt w:val="lowerLetter"/>
      <w:lvlText w:val="%2."/>
      <w:lvlJc w:val="left"/>
      <w:pPr>
        <w:ind w:left="1091" w:hanging="360"/>
      </w:pPr>
    </w:lvl>
    <w:lvl w:ilvl="2" w:tplc="041D001B" w:tentative="1">
      <w:start w:val="1"/>
      <w:numFmt w:val="lowerRoman"/>
      <w:lvlText w:val="%3."/>
      <w:lvlJc w:val="right"/>
      <w:pPr>
        <w:ind w:left="1811" w:hanging="180"/>
      </w:pPr>
    </w:lvl>
    <w:lvl w:ilvl="3" w:tplc="041D000F" w:tentative="1">
      <w:start w:val="1"/>
      <w:numFmt w:val="decimal"/>
      <w:lvlText w:val="%4."/>
      <w:lvlJc w:val="left"/>
      <w:pPr>
        <w:ind w:left="2531" w:hanging="360"/>
      </w:pPr>
    </w:lvl>
    <w:lvl w:ilvl="4" w:tplc="041D0019" w:tentative="1">
      <w:start w:val="1"/>
      <w:numFmt w:val="lowerLetter"/>
      <w:lvlText w:val="%5."/>
      <w:lvlJc w:val="left"/>
      <w:pPr>
        <w:ind w:left="3251" w:hanging="360"/>
      </w:pPr>
    </w:lvl>
    <w:lvl w:ilvl="5" w:tplc="041D001B" w:tentative="1">
      <w:start w:val="1"/>
      <w:numFmt w:val="lowerRoman"/>
      <w:lvlText w:val="%6."/>
      <w:lvlJc w:val="right"/>
      <w:pPr>
        <w:ind w:left="3971" w:hanging="180"/>
      </w:pPr>
    </w:lvl>
    <w:lvl w:ilvl="6" w:tplc="041D000F" w:tentative="1">
      <w:start w:val="1"/>
      <w:numFmt w:val="decimal"/>
      <w:lvlText w:val="%7."/>
      <w:lvlJc w:val="left"/>
      <w:pPr>
        <w:ind w:left="4691" w:hanging="360"/>
      </w:pPr>
    </w:lvl>
    <w:lvl w:ilvl="7" w:tplc="041D0019" w:tentative="1">
      <w:start w:val="1"/>
      <w:numFmt w:val="lowerLetter"/>
      <w:lvlText w:val="%8."/>
      <w:lvlJc w:val="left"/>
      <w:pPr>
        <w:ind w:left="5411" w:hanging="360"/>
      </w:pPr>
    </w:lvl>
    <w:lvl w:ilvl="8" w:tplc="041D001B" w:tentative="1">
      <w:start w:val="1"/>
      <w:numFmt w:val="lowerRoman"/>
      <w:lvlText w:val="%9."/>
      <w:lvlJc w:val="right"/>
      <w:pPr>
        <w:ind w:left="6131" w:hanging="180"/>
      </w:pPr>
    </w:lvl>
  </w:abstractNum>
  <w:abstractNum w:abstractNumId="37" w15:restartNumberingAfterBreak="0">
    <w:nsid w:val="6D6B02E3"/>
    <w:multiLevelType w:val="multilevel"/>
    <w:tmpl w:val="4EBA9488"/>
    <w:lvl w:ilvl="0">
      <w:start w:val="1"/>
      <w:numFmt w:val="decimal"/>
      <w:lvlRestart w:val="0"/>
      <w:lvlText w:val="%1."/>
      <w:lvlJc w:val="left"/>
      <w:pPr>
        <w:tabs>
          <w:tab w:val="num" w:pos="850"/>
        </w:tabs>
        <w:ind w:left="850" w:hanging="850"/>
      </w:pPr>
      <w:rPr>
        <w:rFonts w:cs="Times New Roman" w:hint="default"/>
        <w:b/>
      </w:rPr>
    </w:lvl>
    <w:lvl w:ilvl="1">
      <w:start w:val="1"/>
      <w:numFmt w:val="decimal"/>
      <w:lvlText w:val="%1.%2"/>
      <w:lvlJc w:val="left"/>
      <w:pPr>
        <w:tabs>
          <w:tab w:val="num" w:pos="850"/>
        </w:tabs>
        <w:ind w:left="850" w:hanging="850"/>
      </w:pPr>
      <w:rPr>
        <w:rFonts w:cs="Times New Roman" w:hint="default"/>
        <w:b w:val="0"/>
      </w:rPr>
    </w:lvl>
    <w:lvl w:ilvl="2">
      <w:start w:val="1"/>
      <w:numFmt w:val="decimal"/>
      <w:lvlText w:val="%1.%2.%3"/>
      <w:lvlJc w:val="left"/>
      <w:pPr>
        <w:tabs>
          <w:tab w:val="num" w:pos="850"/>
        </w:tabs>
        <w:ind w:left="850" w:hanging="850"/>
      </w:pPr>
      <w:rPr>
        <w:rFonts w:cs="Times New Roman" w:hint="default"/>
        <w:b w:val="0"/>
        <w:i w:val="0"/>
      </w:rPr>
    </w:lvl>
    <w:lvl w:ilvl="3">
      <w:start w:val="1"/>
      <w:numFmt w:val="decimal"/>
      <w:lvlText w:val="%1.%2.%3.%4"/>
      <w:lvlJc w:val="left"/>
      <w:pPr>
        <w:tabs>
          <w:tab w:val="num" w:pos="850"/>
        </w:tabs>
        <w:ind w:left="850" w:hanging="850"/>
      </w:pPr>
      <w:rPr>
        <w:rFonts w:cs="Times New Roman" w:hint="default"/>
      </w:rPr>
    </w:lvl>
    <w:lvl w:ilvl="4">
      <w:start w:val="1"/>
      <w:numFmt w:val="lowerLetter"/>
      <w:lvlText w:val="%5)"/>
      <w:lvlJc w:val="left"/>
      <w:pPr>
        <w:tabs>
          <w:tab w:val="num" w:pos="1417"/>
        </w:tabs>
        <w:ind w:left="1417" w:hanging="567"/>
      </w:pPr>
      <w:rPr>
        <w:rFonts w:cs="Times New Roman" w:hint="default"/>
      </w:rPr>
    </w:lvl>
    <w:lvl w:ilvl="5">
      <w:start w:val="1"/>
      <w:numFmt w:val="lowerRoman"/>
      <w:lvlRestart w:val="0"/>
      <w:lvlText w:val="(%6)"/>
      <w:lvlJc w:val="left"/>
      <w:pPr>
        <w:tabs>
          <w:tab w:val="num" w:pos="1417"/>
        </w:tabs>
        <w:ind w:left="1417" w:hanging="567"/>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8" w15:restartNumberingAfterBreak="0">
    <w:nsid w:val="6F6A79A1"/>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FFD062E"/>
    <w:multiLevelType w:val="multilevel"/>
    <w:tmpl w:val="8542B562"/>
    <w:lvl w:ilvl="0">
      <w:start w:val="10"/>
      <w:numFmt w:val="decimal"/>
      <w:lvlText w:val="%1"/>
      <w:lvlJc w:val="left"/>
      <w:pPr>
        <w:ind w:left="360" w:hanging="360"/>
      </w:pPr>
      <w:rPr>
        <w:rFonts w:eastAsia="Calibri" w:cstheme="minorHAnsi" w:hint="default"/>
        <w:b/>
      </w:rPr>
    </w:lvl>
    <w:lvl w:ilvl="1">
      <w:start w:val="1"/>
      <w:numFmt w:val="decimal"/>
      <w:lvlText w:val="%1.%2"/>
      <w:lvlJc w:val="left"/>
      <w:pPr>
        <w:ind w:left="720" w:hanging="360"/>
      </w:pPr>
      <w:rPr>
        <w:rFonts w:eastAsia="Calibri" w:cstheme="minorHAnsi" w:hint="default"/>
        <w:b w:val="0"/>
        <w:bCs/>
      </w:rPr>
    </w:lvl>
    <w:lvl w:ilvl="2">
      <w:start w:val="1"/>
      <w:numFmt w:val="decimal"/>
      <w:lvlText w:val="%1.%2.%3"/>
      <w:lvlJc w:val="left"/>
      <w:pPr>
        <w:ind w:left="1440" w:hanging="720"/>
      </w:pPr>
      <w:rPr>
        <w:rFonts w:eastAsia="Calibri" w:cstheme="minorHAnsi" w:hint="default"/>
        <w:b/>
      </w:rPr>
    </w:lvl>
    <w:lvl w:ilvl="3">
      <w:start w:val="1"/>
      <w:numFmt w:val="decimal"/>
      <w:lvlText w:val="%1.%2.%3.%4"/>
      <w:lvlJc w:val="left"/>
      <w:pPr>
        <w:ind w:left="1800" w:hanging="720"/>
      </w:pPr>
      <w:rPr>
        <w:rFonts w:eastAsia="Calibri" w:cstheme="minorHAnsi" w:hint="default"/>
        <w:b/>
      </w:rPr>
    </w:lvl>
    <w:lvl w:ilvl="4">
      <w:start w:val="1"/>
      <w:numFmt w:val="decimal"/>
      <w:lvlText w:val="%1.%2.%3.%4.%5"/>
      <w:lvlJc w:val="left"/>
      <w:pPr>
        <w:ind w:left="2160" w:hanging="720"/>
      </w:pPr>
      <w:rPr>
        <w:rFonts w:eastAsia="Calibri" w:cstheme="minorHAnsi" w:hint="default"/>
        <w:b/>
      </w:rPr>
    </w:lvl>
    <w:lvl w:ilvl="5">
      <w:start w:val="1"/>
      <w:numFmt w:val="decimal"/>
      <w:lvlText w:val="%1.%2.%3.%4.%5.%6"/>
      <w:lvlJc w:val="left"/>
      <w:pPr>
        <w:ind w:left="2880" w:hanging="1080"/>
      </w:pPr>
      <w:rPr>
        <w:rFonts w:eastAsia="Calibri" w:cstheme="minorHAnsi" w:hint="default"/>
        <w:b/>
      </w:rPr>
    </w:lvl>
    <w:lvl w:ilvl="6">
      <w:start w:val="1"/>
      <w:numFmt w:val="decimal"/>
      <w:lvlText w:val="%1.%2.%3.%4.%5.%6.%7"/>
      <w:lvlJc w:val="left"/>
      <w:pPr>
        <w:ind w:left="3240" w:hanging="1080"/>
      </w:pPr>
      <w:rPr>
        <w:rFonts w:eastAsia="Calibri" w:cstheme="minorHAnsi" w:hint="default"/>
        <w:b/>
      </w:rPr>
    </w:lvl>
    <w:lvl w:ilvl="7">
      <w:start w:val="1"/>
      <w:numFmt w:val="decimal"/>
      <w:lvlText w:val="%1.%2.%3.%4.%5.%6.%7.%8"/>
      <w:lvlJc w:val="left"/>
      <w:pPr>
        <w:ind w:left="3960" w:hanging="1440"/>
      </w:pPr>
      <w:rPr>
        <w:rFonts w:eastAsia="Calibri" w:cstheme="minorHAnsi" w:hint="default"/>
        <w:b/>
      </w:rPr>
    </w:lvl>
    <w:lvl w:ilvl="8">
      <w:start w:val="1"/>
      <w:numFmt w:val="decimal"/>
      <w:lvlText w:val="%1.%2.%3.%4.%5.%6.%7.%8.%9"/>
      <w:lvlJc w:val="left"/>
      <w:pPr>
        <w:ind w:left="4320" w:hanging="1440"/>
      </w:pPr>
      <w:rPr>
        <w:rFonts w:eastAsia="Calibri" w:cstheme="minorHAnsi" w:hint="default"/>
        <w:b/>
      </w:rPr>
    </w:lvl>
  </w:abstractNum>
  <w:abstractNum w:abstractNumId="40" w15:restartNumberingAfterBreak="0">
    <w:nsid w:val="70EE1D76"/>
    <w:multiLevelType w:val="hybridMultilevel"/>
    <w:tmpl w:val="EEF24390"/>
    <w:lvl w:ilvl="0" w:tplc="041D0017">
      <w:start w:val="1"/>
      <w:numFmt w:val="lowerLetter"/>
      <w:lvlText w:val="%1)"/>
      <w:lvlJc w:val="left"/>
      <w:pPr>
        <w:ind w:left="731" w:hanging="720"/>
      </w:pPr>
      <w:rPr>
        <w:rFonts w:hint="default"/>
      </w:rPr>
    </w:lvl>
    <w:lvl w:ilvl="1" w:tplc="041D0019" w:tentative="1">
      <w:start w:val="1"/>
      <w:numFmt w:val="lowerLetter"/>
      <w:lvlText w:val="%2."/>
      <w:lvlJc w:val="left"/>
      <w:pPr>
        <w:ind w:left="1091" w:hanging="360"/>
      </w:pPr>
    </w:lvl>
    <w:lvl w:ilvl="2" w:tplc="041D001B" w:tentative="1">
      <w:start w:val="1"/>
      <w:numFmt w:val="lowerRoman"/>
      <w:lvlText w:val="%3."/>
      <w:lvlJc w:val="right"/>
      <w:pPr>
        <w:ind w:left="1811" w:hanging="180"/>
      </w:pPr>
    </w:lvl>
    <w:lvl w:ilvl="3" w:tplc="041D000F" w:tentative="1">
      <w:start w:val="1"/>
      <w:numFmt w:val="decimal"/>
      <w:lvlText w:val="%4."/>
      <w:lvlJc w:val="left"/>
      <w:pPr>
        <w:ind w:left="2531" w:hanging="360"/>
      </w:pPr>
    </w:lvl>
    <w:lvl w:ilvl="4" w:tplc="041D0019" w:tentative="1">
      <w:start w:val="1"/>
      <w:numFmt w:val="lowerLetter"/>
      <w:lvlText w:val="%5."/>
      <w:lvlJc w:val="left"/>
      <w:pPr>
        <w:ind w:left="3251" w:hanging="360"/>
      </w:pPr>
    </w:lvl>
    <w:lvl w:ilvl="5" w:tplc="041D001B" w:tentative="1">
      <w:start w:val="1"/>
      <w:numFmt w:val="lowerRoman"/>
      <w:lvlText w:val="%6."/>
      <w:lvlJc w:val="right"/>
      <w:pPr>
        <w:ind w:left="3971" w:hanging="180"/>
      </w:pPr>
    </w:lvl>
    <w:lvl w:ilvl="6" w:tplc="041D000F" w:tentative="1">
      <w:start w:val="1"/>
      <w:numFmt w:val="decimal"/>
      <w:lvlText w:val="%7."/>
      <w:lvlJc w:val="left"/>
      <w:pPr>
        <w:ind w:left="4691" w:hanging="360"/>
      </w:pPr>
    </w:lvl>
    <w:lvl w:ilvl="7" w:tplc="041D0019" w:tentative="1">
      <w:start w:val="1"/>
      <w:numFmt w:val="lowerLetter"/>
      <w:lvlText w:val="%8."/>
      <w:lvlJc w:val="left"/>
      <w:pPr>
        <w:ind w:left="5411" w:hanging="360"/>
      </w:pPr>
    </w:lvl>
    <w:lvl w:ilvl="8" w:tplc="041D001B" w:tentative="1">
      <w:start w:val="1"/>
      <w:numFmt w:val="lowerRoman"/>
      <w:lvlText w:val="%9."/>
      <w:lvlJc w:val="right"/>
      <w:pPr>
        <w:ind w:left="6131" w:hanging="180"/>
      </w:pPr>
    </w:lvl>
  </w:abstractNum>
  <w:abstractNum w:abstractNumId="41" w15:restartNumberingAfterBreak="0">
    <w:nsid w:val="70F94822"/>
    <w:multiLevelType w:val="hybridMultilevel"/>
    <w:tmpl w:val="1742B24E"/>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2" w15:restartNumberingAfterBreak="0">
    <w:nsid w:val="75F50C2F"/>
    <w:multiLevelType w:val="multilevel"/>
    <w:tmpl w:val="0FBE3D9A"/>
    <w:styleLink w:val="Bullet1Navyblue"/>
    <w:lvl w:ilvl="0">
      <w:start w:val="1"/>
      <w:numFmt w:val="bullet"/>
      <w:lvlText w:val=""/>
      <w:lvlJc w:val="left"/>
      <w:pPr>
        <w:tabs>
          <w:tab w:val="num" w:pos="720"/>
        </w:tabs>
        <w:ind w:left="720" w:hanging="360"/>
      </w:pPr>
      <w:rPr>
        <w:rFonts w:ascii="Symbol" w:hAnsi="Symbol"/>
        <w:color w:val="002846"/>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5FD4EB3"/>
    <w:multiLevelType w:val="hybridMultilevel"/>
    <w:tmpl w:val="523895F6"/>
    <w:lvl w:ilvl="0" w:tplc="3E8CE0D6">
      <w:start w:val="1"/>
      <w:numFmt w:val="lowerRoman"/>
      <w:lvlText w:val="(%1)"/>
      <w:lvlJc w:val="left"/>
      <w:pPr>
        <w:ind w:left="1210" w:hanging="360"/>
      </w:pPr>
      <w:rPr>
        <w:rFonts w:asciiTheme="minorHAnsi" w:eastAsia="Times New Roman" w:hAnsiTheme="minorHAnsi" w:cstheme="minorHAnsi" w:hint="default"/>
      </w:rPr>
    </w:lvl>
    <w:lvl w:ilvl="1" w:tplc="041D0019" w:tentative="1">
      <w:start w:val="1"/>
      <w:numFmt w:val="lowerLetter"/>
      <w:lvlText w:val="%2."/>
      <w:lvlJc w:val="left"/>
      <w:pPr>
        <w:ind w:left="1930" w:hanging="360"/>
      </w:pPr>
    </w:lvl>
    <w:lvl w:ilvl="2" w:tplc="041D001B" w:tentative="1">
      <w:start w:val="1"/>
      <w:numFmt w:val="lowerRoman"/>
      <w:lvlText w:val="%3."/>
      <w:lvlJc w:val="right"/>
      <w:pPr>
        <w:ind w:left="2650" w:hanging="180"/>
      </w:pPr>
    </w:lvl>
    <w:lvl w:ilvl="3" w:tplc="041D000F" w:tentative="1">
      <w:start w:val="1"/>
      <w:numFmt w:val="decimal"/>
      <w:lvlText w:val="%4."/>
      <w:lvlJc w:val="left"/>
      <w:pPr>
        <w:ind w:left="3370" w:hanging="360"/>
      </w:pPr>
    </w:lvl>
    <w:lvl w:ilvl="4" w:tplc="041D0019" w:tentative="1">
      <w:start w:val="1"/>
      <w:numFmt w:val="lowerLetter"/>
      <w:lvlText w:val="%5."/>
      <w:lvlJc w:val="left"/>
      <w:pPr>
        <w:ind w:left="4090" w:hanging="360"/>
      </w:pPr>
    </w:lvl>
    <w:lvl w:ilvl="5" w:tplc="041D001B" w:tentative="1">
      <w:start w:val="1"/>
      <w:numFmt w:val="lowerRoman"/>
      <w:lvlText w:val="%6."/>
      <w:lvlJc w:val="right"/>
      <w:pPr>
        <w:ind w:left="4810" w:hanging="180"/>
      </w:pPr>
    </w:lvl>
    <w:lvl w:ilvl="6" w:tplc="041D000F" w:tentative="1">
      <w:start w:val="1"/>
      <w:numFmt w:val="decimal"/>
      <w:lvlText w:val="%7."/>
      <w:lvlJc w:val="left"/>
      <w:pPr>
        <w:ind w:left="5530" w:hanging="360"/>
      </w:pPr>
    </w:lvl>
    <w:lvl w:ilvl="7" w:tplc="041D0019" w:tentative="1">
      <w:start w:val="1"/>
      <w:numFmt w:val="lowerLetter"/>
      <w:lvlText w:val="%8."/>
      <w:lvlJc w:val="left"/>
      <w:pPr>
        <w:ind w:left="6250" w:hanging="360"/>
      </w:pPr>
    </w:lvl>
    <w:lvl w:ilvl="8" w:tplc="041D001B" w:tentative="1">
      <w:start w:val="1"/>
      <w:numFmt w:val="lowerRoman"/>
      <w:lvlText w:val="%9."/>
      <w:lvlJc w:val="right"/>
      <w:pPr>
        <w:ind w:left="6970" w:hanging="180"/>
      </w:pPr>
    </w:lvl>
  </w:abstractNum>
  <w:abstractNum w:abstractNumId="44" w15:restartNumberingAfterBreak="0">
    <w:nsid w:val="78CE547F"/>
    <w:multiLevelType w:val="multilevel"/>
    <w:tmpl w:val="F28C6D42"/>
    <w:lvl w:ilvl="0">
      <w:start w:val="1"/>
      <w:numFmt w:val="decimal"/>
      <w:lvlText w:val="%1."/>
      <w:lvlJc w:val="left"/>
      <w:pPr>
        <w:ind w:left="360" w:hanging="360"/>
      </w:pPr>
      <w:rPr>
        <w:rFonts w:hint="default"/>
        <w:b w:val="0"/>
        <w:bCs/>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8DC5C62"/>
    <w:multiLevelType w:val="hybridMultilevel"/>
    <w:tmpl w:val="D4CC25FC"/>
    <w:lvl w:ilvl="0" w:tplc="041D0017">
      <w:start w:val="1"/>
      <w:numFmt w:val="lowerLetter"/>
      <w:lvlText w:val="%1)"/>
      <w:lvlJc w:val="left"/>
      <w:pPr>
        <w:ind w:left="1081" w:hanging="720"/>
      </w:pPr>
      <w:rPr>
        <w:rFonts w:hint="default"/>
      </w:rPr>
    </w:lvl>
    <w:lvl w:ilvl="1" w:tplc="041D0019">
      <w:start w:val="1"/>
      <w:numFmt w:val="lowerLetter"/>
      <w:lvlText w:val="%2."/>
      <w:lvlJc w:val="left"/>
      <w:pPr>
        <w:ind w:left="1441" w:hanging="360"/>
      </w:pPr>
    </w:lvl>
    <w:lvl w:ilvl="2" w:tplc="041D001B" w:tentative="1">
      <w:start w:val="1"/>
      <w:numFmt w:val="lowerRoman"/>
      <w:lvlText w:val="%3."/>
      <w:lvlJc w:val="right"/>
      <w:pPr>
        <w:ind w:left="2161" w:hanging="180"/>
      </w:pPr>
    </w:lvl>
    <w:lvl w:ilvl="3" w:tplc="041D000F" w:tentative="1">
      <w:start w:val="1"/>
      <w:numFmt w:val="decimal"/>
      <w:lvlText w:val="%4."/>
      <w:lvlJc w:val="left"/>
      <w:pPr>
        <w:ind w:left="2881" w:hanging="360"/>
      </w:pPr>
    </w:lvl>
    <w:lvl w:ilvl="4" w:tplc="041D0019" w:tentative="1">
      <w:start w:val="1"/>
      <w:numFmt w:val="lowerLetter"/>
      <w:lvlText w:val="%5."/>
      <w:lvlJc w:val="left"/>
      <w:pPr>
        <w:ind w:left="3601" w:hanging="360"/>
      </w:pPr>
    </w:lvl>
    <w:lvl w:ilvl="5" w:tplc="041D001B" w:tentative="1">
      <w:start w:val="1"/>
      <w:numFmt w:val="lowerRoman"/>
      <w:lvlText w:val="%6."/>
      <w:lvlJc w:val="right"/>
      <w:pPr>
        <w:ind w:left="4321" w:hanging="180"/>
      </w:pPr>
    </w:lvl>
    <w:lvl w:ilvl="6" w:tplc="041D000F" w:tentative="1">
      <w:start w:val="1"/>
      <w:numFmt w:val="decimal"/>
      <w:lvlText w:val="%7."/>
      <w:lvlJc w:val="left"/>
      <w:pPr>
        <w:ind w:left="5041" w:hanging="360"/>
      </w:pPr>
    </w:lvl>
    <w:lvl w:ilvl="7" w:tplc="041D0019" w:tentative="1">
      <w:start w:val="1"/>
      <w:numFmt w:val="lowerLetter"/>
      <w:lvlText w:val="%8."/>
      <w:lvlJc w:val="left"/>
      <w:pPr>
        <w:ind w:left="5761" w:hanging="360"/>
      </w:pPr>
    </w:lvl>
    <w:lvl w:ilvl="8" w:tplc="041D001B" w:tentative="1">
      <w:start w:val="1"/>
      <w:numFmt w:val="lowerRoman"/>
      <w:lvlText w:val="%9."/>
      <w:lvlJc w:val="right"/>
      <w:pPr>
        <w:ind w:left="6481" w:hanging="180"/>
      </w:pPr>
    </w:lvl>
  </w:abstractNum>
  <w:abstractNum w:abstractNumId="46" w15:restartNumberingAfterBreak="0">
    <w:nsid w:val="7E2A6C14"/>
    <w:multiLevelType w:val="hybridMultilevel"/>
    <w:tmpl w:val="2FAAF600"/>
    <w:lvl w:ilvl="0" w:tplc="E620D4F2">
      <w:start w:val="1"/>
      <w:numFmt w:val="lowerRoman"/>
      <w:lvlText w:val="(%1)"/>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762AED4">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0A08A9A">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8DC11A8">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8B21D9C">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7CA7048">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9B49456">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E805360">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236D3DC">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16cid:durableId="1841043838">
    <w:abstractNumId w:val="42"/>
  </w:num>
  <w:num w:numId="2" w16cid:durableId="1929456856">
    <w:abstractNumId w:val="1"/>
  </w:num>
  <w:num w:numId="3" w16cid:durableId="475534375">
    <w:abstractNumId w:val="18"/>
  </w:num>
  <w:num w:numId="4" w16cid:durableId="457456392">
    <w:abstractNumId w:val="2"/>
  </w:num>
  <w:num w:numId="5" w16cid:durableId="259803244">
    <w:abstractNumId w:val="32"/>
  </w:num>
  <w:num w:numId="6" w16cid:durableId="140082352">
    <w:abstractNumId w:val="36"/>
  </w:num>
  <w:num w:numId="7" w16cid:durableId="1317153252">
    <w:abstractNumId w:val="20"/>
  </w:num>
  <w:num w:numId="8" w16cid:durableId="2135366246">
    <w:abstractNumId w:val="21"/>
  </w:num>
  <w:num w:numId="9" w16cid:durableId="25494243">
    <w:abstractNumId w:val="27"/>
  </w:num>
  <w:num w:numId="10" w16cid:durableId="880558925">
    <w:abstractNumId w:val="6"/>
  </w:num>
  <w:num w:numId="11" w16cid:durableId="291401172">
    <w:abstractNumId w:val="4"/>
  </w:num>
  <w:num w:numId="12" w16cid:durableId="268008190">
    <w:abstractNumId w:val="12"/>
  </w:num>
  <w:num w:numId="13" w16cid:durableId="1553926871">
    <w:abstractNumId w:val="34"/>
  </w:num>
  <w:num w:numId="14" w16cid:durableId="1072435141">
    <w:abstractNumId w:val="19"/>
  </w:num>
  <w:num w:numId="15" w16cid:durableId="1973628524">
    <w:abstractNumId w:val="14"/>
  </w:num>
  <w:num w:numId="16" w16cid:durableId="1454715732">
    <w:abstractNumId w:val="7"/>
  </w:num>
  <w:num w:numId="17" w16cid:durableId="1603806647">
    <w:abstractNumId w:val="29"/>
  </w:num>
  <w:num w:numId="18" w16cid:durableId="154997316">
    <w:abstractNumId w:val="8"/>
  </w:num>
  <w:num w:numId="19" w16cid:durableId="1602294984">
    <w:abstractNumId w:val="35"/>
  </w:num>
  <w:num w:numId="20" w16cid:durableId="1472323">
    <w:abstractNumId w:val="31"/>
  </w:num>
  <w:num w:numId="21" w16cid:durableId="1193573452">
    <w:abstractNumId w:val="30"/>
  </w:num>
  <w:num w:numId="22" w16cid:durableId="2143692608">
    <w:abstractNumId w:val="17"/>
  </w:num>
  <w:num w:numId="23" w16cid:durableId="43957320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07061857">
    <w:abstractNumId w:val="26"/>
  </w:num>
  <w:num w:numId="25" w16cid:durableId="1622609783">
    <w:abstractNumId w:val="41"/>
  </w:num>
  <w:num w:numId="26" w16cid:durableId="2127774982">
    <w:abstractNumId w:val="38"/>
  </w:num>
  <w:num w:numId="27" w16cid:durableId="1789427703">
    <w:abstractNumId w:val="37"/>
  </w:num>
  <w:num w:numId="28" w16cid:durableId="1304889460">
    <w:abstractNumId w:val="13"/>
  </w:num>
  <w:num w:numId="29" w16cid:durableId="262499095">
    <w:abstractNumId w:val="25"/>
  </w:num>
  <w:num w:numId="30" w16cid:durableId="9837457">
    <w:abstractNumId w:val="40"/>
  </w:num>
  <w:num w:numId="31" w16cid:durableId="71464490">
    <w:abstractNumId w:val="45"/>
  </w:num>
  <w:num w:numId="32" w16cid:durableId="270433427">
    <w:abstractNumId w:val="33"/>
  </w:num>
  <w:num w:numId="33" w16cid:durableId="1386905446">
    <w:abstractNumId w:val="16"/>
  </w:num>
  <w:num w:numId="34" w16cid:durableId="13697939">
    <w:abstractNumId w:val="28"/>
  </w:num>
  <w:num w:numId="35" w16cid:durableId="700589694">
    <w:abstractNumId w:val="46"/>
  </w:num>
  <w:num w:numId="36" w16cid:durableId="1031954700">
    <w:abstractNumId w:val="24"/>
  </w:num>
  <w:num w:numId="37" w16cid:durableId="3462509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377043920">
    <w:abstractNumId w:val="44"/>
  </w:num>
  <w:num w:numId="39" w16cid:durableId="1046684244">
    <w:abstractNumId w:val="9"/>
  </w:num>
  <w:num w:numId="40" w16cid:durableId="1729918124">
    <w:abstractNumId w:val="10"/>
  </w:num>
  <w:num w:numId="41" w16cid:durableId="1970234565">
    <w:abstractNumId w:val="11"/>
  </w:num>
  <w:num w:numId="42" w16cid:durableId="1581982957">
    <w:abstractNumId w:val="22"/>
  </w:num>
  <w:num w:numId="43" w16cid:durableId="2010255221">
    <w:abstractNumId w:val="39"/>
  </w:num>
  <w:num w:numId="44" w16cid:durableId="621813053">
    <w:abstractNumId w:val="23"/>
  </w:num>
  <w:num w:numId="45" w16cid:durableId="2053268553">
    <w:abstractNumId w:val="5"/>
  </w:num>
  <w:num w:numId="46" w16cid:durableId="664674263">
    <w:abstractNumId w:val="0"/>
  </w:num>
  <w:num w:numId="47" w16cid:durableId="1900940591">
    <w:abstractNumId w:val="43"/>
  </w:num>
  <w:num w:numId="48" w16cid:durableId="317535207">
    <w:abstractNumId w:val="15"/>
  </w:num>
  <w:num w:numId="49" w16cid:durableId="40627109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4A"/>
    <w:rsid w:val="00000730"/>
    <w:rsid w:val="0000224E"/>
    <w:rsid w:val="0000388A"/>
    <w:rsid w:val="00005417"/>
    <w:rsid w:val="00007392"/>
    <w:rsid w:val="00011B2C"/>
    <w:rsid w:val="00011C0A"/>
    <w:rsid w:val="0001302D"/>
    <w:rsid w:val="00016930"/>
    <w:rsid w:val="000213E8"/>
    <w:rsid w:val="0002161D"/>
    <w:rsid w:val="0002204D"/>
    <w:rsid w:val="00022084"/>
    <w:rsid w:val="0002651D"/>
    <w:rsid w:val="0003160F"/>
    <w:rsid w:val="00031C8B"/>
    <w:rsid w:val="00032422"/>
    <w:rsid w:val="00032F30"/>
    <w:rsid w:val="00034796"/>
    <w:rsid w:val="0003529A"/>
    <w:rsid w:val="000352C7"/>
    <w:rsid w:val="000367E2"/>
    <w:rsid w:val="00036922"/>
    <w:rsid w:val="0003713D"/>
    <w:rsid w:val="00037242"/>
    <w:rsid w:val="00037C64"/>
    <w:rsid w:val="0004100B"/>
    <w:rsid w:val="000410FD"/>
    <w:rsid w:val="00045C2E"/>
    <w:rsid w:val="00046EFE"/>
    <w:rsid w:val="00050514"/>
    <w:rsid w:val="00051B76"/>
    <w:rsid w:val="000521B9"/>
    <w:rsid w:val="00057BE4"/>
    <w:rsid w:val="0006413B"/>
    <w:rsid w:val="00066576"/>
    <w:rsid w:val="00070259"/>
    <w:rsid w:val="00071690"/>
    <w:rsid w:val="00071974"/>
    <w:rsid w:val="000750C5"/>
    <w:rsid w:val="00087D25"/>
    <w:rsid w:val="00091CDC"/>
    <w:rsid w:val="00092340"/>
    <w:rsid w:val="000948C3"/>
    <w:rsid w:val="000967DB"/>
    <w:rsid w:val="000A0140"/>
    <w:rsid w:val="000A251C"/>
    <w:rsid w:val="000A36F1"/>
    <w:rsid w:val="000A44A1"/>
    <w:rsid w:val="000A4643"/>
    <w:rsid w:val="000A4D9F"/>
    <w:rsid w:val="000A5FE9"/>
    <w:rsid w:val="000A6BAF"/>
    <w:rsid w:val="000B2785"/>
    <w:rsid w:val="000B4064"/>
    <w:rsid w:val="000B54D0"/>
    <w:rsid w:val="000B579B"/>
    <w:rsid w:val="000C41D3"/>
    <w:rsid w:val="000C5FA3"/>
    <w:rsid w:val="000C6D7B"/>
    <w:rsid w:val="000D03DC"/>
    <w:rsid w:val="000D2A87"/>
    <w:rsid w:val="000D2E26"/>
    <w:rsid w:val="000D3DB3"/>
    <w:rsid w:val="000D4C1D"/>
    <w:rsid w:val="000D52DB"/>
    <w:rsid w:val="000D60C8"/>
    <w:rsid w:val="000D63F2"/>
    <w:rsid w:val="000D7A9F"/>
    <w:rsid w:val="000E007D"/>
    <w:rsid w:val="000E0FA8"/>
    <w:rsid w:val="000E141F"/>
    <w:rsid w:val="000E535F"/>
    <w:rsid w:val="000E75D2"/>
    <w:rsid w:val="000F097A"/>
    <w:rsid w:val="000F7147"/>
    <w:rsid w:val="0010064D"/>
    <w:rsid w:val="001015BF"/>
    <w:rsid w:val="00101B16"/>
    <w:rsid w:val="00102E36"/>
    <w:rsid w:val="001044C8"/>
    <w:rsid w:val="00104E66"/>
    <w:rsid w:val="0010677F"/>
    <w:rsid w:val="00110BFA"/>
    <w:rsid w:val="00110FE0"/>
    <w:rsid w:val="00111C47"/>
    <w:rsid w:val="00111DB0"/>
    <w:rsid w:val="00112A6A"/>
    <w:rsid w:val="001136AE"/>
    <w:rsid w:val="00116F7F"/>
    <w:rsid w:val="00117232"/>
    <w:rsid w:val="001210E6"/>
    <w:rsid w:val="001213EE"/>
    <w:rsid w:val="0012165C"/>
    <w:rsid w:val="0012177A"/>
    <w:rsid w:val="001241BA"/>
    <w:rsid w:val="001274DC"/>
    <w:rsid w:val="001275DF"/>
    <w:rsid w:val="00130122"/>
    <w:rsid w:val="00134E3C"/>
    <w:rsid w:val="00135729"/>
    <w:rsid w:val="00137560"/>
    <w:rsid w:val="0014356A"/>
    <w:rsid w:val="0014583A"/>
    <w:rsid w:val="001506FB"/>
    <w:rsid w:val="00150D3E"/>
    <w:rsid w:val="00153DE5"/>
    <w:rsid w:val="0015442B"/>
    <w:rsid w:val="00157CFA"/>
    <w:rsid w:val="00162398"/>
    <w:rsid w:val="00164935"/>
    <w:rsid w:val="00165A05"/>
    <w:rsid w:val="0016677E"/>
    <w:rsid w:val="00167C3D"/>
    <w:rsid w:val="00167F90"/>
    <w:rsid w:val="00170952"/>
    <w:rsid w:val="00171DED"/>
    <w:rsid w:val="00175962"/>
    <w:rsid w:val="00176F7B"/>
    <w:rsid w:val="0017753B"/>
    <w:rsid w:val="00183939"/>
    <w:rsid w:val="00186DC0"/>
    <w:rsid w:val="0019648E"/>
    <w:rsid w:val="00197014"/>
    <w:rsid w:val="001A0CBC"/>
    <w:rsid w:val="001A2FB0"/>
    <w:rsid w:val="001A7690"/>
    <w:rsid w:val="001A7C35"/>
    <w:rsid w:val="001B1EAA"/>
    <w:rsid w:val="001B341D"/>
    <w:rsid w:val="001B7223"/>
    <w:rsid w:val="001C253A"/>
    <w:rsid w:val="001C2A6D"/>
    <w:rsid w:val="001C3120"/>
    <w:rsid w:val="001C34A0"/>
    <w:rsid w:val="001C5B58"/>
    <w:rsid w:val="001C6878"/>
    <w:rsid w:val="001D10F8"/>
    <w:rsid w:val="001D5F5E"/>
    <w:rsid w:val="001D6F3D"/>
    <w:rsid w:val="001D7327"/>
    <w:rsid w:val="001D78C5"/>
    <w:rsid w:val="001E42C2"/>
    <w:rsid w:val="001E4DB1"/>
    <w:rsid w:val="001E5E6C"/>
    <w:rsid w:val="001E6C71"/>
    <w:rsid w:val="001E749F"/>
    <w:rsid w:val="001F0A84"/>
    <w:rsid w:val="001F0D66"/>
    <w:rsid w:val="001F1025"/>
    <w:rsid w:val="001F2CD8"/>
    <w:rsid w:val="00202711"/>
    <w:rsid w:val="00203DE8"/>
    <w:rsid w:val="00204CD5"/>
    <w:rsid w:val="00205F41"/>
    <w:rsid w:val="0020673A"/>
    <w:rsid w:val="002111C2"/>
    <w:rsid w:val="002120A8"/>
    <w:rsid w:val="00212DE4"/>
    <w:rsid w:val="00213A6C"/>
    <w:rsid w:val="002177B8"/>
    <w:rsid w:val="00220148"/>
    <w:rsid w:val="002201EF"/>
    <w:rsid w:val="00220CB7"/>
    <w:rsid w:val="00220E23"/>
    <w:rsid w:val="00221EA6"/>
    <w:rsid w:val="002247FC"/>
    <w:rsid w:val="00225769"/>
    <w:rsid w:val="00225C5C"/>
    <w:rsid w:val="00227354"/>
    <w:rsid w:val="00227742"/>
    <w:rsid w:val="002300FF"/>
    <w:rsid w:val="00231C82"/>
    <w:rsid w:val="00231F18"/>
    <w:rsid w:val="00233BD0"/>
    <w:rsid w:val="00236C8A"/>
    <w:rsid w:val="00237871"/>
    <w:rsid w:val="00237872"/>
    <w:rsid w:val="00243EA6"/>
    <w:rsid w:val="00245783"/>
    <w:rsid w:val="002477D8"/>
    <w:rsid w:val="00252257"/>
    <w:rsid w:val="00252CE4"/>
    <w:rsid w:val="00257303"/>
    <w:rsid w:val="002641D7"/>
    <w:rsid w:val="00266979"/>
    <w:rsid w:val="00272B76"/>
    <w:rsid w:val="00273391"/>
    <w:rsid w:val="00273A35"/>
    <w:rsid w:val="002743CB"/>
    <w:rsid w:val="002809B3"/>
    <w:rsid w:val="002917CC"/>
    <w:rsid w:val="00291A17"/>
    <w:rsid w:val="00292684"/>
    <w:rsid w:val="00292A45"/>
    <w:rsid w:val="002944EA"/>
    <w:rsid w:val="00294F50"/>
    <w:rsid w:val="002958CD"/>
    <w:rsid w:val="00297405"/>
    <w:rsid w:val="002A12D8"/>
    <w:rsid w:val="002A2D1F"/>
    <w:rsid w:val="002A47DA"/>
    <w:rsid w:val="002A49FC"/>
    <w:rsid w:val="002A58A3"/>
    <w:rsid w:val="002A5C43"/>
    <w:rsid w:val="002A68B0"/>
    <w:rsid w:val="002B1ABD"/>
    <w:rsid w:val="002B2239"/>
    <w:rsid w:val="002B2DD8"/>
    <w:rsid w:val="002B6179"/>
    <w:rsid w:val="002C0113"/>
    <w:rsid w:val="002C6126"/>
    <w:rsid w:val="002C7567"/>
    <w:rsid w:val="002D0BDA"/>
    <w:rsid w:val="002D136E"/>
    <w:rsid w:val="002D739E"/>
    <w:rsid w:val="002E087E"/>
    <w:rsid w:val="002E6992"/>
    <w:rsid w:val="002E6A96"/>
    <w:rsid w:val="002F0CD7"/>
    <w:rsid w:val="002F0CE6"/>
    <w:rsid w:val="002F2F92"/>
    <w:rsid w:val="002F58AD"/>
    <w:rsid w:val="002F5B1C"/>
    <w:rsid w:val="002F5FF9"/>
    <w:rsid w:val="002F67B5"/>
    <w:rsid w:val="002F7290"/>
    <w:rsid w:val="0030234D"/>
    <w:rsid w:val="003050D0"/>
    <w:rsid w:val="00305EE8"/>
    <w:rsid w:val="0031045D"/>
    <w:rsid w:val="003109FB"/>
    <w:rsid w:val="00312FB6"/>
    <w:rsid w:val="0031480D"/>
    <w:rsid w:val="003158EC"/>
    <w:rsid w:val="00317B8C"/>
    <w:rsid w:val="003203C9"/>
    <w:rsid w:val="00321F01"/>
    <w:rsid w:val="0032207A"/>
    <w:rsid w:val="00322386"/>
    <w:rsid w:val="00322B47"/>
    <w:rsid w:val="0032432C"/>
    <w:rsid w:val="003303F3"/>
    <w:rsid w:val="00330C9D"/>
    <w:rsid w:val="00331B5F"/>
    <w:rsid w:val="00333625"/>
    <w:rsid w:val="00333DDA"/>
    <w:rsid w:val="00334427"/>
    <w:rsid w:val="00334F9B"/>
    <w:rsid w:val="00341CA9"/>
    <w:rsid w:val="0034332C"/>
    <w:rsid w:val="00343B83"/>
    <w:rsid w:val="00344452"/>
    <w:rsid w:val="003444C1"/>
    <w:rsid w:val="003460ED"/>
    <w:rsid w:val="003462B7"/>
    <w:rsid w:val="00353836"/>
    <w:rsid w:val="003561DC"/>
    <w:rsid w:val="00356997"/>
    <w:rsid w:val="003605A5"/>
    <w:rsid w:val="003609D6"/>
    <w:rsid w:val="00361579"/>
    <w:rsid w:val="00361AD8"/>
    <w:rsid w:val="00361B05"/>
    <w:rsid w:val="00361C72"/>
    <w:rsid w:val="00361F6D"/>
    <w:rsid w:val="00366264"/>
    <w:rsid w:val="00367696"/>
    <w:rsid w:val="00367B8F"/>
    <w:rsid w:val="003711B5"/>
    <w:rsid w:val="00372B72"/>
    <w:rsid w:val="003744CD"/>
    <w:rsid w:val="003763AA"/>
    <w:rsid w:val="00377EC1"/>
    <w:rsid w:val="0038227A"/>
    <w:rsid w:val="003833CE"/>
    <w:rsid w:val="00387BF9"/>
    <w:rsid w:val="00387E79"/>
    <w:rsid w:val="00387E86"/>
    <w:rsid w:val="0039004B"/>
    <w:rsid w:val="00392884"/>
    <w:rsid w:val="003940D2"/>
    <w:rsid w:val="0039417E"/>
    <w:rsid w:val="003950DB"/>
    <w:rsid w:val="003962D1"/>
    <w:rsid w:val="00397D2E"/>
    <w:rsid w:val="003A376F"/>
    <w:rsid w:val="003A4985"/>
    <w:rsid w:val="003A5C66"/>
    <w:rsid w:val="003A7A98"/>
    <w:rsid w:val="003A7ADA"/>
    <w:rsid w:val="003B02C7"/>
    <w:rsid w:val="003B0A9A"/>
    <w:rsid w:val="003B1E6A"/>
    <w:rsid w:val="003B25F9"/>
    <w:rsid w:val="003C2A9F"/>
    <w:rsid w:val="003C5314"/>
    <w:rsid w:val="003C5350"/>
    <w:rsid w:val="003C56BD"/>
    <w:rsid w:val="003C6C01"/>
    <w:rsid w:val="003C71FE"/>
    <w:rsid w:val="003D0268"/>
    <w:rsid w:val="003D0647"/>
    <w:rsid w:val="003D0A07"/>
    <w:rsid w:val="003D1F7F"/>
    <w:rsid w:val="003D2D31"/>
    <w:rsid w:val="003D421B"/>
    <w:rsid w:val="003D756E"/>
    <w:rsid w:val="003E25C2"/>
    <w:rsid w:val="003E25E0"/>
    <w:rsid w:val="003E4B28"/>
    <w:rsid w:val="003E50A4"/>
    <w:rsid w:val="003F3748"/>
    <w:rsid w:val="003F4857"/>
    <w:rsid w:val="003F673B"/>
    <w:rsid w:val="003F689C"/>
    <w:rsid w:val="003F7069"/>
    <w:rsid w:val="003F7745"/>
    <w:rsid w:val="004002E1"/>
    <w:rsid w:val="00400416"/>
    <w:rsid w:val="00400470"/>
    <w:rsid w:val="00403598"/>
    <w:rsid w:val="00404288"/>
    <w:rsid w:val="00404D05"/>
    <w:rsid w:val="0041039E"/>
    <w:rsid w:val="00411E29"/>
    <w:rsid w:val="004130D9"/>
    <w:rsid w:val="004165A8"/>
    <w:rsid w:val="0041687F"/>
    <w:rsid w:val="00417C76"/>
    <w:rsid w:val="00424283"/>
    <w:rsid w:val="0042490D"/>
    <w:rsid w:val="00427F44"/>
    <w:rsid w:val="0043523D"/>
    <w:rsid w:val="00442BCE"/>
    <w:rsid w:val="00443AA2"/>
    <w:rsid w:val="00447182"/>
    <w:rsid w:val="004475DF"/>
    <w:rsid w:val="00450AAA"/>
    <w:rsid w:val="00451DAE"/>
    <w:rsid w:val="0045344D"/>
    <w:rsid w:val="00455023"/>
    <w:rsid w:val="0045549B"/>
    <w:rsid w:val="004633BF"/>
    <w:rsid w:val="00464283"/>
    <w:rsid w:val="004643F2"/>
    <w:rsid w:val="00466B5F"/>
    <w:rsid w:val="00467A02"/>
    <w:rsid w:val="00470EF6"/>
    <w:rsid w:val="00471E9A"/>
    <w:rsid w:val="0047243C"/>
    <w:rsid w:val="00476628"/>
    <w:rsid w:val="004766D9"/>
    <w:rsid w:val="004803BC"/>
    <w:rsid w:val="00480A0A"/>
    <w:rsid w:val="00480E49"/>
    <w:rsid w:val="00480E9C"/>
    <w:rsid w:val="004812B7"/>
    <w:rsid w:val="004829ED"/>
    <w:rsid w:val="00485970"/>
    <w:rsid w:val="00486928"/>
    <w:rsid w:val="00492B40"/>
    <w:rsid w:val="004A0369"/>
    <w:rsid w:val="004A5BDE"/>
    <w:rsid w:val="004A79F4"/>
    <w:rsid w:val="004A7B20"/>
    <w:rsid w:val="004B2041"/>
    <w:rsid w:val="004B2700"/>
    <w:rsid w:val="004B283D"/>
    <w:rsid w:val="004B45BE"/>
    <w:rsid w:val="004B4D99"/>
    <w:rsid w:val="004B5F6E"/>
    <w:rsid w:val="004B62F1"/>
    <w:rsid w:val="004B6FD7"/>
    <w:rsid w:val="004B771C"/>
    <w:rsid w:val="004C3CCA"/>
    <w:rsid w:val="004C56D5"/>
    <w:rsid w:val="004C7C5C"/>
    <w:rsid w:val="004D04F2"/>
    <w:rsid w:val="004D3085"/>
    <w:rsid w:val="004E0AB8"/>
    <w:rsid w:val="004E1C0C"/>
    <w:rsid w:val="004E1E88"/>
    <w:rsid w:val="004E255B"/>
    <w:rsid w:val="004E28DA"/>
    <w:rsid w:val="004E3B23"/>
    <w:rsid w:val="004E6DAF"/>
    <w:rsid w:val="004E7AA8"/>
    <w:rsid w:val="004F36C3"/>
    <w:rsid w:val="004F682A"/>
    <w:rsid w:val="004F6B50"/>
    <w:rsid w:val="004F7248"/>
    <w:rsid w:val="004F75A5"/>
    <w:rsid w:val="004F7D88"/>
    <w:rsid w:val="004F7EC1"/>
    <w:rsid w:val="004F7F86"/>
    <w:rsid w:val="00500B07"/>
    <w:rsid w:val="00504CD1"/>
    <w:rsid w:val="00505AA7"/>
    <w:rsid w:val="005110BB"/>
    <w:rsid w:val="0051174B"/>
    <w:rsid w:val="0051229B"/>
    <w:rsid w:val="00512ABE"/>
    <w:rsid w:val="005141D7"/>
    <w:rsid w:val="005214DC"/>
    <w:rsid w:val="0052272A"/>
    <w:rsid w:val="0052530B"/>
    <w:rsid w:val="00525F94"/>
    <w:rsid w:val="00527A68"/>
    <w:rsid w:val="00531311"/>
    <w:rsid w:val="0053166A"/>
    <w:rsid w:val="005339B9"/>
    <w:rsid w:val="00534026"/>
    <w:rsid w:val="00536131"/>
    <w:rsid w:val="0053623C"/>
    <w:rsid w:val="005368E5"/>
    <w:rsid w:val="00536B2E"/>
    <w:rsid w:val="005377CE"/>
    <w:rsid w:val="00537FEE"/>
    <w:rsid w:val="005421A4"/>
    <w:rsid w:val="0054346A"/>
    <w:rsid w:val="00544156"/>
    <w:rsid w:val="00544772"/>
    <w:rsid w:val="005475E8"/>
    <w:rsid w:val="00550924"/>
    <w:rsid w:val="005509F9"/>
    <w:rsid w:val="00550D1F"/>
    <w:rsid w:val="005522E6"/>
    <w:rsid w:val="00553648"/>
    <w:rsid w:val="0055574C"/>
    <w:rsid w:val="005560B4"/>
    <w:rsid w:val="00560853"/>
    <w:rsid w:val="0056134B"/>
    <w:rsid w:val="005625B7"/>
    <w:rsid w:val="00565052"/>
    <w:rsid w:val="00570C90"/>
    <w:rsid w:val="00571AC7"/>
    <w:rsid w:val="00572C48"/>
    <w:rsid w:val="00573799"/>
    <w:rsid w:val="00574358"/>
    <w:rsid w:val="00574F98"/>
    <w:rsid w:val="00575251"/>
    <w:rsid w:val="00575DB0"/>
    <w:rsid w:val="0057715E"/>
    <w:rsid w:val="0058120C"/>
    <w:rsid w:val="00581C7E"/>
    <w:rsid w:val="00583BAC"/>
    <w:rsid w:val="00591594"/>
    <w:rsid w:val="00591829"/>
    <w:rsid w:val="005925DC"/>
    <w:rsid w:val="00595ADD"/>
    <w:rsid w:val="0059785B"/>
    <w:rsid w:val="005A2ABB"/>
    <w:rsid w:val="005A2B7E"/>
    <w:rsid w:val="005A4F0A"/>
    <w:rsid w:val="005A5339"/>
    <w:rsid w:val="005A5E61"/>
    <w:rsid w:val="005A77B9"/>
    <w:rsid w:val="005B5FD6"/>
    <w:rsid w:val="005C264D"/>
    <w:rsid w:val="005C297B"/>
    <w:rsid w:val="005C315B"/>
    <w:rsid w:val="005C46EC"/>
    <w:rsid w:val="005C50D0"/>
    <w:rsid w:val="005D0F6F"/>
    <w:rsid w:val="005D1E24"/>
    <w:rsid w:val="005D2EEB"/>
    <w:rsid w:val="005D3F1E"/>
    <w:rsid w:val="005D4D15"/>
    <w:rsid w:val="005D6C69"/>
    <w:rsid w:val="005D7590"/>
    <w:rsid w:val="005E4100"/>
    <w:rsid w:val="005E4475"/>
    <w:rsid w:val="005E4F12"/>
    <w:rsid w:val="005E5EE6"/>
    <w:rsid w:val="005E600C"/>
    <w:rsid w:val="005F3331"/>
    <w:rsid w:val="005F6109"/>
    <w:rsid w:val="005F673E"/>
    <w:rsid w:val="00604125"/>
    <w:rsid w:val="0060666E"/>
    <w:rsid w:val="00607D01"/>
    <w:rsid w:val="00611AFB"/>
    <w:rsid w:val="00613BEF"/>
    <w:rsid w:val="00613E7A"/>
    <w:rsid w:val="006203DD"/>
    <w:rsid w:val="00620909"/>
    <w:rsid w:val="0062163E"/>
    <w:rsid w:val="00622034"/>
    <w:rsid w:val="00623244"/>
    <w:rsid w:val="00623A6F"/>
    <w:rsid w:val="00623C88"/>
    <w:rsid w:val="00625C1A"/>
    <w:rsid w:val="00630A73"/>
    <w:rsid w:val="00630F75"/>
    <w:rsid w:val="00631931"/>
    <w:rsid w:val="00634568"/>
    <w:rsid w:val="00636142"/>
    <w:rsid w:val="0063699E"/>
    <w:rsid w:val="00636D8F"/>
    <w:rsid w:val="00640A38"/>
    <w:rsid w:val="00644A40"/>
    <w:rsid w:val="00647390"/>
    <w:rsid w:val="006479A3"/>
    <w:rsid w:val="00650218"/>
    <w:rsid w:val="00650C81"/>
    <w:rsid w:val="0065505B"/>
    <w:rsid w:val="006554CE"/>
    <w:rsid w:val="0066033D"/>
    <w:rsid w:val="006616C6"/>
    <w:rsid w:val="00663770"/>
    <w:rsid w:val="00664B59"/>
    <w:rsid w:val="006652DA"/>
    <w:rsid w:val="00670C7F"/>
    <w:rsid w:val="00674281"/>
    <w:rsid w:val="00675784"/>
    <w:rsid w:val="00676462"/>
    <w:rsid w:val="0067653B"/>
    <w:rsid w:val="006768CB"/>
    <w:rsid w:val="00685FE3"/>
    <w:rsid w:val="00687AD5"/>
    <w:rsid w:val="00690AF4"/>
    <w:rsid w:val="006917AD"/>
    <w:rsid w:val="006921D8"/>
    <w:rsid w:val="006923CB"/>
    <w:rsid w:val="00692423"/>
    <w:rsid w:val="0069273E"/>
    <w:rsid w:val="00693ED7"/>
    <w:rsid w:val="00694D6E"/>
    <w:rsid w:val="00695F85"/>
    <w:rsid w:val="006979C8"/>
    <w:rsid w:val="006A2BF8"/>
    <w:rsid w:val="006A5B9E"/>
    <w:rsid w:val="006B2B5C"/>
    <w:rsid w:val="006B3EBB"/>
    <w:rsid w:val="006B747C"/>
    <w:rsid w:val="006B758B"/>
    <w:rsid w:val="006C09EB"/>
    <w:rsid w:val="006C190C"/>
    <w:rsid w:val="006C502F"/>
    <w:rsid w:val="006C76AF"/>
    <w:rsid w:val="006D49EB"/>
    <w:rsid w:val="006D7918"/>
    <w:rsid w:val="006E0AD2"/>
    <w:rsid w:val="006E33DA"/>
    <w:rsid w:val="006E5B1D"/>
    <w:rsid w:val="006F0609"/>
    <w:rsid w:val="006F117A"/>
    <w:rsid w:val="006F1806"/>
    <w:rsid w:val="006F1905"/>
    <w:rsid w:val="006F5DE7"/>
    <w:rsid w:val="006F7492"/>
    <w:rsid w:val="00700B48"/>
    <w:rsid w:val="007015AA"/>
    <w:rsid w:val="00703777"/>
    <w:rsid w:val="00707018"/>
    <w:rsid w:val="00710446"/>
    <w:rsid w:val="0071501F"/>
    <w:rsid w:val="00715025"/>
    <w:rsid w:val="00720694"/>
    <w:rsid w:val="00721085"/>
    <w:rsid w:val="00721ED8"/>
    <w:rsid w:val="00723D78"/>
    <w:rsid w:val="007254AC"/>
    <w:rsid w:val="00727095"/>
    <w:rsid w:val="007303E4"/>
    <w:rsid w:val="00731B33"/>
    <w:rsid w:val="00731D09"/>
    <w:rsid w:val="00732109"/>
    <w:rsid w:val="00732FE8"/>
    <w:rsid w:val="00733A0A"/>
    <w:rsid w:val="0073495F"/>
    <w:rsid w:val="00734EA1"/>
    <w:rsid w:val="00735864"/>
    <w:rsid w:val="00735EE0"/>
    <w:rsid w:val="0073741C"/>
    <w:rsid w:val="0074004F"/>
    <w:rsid w:val="00741BCD"/>
    <w:rsid w:val="00742583"/>
    <w:rsid w:val="00742A0C"/>
    <w:rsid w:val="0075281B"/>
    <w:rsid w:val="00760226"/>
    <w:rsid w:val="007632DF"/>
    <w:rsid w:val="00766A3C"/>
    <w:rsid w:val="007707E2"/>
    <w:rsid w:val="00771AF0"/>
    <w:rsid w:val="0077234D"/>
    <w:rsid w:val="007725C6"/>
    <w:rsid w:val="00775416"/>
    <w:rsid w:val="00775951"/>
    <w:rsid w:val="00775974"/>
    <w:rsid w:val="00775FA4"/>
    <w:rsid w:val="00780F14"/>
    <w:rsid w:val="00782006"/>
    <w:rsid w:val="0078339F"/>
    <w:rsid w:val="00784856"/>
    <w:rsid w:val="007849A3"/>
    <w:rsid w:val="007853EF"/>
    <w:rsid w:val="00785E94"/>
    <w:rsid w:val="007906DC"/>
    <w:rsid w:val="00794483"/>
    <w:rsid w:val="0079767C"/>
    <w:rsid w:val="007977F5"/>
    <w:rsid w:val="007A2411"/>
    <w:rsid w:val="007A27D4"/>
    <w:rsid w:val="007A44FA"/>
    <w:rsid w:val="007A7C7D"/>
    <w:rsid w:val="007B03DA"/>
    <w:rsid w:val="007B26DA"/>
    <w:rsid w:val="007B4EEA"/>
    <w:rsid w:val="007C4F50"/>
    <w:rsid w:val="007C621F"/>
    <w:rsid w:val="007C7EE3"/>
    <w:rsid w:val="007D23C2"/>
    <w:rsid w:val="007D3A71"/>
    <w:rsid w:val="007D624E"/>
    <w:rsid w:val="007D7F7C"/>
    <w:rsid w:val="007E257A"/>
    <w:rsid w:val="007E3578"/>
    <w:rsid w:val="007E7B5A"/>
    <w:rsid w:val="007F3D1C"/>
    <w:rsid w:val="007F3DA0"/>
    <w:rsid w:val="007F3F0B"/>
    <w:rsid w:val="007F4105"/>
    <w:rsid w:val="007F597D"/>
    <w:rsid w:val="007F5C2F"/>
    <w:rsid w:val="007F74FD"/>
    <w:rsid w:val="008005CE"/>
    <w:rsid w:val="00801AC1"/>
    <w:rsid w:val="0080513E"/>
    <w:rsid w:val="00807108"/>
    <w:rsid w:val="008075AF"/>
    <w:rsid w:val="0081046B"/>
    <w:rsid w:val="00810519"/>
    <w:rsid w:val="00810B30"/>
    <w:rsid w:val="0081131F"/>
    <w:rsid w:val="00812B78"/>
    <w:rsid w:val="00812F1D"/>
    <w:rsid w:val="008136C2"/>
    <w:rsid w:val="008164EA"/>
    <w:rsid w:val="0081787A"/>
    <w:rsid w:val="00817C43"/>
    <w:rsid w:val="008201DF"/>
    <w:rsid w:val="00822453"/>
    <w:rsid w:val="008235F0"/>
    <w:rsid w:val="00825019"/>
    <w:rsid w:val="00827701"/>
    <w:rsid w:val="00832017"/>
    <w:rsid w:val="00835DD4"/>
    <w:rsid w:val="008379D6"/>
    <w:rsid w:val="00841F3E"/>
    <w:rsid w:val="00843B72"/>
    <w:rsid w:val="00846A04"/>
    <w:rsid w:val="00847A1B"/>
    <w:rsid w:val="00853D1B"/>
    <w:rsid w:val="00861CA2"/>
    <w:rsid w:val="00863326"/>
    <w:rsid w:val="0086402E"/>
    <w:rsid w:val="00865F5A"/>
    <w:rsid w:val="00872C74"/>
    <w:rsid w:val="00872F02"/>
    <w:rsid w:val="00873E5C"/>
    <w:rsid w:val="00874973"/>
    <w:rsid w:val="00876BBE"/>
    <w:rsid w:val="00877D38"/>
    <w:rsid w:val="00880A34"/>
    <w:rsid w:val="00882CC3"/>
    <w:rsid w:val="00883329"/>
    <w:rsid w:val="00893071"/>
    <w:rsid w:val="00894427"/>
    <w:rsid w:val="00894699"/>
    <w:rsid w:val="008965F3"/>
    <w:rsid w:val="00896C4D"/>
    <w:rsid w:val="008A0401"/>
    <w:rsid w:val="008A3E3F"/>
    <w:rsid w:val="008A51E8"/>
    <w:rsid w:val="008A5E64"/>
    <w:rsid w:val="008B03B1"/>
    <w:rsid w:val="008B06ED"/>
    <w:rsid w:val="008B151A"/>
    <w:rsid w:val="008B1EE0"/>
    <w:rsid w:val="008B7324"/>
    <w:rsid w:val="008B767B"/>
    <w:rsid w:val="008B7751"/>
    <w:rsid w:val="008B7897"/>
    <w:rsid w:val="008B7E77"/>
    <w:rsid w:val="008C1293"/>
    <w:rsid w:val="008C36AA"/>
    <w:rsid w:val="008C4EAA"/>
    <w:rsid w:val="008C5C16"/>
    <w:rsid w:val="008C5CA0"/>
    <w:rsid w:val="008C5FD0"/>
    <w:rsid w:val="008C7361"/>
    <w:rsid w:val="008D01FF"/>
    <w:rsid w:val="008D18DD"/>
    <w:rsid w:val="008D1E3D"/>
    <w:rsid w:val="008D31E6"/>
    <w:rsid w:val="008D4A08"/>
    <w:rsid w:val="008D4C0A"/>
    <w:rsid w:val="008D4D93"/>
    <w:rsid w:val="008E31A9"/>
    <w:rsid w:val="008E31C4"/>
    <w:rsid w:val="008E3E93"/>
    <w:rsid w:val="008E432C"/>
    <w:rsid w:val="008E72B6"/>
    <w:rsid w:val="008E7ADF"/>
    <w:rsid w:val="008F008B"/>
    <w:rsid w:val="008F243D"/>
    <w:rsid w:val="008F4214"/>
    <w:rsid w:val="008F463E"/>
    <w:rsid w:val="008F5A06"/>
    <w:rsid w:val="008F5A21"/>
    <w:rsid w:val="008F5E40"/>
    <w:rsid w:val="008F6920"/>
    <w:rsid w:val="008F7E3C"/>
    <w:rsid w:val="00902D9E"/>
    <w:rsid w:val="009114A6"/>
    <w:rsid w:val="0091229C"/>
    <w:rsid w:val="00913946"/>
    <w:rsid w:val="00914824"/>
    <w:rsid w:val="00914E78"/>
    <w:rsid w:val="009172AC"/>
    <w:rsid w:val="009177CC"/>
    <w:rsid w:val="009214C5"/>
    <w:rsid w:val="009214CC"/>
    <w:rsid w:val="00921BF7"/>
    <w:rsid w:val="009244FE"/>
    <w:rsid w:val="009269B1"/>
    <w:rsid w:val="00927503"/>
    <w:rsid w:val="009275FC"/>
    <w:rsid w:val="00927F36"/>
    <w:rsid w:val="00930059"/>
    <w:rsid w:val="00931262"/>
    <w:rsid w:val="009326CB"/>
    <w:rsid w:val="009369F9"/>
    <w:rsid w:val="00942CF2"/>
    <w:rsid w:val="00942D3E"/>
    <w:rsid w:val="00944F7C"/>
    <w:rsid w:val="0094659F"/>
    <w:rsid w:val="00952BEF"/>
    <w:rsid w:val="0095451B"/>
    <w:rsid w:val="00960EA1"/>
    <w:rsid w:val="00960ECF"/>
    <w:rsid w:val="009618EF"/>
    <w:rsid w:val="00961951"/>
    <w:rsid w:val="00963653"/>
    <w:rsid w:val="00965C13"/>
    <w:rsid w:val="00975667"/>
    <w:rsid w:val="00975D8A"/>
    <w:rsid w:val="0098190E"/>
    <w:rsid w:val="009832A7"/>
    <w:rsid w:val="00983B81"/>
    <w:rsid w:val="00990C97"/>
    <w:rsid w:val="00991A30"/>
    <w:rsid w:val="00993F48"/>
    <w:rsid w:val="009A30EC"/>
    <w:rsid w:val="009B103E"/>
    <w:rsid w:val="009B1264"/>
    <w:rsid w:val="009B2434"/>
    <w:rsid w:val="009B2AB6"/>
    <w:rsid w:val="009B54BA"/>
    <w:rsid w:val="009B5AF4"/>
    <w:rsid w:val="009B694A"/>
    <w:rsid w:val="009B6E7C"/>
    <w:rsid w:val="009C075B"/>
    <w:rsid w:val="009C1857"/>
    <w:rsid w:val="009C746F"/>
    <w:rsid w:val="009C7AA6"/>
    <w:rsid w:val="009D00B9"/>
    <w:rsid w:val="009D1253"/>
    <w:rsid w:val="009D2D19"/>
    <w:rsid w:val="009D72AD"/>
    <w:rsid w:val="009E2FEF"/>
    <w:rsid w:val="009E3530"/>
    <w:rsid w:val="009E5063"/>
    <w:rsid w:val="009F286F"/>
    <w:rsid w:val="009F375D"/>
    <w:rsid w:val="009F4C3F"/>
    <w:rsid w:val="009F5152"/>
    <w:rsid w:val="009F6A85"/>
    <w:rsid w:val="009F7C3A"/>
    <w:rsid w:val="00A013EA"/>
    <w:rsid w:val="00A036D5"/>
    <w:rsid w:val="00A04985"/>
    <w:rsid w:val="00A049DA"/>
    <w:rsid w:val="00A112C2"/>
    <w:rsid w:val="00A115D0"/>
    <w:rsid w:val="00A11C7A"/>
    <w:rsid w:val="00A127A5"/>
    <w:rsid w:val="00A12D01"/>
    <w:rsid w:val="00A14097"/>
    <w:rsid w:val="00A14FA2"/>
    <w:rsid w:val="00A16E5B"/>
    <w:rsid w:val="00A1701B"/>
    <w:rsid w:val="00A17E58"/>
    <w:rsid w:val="00A24821"/>
    <w:rsid w:val="00A24E38"/>
    <w:rsid w:val="00A31D6F"/>
    <w:rsid w:val="00A3201D"/>
    <w:rsid w:val="00A32DCB"/>
    <w:rsid w:val="00A33E78"/>
    <w:rsid w:val="00A33FF3"/>
    <w:rsid w:val="00A362AD"/>
    <w:rsid w:val="00A40369"/>
    <w:rsid w:val="00A42968"/>
    <w:rsid w:val="00A430FF"/>
    <w:rsid w:val="00A432E2"/>
    <w:rsid w:val="00A45BA6"/>
    <w:rsid w:val="00A50318"/>
    <w:rsid w:val="00A52446"/>
    <w:rsid w:val="00A52658"/>
    <w:rsid w:val="00A553A7"/>
    <w:rsid w:val="00A60B14"/>
    <w:rsid w:val="00A61289"/>
    <w:rsid w:val="00A62D3E"/>
    <w:rsid w:val="00A6431F"/>
    <w:rsid w:val="00A64A69"/>
    <w:rsid w:val="00A64D01"/>
    <w:rsid w:val="00A67A4F"/>
    <w:rsid w:val="00A725D8"/>
    <w:rsid w:val="00A72CB6"/>
    <w:rsid w:val="00A72E3E"/>
    <w:rsid w:val="00A74AB6"/>
    <w:rsid w:val="00A76602"/>
    <w:rsid w:val="00A800A5"/>
    <w:rsid w:val="00A804F2"/>
    <w:rsid w:val="00A80611"/>
    <w:rsid w:val="00A8179A"/>
    <w:rsid w:val="00A841CB"/>
    <w:rsid w:val="00A91E54"/>
    <w:rsid w:val="00A94D15"/>
    <w:rsid w:val="00A97D00"/>
    <w:rsid w:val="00A97F79"/>
    <w:rsid w:val="00AA0D6D"/>
    <w:rsid w:val="00AA104D"/>
    <w:rsid w:val="00AA11E8"/>
    <w:rsid w:val="00AA1E29"/>
    <w:rsid w:val="00AA31D5"/>
    <w:rsid w:val="00AA3EBB"/>
    <w:rsid w:val="00AA494C"/>
    <w:rsid w:val="00AA5F62"/>
    <w:rsid w:val="00AA7756"/>
    <w:rsid w:val="00AB086E"/>
    <w:rsid w:val="00AB2B11"/>
    <w:rsid w:val="00AB707C"/>
    <w:rsid w:val="00AC09F5"/>
    <w:rsid w:val="00AC42A0"/>
    <w:rsid w:val="00AC43FA"/>
    <w:rsid w:val="00AD1E00"/>
    <w:rsid w:val="00AD2362"/>
    <w:rsid w:val="00AD38EB"/>
    <w:rsid w:val="00AE13C0"/>
    <w:rsid w:val="00AE2D6B"/>
    <w:rsid w:val="00AE703F"/>
    <w:rsid w:val="00AF3809"/>
    <w:rsid w:val="00AF39C7"/>
    <w:rsid w:val="00AF4DD4"/>
    <w:rsid w:val="00AF5AFA"/>
    <w:rsid w:val="00AF62C8"/>
    <w:rsid w:val="00AF6FC9"/>
    <w:rsid w:val="00AF707D"/>
    <w:rsid w:val="00B00B47"/>
    <w:rsid w:val="00B00B63"/>
    <w:rsid w:val="00B02CC7"/>
    <w:rsid w:val="00B02D87"/>
    <w:rsid w:val="00B10183"/>
    <w:rsid w:val="00B138CD"/>
    <w:rsid w:val="00B13E52"/>
    <w:rsid w:val="00B15A6F"/>
    <w:rsid w:val="00B16301"/>
    <w:rsid w:val="00B17971"/>
    <w:rsid w:val="00B208AD"/>
    <w:rsid w:val="00B20F44"/>
    <w:rsid w:val="00B215F9"/>
    <w:rsid w:val="00B22D2A"/>
    <w:rsid w:val="00B23CAF"/>
    <w:rsid w:val="00B31255"/>
    <w:rsid w:val="00B350D2"/>
    <w:rsid w:val="00B367C3"/>
    <w:rsid w:val="00B36C5E"/>
    <w:rsid w:val="00B40A87"/>
    <w:rsid w:val="00B4275E"/>
    <w:rsid w:val="00B432B3"/>
    <w:rsid w:val="00B44D7E"/>
    <w:rsid w:val="00B453C4"/>
    <w:rsid w:val="00B541FE"/>
    <w:rsid w:val="00B54C98"/>
    <w:rsid w:val="00B602BF"/>
    <w:rsid w:val="00B60DDF"/>
    <w:rsid w:val="00B6619A"/>
    <w:rsid w:val="00B66312"/>
    <w:rsid w:val="00B71335"/>
    <w:rsid w:val="00B747EC"/>
    <w:rsid w:val="00B754BA"/>
    <w:rsid w:val="00B75597"/>
    <w:rsid w:val="00B77F00"/>
    <w:rsid w:val="00B81842"/>
    <w:rsid w:val="00B91B24"/>
    <w:rsid w:val="00B9244B"/>
    <w:rsid w:val="00B94B92"/>
    <w:rsid w:val="00B95C30"/>
    <w:rsid w:val="00B95F54"/>
    <w:rsid w:val="00B9670A"/>
    <w:rsid w:val="00BA0533"/>
    <w:rsid w:val="00BA0852"/>
    <w:rsid w:val="00BA0C04"/>
    <w:rsid w:val="00BA0E7D"/>
    <w:rsid w:val="00BA25FE"/>
    <w:rsid w:val="00BA3055"/>
    <w:rsid w:val="00BA306C"/>
    <w:rsid w:val="00BA371C"/>
    <w:rsid w:val="00BA4168"/>
    <w:rsid w:val="00BA485E"/>
    <w:rsid w:val="00BB0F49"/>
    <w:rsid w:val="00BB13FF"/>
    <w:rsid w:val="00BB22DF"/>
    <w:rsid w:val="00BB5018"/>
    <w:rsid w:val="00BC0401"/>
    <w:rsid w:val="00BC56D7"/>
    <w:rsid w:val="00BD1377"/>
    <w:rsid w:val="00BD1D1B"/>
    <w:rsid w:val="00BD2D78"/>
    <w:rsid w:val="00BE1164"/>
    <w:rsid w:val="00BE26D9"/>
    <w:rsid w:val="00BE5513"/>
    <w:rsid w:val="00BF01E4"/>
    <w:rsid w:val="00BF1357"/>
    <w:rsid w:val="00BF1E64"/>
    <w:rsid w:val="00BF408C"/>
    <w:rsid w:val="00BF50F6"/>
    <w:rsid w:val="00BF571B"/>
    <w:rsid w:val="00BF6E18"/>
    <w:rsid w:val="00C00472"/>
    <w:rsid w:val="00C00D48"/>
    <w:rsid w:val="00C0168C"/>
    <w:rsid w:val="00C02F4F"/>
    <w:rsid w:val="00C035D1"/>
    <w:rsid w:val="00C05461"/>
    <w:rsid w:val="00C05D1D"/>
    <w:rsid w:val="00C165B3"/>
    <w:rsid w:val="00C16AD2"/>
    <w:rsid w:val="00C1709B"/>
    <w:rsid w:val="00C175A9"/>
    <w:rsid w:val="00C20273"/>
    <w:rsid w:val="00C20361"/>
    <w:rsid w:val="00C22053"/>
    <w:rsid w:val="00C22832"/>
    <w:rsid w:val="00C244EC"/>
    <w:rsid w:val="00C248D7"/>
    <w:rsid w:val="00C272F6"/>
    <w:rsid w:val="00C27CF1"/>
    <w:rsid w:val="00C300B5"/>
    <w:rsid w:val="00C3367D"/>
    <w:rsid w:val="00C41C7D"/>
    <w:rsid w:val="00C41D36"/>
    <w:rsid w:val="00C447C1"/>
    <w:rsid w:val="00C45B5B"/>
    <w:rsid w:val="00C46A35"/>
    <w:rsid w:val="00C50B29"/>
    <w:rsid w:val="00C53B0E"/>
    <w:rsid w:val="00C55252"/>
    <w:rsid w:val="00C558B0"/>
    <w:rsid w:val="00C5624B"/>
    <w:rsid w:val="00C56CBB"/>
    <w:rsid w:val="00C57A1E"/>
    <w:rsid w:val="00C65ECA"/>
    <w:rsid w:val="00C66338"/>
    <w:rsid w:val="00C67A68"/>
    <w:rsid w:val="00C70C3B"/>
    <w:rsid w:val="00C74253"/>
    <w:rsid w:val="00C74A5E"/>
    <w:rsid w:val="00C82C76"/>
    <w:rsid w:val="00C8439D"/>
    <w:rsid w:val="00C84BD0"/>
    <w:rsid w:val="00C84C64"/>
    <w:rsid w:val="00C87A5E"/>
    <w:rsid w:val="00C92B52"/>
    <w:rsid w:val="00C93AED"/>
    <w:rsid w:val="00CA09A7"/>
    <w:rsid w:val="00CA184A"/>
    <w:rsid w:val="00CA19CE"/>
    <w:rsid w:val="00CA1CE7"/>
    <w:rsid w:val="00CA50C0"/>
    <w:rsid w:val="00CA5468"/>
    <w:rsid w:val="00CA691A"/>
    <w:rsid w:val="00CB5BAD"/>
    <w:rsid w:val="00CB6ADB"/>
    <w:rsid w:val="00CB7999"/>
    <w:rsid w:val="00CC1A75"/>
    <w:rsid w:val="00CC372F"/>
    <w:rsid w:val="00CC47A8"/>
    <w:rsid w:val="00CC5BDE"/>
    <w:rsid w:val="00CD234B"/>
    <w:rsid w:val="00CD5566"/>
    <w:rsid w:val="00CD6752"/>
    <w:rsid w:val="00CE0536"/>
    <w:rsid w:val="00CE343A"/>
    <w:rsid w:val="00CE55E9"/>
    <w:rsid w:val="00CE5789"/>
    <w:rsid w:val="00CE591B"/>
    <w:rsid w:val="00CE7723"/>
    <w:rsid w:val="00CE7FB6"/>
    <w:rsid w:val="00CF02BD"/>
    <w:rsid w:val="00CF6E6E"/>
    <w:rsid w:val="00CF7E99"/>
    <w:rsid w:val="00D004AA"/>
    <w:rsid w:val="00D024DB"/>
    <w:rsid w:val="00D02CA8"/>
    <w:rsid w:val="00D049BA"/>
    <w:rsid w:val="00D051E0"/>
    <w:rsid w:val="00D0693A"/>
    <w:rsid w:val="00D070D6"/>
    <w:rsid w:val="00D07A4A"/>
    <w:rsid w:val="00D07C48"/>
    <w:rsid w:val="00D1014E"/>
    <w:rsid w:val="00D101A3"/>
    <w:rsid w:val="00D10586"/>
    <w:rsid w:val="00D11643"/>
    <w:rsid w:val="00D13BA9"/>
    <w:rsid w:val="00D1625D"/>
    <w:rsid w:val="00D166BF"/>
    <w:rsid w:val="00D1725D"/>
    <w:rsid w:val="00D20CBD"/>
    <w:rsid w:val="00D214EF"/>
    <w:rsid w:val="00D246D9"/>
    <w:rsid w:val="00D26EFF"/>
    <w:rsid w:val="00D278FC"/>
    <w:rsid w:val="00D300DC"/>
    <w:rsid w:val="00D347B3"/>
    <w:rsid w:val="00D35DB9"/>
    <w:rsid w:val="00D375FD"/>
    <w:rsid w:val="00D410FD"/>
    <w:rsid w:val="00D420FF"/>
    <w:rsid w:val="00D4426D"/>
    <w:rsid w:val="00D44DCF"/>
    <w:rsid w:val="00D45B29"/>
    <w:rsid w:val="00D46302"/>
    <w:rsid w:val="00D470C7"/>
    <w:rsid w:val="00D47FDB"/>
    <w:rsid w:val="00D501BA"/>
    <w:rsid w:val="00D50E74"/>
    <w:rsid w:val="00D5302A"/>
    <w:rsid w:val="00D54951"/>
    <w:rsid w:val="00D54CBB"/>
    <w:rsid w:val="00D5535E"/>
    <w:rsid w:val="00D56B14"/>
    <w:rsid w:val="00D613BF"/>
    <w:rsid w:val="00D65B7D"/>
    <w:rsid w:val="00D7153B"/>
    <w:rsid w:val="00D7345A"/>
    <w:rsid w:val="00D73703"/>
    <w:rsid w:val="00D7423F"/>
    <w:rsid w:val="00D74450"/>
    <w:rsid w:val="00D76E5C"/>
    <w:rsid w:val="00D800EB"/>
    <w:rsid w:val="00D80A9E"/>
    <w:rsid w:val="00D83927"/>
    <w:rsid w:val="00D862C9"/>
    <w:rsid w:val="00D867F3"/>
    <w:rsid w:val="00D8772A"/>
    <w:rsid w:val="00D918B1"/>
    <w:rsid w:val="00D934FA"/>
    <w:rsid w:val="00D9531A"/>
    <w:rsid w:val="00DA2DBA"/>
    <w:rsid w:val="00DA4414"/>
    <w:rsid w:val="00DB053E"/>
    <w:rsid w:val="00DB0E5D"/>
    <w:rsid w:val="00DB47C4"/>
    <w:rsid w:val="00DB79C6"/>
    <w:rsid w:val="00DC1264"/>
    <w:rsid w:val="00DC4DC5"/>
    <w:rsid w:val="00DC6787"/>
    <w:rsid w:val="00DD118D"/>
    <w:rsid w:val="00DD54F0"/>
    <w:rsid w:val="00DD5624"/>
    <w:rsid w:val="00DD65D5"/>
    <w:rsid w:val="00DD70BD"/>
    <w:rsid w:val="00DD7205"/>
    <w:rsid w:val="00DD74F6"/>
    <w:rsid w:val="00DE054E"/>
    <w:rsid w:val="00DE0769"/>
    <w:rsid w:val="00DE094D"/>
    <w:rsid w:val="00DE0AA7"/>
    <w:rsid w:val="00DE1328"/>
    <w:rsid w:val="00DE1C5C"/>
    <w:rsid w:val="00DE27C9"/>
    <w:rsid w:val="00DE7119"/>
    <w:rsid w:val="00DF0098"/>
    <w:rsid w:val="00DF0574"/>
    <w:rsid w:val="00DF0652"/>
    <w:rsid w:val="00DF0AF9"/>
    <w:rsid w:val="00DF2B41"/>
    <w:rsid w:val="00DF4AE1"/>
    <w:rsid w:val="00DF626E"/>
    <w:rsid w:val="00DF65D0"/>
    <w:rsid w:val="00DF692C"/>
    <w:rsid w:val="00E00429"/>
    <w:rsid w:val="00E02459"/>
    <w:rsid w:val="00E031F9"/>
    <w:rsid w:val="00E03778"/>
    <w:rsid w:val="00E04640"/>
    <w:rsid w:val="00E05AF3"/>
    <w:rsid w:val="00E061FF"/>
    <w:rsid w:val="00E07975"/>
    <w:rsid w:val="00E1021E"/>
    <w:rsid w:val="00E1028F"/>
    <w:rsid w:val="00E11B57"/>
    <w:rsid w:val="00E132D6"/>
    <w:rsid w:val="00E15536"/>
    <w:rsid w:val="00E16A70"/>
    <w:rsid w:val="00E1787D"/>
    <w:rsid w:val="00E217FC"/>
    <w:rsid w:val="00E220E6"/>
    <w:rsid w:val="00E22357"/>
    <w:rsid w:val="00E229F6"/>
    <w:rsid w:val="00E243BC"/>
    <w:rsid w:val="00E255AD"/>
    <w:rsid w:val="00E262A6"/>
    <w:rsid w:val="00E2716A"/>
    <w:rsid w:val="00E275D7"/>
    <w:rsid w:val="00E30CFA"/>
    <w:rsid w:val="00E319B5"/>
    <w:rsid w:val="00E31CF3"/>
    <w:rsid w:val="00E31E82"/>
    <w:rsid w:val="00E37374"/>
    <w:rsid w:val="00E407EE"/>
    <w:rsid w:val="00E4456E"/>
    <w:rsid w:val="00E45A4B"/>
    <w:rsid w:val="00E5060C"/>
    <w:rsid w:val="00E514D6"/>
    <w:rsid w:val="00E543BE"/>
    <w:rsid w:val="00E545F3"/>
    <w:rsid w:val="00E553FE"/>
    <w:rsid w:val="00E556E7"/>
    <w:rsid w:val="00E5666C"/>
    <w:rsid w:val="00E56D6A"/>
    <w:rsid w:val="00E60840"/>
    <w:rsid w:val="00E6141A"/>
    <w:rsid w:val="00E6283F"/>
    <w:rsid w:val="00E6291A"/>
    <w:rsid w:val="00E64D8F"/>
    <w:rsid w:val="00E64EAE"/>
    <w:rsid w:val="00E657E6"/>
    <w:rsid w:val="00E73F02"/>
    <w:rsid w:val="00E81CDC"/>
    <w:rsid w:val="00E83CE5"/>
    <w:rsid w:val="00E84A3D"/>
    <w:rsid w:val="00E8602B"/>
    <w:rsid w:val="00E867A6"/>
    <w:rsid w:val="00E86858"/>
    <w:rsid w:val="00E87517"/>
    <w:rsid w:val="00E87E87"/>
    <w:rsid w:val="00E9582B"/>
    <w:rsid w:val="00E966AA"/>
    <w:rsid w:val="00EA2DCE"/>
    <w:rsid w:val="00EA5EE1"/>
    <w:rsid w:val="00EA6711"/>
    <w:rsid w:val="00EB3F42"/>
    <w:rsid w:val="00EB43D4"/>
    <w:rsid w:val="00EB47FC"/>
    <w:rsid w:val="00EB496A"/>
    <w:rsid w:val="00EC1C92"/>
    <w:rsid w:val="00EC312F"/>
    <w:rsid w:val="00EC33DB"/>
    <w:rsid w:val="00EC3E70"/>
    <w:rsid w:val="00EC4042"/>
    <w:rsid w:val="00EC5A76"/>
    <w:rsid w:val="00ED03BB"/>
    <w:rsid w:val="00ED4B03"/>
    <w:rsid w:val="00ED6A12"/>
    <w:rsid w:val="00ED6A8C"/>
    <w:rsid w:val="00EE05C4"/>
    <w:rsid w:val="00EE3B32"/>
    <w:rsid w:val="00EE3DEF"/>
    <w:rsid w:val="00EE46CD"/>
    <w:rsid w:val="00EE51A2"/>
    <w:rsid w:val="00EE5847"/>
    <w:rsid w:val="00EE6A48"/>
    <w:rsid w:val="00EF4F4F"/>
    <w:rsid w:val="00EF73C2"/>
    <w:rsid w:val="00EF76C5"/>
    <w:rsid w:val="00EF7C23"/>
    <w:rsid w:val="00F0033F"/>
    <w:rsid w:val="00F0132A"/>
    <w:rsid w:val="00F04DD0"/>
    <w:rsid w:val="00F0509D"/>
    <w:rsid w:val="00F127B7"/>
    <w:rsid w:val="00F158BB"/>
    <w:rsid w:val="00F20EBA"/>
    <w:rsid w:val="00F21198"/>
    <w:rsid w:val="00F257B5"/>
    <w:rsid w:val="00F261CC"/>
    <w:rsid w:val="00F264C9"/>
    <w:rsid w:val="00F26F9E"/>
    <w:rsid w:val="00F335FB"/>
    <w:rsid w:val="00F34387"/>
    <w:rsid w:val="00F3676D"/>
    <w:rsid w:val="00F37BFF"/>
    <w:rsid w:val="00F40AF6"/>
    <w:rsid w:val="00F40DDA"/>
    <w:rsid w:val="00F41005"/>
    <w:rsid w:val="00F432F5"/>
    <w:rsid w:val="00F46825"/>
    <w:rsid w:val="00F46B41"/>
    <w:rsid w:val="00F46E4C"/>
    <w:rsid w:val="00F47161"/>
    <w:rsid w:val="00F63DC2"/>
    <w:rsid w:val="00F70722"/>
    <w:rsid w:val="00F721FD"/>
    <w:rsid w:val="00F73849"/>
    <w:rsid w:val="00F73941"/>
    <w:rsid w:val="00F77030"/>
    <w:rsid w:val="00F81B33"/>
    <w:rsid w:val="00F83A80"/>
    <w:rsid w:val="00F859EB"/>
    <w:rsid w:val="00F8712A"/>
    <w:rsid w:val="00F87BF9"/>
    <w:rsid w:val="00F92F45"/>
    <w:rsid w:val="00F95D3A"/>
    <w:rsid w:val="00F9623A"/>
    <w:rsid w:val="00F963BD"/>
    <w:rsid w:val="00F96E46"/>
    <w:rsid w:val="00FA191B"/>
    <w:rsid w:val="00FA1AF4"/>
    <w:rsid w:val="00FB00A8"/>
    <w:rsid w:val="00FB1903"/>
    <w:rsid w:val="00FB2D7B"/>
    <w:rsid w:val="00FB455C"/>
    <w:rsid w:val="00FC37B2"/>
    <w:rsid w:val="00FC4DE1"/>
    <w:rsid w:val="00FC7203"/>
    <w:rsid w:val="00FD21A6"/>
    <w:rsid w:val="00FD2A38"/>
    <w:rsid w:val="00FD613C"/>
    <w:rsid w:val="00FD737A"/>
    <w:rsid w:val="00FE046C"/>
    <w:rsid w:val="00FE15B4"/>
    <w:rsid w:val="00FE4423"/>
    <w:rsid w:val="00FE6123"/>
    <w:rsid w:val="00FE65AB"/>
    <w:rsid w:val="00FF28DC"/>
    <w:rsid w:val="00FF2AF8"/>
    <w:rsid w:val="00FF2CD4"/>
    <w:rsid w:val="00FF3C94"/>
    <w:rsid w:val="00FF52DF"/>
    <w:rsid w:val="00FF54AC"/>
    <w:rsid w:val="00FF556C"/>
    <w:rsid w:val="00FF6807"/>
    <w:rsid w:val="0193992A"/>
    <w:rsid w:val="065860A9"/>
    <w:rsid w:val="0A865E27"/>
    <w:rsid w:val="0DD82440"/>
    <w:rsid w:val="0F18D389"/>
    <w:rsid w:val="103B98EB"/>
    <w:rsid w:val="13B92294"/>
    <w:rsid w:val="1630E215"/>
    <w:rsid w:val="176B3A23"/>
    <w:rsid w:val="1AB9E1C7"/>
    <w:rsid w:val="1B6866D1"/>
    <w:rsid w:val="2993A01B"/>
    <w:rsid w:val="2DA7B1C4"/>
    <w:rsid w:val="2E60F76F"/>
    <w:rsid w:val="3223BDDB"/>
    <w:rsid w:val="3360356B"/>
    <w:rsid w:val="3521512F"/>
    <w:rsid w:val="44A0F0F5"/>
    <w:rsid w:val="44D1430B"/>
    <w:rsid w:val="4625AB40"/>
    <w:rsid w:val="478294BE"/>
    <w:rsid w:val="553730BD"/>
    <w:rsid w:val="5A2B685E"/>
    <w:rsid w:val="5EA63032"/>
    <w:rsid w:val="6143D698"/>
    <w:rsid w:val="61996F7E"/>
    <w:rsid w:val="61B3BEAE"/>
    <w:rsid w:val="62A18265"/>
    <w:rsid w:val="64271C00"/>
    <w:rsid w:val="6ECB83D6"/>
    <w:rsid w:val="7221734D"/>
    <w:rsid w:val="72A9E200"/>
    <w:rsid w:val="78C618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77E76B"/>
  <w15:docId w15:val="{1EBEA851-1150-4BC1-B042-C5650B418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6"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82A"/>
    <w:pPr>
      <w:spacing w:after="0" w:line="240" w:lineRule="auto"/>
    </w:pPr>
    <w:rPr>
      <w:rFonts w:ascii="Calibri" w:eastAsia="Calibri" w:hAnsi="Calibri" w:cs="Arial"/>
      <w:sz w:val="20"/>
      <w:szCs w:val="20"/>
      <w:lang w:val="sv-SE" w:eastAsia="ja-JP"/>
    </w:rPr>
  </w:style>
  <w:style w:type="paragraph" w:styleId="Heading1">
    <w:name w:val="heading 1"/>
    <w:basedOn w:val="Subtitle"/>
    <w:next w:val="Normal"/>
    <w:link w:val="Heading1Char"/>
    <w:uiPriority w:val="9"/>
    <w:qFormat/>
    <w:rsid w:val="0039417E"/>
    <w:pPr>
      <w:spacing w:after="240"/>
      <w:outlineLvl w:val="0"/>
    </w:pPr>
    <w:rPr>
      <w:b/>
      <w:sz w:val="36"/>
      <w:szCs w:val="40"/>
    </w:rPr>
  </w:style>
  <w:style w:type="paragraph" w:styleId="Heading2">
    <w:name w:val="heading 2"/>
    <w:basedOn w:val="Normal"/>
    <w:next w:val="Normal"/>
    <w:link w:val="Heading2Char"/>
    <w:uiPriority w:val="9"/>
    <w:unhideWhenUsed/>
    <w:qFormat/>
    <w:rsid w:val="008A51E8"/>
    <w:pPr>
      <w:outlineLvl w:val="1"/>
    </w:pPr>
    <w:rPr>
      <w:color w:val="005B94"/>
      <w:sz w:val="28"/>
      <w:szCs w:val="32"/>
    </w:rPr>
  </w:style>
  <w:style w:type="paragraph" w:styleId="Heading3">
    <w:name w:val="heading 3"/>
    <w:basedOn w:val="Normal"/>
    <w:next w:val="Normal"/>
    <w:link w:val="Heading3Char"/>
    <w:uiPriority w:val="9"/>
    <w:unhideWhenUsed/>
    <w:qFormat/>
    <w:rsid w:val="008A51E8"/>
    <w:pPr>
      <w:spacing w:before="240"/>
      <w:outlineLvl w:val="2"/>
    </w:pPr>
    <w:rPr>
      <w:b/>
      <w:sz w:val="24"/>
    </w:rPr>
  </w:style>
  <w:style w:type="paragraph" w:styleId="Heading4">
    <w:name w:val="heading 4"/>
    <w:basedOn w:val="Normal"/>
    <w:next w:val="Normal"/>
    <w:link w:val="Heading4Char"/>
    <w:uiPriority w:val="9"/>
    <w:unhideWhenUsed/>
    <w:qFormat/>
    <w:rsid w:val="008A51E8"/>
    <w:pPr>
      <w:spacing w:before="240"/>
      <w:outlineLvl w:val="3"/>
    </w:pPr>
    <w:rPr>
      <w:b/>
      <w:i/>
    </w:rPr>
  </w:style>
  <w:style w:type="paragraph" w:styleId="Heading5">
    <w:name w:val="heading 5"/>
    <w:basedOn w:val="Normal"/>
    <w:next w:val="Normal"/>
    <w:link w:val="Heading5Char"/>
    <w:uiPriority w:val="9"/>
    <w:rsid w:val="004A79F4"/>
    <w:pPr>
      <w:tabs>
        <w:tab w:val="num" w:pos="1008"/>
      </w:tabs>
      <w:spacing w:before="240" w:after="60"/>
      <w:ind w:left="1008" w:hanging="1008"/>
      <w:outlineLvl w:val="4"/>
    </w:pPr>
    <w:rPr>
      <w:rFonts w:eastAsia="Times New Roman" w:cs="Times New Roman"/>
      <w:sz w:val="22"/>
      <w:lang w:val="en-AU"/>
    </w:rPr>
  </w:style>
  <w:style w:type="paragraph" w:styleId="Heading6">
    <w:name w:val="heading 6"/>
    <w:basedOn w:val="Normal"/>
    <w:next w:val="Normal"/>
    <w:link w:val="Heading6Char"/>
    <w:uiPriority w:val="9"/>
    <w:rsid w:val="004A79F4"/>
    <w:pPr>
      <w:tabs>
        <w:tab w:val="num" w:pos="1152"/>
      </w:tabs>
      <w:spacing w:before="240" w:after="60"/>
      <w:ind w:left="1152" w:hanging="1152"/>
      <w:outlineLvl w:val="5"/>
    </w:pPr>
    <w:rPr>
      <w:rFonts w:eastAsia="Times New Roman" w:cs="Times New Roman"/>
      <w:i/>
      <w:sz w:val="22"/>
      <w:lang w:val="en-AU"/>
    </w:rPr>
  </w:style>
  <w:style w:type="paragraph" w:styleId="Heading7">
    <w:name w:val="heading 7"/>
    <w:basedOn w:val="Normal"/>
    <w:next w:val="Normal"/>
    <w:link w:val="Heading7Char"/>
    <w:uiPriority w:val="9"/>
    <w:rsid w:val="004A79F4"/>
    <w:pPr>
      <w:tabs>
        <w:tab w:val="num" w:pos="1296"/>
      </w:tabs>
      <w:spacing w:before="240" w:after="60"/>
      <w:ind w:left="1296" w:hanging="1296"/>
      <w:outlineLvl w:val="6"/>
    </w:pPr>
    <w:rPr>
      <w:rFonts w:eastAsia="Times New Roman" w:cs="Times New Roman"/>
      <w:lang w:val="en-AU"/>
    </w:rPr>
  </w:style>
  <w:style w:type="paragraph" w:styleId="Heading8">
    <w:name w:val="heading 8"/>
    <w:basedOn w:val="Normal"/>
    <w:next w:val="Normal"/>
    <w:link w:val="Heading8Char"/>
    <w:uiPriority w:val="9"/>
    <w:rsid w:val="004A79F4"/>
    <w:pPr>
      <w:tabs>
        <w:tab w:val="num" w:pos="1440"/>
      </w:tabs>
      <w:spacing w:before="240" w:after="60"/>
      <w:ind w:left="1440" w:hanging="1440"/>
      <w:outlineLvl w:val="7"/>
    </w:pPr>
    <w:rPr>
      <w:rFonts w:eastAsia="Times New Roman" w:cs="Times New Roman"/>
      <w:i/>
      <w:lang w:val="en-AU"/>
    </w:rPr>
  </w:style>
  <w:style w:type="paragraph" w:styleId="Heading9">
    <w:name w:val="heading 9"/>
    <w:basedOn w:val="Normal"/>
    <w:next w:val="Normal"/>
    <w:link w:val="Heading9Char"/>
    <w:uiPriority w:val="9"/>
    <w:rsid w:val="004A79F4"/>
    <w:pPr>
      <w:tabs>
        <w:tab w:val="num" w:pos="1584"/>
      </w:tabs>
      <w:spacing w:before="240" w:after="60"/>
      <w:ind w:left="1584" w:hanging="1584"/>
      <w:outlineLvl w:val="8"/>
    </w:pPr>
    <w:rPr>
      <w:rFonts w:eastAsia="Times New Roman" w:cs="Times New Roman"/>
      <w:b/>
      <w:i/>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772A"/>
    <w:pPr>
      <w:spacing w:after="0" w:line="240" w:lineRule="auto"/>
    </w:pPr>
    <w:rPr>
      <w:rFonts w:eastAsiaTheme="minorEastAsia"/>
    </w:rPr>
  </w:style>
  <w:style w:type="character" w:customStyle="1" w:styleId="NoSpacingChar">
    <w:name w:val="No Spacing Char"/>
    <w:basedOn w:val="DefaultParagraphFont"/>
    <w:link w:val="NoSpacing"/>
    <w:uiPriority w:val="1"/>
    <w:rsid w:val="00D8772A"/>
    <w:rPr>
      <w:rFonts w:eastAsiaTheme="minorEastAsia"/>
    </w:rPr>
  </w:style>
  <w:style w:type="paragraph" w:styleId="BalloonText">
    <w:name w:val="Balloon Text"/>
    <w:basedOn w:val="Normal"/>
    <w:link w:val="BalloonTextChar"/>
    <w:uiPriority w:val="99"/>
    <w:semiHidden/>
    <w:unhideWhenUsed/>
    <w:rsid w:val="00D8772A"/>
    <w:rPr>
      <w:rFonts w:ascii="Tahoma" w:hAnsi="Tahoma" w:cs="Tahoma"/>
      <w:sz w:val="16"/>
      <w:szCs w:val="16"/>
    </w:rPr>
  </w:style>
  <w:style w:type="character" w:customStyle="1" w:styleId="BalloonTextChar">
    <w:name w:val="Balloon Text Char"/>
    <w:basedOn w:val="DefaultParagraphFont"/>
    <w:link w:val="BalloonText"/>
    <w:uiPriority w:val="99"/>
    <w:semiHidden/>
    <w:rsid w:val="00D8772A"/>
    <w:rPr>
      <w:rFonts w:ascii="Tahoma" w:hAnsi="Tahoma" w:cs="Tahoma"/>
      <w:sz w:val="16"/>
      <w:szCs w:val="16"/>
    </w:rPr>
  </w:style>
  <w:style w:type="paragraph" w:styleId="Header">
    <w:name w:val="header"/>
    <w:basedOn w:val="Normal"/>
    <w:link w:val="HeaderChar"/>
    <w:uiPriority w:val="99"/>
    <w:unhideWhenUsed/>
    <w:rsid w:val="008B1EE0"/>
    <w:pPr>
      <w:tabs>
        <w:tab w:val="center" w:pos="4680"/>
        <w:tab w:val="right" w:pos="9360"/>
      </w:tabs>
    </w:pPr>
  </w:style>
  <w:style w:type="character" w:customStyle="1" w:styleId="HeaderChar">
    <w:name w:val="Header Char"/>
    <w:basedOn w:val="DefaultParagraphFont"/>
    <w:link w:val="Header"/>
    <w:uiPriority w:val="99"/>
    <w:rsid w:val="008B1EE0"/>
  </w:style>
  <w:style w:type="paragraph" w:styleId="Footer">
    <w:name w:val="footer"/>
    <w:basedOn w:val="Normal"/>
    <w:link w:val="FooterChar"/>
    <w:uiPriority w:val="99"/>
    <w:unhideWhenUsed/>
    <w:rsid w:val="008B1EE0"/>
    <w:pPr>
      <w:tabs>
        <w:tab w:val="center" w:pos="4680"/>
        <w:tab w:val="right" w:pos="9360"/>
      </w:tabs>
    </w:pPr>
  </w:style>
  <w:style w:type="character" w:customStyle="1" w:styleId="FooterChar">
    <w:name w:val="Footer Char"/>
    <w:basedOn w:val="DefaultParagraphFont"/>
    <w:link w:val="Footer"/>
    <w:uiPriority w:val="99"/>
    <w:rsid w:val="008B1EE0"/>
  </w:style>
  <w:style w:type="paragraph" w:styleId="ListParagraph">
    <w:name w:val="List Paragraph"/>
    <w:basedOn w:val="Normal"/>
    <w:uiPriority w:val="34"/>
    <w:qFormat/>
    <w:rsid w:val="00387E79"/>
    <w:pPr>
      <w:ind w:left="720"/>
      <w:contextualSpacing/>
    </w:pPr>
  </w:style>
  <w:style w:type="character" w:customStyle="1" w:styleId="Heading1Char">
    <w:name w:val="Heading 1 Char"/>
    <w:basedOn w:val="DefaultParagraphFont"/>
    <w:link w:val="Heading1"/>
    <w:uiPriority w:val="9"/>
    <w:rsid w:val="0039417E"/>
    <w:rPr>
      <w:rFonts w:ascii="Arial" w:eastAsiaTheme="majorEastAsia" w:hAnsi="Arial" w:cs="Arial"/>
      <w:b/>
      <w:sz w:val="36"/>
      <w:szCs w:val="40"/>
    </w:rPr>
  </w:style>
  <w:style w:type="character" w:customStyle="1" w:styleId="Heading2Char">
    <w:name w:val="Heading 2 Char"/>
    <w:basedOn w:val="DefaultParagraphFont"/>
    <w:link w:val="Heading2"/>
    <w:uiPriority w:val="9"/>
    <w:rsid w:val="008A51E8"/>
    <w:rPr>
      <w:rFonts w:ascii="Arial" w:hAnsi="Arial" w:cs="Arial"/>
      <w:color w:val="005B94"/>
      <w:sz w:val="28"/>
      <w:szCs w:val="32"/>
    </w:rPr>
  </w:style>
  <w:style w:type="character" w:customStyle="1" w:styleId="Heading3Char">
    <w:name w:val="Heading 3 Char"/>
    <w:basedOn w:val="DefaultParagraphFont"/>
    <w:link w:val="Heading3"/>
    <w:uiPriority w:val="9"/>
    <w:rsid w:val="008A51E8"/>
    <w:rPr>
      <w:rFonts w:ascii="Arial" w:hAnsi="Arial" w:cs="Arial"/>
      <w:b/>
      <w:sz w:val="24"/>
    </w:rPr>
  </w:style>
  <w:style w:type="character" w:customStyle="1" w:styleId="Heading4Char">
    <w:name w:val="Heading 4 Char"/>
    <w:basedOn w:val="DefaultParagraphFont"/>
    <w:link w:val="Heading4"/>
    <w:uiPriority w:val="9"/>
    <w:rsid w:val="008A51E8"/>
    <w:rPr>
      <w:rFonts w:ascii="Arial" w:hAnsi="Arial" w:cs="Arial"/>
      <w:b/>
      <w:i/>
      <w:sz w:val="20"/>
    </w:rPr>
  </w:style>
  <w:style w:type="table" w:styleId="TableGrid">
    <w:name w:val="Table Grid"/>
    <w:basedOn w:val="TableNormal"/>
    <w:rsid w:val="00BA25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1-Accent1">
    <w:name w:val="Medium Shading 1 Accent 1"/>
    <w:basedOn w:val="TableNormal"/>
    <w:uiPriority w:val="63"/>
    <w:rsid w:val="00BA25FE"/>
    <w:pPr>
      <w:spacing w:after="0" w:line="240" w:lineRule="auto"/>
    </w:pPr>
    <w:tblPr>
      <w:tblStyleRowBandSize w:val="1"/>
      <w:tblStyleColBandSize w:val="1"/>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574F98"/>
    <w:pPr>
      <w:spacing w:after="0" w:line="240" w:lineRule="auto"/>
    </w:pPr>
    <w:rPr>
      <w:color w:val="E65B01" w:themeColor="accent1" w:themeShade="BF"/>
    </w:rPr>
    <w:tblPr>
      <w:tblStyleRowBandSize w:val="1"/>
      <w:tblStyleColBandSize w:val="1"/>
      <w:tblBorders>
        <w:top w:val="single" w:sz="8" w:space="0" w:color="FE8637" w:themeColor="accent1"/>
        <w:bottom w:val="single" w:sz="8" w:space="0" w:color="FE8637" w:themeColor="accent1"/>
      </w:tblBorders>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MediumShading2-Accent1">
    <w:name w:val="Medium Shading 2 Accent 1"/>
    <w:basedOn w:val="TableNormal"/>
    <w:uiPriority w:val="64"/>
    <w:rsid w:val="00574F9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863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8637" w:themeFill="accent1"/>
      </w:tcPr>
    </w:tblStylePr>
    <w:tblStylePr w:type="lastCol">
      <w:rPr>
        <w:b/>
        <w:bCs/>
        <w:color w:val="FFFFFF" w:themeColor="background1"/>
      </w:rPr>
      <w:tblPr/>
      <w:tcPr>
        <w:tcBorders>
          <w:left w:val="nil"/>
          <w:right w:val="nil"/>
          <w:insideH w:val="nil"/>
          <w:insideV w:val="nil"/>
        </w:tcBorders>
        <w:shd w:val="clear" w:color="auto" w:fill="FE863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640A38"/>
    <w:rPr>
      <w:color w:val="808080"/>
    </w:rPr>
  </w:style>
  <w:style w:type="paragraph" w:styleId="Title">
    <w:name w:val="Title"/>
    <w:basedOn w:val="NoSpacing"/>
    <w:next w:val="Normal"/>
    <w:link w:val="TitleChar"/>
    <w:uiPriority w:val="10"/>
    <w:rsid w:val="00873E5C"/>
    <w:pPr>
      <w:spacing w:after="120"/>
    </w:pPr>
    <w:rPr>
      <w:rFonts w:ascii="Arial" w:eastAsiaTheme="majorEastAsia" w:hAnsi="Arial" w:cs="Arial"/>
      <w:b/>
      <w:sz w:val="56"/>
      <w:szCs w:val="32"/>
    </w:rPr>
  </w:style>
  <w:style w:type="character" w:customStyle="1" w:styleId="TitleChar">
    <w:name w:val="Title Char"/>
    <w:basedOn w:val="DefaultParagraphFont"/>
    <w:link w:val="Title"/>
    <w:uiPriority w:val="10"/>
    <w:rsid w:val="00873E5C"/>
    <w:rPr>
      <w:rFonts w:ascii="Arial" w:eastAsiaTheme="majorEastAsia" w:hAnsi="Arial" w:cs="Arial"/>
      <w:b/>
      <w:sz w:val="56"/>
      <w:szCs w:val="32"/>
    </w:rPr>
  </w:style>
  <w:style w:type="paragraph" w:styleId="Subtitle">
    <w:name w:val="Subtitle"/>
    <w:basedOn w:val="NoSpacing"/>
    <w:next w:val="Normal"/>
    <w:link w:val="SubtitleChar"/>
    <w:uiPriority w:val="11"/>
    <w:rsid w:val="007906DC"/>
    <w:rPr>
      <w:rFonts w:ascii="Arial" w:eastAsiaTheme="majorEastAsia" w:hAnsi="Arial" w:cs="Arial"/>
      <w:sz w:val="44"/>
      <w:szCs w:val="32"/>
    </w:rPr>
  </w:style>
  <w:style w:type="character" w:customStyle="1" w:styleId="SubtitleChar">
    <w:name w:val="Subtitle Char"/>
    <w:basedOn w:val="DefaultParagraphFont"/>
    <w:link w:val="Subtitle"/>
    <w:uiPriority w:val="11"/>
    <w:rsid w:val="007906DC"/>
    <w:rPr>
      <w:rFonts w:ascii="Arial" w:eastAsiaTheme="majorEastAsia" w:hAnsi="Arial" w:cs="Arial"/>
      <w:sz w:val="44"/>
      <w:szCs w:val="32"/>
    </w:rPr>
  </w:style>
  <w:style w:type="paragraph" w:styleId="NormalWeb">
    <w:name w:val="Normal (Web)"/>
    <w:basedOn w:val="Normal"/>
    <w:uiPriority w:val="99"/>
    <w:semiHidden/>
    <w:unhideWhenUsed/>
    <w:rsid w:val="008136C2"/>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136C2"/>
    <w:rPr>
      <w:b/>
      <w:bCs/>
    </w:rPr>
  </w:style>
  <w:style w:type="character" w:customStyle="1" w:styleId="apple-converted-space">
    <w:name w:val="apple-converted-space"/>
    <w:basedOn w:val="DefaultParagraphFont"/>
    <w:rsid w:val="008136C2"/>
  </w:style>
  <w:style w:type="character" w:styleId="Hyperlink">
    <w:name w:val="Hyperlink"/>
    <w:basedOn w:val="DefaultParagraphFont"/>
    <w:uiPriority w:val="99"/>
    <w:unhideWhenUsed/>
    <w:rsid w:val="008136C2"/>
    <w:rPr>
      <w:color w:val="0000FF"/>
      <w:u w:val="single"/>
    </w:rPr>
  </w:style>
  <w:style w:type="paragraph" w:customStyle="1" w:styleId="white">
    <w:name w:val="white"/>
    <w:basedOn w:val="Normal"/>
    <w:rsid w:val="008D4A08"/>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D101A3"/>
    <w:rPr>
      <w:i/>
      <w:iCs/>
    </w:rPr>
  </w:style>
  <w:style w:type="paragraph" w:customStyle="1" w:styleId="Introduction">
    <w:name w:val="Introduction"/>
    <w:basedOn w:val="Heading1"/>
    <w:link w:val="IntroductionChar"/>
    <w:rsid w:val="0039417E"/>
    <w:rPr>
      <w:b w:val="0"/>
    </w:rPr>
  </w:style>
  <w:style w:type="character" w:customStyle="1" w:styleId="IntroductionChar">
    <w:name w:val="Introduction Char"/>
    <w:basedOn w:val="Heading1Char"/>
    <w:link w:val="Introduction"/>
    <w:rsid w:val="0039417E"/>
    <w:rPr>
      <w:rFonts w:ascii="Arial" w:eastAsiaTheme="majorEastAsia" w:hAnsi="Arial" w:cs="Arial"/>
      <w:b w:val="0"/>
      <w:sz w:val="36"/>
      <w:szCs w:val="40"/>
    </w:rPr>
  </w:style>
  <w:style w:type="paragraph" w:styleId="Quote">
    <w:name w:val="Quote"/>
    <w:basedOn w:val="Normal"/>
    <w:next w:val="Normal"/>
    <w:link w:val="QuoteChar"/>
    <w:uiPriority w:val="29"/>
    <w:qFormat/>
    <w:rsid w:val="00AA104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A104D"/>
    <w:rPr>
      <w:rFonts w:ascii="Arial" w:hAnsi="Arial" w:cs="Arial"/>
      <w:i/>
      <w:iCs/>
      <w:color w:val="404040" w:themeColor="text1" w:themeTint="BF"/>
      <w:sz w:val="20"/>
    </w:rPr>
  </w:style>
  <w:style w:type="paragraph" w:styleId="IntenseQuote">
    <w:name w:val="Intense Quote"/>
    <w:basedOn w:val="Normal"/>
    <w:next w:val="Normal"/>
    <w:link w:val="IntenseQuoteChar"/>
    <w:uiPriority w:val="30"/>
    <w:rsid w:val="00AA104D"/>
    <w:pPr>
      <w:pBdr>
        <w:top w:val="single" w:sz="4" w:space="10" w:color="FE8637" w:themeColor="accent1"/>
        <w:bottom w:val="single" w:sz="4" w:space="10" w:color="FE8637" w:themeColor="accent1"/>
      </w:pBdr>
      <w:spacing w:before="360" w:after="360"/>
      <w:ind w:left="864" w:right="864"/>
      <w:jc w:val="center"/>
    </w:pPr>
    <w:rPr>
      <w:i/>
      <w:iCs/>
      <w:color w:val="FE8637" w:themeColor="accent1"/>
    </w:rPr>
  </w:style>
  <w:style w:type="character" w:customStyle="1" w:styleId="IntenseQuoteChar">
    <w:name w:val="Intense Quote Char"/>
    <w:basedOn w:val="DefaultParagraphFont"/>
    <w:link w:val="IntenseQuote"/>
    <w:uiPriority w:val="30"/>
    <w:rsid w:val="00AA104D"/>
    <w:rPr>
      <w:rFonts w:ascii="Arial" w:hAnsi="Arial" w:cs="Arial"/>
      <w:i/>
      <w:iCs/>
      <w:color w:val="FE8637" w:themeColor="accent1"/>
      <w:sz w:val="20"/>
    </w:rPr>
  </w:style>
  <w:style w:type="character" w:styleId="BookTitle">
    <w:name w:val="Book Title"/>
    <w:basedOn w:val="DefaultParagraphFont"/>
    <w:uiPriority w:val="33"/>
    <w:rsid w:val="00AA104D"/>
    <w:rPr>
      <w:b/>
      <w:bCs/>
      <w:i/>
      <w:iCs/>
      <w:spacing w:val="5"/>
    </w:rPr>
  </w:style>
  <w:style w:type="character" w:customStyle="1" w:styleId="Heading5Char">
    <w:name w:val="Heading 5 Char"/>
    <w:basedOn w:val="DefaultParagraphFont"/>
    <w:link w:val="Heading5"/>
    <w:uiPriority w:val="9"/>
    <w:rsid w:val="004A79F4"/>
    <w:rPr>
      <w:rFonts w:ascii="Arial" w:eastAsia="Times New Roman" w:hAnsi="Arial" w:cs="Times New Roman"/>
      <w:szCs w:val="20"/>
      <w:lang w:val="en-AU"/>
    </w:rPr>
  </w:style>
  <w:style w:type="character" w:customStyle="1" w:styleId="Heading6Char">
    <w:name w:val="Heading 6 Char"/>
    <w:basedOn w:val="DefaultParagraphFont"/>
    <w:link w:val="Heading6"/>
    <w:uiPriority w:val="9"/>
    <w:rsid w:val="004A79F4"/>
    <w:rPr>
      <w:rFonts w:ascii="Arial" w:eastAsia="Times New Roman" w:hAnsi="Arial" w:cs="Times New Roman"/>
      <w:i/>
      <w:szCs w:val="20"/>
      <w:lang w:val="en-AU"/>
    </w:rPr>
  </w:style>
  <w:style w:type="character" w:customStyle="1" w:styleId="Heading7Char">
    <w:name w:val="Heading 7 Char"/>
    <w:basedOn w:val="DefaultParagraphFont"/>
    <w:link w:val="Heading7"/>
    <w:uiPriority w:val="9"/>
    <w:rsid w:val="004A79F4"/>
    <w:rPr>
      <w:rFonts w:ascii="Arial" w:eastAsia="Times New Roman" w:hAnsi="Arial" w:cs="Times New Roman"/>
      <w:sz w:val="20"/>
      <w:szCs w:val="20"/>
      <w:lang w:val="en-AU"/>
    </w:rPr>
  </w:style>
  <w:style w:type="character" w:customStyle="1" w:styleId="Heading8Char">
    <w:name w:val="Heading 8 Char"/>
    <w:basedOn w:val="DefaultParagraphFont"/>
    <w:link w:val="Heading8"/>
    <w:uiPriority w:val="9"/>
    <w:rsid w:val="004A79F4"/>
    <w:rPr>
      <w:rFonts w:ascii="Arial" w:eastAsia="Times New Roman" w:hAnsi="Arial" w:cs="Times New Roman"/>
      <w:i/>
      <w:sz w:val="20"/>
      <w:szCs w:val="20"/>
      <w:lang w:val="en-AU"/>
    </w:rPr>
  </w:style>
  <w:style w:type="character" w:customStyle="1" w:styleId="Heading9Char">
    <w:name w:val="Heading 9 Char"/>
    <w:basedOn w:val="DefaultParagraphFont"/>
    <w:link w:val="Heading9"/>
    <w:uiPriority w:val="9"/>
    <w:rsid w:val="004A79F4"/>
    <w:rPr>
      <w:rFonts w:ascii="Arial" w:eastAsia="Times New Roman" w:hAnsi="Arial" w:cs="Times New Roman"/>
      <w:b/>
      <w:i/>
      <w:sz w:val="18"/>
      <w:szCs w:val="20"/>
      <w:lang w:val="en-AU"/>
    </w:rPr>
  </w:style>
  <w:style w:type="paragraph" w:customStyle="1" w:styleId="Normal2">
    <w:name w:val="Normal 2"/>
    <w:basedOn w:val="Normal"/>
    <w:rsid w:val="004A79F4"/>
    <w:pPr>
      <w:ind w:left="567"/>
    </w:pPr>
    <w:rPr>
      <w:rFonts w:ascii="Tahoma" w:eastAsia="Times New Roman" w:hAnsi="Tahoma" w:cs="Times New Roman"/>
      <w:sz w:val="22"/>
      <w:lang w:val="en-GB"/>
    </w:rPr>
  </w:style>
  <w:style w:type="paragraph" w:customStyle="1" w:styleId="Normal3">
    <w:name w:val="Normal 3"/>
    <w:basedOn w:val="Normal2"/>
    <w:rsid w:val="004A79F4"/>
    <w:pPr>
      <w:ind w:left="1134"/>
    </w:pPr>
  </w:style>
  <w:style w:type="character" w:styleId="CommentReference">
    <w:name w:val="annotation reference"/>
    <w:basedOn w:val="DefaultParagraphFont"/>
    <w:unhideWhenUsed/>
    <w:rsid w:val="004A79F4"/>
    <w:rPr>
      <w:sz w:val="18"/>
      <w:szCs w:val="18"/>
    </w:rPr>
  </w:style>
  <w:style w:type="paragraph" w:styleId="CommentText">
    <w:name w:val="annotation text"/>
    <w:basedOn w:val="Normal"/>
    <w:link w:val="CommentTextChar"/>
    <w:uiPriority w:val="99"/>
    <w:unhideWhenUsed/>
    <w:rsid w:val="004A79F4"/>
    <w:rPr>
      <w:rFonts w:ascii="Times New Roman" w:eastAsia="Times New Roman" w:hAnsi="Times New Roman" w:cs="Times New Roman"/>
      <w:sz w:val="24"/>
      <w:szCs w:val="24"/>
      <w:lang w:eastAsia="zh-CN"/>
    </w:rPr>
  </w:style>
  <w:style w:type="character" w:customStyle="1" w:styleId="CommentTextChar">
    <w:name w:val="Comment Text Char"/>
    <w:basedOn w:val="DefaultParagraphFont"/>
    <w:link w:val="CommentText"/>
    <w:uiPriority w:val="99"/>
    <w:rsid w:val="004A79F4"/>
    <w:rPr>
      <w:rFonts w:ascii="Times New Roman" w:eastAsia="Times New Roman" w:hAnsi="Times New Roman" w:cs="Times New Roman"/>
      <w:sz w:val="24"/>
      <w:szCs w:val="24"/>
      <w:lang w:val="sv-SE" w:eastAsia="zh-CN"/>
    </w:rPr>
  </w:style>
  <w:style w:type="paragraph" w:styleId="CommentSubject">
    <w:name w:val="annotation subject"/>
    <w:basedOn w:val="CommentText"/>
    <w:next w:val="CommentText"/>
    <w:link w:val="CommentSubjectChar"/>
    <w:uiPriority w:val="99"/>
    <w:semiHidden/>
    <w:unhideWhenUsed/>
    <w:rsid w:val="004A79F4"/>
    <w:rPr>
      <w:b/>
      <w:bCs/>
      <w:sz w:val="20"/>
      <w:szCs w:val="20"/>
    </w:rPr>
  </w:style>
  <w:style w:type="character" w:customStyle="1" w:styleId="CommentSubjectChar">
    <w:name w:val="Comment Subject Char"/>
    <w:basedOn w:val="CommentTextChar"/>
    <w:link w:val="CommentSubject"/>
    <w:uiPriority w:val="99"/>
    <w:semiHidden/>
    <w:rsid w:val="004A79F4"/>
    <w:rPr>
      <w:rFonts w:ascii="Times New Roman" w:eastAsia="Times New Roman" w:hAnsi="Times New Roman" w:cs="Times New Roman"/>
      <w:b/>
      <w:bCs/>
      <w:sz w:val="20"/>
      <w:szCs w:val="20"/>
      <w:lang w:val="sv-SE" w:eastAsia="zh-CN"/>
    </w:rPr>
  </w:style>
  <w:style w:type="paragraph" w:styleId="FootnoteText">
    <w:name w:val="footnote text"/>
    <w:basedOn w:val="Normal"/>
    <w:link w:val="FootnoteTextChar"/>
    <w:uiPriority w:val="99"/>
    <w:unhideWhenUsed/>
    <w:rsid w:val="004A79F4"/>
    <w:rPr>
      <w:rFonts w:ascii="Times New Roman" w:eastAsia="Times New Roman" w:hAnsi="Times New Roman" w:cs="Times New Roman"/>
      <w:sz w:val="24"/>
      <w:szCs w:val="24"/>
      <w:lang w:eastAsia="zh-CN"/>
    </w:rPr>
  </w:style>
  <w:style w:type="character" w:customStyle="1" w:styleId="FootnoteTextChar">
    <w:name w:val="Footnote Text Char"/>
    <w:basedOn w:val="DefaultParagraphFont"/>
    <w:link w:val="FootnoteText"/>
    <w:uiPriority w:val="99"/>
    <w:rsid w:val="004A79F4"/>
    <w:rPr>
      <w:rFonts w:ascii="Times New Roman" w:eastAsia="Times New Roman" w:hAnsi="Times New Roman" w:cs="Times New Roman"/>
      <w:sz w:val="24"/>
      <w:szCs w:val="24"/>
      <w:lang w:val="sv-SE" w:eastAsia="zh-CN"/>
    </w:rPr>
  </w:style>
  <w:style w:type="character" w:styleId="FootnoteReference">
    <w:name w:val="footnote reference"/>
    <w:basedOn w:val="DefaultParagraphFont"/>
    <w:unhideWhenUsed/>
    <w:rsid w:val="004A79F4"/>
    <w:rPr>
      <w:vertAlign w:val="superscript"/>
    </w:rPr>
  </w:style>
  <w:style w:type="paragraph" w:styleId="TOC1">
    <w:name w:val="toc 1"/>
    <w:basedOn w:val="Normal"/>
    <w:next w:val="Normal"/>
    <w:autoRedefine/>
    <w:uiPriority w:val="39"/>
    <w:semiHidden/>
    <w:unhideWhenUsed/>
    <w:rsid w:val="004A79F4"/>
    <w:pPr>
      <w:spacing w:before="120" w:after="120"/>
    </w:pPr>
    <w:rPr>
      <w:rFonts w:eastAsia="Times New Roman" w:cs="Times New Roman"/>
      <w:b/>
      <w:caps/>
      <w:lang w:val="en-AU"/>
    </w:rPr>
  </w:style>
  <w:style w:type="paragraph" w:styleId="TOC2">
    <w:name w:val="toc 2"/>
    <w:basedOn w:val="Normal"/>
    <w:next w:val="Normal"/>
    <w:autoRedefine/>
    <w:uiPriority w:val="39"/>
    <w:unhideWhenUsed/>
    <w:rsid w:val="004A79F4"/>
    <w:pPr>
      <w:tabs>
        <w:tab w:val="left" w:pos="426"/>
        <w:tab w:val="left" w:pos="960"/>
        <w:tab w:val="right" w:leader="dot" w:pos="8789"/>
      </w:tabs>
      <w:ind w:left="240"/>
    </w:pPr>
    <w:rPr>
      <w:rFonts w:eastAsia="Times New Roman"/>
      <w:b/>
      <w:smallCaps/>
      <w:noProof/>
    </w:rPr>
  </w:style>
  <w:style w:type="paragraph" w:styleId="TOC3">
    <w:name w:val="toc 3"/>
    <w:basedOn w:val="Normal"/>
    <w:next w:val="Normal"/>
    <w:autoRedefine/>
    <w:uiPriority w:val="39"/>
    <w:semiHidden/>
    <w:unhideWhenUsed/>
    <w:rsid w:val="004A79F4"/>
    <w:pPr>
      <w:ind w:left="480"/>
    </w:pPr>
    <w:rPr>
      <w:rFonts w:eastAsia="Times New Roman" w:cs="Times New Roman"/>
      <w:i/>
      <w:lang w:val="en-AU"/>
    </w:rPr>
  </w:style>
  <w:style w:type="numbering" w:customStyle="1" w:styleId="Bullet1Navyblue">
    <w:name w:val="Bullet1 (Navy blue))"/>
    <w:basedOn w:val="NoList"/>
    <w:rsid w:val="004A79F4"/>
    <w:pPr>
      <w:numPr>
        <w:numId w:val="1"/>
      </w:numPr>
    </w:pPr>
  </w:style>
  <w:style w:type="paragraph" w:customStyle="1" w:styleId="DPWNormal">
    <w:name w:val="DPW Normal"/>
    <w:basedOn w:val="Normal"/>
    <w:next w:val="Normal"/>
    <w:rsid w:val="004A79F4"/>
    <w:pPr>
      <w:widowControl w:val="0"/>
      <w:autoSpaceDE w:val="0"/>
      <w:autoSpaceDN w:val="0"/>
      <w:adjustRightInd w:val="0"/>
    </w:pPr>
    <w:rPr>
      <w:rFonts w:ascii="MS Mincho" w:eastAsia="MS Mincho" w:hAnsi="Times New Roman" w:cs="MS Mincho"/>
      <w:sz w:val="24"/>
      <w:szCs w:val="24"/>
      <w:lang w:val="ja-JP" w:eastAsia="zh-CN" w:bidi="he-IL"/>
    </w:rPr>
  </w:style>
  <w:style w:type="character" w:styleId="UnresolvedMention">
    <w:name w:val="Unresolved Mention"/>
    <w:basedOn w:val="DefaultParagraphFont"/>
    <w:uiPriority w:val="99"/>
    <w:unhideWhenUsed/>
    <w:rsid w:val="00902D9E"/>
    <w:rPr>
      <w:color w:val="605E5C"/>
      <w:shd w:val="clear" w:color="auto" w:fill="E1DFDD"/>
    </w:rPr>
  </w:style>
  <w:style w:type="paragraph" w:styleId="Revision">
    <w:name w:val="Revision"/>
    <w:hidden/>
    <w:uiPriority w:val="99"/>
    <w:semiHidden/>
    <w:rsid w:val="0094659F"/>
    <w:pPr>
      <w:spacing w:after="0" w:line="240" w:lineRule="auto"/>
    </w:pPr>
    <w:rPr>
      <w:rFonts w:ascii="Calibri" w:eastAsia="Calibri" w:hAnsi="Calibri" w:cs="Arial"/>
      <w:sz w:val="20"/>
      <w:szCs w:val="20"/>
      <w:lang w:val="sv-SE" w:eastAsia="ja-JP"/>
    </w:rPr>
  </w:style>
  <w:style w:type="paragraph" w:styleId="BodyText">
    <w:name w:val="Body Text"/>
    <w:basedOn w:val="Normal"/>
    <w:link w:val="BodyTextChar"/>
    <w:uiPriority w:val="6"/>
    <w:unhideWhenUsed/>
    <w:rsid w:val="008E3E93"/>
    <w:pPr>
      <w:spacing w:after="240"/>
    </w:pPr>
    <w:rPr>
      <w:rFonts w:ascii="Times New Roman" w:eastAsiaTheme="minorHAnsi" w:hAnsi="Times New Roman" w:cs="Times New Roman"/>
      <w:sz w:val="24"/>
      <w:szCs w:val="24"/>
      <w:lang w:val="en-US" w:eastAsia="en-US"/>
    </w:rPr>
  </w:style>
  <w:style w:type="character" w:customStyle="1" w:styleId="BodyTextChar">
    <w:name w:val="Body Text Char"/>
    <w:basedOn w:val="DefaultParagraphFont"/>
    <w:link w:val="BodyText"/>
    <w:uiPriority w:val="6"/>
    <w:rsid w:val="008E3E93"/>
    <w:rPr>
      <w:rFonts w:ascii="Times New Roman" w:hAnsi="Times New Roman" w:cs="Times New Roman"/>
      <w:sz w:val="24"/>
      <w:szCs w:val="24"/>
    </w:rPr>
  </w:style>
  <w:style w:type="character" w:styleId="Mention">
    <w:name w:val="Mention"/>
    <w:basedOn w:val="DefaultParagraphFont"/>
    <w:uiPriority w:val="99"/>
    <w:unhideWhenUsed/>
    <w:rsid w:val="0060666E"/>
    <w:rPr>
      <w:color w:val="2B579A"/>
      <w:shd w:val="clear" w:color="auto" w:fill="E1DFDD"/>
    </w:rPr>
  </w:style>
  <w:style w:type="character" w:styleId="FollowedHyperlink">
    <w:name w:val="FollowedHyperlink"/>
    <w:basedOn w:val="DefaultParagraphFont"/>
    <w:uiPriority w:val="99"/>
    <w:semiHidden/>
    <w:unhideWhenUsed/>
    <w:rsid w:val="003833CE"/>
    <w:rPr>
      <w:color w:val="3B435B" w:themeColor="followedHyperlink"/>
      <w:u w:val="single"/>
    </w:rPr>
  </w:style>
  <w:style w:type="paragraph" w:styleId="NormalIndent">
    <w:name w:val="Normal Indent"/>
    <w:basedOn w:val="Normal"/>
    <w:rsid w:val="00E1028F"/>
    <w:pPr>
      <w:tabs>
        <w:tab w:val="left" w:pos="851"/>
      </w:tabs>
      <w:spacing w:before="120" w:after="60" w:line="264" w:lineRule="auto"/>
      <w:ind w:left="851" w:hanging="885"/>
      <w:jc w:val="both"/>
    </w:pPr>
    <w:rPr>
      <w:rFonts w:ascii="Arial" w:eastAsia="SimSun" w:hAnsi="Arial" w:cs="Times New Roman"/>
      <w:sz w:val="22"/>
      <w:lang w:eastAsia="sv-SE"/>
    </w:rPr>
  </w:style>
  <w:style w:type="character" w:customStyle="1" w:styleId="normaltextrun">
    <w:name w:val="normaltextrun"/>
    <w:basedOn w:val="DefaultParagraphFont"/>
    <w:rsid w:val="00BF6E18"/>
  </w:style>
  <w:style w:type="paragraph" w:customStyle="1" w:styleId="NumreratStycke11">
    <w:name w:val="Numrerat Stycke 1.1"/>
    <w:basedOn w:val="Heading2"/>
    <w:rsid w:val="009F7C3A"/>
    <w:pPr>
      <w:numPr>
        <w:numId w:val="46"/>
      </w:numPr>
      <w:spacing w:before="120" w:after="60" w:line="264" w:lineRule="auto"/>
      <w:ind w:left="0" w:firstLine="0"/>
      <w:jc w:val="both"/>
      <w:outlineLvl w:val="9"/>
    </w:pPr>
    <w:rPr>
      <w:rFonts w:ascii="Arial" w:eastAsia="SimSun" w:hAnsi="Arial" w:cs="Times New Roman"/>
      <w:color w:val="auto"/>
      <w:sz w:val="22"/>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5952">
      <w:bodyDiv w:val="1"/>
      <w:marLeft w:val="0"/>
      <w:marRight w:val="0"/>
      <w:marTop w:val="0"/>
      <w:marBottom w:val="0"/>
      <w:divBdr>
        <w:top w:val="none" w:sz="0" w:space="0" w:color="auto"/>
        <w:left w:val="none" w:sz="0" w:space="0" w:color="auto"/>
        <w:bottom w:val="none" w:sz="0" w:space="0" w:color="auto"/>
        <w:right w:val="none" w:sz="0" w:space="0" w:color="auto"/>
      </w:divBdr>
    </w:div>
    <w:div w:id="52703805">
      <w:bodyDiv w:val="1"/>
      <w:marLeft w:val="0"/>
      <w:marRight w:val="0"/>
      <w:marTop w:val="0"/>
      <w:marBottom w:val="0"/>
      <w:divBdr>
        <w:top w:val="none" w:sz="0" w:space="0" w:color="auto"/>
        <w:left w:val="none" w:sz="0" w:space="0" w:color="auto"/>
        <w:bottom w:val="none" w:sz="0" w:space="0" w:color="auto"/>
        <w:right w:val="none" w:sz="0" w:space="0" w:color="auto"/>
      </w:divBdr>
      <w:divsChild>
        <w:div w:id="1844203008">
          <w:marLeft w:val="0"/>
          <w:marRight w:val="0"/>
          <w:marTop w:val="0"/>
          <w:marBottom w:val="0"/>
          <w:divBdr>
            <w:top w:val="none" w:sz="0" w:space="0" w:color="auto"/>
            <w:left w:val="none" w:sz="0" w:space="0" w:color="auto"/>
            <w:bottom w:val="none" w:sz="0" w:space="0" w:color="auto"/>
            <w:right w:val="none" w:sz="0" w:space="0" w:color="auto"/>
          </w:divBdr>
        </w:div>
      </w:divsChild>
    </w:div>
    <w:div w:id="237977928">
      <w:bodyDiv w:val="1"/>
      <w:marLeft w:val="0"/>
      <w:marRight w:val="0"/>
      <w:marTop w:val="0"/>
      <w:marBottom w:val="0"/>
      <w:divBdr>
        <w:top w:val="none" w:sz="0" w:space="0" w:color="auto"/>
        <w:left w:val="none" w:sz="0" w:space="0" w:color="auto"/>
        <w:bottom w:val="none" w:sz="0" w:space="0" w:color="auto"/>
        <w:right w:val="none" w:sz="0" w:space="0" w:color="auto"/>
      </w:divBdr>
    </w:div>
    <w:div w:id="356929821">
      <w:bodyDiv w:val="1"/>
      <w:marLeft w:val="0"/>
      <w:marRight w:val="0"/>
      <w:marTop w:val="0"/>
      <w:marBottom w:val="0"/>
      <w:divBdr>
        <w:top w:val="none" w:sz="0" w:space="0" w:color="auto"/>
        <w:left w:val="none" w:sz="0" w:space="0" w:color="auto"/>
        <w:bottom w:val="none" w:sz="0" w:space="0" w:color="auto"/>
        <w:right w:val="none" w:sz="0" w:space="0" w:color="auto"/>
      </w:divBdr>
    </w:div>
    <w:div w:id="363945699">
      <w:bodyDiv w:val="1"/>
      <w:marLeft w:val="0"/>
      <w:marRight w:val="0"/>
      <w:marTop w:val="0"/>
      <w:marBottom w:val="0"/>
      <w:divBdr>
        <w:top w:val="none" w:sz="0" w:space="0" w:color="auto"/>
        <w:left w:val="none" w:sz="0" w:space="0" w:color="auto"/>
        <w:bottom w:val="none" w:sz="0" w:space="0" w:color="auto"/>
        <w:right w:val="none" w:sz="0" w:space="0" w:color="auto"/>
      </w:divBdr>
    </w:div>
    <w:div w:id="833373286">
      <w:bodyDiv w:val="1"/>
      <w:marLeft w:val="0"/>
      <w:marRight w:val="0"/>
      <w:marTop w:val="0"/>
      <w:marBottom w:val="0"/>
      <w:divBdr>
        <w:top w:val="none" w:sz="0" w:space="0" w:color="auto"/>
        <w:left w:val="none" w:sz="0" w:space="0" w:color="auto"/>
        <w:bottom w:val="none" w:sz="0" w:space="0" w:color="auto"/>
        <w:right w:val="none" w:sz="0" w:space="0" w:color="auto"/>
      </w:divBdr>
    </w:div>
    <w:div w:id="919758376">
      <w:bodyDiv w:val="1"/>
      <w:marLeft w:val="0"/>
      <w:marRight w:val="0"/>
      <w:marTop w:val="0"/>
      <w:marBottom w:val="0"/>
      <w:divBdr>
        <w:top w:val="none" w:sz="0" w:space="0" w:color="auto"/>
        <w:left w:val="none" w:sz="0" w:space="0" w:color="auto"/>
        <w:bottom w:val="none" w:sz="0" w:space="0" w:color="auto"/>
        <w:right w:val="none" w:sz="0" w:space="0" w:color="auto"/>
      </w:divBdr>
    </w:div>
    <w:div w:id="945305357">
      <w:bodyDiv w:val="1"/>
      <w:marLeft w:val="0"/>
      <w:marRight w:val="0"/>
      <w:marTop w:val="0"/>
      <w:marBottom w:val="0"/>
      <w:divBdr>
        <w:top w:val="none" w:sz="0" w:space="0" w:color="auto"/>
        <w:left w:val="none" w:sz="0" w:space="0" w:color="auto"/>
        <w:bottom w:val="none" w:sz="0" w:space="0" w:color="auto"/>
        <w:right w:val="none" w:sz="0" w:space="0" w:color="auto"/>
      </w:divBdr>
    </w:div>
    <w:div w:id="963148119">
      <w:bodyDiv w:val="1"/>
      <w:marLeft w:val="0"/>
      <w:marRight w:val="0"/>
      <w:marTop w:val="0"/>
      <w:marBottom w:val="0"/>
      <w:divBdr>
        <w:top w:val="none" w:sz="0" w:space="0" w:color="auto"/>
        <w:left w:val="none" w:sz="0" w:space="0" w:color="auto"/>
        <w:bottom w:val="none" w:sz="0" w:space="0" w:color="auto"/>
        <w:right w:val="none" w:sz="0" w:space="0" w:color="auto"/>
      </w:divBdr>
    </w:div>
    <w:div w:id="1022971132">
      <w:bodyDiv w:val="1"/>
      <w:marLeft w:val="0"/>
      <w:marRight w:val="0"/>
      <w:marTop w:val="0"/>
      <w:marBottom w:val="0"/>
      <w:divBdr>
        <w:top w:val="none" w:sz="0" w:space="0" w:color="auto"/>
        <w:left w:val="none" w:sz="0" w:space="0" w:color="auto"/>
        <w:bottom w:val="none" w:sz="0" w:space="0" w:color="auto"/>
        <w:right w:val="none" w:sz="0" w:space="0" w:color="auto"/>
      </w:divBdr>
    </w:div>
    <w:div w:id="1154419125">
      <w:bodyDiv w:val="1"/>
      <w:marLeft w:val="0"/>
      <w:marRight w:val="0"/>
      <w:marTop w:val="0"/>
      <w:marBottom w:val="0"/>
      <w:divBdr>
        <w:top w:val="none" w:sz="0" w:space="0" w:color="auto"/>
        <w:left w:val="none" w:sz="0" w:space="0" w:color="auto"/>
        <w:bottom w:val="none" w:sz="0" w:space="0" w:color="auto"/>
        <w:right w:val="none" w:sz="0" w:space="0" w:color="auto"/>
      </w:divBdr>
      <w:divsChild>
        <w:div w:id="1383752968">
          <w:marLeft w:val="0"/>
          <w:marRight w:val="0"/>
          <w:marTop w:val="0"/>
          <w:marBottom w:val="0"/>
          <w:divBdr>
            <w:top w:val="none" w:sz="0" w:space="0" w:color="auto"/>
            <w:left w:val="none" w:sz="0" w:space="0" w:color="auto"/>
            <w:bottom w:val="none" w:sz="0" w:space="0" w:color="auto"/>
            <w:right w:val="none" w:sz="0" w:space="0" w:color="auto"/>
          </w:divBdr>
          <w:divsChild>
            <w:div w:id="1498031128">
              <w:marLeft w:val="0"/>
              <w:marRight w:val="0"/>
              <w:marTop w:val="0"/>
              <w:marBottom w:val="0"/>
              <w:divBdr>
                <w:top w:val="none" w:sz="0" w:space="0" w:color="auto"/>
                <w:left w:val="none" w:sz="0" w:space="0" w:color="auto"/>
                <w:bottom w:val="none" w:sz="0" w:space="0" w:color="auto"/>
                <w:right w:val="none" w:sz="0" w:space="0" w:color="auto"/>
              </w:divBdr>
              <w:divsChild>
                <w:div w:id="1542788306">
                  <w:marLeft w:val="0"/>
                  <w:marRight w:val="0"/>
                  <w:marTop w:val="0"/>
                  <w:marBottom w:val="0"/>
                  <w:divBdr>
                    <w:top w:val="none" w:sz="0" w:space="0" w:color="auto"/>
                    <w:left w:val="none" w:sz="0" w:space="0" w:color="auto"/>
                    <w:bottom w:val="none" w:sz="0" w:space="0" w:color="auto"/>
                    <w:right w:val="none" w:sz="0" w:space="0" w:color="auto"/>
                  </w:divBdr>
                  <w:divsChild>
                    <w:div w:id="902060024">
                      <w:marLeft w:val="0"/>
                      <w:marRight w:val="0"/>
                      <w:marTop w:val="0"/>
                      <w:marBottom w:val="0"/>
                      <w:divBdr>
                        <w:top w:val="none" w:sz="0" w:space="0" w:color="auto"/>
                        <w:left w:val="none" w:sz="0" w:space="0" w:color="auto"/>
                        <w:bottom w:val="none" w:sz="0" w:space="0" w:color="auto"/>
                        <w:right w:val="none" w:sz="0" w:space="0" w:color="auto"/>
                      </w:divBdr>
                      <w:divsChild>
                        <w:div w:id="3521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224177">
          <w:marLeft w:val="0"/>
          <w:marRight w:val="0"/>
          <w:marTop w:val="0"/>
          <w:marBottom w:val="0"/>
          <w:divBdr>
            <w:top w:val="none" w:sz="0" w:space="0" w:color="auto"/>
            <w:left w:val="none" w:sz="0" w:space="0" w:color="auto"/>
            <w:bottom w:val="none" w:sz="0" w:space="0" w:color="auto"/>
            <w:right w:val="none" w:sz="0" w:space="0" w:color="auto"/>
          </w:divBdr>
          <w:divsChild>
            <w:div w:id="1930917846">
              <w:marLeft w:val="0"/>
              <w:marRight w:val="0"/>
              <w:marTop w:val="0"/>
              <w:marBottom w:val="0"/>
              <w:divBdr>
                <w:top w:val="none" w:sz="0" w:space="0" w:color="auto"/>
                <w:left w:val="none" w:sz="0" w:space="0" w:color="auto"/>
                <w:bottom w:val="none" w:sz="0" w:space="0" w:color="auto"/>
                <w:right w:val="none" w:sz="0" w:space="0" w:color="auto"/>
              </w:divBdr>
              <w:divsChild>
                <w:div w:id="794370714">
                  <w:marLeft w:val="0"/>
                  <w:marRight w:val="0"/>
                  <w:marTop w:val="0"/>
                  <w:marBottom w:val="0"/>
                  <w:divBdr>
                    <w:top w:val="none" w:sz="0" w:space="0" w:color="auto"/>
                    <w:left w:val="none" w:sz="0" w:space="0" w:color="auto"/>
                    <w:bottom w:val="none" w:sz="0" w:space="0" w:color="auto"/>
                    <w:right w:val="none" w:sz="0" w:space="0" w:color="auto"/>
                  </w:divBdr>
                  <w:divsChild>
                    <w:div w:id="2101947056">
                      <w:marLeft w:val="0"/>
                      <w:marRight w:val="0"/>
                      <w:marTop w:val="0"/>
                      <w:marBottom w:val="0"/>
                      <w:divBdr>
                        <w:top w:val="none" w:sz="0" w:space="0" w:color="auto"/>
                        <w:left w:val="none" w:sz="0" w:space="0" w:color="auto"/>
                        <w:bottom w:val="none" w:sz="0" w:space="0" w:color="auto"/>
                        <w:right w:val="none" w:sz="0" w:space="0" w:color="auto"/>
                      </w:divBdr>
                      <w:divsChild>
                        <w:div w:id="2363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520952">
      <w:bodyDiv w:val="1"/>
      <w:marLeft w:val="0"/>
      <w:marRight w:val="0"/>
      <w:marTop w:val="0"/>
      <w:marBottom w:val="0"/>
      <w:divBdr>
        <w:top w:val="none" w:sz="0" w:space="0" w:color="auto"/>
        <w:left w:val="none" w:sz="0" w:space="0" w:color="auto"/>
        <w:bottom w:val="none" w:sz="0" w:space="0" w:color="auto"/>
        <w:right w:val="none" w:sz="0" w:space="0" w:color="auto"/>
      </w:divBdr>
    </w:div>
    <w:div w:id="1234509881">
      <w:bodyDiv w:val="1"/>
      <w:marLeft w:val="0"/>
      <w:marRight w:val="0"/>
      <w:marTop w:val="0"/>
      <w:marBottom w:val="0"/>
      <w:divBdr>
        <w:top w:val="none" w:sz="0" w:space="0" w:color="auto"/>
        <w:left w:val="none" w:sz="0" w:space="0" w:color="auto"/>
        <w:bottom w:val="none" w:sz="0" w:space="0" w:color="auto"/>
        <w:right w:val="none" w:sz="0" w:space="0" w:color="auto"/>
      </w:divBdr>
    </w:div>
    <w:div w:id="1283995573">
      <w:bodyDiv w:val="1"/>
      <w:marLeft w:val="0"/>
      <w:marRight w:val="0"/>
      <w:marTop w:val="0"/>
      <w:marBottom w:val="0"/>
      <w:divBdr>
        <w:top w:val="none" w:sz="0" w:space="0" w:color="auto"/>
        <w:left w:val="none" w:sz="0" w:space="0" w:color="auto"/>
        <w:bottom w:val="none" w:sz="0" w:space="0" w:color="auto"/>
        <w:right w:val="none" w:sz="0" w:space="0" w:color="auto"/>
      </w:divBdr>
    </w:div>
    <w:div w:id="1324241490">
      <w:bodyDiv w:val="1"/>
      <w:marLeft w:val="0"/>
      <w:marRight w:val="0"/>
      <w:marTop w:val="0"/>
      <w:marBottom w:val="0"/>
      <w:divBdr>
        <w:top w:val="none" w:sz="0" w:space="0" w:color="auto"/>
        <w:left w:val="none" w:sz="0" w:space="0" w:color="auto"/>
        <w:bottom w:val="none" w:sz="0" w:space="0" w:color="auto"/>
        <w:right w:val="none" w:sz="0" w:space="0" w:color="auto"/>
      </w:divBdr>
      <w:divsChild>
        <w:div w:id="2147115912">
          <w:marLeft w:val="0"/>
          <w:marRight w:val="0"/>
          <w:marTop w:val="0"/>
          <w:marBottom w:val="0"/>
          <w:divBdr>
            <w:top w:val="none" w:sz="0" w:space="0" w:color="auto"/>
            <w:left w:val="none" w:sz="0" w:space="0" w:color="auto"/>
            <w:bottom w:val="none" w:sz="0" w:space="0" w:color="auto"/>
            <w:right w:val="none" w:sz="0" w:space="0" w:color="auto"/>
          </w:divBdr>
          <w:divsChild>
            <w:div w:id="1033774423">
              <w:marLeft w:val="-225"/>
              <w:marRight w:val="-225"/>
              <w:marTop w:val="0"/>
              <w:marBottom w:val="0"/>
              <w:divBdr>
                <w:top w:val="none" w:sz="0" w:space="0" w:color="auto"/>
                <w:left w:val="none" w:sz="0" w:space="0" w:color="auto"/>
                <w:bottom w:val="none" w:sz="0" w:space="0" w:color="auto"/>
                <w:right w:val="none" w:sz="0" w:space="0" w:color="auto"/>
              </w:divBdr>
              <w:divsChild>
                <w:div w:id="10752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425716">
      <w:bodyDiv w:val="1"/>
      <w:marLeft w:val="0"/>
      <w:marRight w:val="0"/>
      <w:marTop w:val="0"/>
      <w:marBottom w:val="0"/>
      <w:divBdr>
        <w:top w:val="none" w:sz="0" w:space="0" w:color="auto"/>
        <w:left w:val="none" w:sz="0" w:space="0" w:color="auto"/>
        <w:bottom w:val="none" w:sz="0" w:space="0" w:color="auto"/>
        <w:right w:val="none" w:sz="0" w:space="0" w:color="auto"/>
      </w:divBdr>
      <w:divsChild>
        <w:div w:id="2091195473">
          <w:marLeft w:val="792"/>
          <w:marRight w:val="0"/>
          <w:marTop w:val="0"/>
          <w:marBottom w:val="60"/>
          <w:divBdr>
            <w:top w:val="none" w:sz="0" w:space="0" w:color="auto"/>
            <w:left w:val="none" w:sz="0" w:space="0" w:color="auto"/>
            <w:bottom w:val="none" w:sz="0" w:space="0" w:color="auto"/>
            <w:right w:val="none" w:sz="0" w:space="0" w:color="auto"/>
          </w:divBdr>
        </w:div>
      </w:divsChild>
    </w:div>
    <w:div w:id="1644577867">
      <w:bodyDiv w:val="1"/>
      <w:marLeft w:val="0"/>
      <w:marRight w:val="0"/>
      <w:marTop w:val="0"/>
      <w:marBottom w:val="0"/>
      <w:divBdr>
        <w:top w:val="none" w:sz="0" w:space="0" w:color="auto"/>
        <w:left w:val="none" w:sz="0" w:space="0" w:color="auto"/>
        <w:bottom w:val="none" w:sz="0" w:space="0" w:color="auto"/>
        <w:right w:val="none" w:sz="0" w:space="0" w:color="auto"/>
      </w:divBdr>
    </w:div>
    <w:div w:id="1794014391">
      <w:bodyDiv w:val="1"/>
      <w:marLeft w:val="0"/>
      <w:marRight w:val="0"/>
      <w:marTop w:val="0"/>
      <w:marBottom w:val="0"/>
      <w:divBdr>
        <w:top w:val="none" w:sz="0" w:space="0" w:color="auto"/>
        <w:left w:val="none" w:sz="0" w:space="0" w:color="auto"/>
        <w:bottom w:val="none" w:sz="0" w:space="0" w:color="auto"/>
        <w:right w:val="none" w:sz="0" w:space="0" w:color="auto"/>
      </w:divBdr>
    </w:div>
    <w:div w:id="185148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tobii.com" TargetMode="External"/><Relationship Id="rId18" Type="http://schemas.openxmlformats.org/officeDocument/2006/relationships/hyperlink" Target="https://transparency.tobii.com"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hyperlink" Target="https://www.tobiipro.com/siteassets/tobii-pro/documents/tobii-pro-support-service-description.pdf/"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mailto:sales@tobii.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tobiipro.com/siteassets/tobii-pro/documents/tobii-pro-support-service-description.pdf/"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sales@tobii.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t\source\repos\G3SDK\SDLA\Tobii%20Research%20SDLA%20(accept%20on%20use)%20(2022.05.10).dotx" TargetMode="External"/></Relationships>
</file>

<file path=word/theme/theme1.xml><?xml version="1.0" encoding="utf-8"?>
<a:theme xmlns:a="http://schemas.openxmlformats.org/drawingml/2006/main" name="Office Theme">
  <a:themeElements>
    <a:clrScheme name="Custom 1">
      <a:dk1>
        <a:srgbClr val="000000"/>
      </a:dk1>
      <a:lt1>
        <a:srgbClr val="FFFFFF"/>
      </a:lt1>
      <a:dk2>
        <a:srgbClr val="000000"/>
      </a:dk2>
      <a:lt2>
        <a:srgbClr val="F5CD2D"/>
      </a:lt2>
      <a:accent1>
        <a:srgbClr val="FE8637"/>
      </a:accent1>
      <a:accent2>
        <a:srgbClr val="7598D9"/>
      </a:accent2>
      <a:accent3>
        <a:srgbClr val="B32C16"/>
      </a:accent3>
      <a:accent4>
        <a:srgbClr val="59150A"/>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2015-01-22T00:00:00</PublishDate>
  <Abstract>Version: 1.0</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3D7683AF62ED4EB03CE749A6665AF3" ma:contentTypeVersion="4" ma:contentTypeDescription="Create a new document." ma:contentTypeScope="" ma:versionID="f6ca34fe7e8ee98f92afa6df04381124">
  <xsd:schema xmlns:xsd="http://www.w3.org/2001/XMLSchema" xmlns:xs="http://www.w3.org/2001/XMLSchema" xmlns:p="http://schemas.microsoft.com/office/2006/metadata/properties" xmlns:ns2="0664120f-a7f4-4fed-b4e9-d5565512f763" targetNamespace="http://schemas.microsoft.com/office/2006/metadata/properties" ma:root="true" ma:fieldsID="2ce75fc74ce88fa170ccff1700e7d0e8" ns2:_="">
    <xsd:import namespace="0664120f-a7f4-4fed-b4e9-d5565512f76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64120f-a7f4-4fed-b4e9-d5565512f7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44CF2F-348D-4435-A0BF-C450E9E628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64120f-a7f4-4fed-b4e9-d5565512f7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AFE905-FA52-4BBE-ABCB-2C01A565CD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DA6F3AF-2521-412A-86A3-C7AF7C8AE054}">
  <ds:schemaRefs>
    <ds:schemaRef ds:uri="http://schemas.microsoft.com/sharepoint/v3/contenttype/forms"/>
  </ds:schemaRefs>
</ds:datastoreItem>
</file>

<file path=customXml/itemProps5.xml><?xml version="1.0" encoding="utf-8"?>
<ds:datastoreItem xmlns:ds="http://schemas.openxmlformats.org/officeDocument/2006/customXml" ds:itemID="{7EB24AFC-9A0B-4DCF-AA9C-C2D1E0E73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Tobii Research SDLA (accept on use) (2022.05.10).dotx</Template>
  <TotalTime>1</TotalTime>
  <Pages>10</Pages>
  <Words>3742</Words>
  <Characters>19837</Characters>
  <Application>Microsoft Office Word</Application>
  <DocSecurity>0</DocSecurity>
  <Lines>165</Lines>
  <Paragraphs>47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Information Policy and Guidelines for the Tobii Group</vt:lpstr>
      <vt:lpstr>Information Policy and Guidelines for the Tobii Group</vt:lpstr>
    </vt:vector>
  </TitlesOfParts>
  <Company>Tobii Technology AB</Company>
  <LinksUpToDate>false</LinksUpToDate>
  <CharactersWithSpaces>23532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Policy and Guidelines for the Tobii Group</dc:title>
  <dc:subject>Testing the word template new design</dc:subject>
  <dc:creator>Jonas Högström</dc:creator>
  <cp:keywords/>
  <dc:description/>
  <cp:lastModifiedBy>Jonas Högström</cp:lastModifiedBy>
  <cp:revision>1</cp:revision>
  <cp:lastPrinted>2015-01-30T10:43:00Z</cp:lastPrinted>
  <dcterms:created xsi:type="dcterms:W3CDTF">2022-05-23T14:10:00Z</dcterms:created>
  <dcterms:modified xsi:type="dcterms:W3CDTF">2022-05-23T14:11:00Z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0x010100743D7683AF62ED4EB03CE749A6665AF3</vt:lpwstr>
  </property>
  <property fmtid="{D5CDD505-2E9C-101B-9397-08002B2CF9AE}" pid="3" name="_dlc_DocIdItemGuid">
    <vt:lpwstr>2c08b3dc-9f42-4b41-bf80-3c16ed263479</vt:lpwstr>
  </property>
</Properties>
</file>