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"/>
      </w:pPr>
      <w:r>
        <w:rPr>
          <w:rFonts w:ascii="Arial" w:hAnsi="Arial" w:eastAsia="Arial"/>
          <w:b/>
          <w:i w:val="0"/>
          <w:color w:val="19233B"/>
          <w:sz w:val="50"/>
        </w:rPr>
        <w:t>Как работает Bot(s) KZ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627089"/>
          <w:sz w:val="22"/>
        </w:rPr>
        <w:t>Простое описание платформы для создания Telegram-ботов</w:t>
      </w:r>
    </w:p>
    <w:p>
      <w:pPr>
        <w:spacing w:after="140"/>
      </w:pPr>
      <w:r>
        <w:rPr>
          <w:rFonts w:ascii="Arial" w:hAnsi="Arial" w:eastAsia="Arial"/>
          <w:b w:val="0"/>
          <w:i w:val="0"/>
          <w:color w:val="273247"/>
          <w:sz w:val="19"/>
        </w:rPr>
        <w:t>Bot(s) KZ помогает предпринимателю собрать своего Telegram-бота на сайте: настроить меню и правила общения, запустить бота и потом отвечать клиентам из одного кабинета. Для работы клиенту нужен только браузер и аккаунт на сайте.</w:t>
      </w:r>
    </w:p>
    <w:p>
      <w:pPr>
        <w:pStyle w:val="Heading1"/>
      </w:pPr>
      <w:r>
        <w:rPr>
          <w:rFonts w:ascii="Arial" w:hAnsi="Arial" w:eastAsia="Arial"/>
        </w:rPr>
        <w:t>Создание бота по шагам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477"/>
            <w:vAlign w:val="top"/>
            <w:shd w:fill="F4F6FA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ШАГ 1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Подключить Telegram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Создать бота у официального @BotFather и вставить его токен на сайте.</w:t>
            </w:r>
          </w:p>
        </w:tc>
        <w:tc>
          <w:tcPr>
            <w:tcW w:type="dxa" w:w="2477"/>
            <w:vAlign w:val="top"/>
            <w:shd w:fill="F2EE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ШАГ 2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Рассказать о бизнесе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Описать компанию, задачи клиентов, нужные языки и важные правила.</w:t>
            </w:r>
          </w:p>
        </w:tc>
        <w:tc>
          <w:tcPr>
            <w:tcW w:type="dxa" w:w="2477"/>
            <w:vAlign w:val="top"/>
            <w:shd w:fill="F4F6FA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ШАГ 3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Собрать сценарий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Добавить блоки, кнопки и переходы. ИИ может предложить структуру и тексты.</w:t>
            </w:r>
          </w:p>
        </w:tc>
        <w:tc>
          <w:tcPr>
            <w:tcW w:type="dxa" w:w="2477"/>
            <w:vAlign w:val="top"/>
            <w:shd w:fill="F2EE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ШАГ 4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Сохранить и запустить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Проверить сценарий и включить бота. После этого клиенты могут писать ему в Telegram.</w:t>
            </w:r>
          </w:p>
        </w:tc>
      </w:tr>
    </w:tbl>
    <w:p>
      <w:pPr>
        <w:spacing w:before="60" w:after="20"/>
        <w:jc w:val="center"/>
      </w:pPr>
      <w:r>
        <w:rPr>
          <w:rFonts w:ascii="Arial" w:hAnsi="Arial" w:eastAsia="Arial"/>
          <w:b/>
          <w:i w:val="0"/>
          <w:color w:val="6D45D8"/>
          <w:sz w:val="16"/>
        </w:rPr>
        <w:t>→</w:t>
      </w:r>
    </w:p>
    <w:p>
      <w:pPr>
        <w:pStyle w:val="Heading1"/>
      </w:pPr>
      <w:r>
        <w:rPr>
          <w:rFonts w:ascii="Arial" w:hAnsi="Arial" w:eastAsia="Arial"/>
        </w:rPr>
        <w:t>Что делает ИИ-помощник</w:t>
      </w:r>
    </w:p>
    <w:p>
      <w:pPr>
        <w:pStyle w:val="ListBullet"/>
        <w:spacing w:after="60"/>
        <w:ind w:left="288" w:hanging="202"/>
      </w:pPr>
      <w:r>
        <w:rPr>
          <w:rFonts w:ascii="Arial" w:hAnsi="Arial" w:eastAsia="Arial"/>
          <w:b/>
          <w:i w:val="0"/>
          <w:color w:val="19233B"/>
        </w:rPr>
        <w:t xml:space="preserve">Помогает владельцу. </w:t>
      </w:r>
      <w:r>
        <w:rPr>
          <w:rFonts w:ascii="Arial" w:hAnsi="Arial" w:eastAsia="Arial"/>
          <w:b w:val="0"/>
          <w:i w:val="0"/>
        </w:rPr>
        <w:t>Понимает описание бизнеса, задаёт уточняющие вопросы и предлагает персональный сценарий, названия кнопок и тексты сообщений.</w:t>
      </w:r>
    </w:p>
    <w:p>
      <w:pPr>
        <w:pStyle w:val="ListBullet"/>
        <w:spacing w:after="60"/>
        <w:ind w:left="288" w:hanging="202"/>
      </w:pPr>
      <w:r>
        <w:rPr>
          <w:rFonts w:ascii="Arial" w:hAnsi="Arial" w:eastAsia="Arial"/>
          <w:b/>
          <w:i w:val="0"/>
          <w:color w:val="19233B"/>
        </w:rPr>
        <w:t xml:space="preserve">Работает внутри конструктора. </w:t>
      </w:r>
      <w:r>
        <w:rPr>
          <w:rFonts w:ascii="Arial" w:hAnsi="Arial" w:eastAsia="Arial"/>
          <w:b w:val="0"/>
          <w:i w:val="0"/>
        </w:rPr>
        <w:t>Вы можете попросить изменить шаги, добавить ветку или поправить формулировки. Результат можно проверить и отредактировать в визуальном редакторе.</w:t>
      </w:r>
    </w:p>
    <w:p>
      <w:pPr>
        <w:pStyle w:val="ListBullet"/>
        <w:spacing w:after="60"/>
        <w:ind w:left="288" w:hanging="202"/>
      </w:pPr>
      <w:r>
        <w:rPr>
          <w:rFonts w:ascii="Arial" w:hAnsi="Arial" w:eastAsia="Arial"/>
          <w:b/>
          <w:i w:val="0"/>
          <w:color w:val="19233B"/>
        </w:rPr>
        <w:t xml:space="preserve">Не разговаривает с клиентами. </w:t>
      </w:r>
      <w:r>
        <w:rPr>
          <w:rFonts w:ascii="Arial" w:hAnsi="Arial" w:eastAsia="Arial"/>
          <w:b w:val="0"/>
          <w:i w:val="0"/>
        </w:rPr>
        <w:t>Когда человек пишет Telegram-боту, ответы формируются по заранее собранным блокам, кнопкам и правилам бизнеса.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EEF5FF"/>
            <w:tcBorders>
              <w:top w:val="single" w:sz="6" w:color="D3E2F7"/>
              <w:left w:val="single" w:sz="6" w:color="D3E2F7"/>
              <w:bottom w:val="single" w:sz="6" w:color="D3E2F7"/>
              <w:right w:val="single" w:sz="6" w:color="D3E2F7"/>
              <w:insideH w:val="single" w:sz="6" w:color="D3E2F7"/>
              <w:insideV w:val="single" w:sz="6" w:color="D3E2F7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9233B"/>
              </w:rPr>
              <w:t xml:space="preserve">Важно: </w:t>
            </w:r>
            <w:r>
              <w:rPr>
                <w:rFonts w:ascii="Arial" w:hAnsi="Arial" w:eastAsia="Arial"/>
                <w:b w:val="0"/>
                <w:i w:val="0"/>
                <w:color w:val="273247"/>
              </w:rPr>
              <w:t>шаблоны дают удобные стартовые блоки. Если готовый вариант не подходит, можно построить свой сценарий под конкретные процессы компании.</w:t>
            </w:r>
          </w:p>
        </w:tc>
      </w:tr>
    </w:tbl>
    <w:p>
      <w:r>
        <w:rPr>
          <w:rFonts w:ascii="Arial" w:hAnsi="Arial" w:eastAsia="Arial"/>
        </w:rPr>
        <w:br w:type="page"/>
      </w:r>
    </w:p>
    <w:p>
      <w:pPr>
        <w:pStyle w:val="Heading1"/>
      </w:pPr>
      <w:r>
        <w:rPr>
          <w:rFonts w:ascii="Arial" w:hAnsi="Arial" w:eastAsia="Arial"/>
        </w:rPr>
        <w:t>Как проходит сообщение клиента</w:t>
      </w:r>
    </w:p>
    <w:p>
      <w:pPr>
        <w:spacing w:after="120"/>
      </w:pPr>
      <w:r>
        <w:rPr>
          <w:rFonts w:ascii="Arial" w:hAnsi="Arial" w:eastAsia="Arial"/>
          <w:b w:val="0"/>
          <w:i w:val="0"/>
          <w:color w:val="273247"/>
          <w:sz w:val="19"/>
        </w:rPr>
        <w:t>После запуска клиент общается с Telegram-ботом, а владелец управляет настройками через сайт. Между ними работает сервер платформы.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61"/>
        <w:gridCol w:w="2232"/>
        <w:gridCol w:w="461"/>
        <w:gridCol w:w="4248"/>
      </w:tblGrid>
      <w:tr>
        <w:trPr>
          <w:cantSplit/>
        </w:trPr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4F6FA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КЛИЕНТ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Telegram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Человек нажимает кнопку или отправляет сообщение, заявку либо файл.</w:t>
            </w:r>
          </w:p>
        </w:tc>
        <w:tc>
          <w:tcPr>
            <w:tcW w:type="dxa" w:w="46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D45D8"/>
                <w:sz w:val="32"/>
              </w:rPr>
              <w:t>→</w:t>
            </w:r>
          </w:p>
        </w:tc>
        <w:tc>
          <w:tcPr>
            <w:tcW w:type="dxa" w:w="2232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EEF5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ОБРАБОТКА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Платформа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Принимает сообщение и выполняет сохранённый сценарий.</w:t>
            </w:r>
          </w:p>
        </w:tc>
        <w:tc>
          <w:tcPr>
            <w:tcW w:type="dxa" w:w="461"/>
            <w:vAlign w:val="center"/>
            <w:tcMar>
              <w:top w:w="130" w:type="dxa"/>
              <w:start w:w="100" w:type="dxa"/>
              <w:bottom w:w="13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6D45D8"/>
                <w:sz w:val="32"/>
              </w:rPr>
              <w:t>→</w:t>
            </w:r>
          </w:p>
        </w:tc>
        <w:tc>
          <w:tcPr>
            <w:tcW w:type="dxa" w:w="424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  <w:shd w:fill="F2EE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РАБОТАЕТ НА СЕРВЕРЕ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Сценарий бота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Показывает нужный ответ, меню или следующий вопрос по правилам владельца.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Где находятся данные и сервисы</w:t>
      </w:r>
    </w:p>
    <w:p>
      <w:pPr>
        <w:spacing w:after="100"/>
      </w:pPr>
      <w:r>
        <w:rPr>
          <w:rFonts w:ascii="Arial" w:hAnsi="Arial" w:eastAsia="Arial"/>
          <w:b w:val="0"/>
          <w:i w:val="0"/>
          <w:color w:val="273247"/>
        </w:rPr>
        <w:t>Сайт — это рабочее окно. Основные действия выполняет сервер, который связывается с нужными службами: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938"/>
            <w:vAlign w:val="top"/>
            <w:shd w:fill="EEF5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АККАУНТЫ И ДАННЫЕ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Supabase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Хранит аккаунты, настройки бизнеса, сценарии, обращения и информацию о файлах клиентов.</w:t>
            </w:r>
          </w:p>
        </w:tc>
        <w:tc>
          <w:tcPr>
            <w:tcW w:type="dxa" w:w="2938"/>
            <w:vAlign w:val="top"/>
            <w:shd w:fill="F2EEFF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СООБЩЕНИЯ БОТА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Telegram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Передаёт сообщения между клиентом и запущенным ботом. Ответ владельца из раздела «Входящие» тоже уходит через Telegram.</w:t>
            </w:r>
          </w:p>
        </w:tc>
        <w:tc>
          <w:tcPr>
            <w:tcW w:type="dxa" w:w="2938"/>
            <w:vAlign w:val="top"/>
            <w:shd w:fill="F4F6FA"/>
            <w:tcBorders>
              <w:top w:val="single" w:sz="6" w:color="DDE3ED"/>
              <w:left w:val="single" w:sz="6" w:color="DDE3ED"/>
              <w:bottom w:val="single" w:sz="6" w:color="DDE3ED"/>
              <w:right w:val="single" w:sz="6" w:color="DDE3ED"/>
              <w:insideH w:val="single" w:sz="6" w:color="DDE3ED"/>
              <w:insideV w:val="single" w:sz="6" w:color="DDE3ED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6D45D8"/>
                <w:sz w:val="16"/>
              </w:rPr>
              <w:t>ПОМОЩЬ ПРИ СОЗДАНИИ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9233B"/>
                <w:sz w:val="20"/>
              </w:rPr>
              <w:t>ИИ-модель</w:t>
            </w:r>
          </w:p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73247"/>
                <w:sz w:val="17"/>
              </w:rPr>
              <w:t>Сервер обрабатывает запросы владельца к помощнику. Модель нужна для создания и редактирования сценария.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Что происходит с заявками и файлами</w:t>
      </w:r>
    </w:p>
    <w:p>
      <w:pPr>
        <w:pStyle w:val="ListBullet"/>
        <w:spacing w:after="60"/>
        <w:ind w:left="288" w:hanging="202"/>
      </w:pPr>
      <w:r>
        <w:rPr>
          <w:rFonts w:ascii="Arial" w:hAnsi="Arial" w:eastAsia="Arial"/>
          <w:b/>
          <w:i w:val="0"/>
          <w:color w:val="19233B"/>
        </w:rPr>
        <w:t xml:space="preserve">Клиент отправляет данные или документ в Telegram. </w:t>
      </w:r>
      <w:r>
        <w:rPr>
          <w:rFonts w:ascii="Arial" w:hAnsi="Arial" w:eastAsia="Arial"/>
          <w:b w:val="0"/>
          <w:i w:val="0"/>
        </w:rPr>
        <w:t>Если в сценарии включён соответствующий блок, обращение появляется в разделе «Входящие» в профиле владельца.</w:t>
      </w:r>
    </w:p>
    <w:p>
      <w:pPr>
        <w:pStyle w:val="ListBullet"/>
        <w:spacing w:after="60"/>
        <w:ind w:left="288" w:hanging="202"/>
      </w:pPr>
      <w:r>
        <w:rPr>
          <w:rFonts w:ascii="Arial" w:hAnsi="Arial" w:eastAsia="Arial"/>
          <w:b/>
          <w:i w:val="0"/>
          <w:color w:val="19233B"/>
        </w:rPr>
        <w:t xml:space="preserve">Владелец открывает переписку на сайте. </w:t>
      </w:r>
      <w:r>
        <w:rPr>
          <w:rFonts w:ascii="Arial" w:hAnsi="Arial" w:eastAsia="Arial"/>
          <w:b w:val="0"/>
          <w:i w:val="0"/>
        </w:rPr>
        <w:t>Он может просмотреть сообщение или файл и написать ответ. Ответ доставляется клиенту от имени Telegram-бота.</w:t>
      </w:r>
    </w:p>
    <w:p>
      <w:pPr>
        <w:pStyle w:val="Heading1"/>
      </w:pPr>
      <w:r>
        <w:rPr>
          <w:rFonts w:ascii="Arial" w:hAnsi="Arial" w:eastAsia="Arial"/>
        </w:rPr>
        <w:t>Что нужно для постоянной работы</w:t>
      </w:r>
    </w:p>
    <w:p>
      <w:pPr>
        <w:spacing w:after="0"/>
      </w:pPr>
      <w:r>
        <w:rPr>
          <w:rFonts w:ascii="Arial" w:hAnsi="Arial" w:eastAsia="Arial"/>
          <w:b w:val="0"/>
          <w:i w:val="0"/>
          <w:color w:val="273247"/>
          <w:sz w:val="18"/>
        </w:rPr>
        <w:t>Страницы сайта могут быть размещены на GitHub Pages, но сами боты и ИИ работают на сервере платформы. Серверу нужны питание, интернет и доступ к Telegram и Supabase. Если сервер запускается на домашнем компьютере, выключение компьютера или остановка Docker/туннеля временно остановит ботов, ИИ и другие серверные функции. Для непрерывной работы нужен постоянно доступный сервер.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27089"/>
        <w:sz w:val="16"/>
      </w:rPr>
      <w:t xml:space="preserve">Описание платформы для владельца бизнеса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6D45D8"/>
        <w:sz w:val="16"/>
      </w:rPr>
      <w:t>BOT(S) KZ  ·  ПОНЯТНЫЙ ГИД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color w:val="2732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9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23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D45D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работает Bot(s) KZ — простое описание</dc:title>
  <dc:subject>Понятное описание платформы и её основных процессов</dc:subject>
  <dc:creator>Bot(s) KZ</dc:creator>
  <cp:keywords>Telegram, бот, конструктор, руководство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