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1825E2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</w:t>
      </w:r>
      <w:proofErr w:type="gramStart"/>
      <w:r w:rsidR="008C2C61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C2C61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2C61" w:rsidRPr="002F1B41">
        <w:rPr>
          <w:rFonts w:ascii="Times New Roman" w:hAnsi="Times New Roman" w:cs="Times New Roman"/>
          <w:sz w:val="24"/>
          <w:szCs w:val="24"/>
        </w:rPr>
        <w:t>megoldásokat</w:t>
      </w:r>
      <w:proofErr w:type="gramEnd"/>
      <w:r w:rsidR="008C2C61" w:rsidRPr="002F1B41">
        <w:rPr>
          <w:rFonts w:ascii="Times New Roman" w:hAnsi="Times New Roman" w:cs="Times New Roman"/>
          <w:sz w:val="24"/>
          <w:szCs w:val="24"/>
        </w:rPr>
        <w:t>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CB3" w:rsidRDefault="0056205A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C0CB3" w:rsidRDefault="00FC0CB3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>egy egységnyi étel súlyát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 xml:space="preserve">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36541C" w:rsidRPr="003C7250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JDBC java példakód a megvalósításhoz,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ELRENDEZÉS</w:t>
      </w:r>
    </w:p>
    <w:p w:rsidR="007337AE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9053B1" w:rsidRPr="009053B1" w:rsidRDefault="009053B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 indításával az adatbázis beállításával találjuk szembe magunkat. Ezt megelőző külön bejelentkező ablak létrehozását nem láttam szükségesnek. Hiszen csak abban az esetben férhetünk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címe, a port száma, </w:t>
      </w:r>
      <w:r w:rsidR="00DB3AE9">
        <w:rPr>
          <w:rFonts w:ascii="Times New Roman" w:hAnsi="Times New Roman" w:cs="Times New Roman"/>
          <w:sz w:val="24"/>
          <w:szCs w:val="24"/>
        </w:rPr>
        <w:lastRenderedPageBreak/>
        <w:t>az adatbázis neve, a séma neve, valamint 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4051935"/>
            <wp:effectExtent l="0" t="0" r="0" b="571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xx.xx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 xml:space="preserve">. és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yy.yy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>. ábra mutatja be.</w:t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E35497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java.sql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Connection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 xml:space="preserve">, beállíthatjuk </w:t>
      </w:r>
      <w:proofErr w:type="spellStart"/>
      <w:r w:rsidR="00EA0F12">
        <w:rPr>
          <w:rFonts w:ascii="Times New Roman" w:hAnsi="Times New Roman" w:cs="Times New Roman"/>
          <w:sz w:val="24"/>
          <w:szCs w:val="24"/>
        </w:rPr>
        <w:t>commitok</w:t>
      </w:r>
      <w:proofErr w:type="spellEnd"/>
      <w:r w:rsidR="00EA0F12">
        <w:rPr>
          <w:rFonts w:ascii="Times New Roman" w:hAnsi="Times New Roman" w:cs="Times New Roman"/>
          <w:sz w:val="24"/>
          <w:szCs w:val="24"/>
        </w:rPr>
        <w:t xml:space="preserve">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13214B">
        <w:rPr>
          <w:rFonts w:ascii="Consolas" w:hAnsi="Consolas" w:cs="Consolas"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getConnection</w:t>
      </w:r>
      <w:proofErr w:type="spellEnd"/>
      <w:r w:rsidR="0013214B">
        <w:rPr>
          <w:rFonts w:ascii="Consolas" w:hAnsi="Consolas" w:cs="Consolas"/>
          <w:sz w:val="24"/>
          <w:szCs w:val="24"/>
        </w:rPr>
        <w:t>(</w:t>
      </w:r>
      <w:proofErr w:type="gramEnd"/>
      <w:r w:rsidR="0013214B">
        <w:rPr>
          <w:rFonts w:ascii="Consolas" w:hAnsi="Consolas" w:cs="Consolas"/>
          <w:sz w:val="24"/>
          <w:szCs w:val="24"/>
        </w:rPr>
        <w:t>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3214B">
        <w:rPr>
          <w:rFonts w:ascii="Consolas" w:hAnsi="Consolas" w:cs="Consolas"/>
          <w:sz w:val="24"/>
          <w:szCs w:val="24"/>
        </w:rPr>
        <w:t>try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3214B">
        <w:rPr>
          <w:rFonts w:ascii="Consolas" w:hAnsi="Consolas" w:cs="Consolas"/>
          <w:sz w:val="24"/>
          <w:szCs w:val="24"/>
        </w:rPr>
        <w:t>{</w:t>
      </w:r>
      <w:proofErr w:type="gramEnd"/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="00A31635">
        <w:rPr>
          <w:rFonts w:ascii="Consolas" w:hAnsi="Consolas" w:cs="Consolas"/>
          <w:sz w:val="24"/>
          <w:szCs w:val="24"/>
        </w:rPr>
        <w:t>Connection</w:t>
      </w:r>
      <w:proofErr w:type="spellEnd"/>
      <w:r w:rsidR="00A316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conn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3214B">
        <w:rPr>
          <w:rFonts w:ascii="Consolas" w:hAnsi="Consolas" w:cs="Consolas"/>
          <w:sz w:val="24"/>
          <w:szCs w:val="24"/>
        </w:rPr>
        <w:t>DriverManager.getConnection</w:t>
      </w:r>
      <w:proofErr w:type="spellEnd"/>
      <w:proofErr w:type="gramStart"/>
      <w:r w:rsidRPr="0013214B">
        <w:rPr>
          <w:rFonts w:ascii="Consolas" w:hAnsi="Consolas" w:cs="Consolas"/>
          <w:sz w:val="24"/>
          <w:szCs w:val="24"/>
        </w:rPr>
        <w:t>(</w:t>
      </w:r>
      <w:proofErr w:type="gramEnd"/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proofErr w:type="spellStart"/>
      <w:r w:rsidRPr="0013214B">
        <w:rPr>
          <w:rFonts w:ascii="Consolas" w:hAnsi="Consolas" w:cs="Consolas"/>
          <w:sz w:val="24"/>
          <w:szCs w:val="24"/>
        </w:rPr>
        <w:t>jdbc</w:t>
      </w:r>
      <w:proofErr w:type="gramStart"/>
      <w:r w:rsidRPr="0013214B">
        <w:rPr>
          <w:rFonts w:ascii="Consolas" w:hAnsi="Consolas" w:cs="Consolas"/>
          <w:sz w:val="24"/>
          <w:szCs w:val="24"/>
        </w:rPr>
        <w:t>:postgresql</w:t>
      </w:r>
      <w:proofErr w:type="spellEnd"/>
      <w:proofErr w:type="gramEnd"/>
      <w:r w:rsidRPr="0013214B">
        <w:rPr>
          <w:rFonts w:ascii="Consolas" w:hAnsi="Consolas" w:cs="Consolas"/>
          <w:sz w:val="24"/>
          <w:szCs w:val="24"/>
        </w:rPr>
        <w:t>://</w:t>
      </w:r>
      <w:r>
        <w:rPr>
          <w:rFonts w:ascii="Consolas" w:hAnsi="Consolas" w:cs="Consolas"/>
          <w:sz w:val="24"/>
          <w:szCs w:val="24"/>
        </w:rPr>
        <w:t>127.0.0.1</w:t>
      </w:r>
      <w:r w:rsidRPr="0013214B"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5432</w:t>
      </w:r>
      <w:r w:rsidRPr="0013214B">
        <w:rPr>
          <w:rFonts w:ascii="Consolas" w:hAnsi="Consolas" w:cs="Consolas"/>
          <w:sz w:val="24"/>
          <w:szCs w:val="24"/>
        </w:rPr>
        <w:t>/DATABASE_NAME</w:t>
      </w:r>
      <w:r w:rsidR="00A31635">
        <w:rPr>
          <w:rFonts w:ascii="Consolas" w:hAnsi="Consolas" w:cs="Consolas"/>
          <w:sz w:val="24"/>
          <w:szCs w:val="24"/>
        </w:rPr>
        <w:t>"</w:t>
      </w:r>
      <w:r w:rsidRPr="0013214B">
        <w:rPr>
          <w:rFonts w:ascii="Consolas" w:hAnsi="Consolas" w:cs="Consolas"/>
          <w:sz w:val="24"/>
          <w:szCs w:val="24"/>
        </w:rPr>
        <w:t>,</w:t>
      </w:r>
    </w:p>
    <w:p w:rsidR="0013214B" w:rsidRPr="0013214B" w:rsidRDefault="00A31635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r w:rsidR="0013214B" w:rsidRPr="0013214B">
        <w:rPr>
          <w:rFonts w:ascii="Consolas" w:hAnsi="Consolas" w:cs="Consolas"/>
          <w:sz w:val="24"/>
          <w:szCs w:val="24"/>
        </w:rPr>
        <w:t>USERNAME</w:t>
      </w:r>
      <w:r>
        <w:rPr>
          <w:rFonts w:ascii="Consolas" w:hAnsi="Consolas" w:cs="Consolas"/>
          <w:sz w:val="24"/>
          <w:szCs w:val="24"/>
        </w:rPr>
        <w:t>"</w:t>
      </w:r>
      <w:r w:rsidR="0013214B" w:rsidRPr="0013214B">
        <w:rPr>
          <w:rFonts w:ascii="Consolas" w:hAnsi="Consolas" w:cs="Consolas"/>
          <w:sz w:val="24"/>
          <w:szCs w:val="24"/>
        </w:rPr>
        <w:t>,</w:t>
      </w:r>
    </w:p>
    <w:p w:rsidR="00A31635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r w:rsidRPr="0013214B">
        <w:rPr>
          <w:rFonts w:ascii="Consolas" w:hAnsi="Consolas" w:cs="Consolas"/>
          <w:sz w:val="24"/>
          <w:szCs w:val="24"/>
        </w:rPr>
        <w:t>PASSWORD</w:t>
      </w:r>
      <w:r w:rsidR="00A31635">
        <w:rPr>
          <w:rFonts w:ascii="Consolas" w:hAnsi="Consolas" w:cs="Consolas"/>
          <w:sz w:val="24"/>
          <w:szCs w:val="24"/>
        </w:rPr>
        <w:t>"</w:t>
      </w:r>
    </w:p>
    <w:p w:rsidR="0013214B" w:rsidRPr="0013214B" w:rsidRDefault="00A31635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13214B" w:rsidRPr="0013214B">
        <w:rPr>
          <w:rFonts w:ascii="Consolas" w:hAnsi="Consolas" w:cs="Consolas"/>
          <w:sz w:val="24"/>
          <w:szCs w:val="24"/>
        </w:rPr>
        <w:t>);</w:t>
      </w:r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3214B">
        <w:rPr>
          <w:rFonts w:ascii="Consolas" w:hAnsi="Consolas" w:cs="Consolas"/>
          <w:sz w:val="24"/>
          <w:szCs w:val="24"/>
        </w:rPr>
        <w:t>}</w:t>
      </w:r>
      <w:proofErr w:type="gram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catch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3214B">
        <w:rPr>
          <w:rFonts w:ascii="Consolas" w:hAnsi="Consolas" w:cs="Consolas"/>
          <w:sz w:val="24"/>
          <w:szCs w:val="24"/>
        </w:rPr>
        <w:t>SQLException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e){</w:t>
      </w:r>
    </w:p>
    <w:p w:rsidR="0013214B" w:rsidRPr="0013214B" w:rsidRDefault="00A31635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e.printStackTrace</w:t>
      </w:r>
      <w:proofErr w:type="spellEnd"/>
      <w:proofErr w:type="gramEnd"/>
      <w:r w:rsidR="0013214B" w:rsidRPr="0013214B">
        <w:rPr>
          <w:rFonts w:ascii="Consolas" w:hAnsi="Consolas" w:cs="Consolas"/>
          <w:sz w:val="24"/>
          <w:szCs w:val="24"/>
        </w:rPr>
        <w:t>();</w:t>
      </w:r>
    </w:p>
    <w:p w:rsidR="0013214B" w:rsidRPr="0013214B" w:rsidRDefault="0013214B" w:rsidP="0013214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lastRenderedPageBreak/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>kliens oldalon, hogy SQL parancsokat hajtson végre az adatbázison. Az elvégzett műveletek után fontos a kapcsolat bontása a hibák elkerülése 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="003D72B3" w:rsidRPr="003D72B3">
        <w:rPr>
          <w:rFonts w:ascii="Consolas" w:hAnsi="Consolas" w:cs="Consolas"/>
          <w:sz w:val="24"/>
          <w:szCs w:val="24"/>
        </w:rPr>
        <w:t>close</w:t>
      </w:r>
      <w:proofErr w:type="spellEnd"/>
      <w:r w:rsidR="003D72B3" w:rsidRPr="003D72B3">
        <w:rPr>
          <w:rFonts w:ascii="Consolas" w:hAnsi="Consolas" w:cs="Consolas"/>
          <w:sz w:val="24"/>
          <w:szCs w:val="24"/>
        </w:rPr>
        <w:t>(</w:t>
      </w:r>
      <w:proofErr w:type="gramEnd"/>
      <w:r w:rsidR="003D72B3" w:rsidRPr="003D72B3">
        <w:rPr>
          <w:rFonts w:ascii="Consolas" w:hAnsi="Consolas" w:cs="Consolas"/>
          <w:sz w:val="24"/>
          <w:szCs w:val="24"/>
        </w:rPr>
        <w:t>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proofErr w:type="spellStart"/>
      <w:r w:rsidR="003D72B3" w:rsidRPr="003D72B3">
        <w:rPr>
          <w:rFonts w:ascii="Consolas" w:hAnsi="Consolas" w:cs="Consolas"/>
          <w:sz w:val="24"/>
          <w:szCs w:val="24"/>
        </w:rPr>
        <w:t>Connection</w:t>
      </w:r>
      <w:proofErr w:type="spellEnd"/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proofErr w:type="spellStart"/>
      <w:r w:rsidR="00B9070D" w:rsidRPr="00B9070D">
        <w:rPr>
          <w:rFonts w:ascii="Consolas" w:hAnsi="Consolas" w:cs="Consolas"/>
          <w:sz w:val="24"/>
          <w:szCs w:val="24"/>
        </w:rPr>
        <w:t>SQLException</w:t>
      </w:r>
      <w:proofErr w:type="spellEnd"/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E35497" w:rsidRDefault="009053B1" w:rsidP="009053B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053B1"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Fájlok feldolgozása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</w:t>
      </w:r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 SORÁN…</w:t>
      </w:r>
    </w:p>
    <w:p w:rsidR="00232D09" w:rsidRDefault="00232D09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INDICATOR</w:t>
      </w:r>
    </w:p>
    <w:p w:rsidR="003121BC" w:rsidRDefault="003121BC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objektumok írják le a beolvasott adatokat</w:t>
      </w:r>
    </w:p>
    <w:p w:rsidR="006337A7" w:rsidRDefault="006337A7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többszálasítás</w:t>
      </w:r>
      <w:proofErr w:type="gramEnd"/>
    </w:p>
    <w:p w:rsidR="00613A81" w:rsidRDefault="00613A81" w:rsidP="00613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************/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 xml:space="preserve">. A címkék </w:t>
      </w:r>
      <w:proofErr w:type="gramStart"/>
      <w:r w:rsidR="00A238CF">
        <w:rPr>
          <w:rFonts w:ascii="Times New Roman" w:hAnsi="Times New Roman" w:cs="Times New Roman"/>
          <w:sz w:val="24"/>
          <w:szCs w:val="24"/>
        </w:rPr>
        <w:t>jelzik</w:t>
      </w:r>
      <w:proofErr w:type="gramEnd"/>
      <w:r w:rsidR="00A238CF">
        <w:rPr>
          <w:rFonts w:ascii="Times New Roman" w:hAnsi="Times New Roman" w:cs="Times New Roman"/>
          <w:sz w:val="24"/>
          <w:szCs w:val="24"/>
        </w:rPr>
        <w:t xml:space="preserve">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 xml:space="preserve">A szoftver érzékeli a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Over esemény által érzékelnie kell, hogy a felhasználó egy 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 xml:space="preserve">n a fájlt tartalmazó könyvtárba navigálhatunk és </w:t>
      </w:r>
      <w:r w:rsidR="00670921">
        <w:rPr>
          <w:rFonts w:ascii="Times New Roman" w:hAnsi="Times New Roman" w:cs="Times New Roman"/>
          <w:sz w:val="24"/>
          <w:szCs w:val="24"/>
        </w:rPr>
        <w:lastRenderedPageBreak/>
        <w:t>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3976370"/>
            <wp:effectExtent l="0" t="0" r="9525" b="508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 xml:space="preserve">Mivel szöveges állományokról van szó </w:t>
      </w:r>
      <w:proofErr w:type="spellStart"/>
      <w:r w:rsidR="009053B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053B1">
        <w:rPr>
          <w:rFonts w:ascii="Times New Roman" w:hAnsi="Times New Roman" w:cs="Times New Roman"/>
          <w:sz w:val="24"/>
          <w:szCs w:val="24"/>
        </w:rPr>
        <w:t xml:space="preserve">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iterátor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segítségével lehet végigmenni. Egy sorban lévő különböző mezőket egy „^” jel választja el egymástól. Továbbá az alfanumerikus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</w:t>
      </w:r>
      <w:proofErr w:type="spellStart"/>
      <w:r w:rsidR="00276343">
        <w:rPr>
          <w:rFonts w:ascii="Times New Roman" w:hAnsi="Times New Roman" w:cs="Times New Roman"/>
          <w:sz w:val="24"/>
          <w:szCs w:val="24"/>
        </w:rPr>
        <w:t>mezőkre</w:t>
      </w:r>
      <w:proofErr w:type="spellEnd"/>
      <w:r w:rsidR="00276343">
        <w:rPr>
          <w:rFonts w:ascii="Times New Roman" w:hAnsi="Times New Roman" w:cs="Times New Roman"/>
          <w:sz w:val="24"/>
          <w:szCs w:val="24"/>
        </w:rPr>
        <w:t xml:space="preserve">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 xml:space="preserve">Ezek az osztályok reprezentálják az egymáshoz tartozó adatokat. </w:t>
      </w:r>
      <w:r w:rsidR="00582105">
        <w:rPr>
          <w:rFonts w:ascii="Times New Roman" w:hAnsi="Times New Roman" w:cs="Times New Roman"/>
          <w:sz w:val="24"/>
          <w:szCs w:val="24"/>
        </w:rPr>
        <w:lastRenderedPageBreak/>
        <w:t>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proofErr w:type="spellStart"/>
      <w:r w:rsidR="00B8046D" w:rsidRPr="00B8046D">
        <w:rPr>
          <w:rFonts w:ascii="Consolas" w:hAnsi="Consolas" w:cs="Consolas"/>
          <w:sz w:val="24"/>
          <w:szCs w:val="24"/>
        </w:rPr>
        <w:t>ArrayList</w:t>
      </w:r>
      <w:proofErr w:type="spellEnd"/>
      <w:r w:rsidR="00B8046D">
        <w:rPr>
          <w:rFonts w:ascii="Times New Roman" w:hAnsi="Times New Roman" w:cs="Times New Roman"/>
          <w:sz w:val="24"/>
          <w:szCs w:val="24"/>
        </w:rPr>
        <w:t xml:space="preserve"> osztállyal implementáltam, ami egy átméretezhető tömböt jelent számos tagfüggvényt tartalmazva a különféle listaműveletekhez.</w:t>
      </w:r>
    </w:p>
    <w:p w:rsidR="006934EB" w:rsidRDefault="006934EB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582105" w:rsidRDefault="00582105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674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 xml:space="preserve">Ehhez figyelembe kell venni a feldolgozni </w:t>
      </w:r>
      <w:proofErr w:type="gramStart"/>
      <w:r w:rsidR="00087CFC">
        <w:rPr>
          <w:rFonts w:ascii="Times New Roman" w:hAnsi="Times New Roman" w:cs="Times New Roman"/>
          <w:sz w:val="24"/>
          <w:szCs w:val="24"/>
        </w:rPr>
        <w:t>kívánt adat</w:t>
      </w:r>
      <w:proofErr w:type="gramEnd"/>
      <w:r w:rsidR="00087CFC">
        <w:rPr>
          <w:rFonts w:ascii="Times New Roman" w:hAnsi="Times New Roman" w:cs="Times New Roman"/>
          <w:sz w:val="24"/>
          <w:szCs w:val="24"/>
        </w:rPr>
        <w:t xml:space="preserve">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83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8383F">
        <w:rPr>
          <w:rFonts w:ascii="Times New Roman" w:hAnsi="Times New Roman" w:cs="Times New Roman"/>
          <w:sz w:val="24"/>
          <w:szCs w:val="24"/>
        </w:rPr>
        <w:t xml:space="preserve">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 xml:space="preserve">. Majd csakis a folyamat végén </w:t>
      </w:r>
      <w:proofErr w:type="spellStart"/>
      <w:r w:rsidR="00E65066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65066">
        <w:rPr>
          <w:rFonts w:ascii="Times New Roman" w:hAnsi="Times New Roman" w:cs="Times New Roman"/>
          <w:sz w:val="24"/>
          <w:szCs w:val="24"/>
        </w:rPr>
        <w:t xml:space="preserve">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 xml:space="preserve">Erről az ötletről azonban le kellett mondanom. Egyrészt a fájlok adatai között </w:t>
      </w:r>
      <w:r w:rsidR="00972AE9">
        <w:rPr>
          <w:rFonts w:ascii="Times New Roman" w:hAnsi="Times New Roman" w:cs="Times New Roman"/>
          <w:sz w:val="24"/>
          <w:szCs w:val="24"/>
        </w:rPr>
        <w:lastRenderedPageBreak/>
        <w:t xml:space="preserve">lévő összefüggések számos fals pozitív hibát jeleznének. Másrészt a hibajavítások és tesztek során szembesültem azzal, hogy a </w:t>
      </w:r>
      <w:proofErr w:type="spellStart"/>
      <w:r w:rsidR="00972AE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972AE9">
        <w:rPr>
          <w:rFonts w:ascii="Times New Roman" w:hAnsi="Times New Roman" w:cs="Times New Roman"/>
          <w:sz w:val="24"/>
          <w:szCs w:val="24"/>
        </w:rPr>
        <w:t xml:space="preserve"> adatbázis-kezelő rendszer megszakítja a 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bevezetésével. Ezen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eredményezi,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>képes kezelni a felhasználói interakciókat. Ellenkező esetben a frissítési folyamat egy szálon futna grafikus felülettel. Emiatt 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proofErr w:type="spellStart"/>
      <w:r w:rsidR="00671060" w:rsidRPr="00671060">
        <w:rPr>
          <w:rFonts w:ascii="Consolas" w:hAnsi="Consolas" w:cs="Consolas"/>
          <w:sz w:val="24"/>
          <w:szCs w:val="24"/>
        </w:rPr>
        <w:t>javafx.concurent</w:t>
      </w:r>
      <w:proofErr w:type="spellEnd"/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6A1461" w:rsidRPr="006A1461">
        <w:rPr>
          <w:rFonts w:ascii="Consolas" w:hAnsi="Consolas" w:cs="Consolas"/>
          <w:sz w:val="24"/>
          <w:szCs w:val="24"/>
        </w:rPr>
        <w:t>javafx.application</w:t>
      </w:r>
      <w:proofErr w:type="spellEnd"/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7C6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F7C68">
        <w:rPr>
          <w:rFonts w:ascii="Times New Roman" w:hAnsi="Times New Roman" w:cs="Times New Roman"/>
          <w:sz w:val="24"/>
          <w:szCs w:val="24"/>
        </w:rPr>
        <w:t xml:space="preserve">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9356A4">
        <w:rPr>
          <w:rFonts w:ascii="Consolas" w:hAnsi="Consolas" w:cs="Consolas"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6A1461" w:rsidRPr="009356A4">
        <w:rPr>
          <w:rFonts w:ascii="Consolas" w:hAnsi="Consolas" w:cs="Consolas"/>
          <w:sz w:val="24"/>
          <w:szCs w:val="24"/>
        </w:rPr>
        <w:t>runLater</w:t>
      </w:r>
      <w:proofErr w:type="spellEnd"/>
      <w:r w:rsidR="006A1461" w:rsidRPr="009356A4">
        <w:rPr>
          <w:rFonts w:ascii="Consolas" w:hAnsi="Consolas" w:cs="Consolas"/>
          <w:sz w:val="24"/>
          <w:szCs w:val="24"/>
        </w:rPr>
        <w:t>(</w:t>
      </w:r>
      <w:proofErr w:type="gramEnd"/>
      <w:r w:rsidR="006A1461" w:rsidRPr="009356A4">
        <w:rPr>
          <w:rFonts w:ascii="Consolas" w:hAnsi="Consolas" w:cs="Consolas"/>
          <w:sz w:val="24"/>
          <w:szCs w:val="24"/>
        </w:rPr>
        <w:t>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proofErr w:type="spellStart"/>
      <w:r w:rsidR="0062473D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proofErr w:type="spellStart"/>
      <w:r w:rsidR="009356A4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 xml:space="preserve">A kapott paramétert a fő szálon futtatja az alkalmazás, illetve másik szálról is </w:t>
      </w:r>
      <w:r w:rsidR="008121F8">
        <w:rPr>
          <w:rFonts w:ascii="Times New Roman" w:hAnsi="Times New Roman" w:cs="Times New Roman"/>
          <w:sz w:val="24"/>
          <w:szCs w:val="24"/>
        </w:rPr>
        <w:lastRenderedPageBreak/>
        <w:t>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012382" w:rsidRDefault="00012382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Platform.runLater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012382">
        <w:rPr>
          <w:rFonts w:ascii="Consolas" w:hAnsi="Consolas" w:cs="Consolas"/>
          <w:sz w:val="24"/>
          <w:szCs w:val="24"/>
        </w:rPr>
        <w:t>new</w:t>
      </w:r>
      <w:proofErr w:type="spellEnd"/>
      <w:proofErr w:type="gram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Runnable</w:t>
      </w:r>
      <w:proofErr w:type="spellEnd"/>
      <w:r w:rsidRPr="00012382">
        <w:rPr>
          <w:rFonts w:ascii="Consolas" w:hAnsi="Consolas" w:cs="Consolas"/>
          <w:sz w:val="24"/>
          <w:szCs w:val="24"/>
        </w:rPr>
        <w:t>() {</w:t>
      </w:r>
    </w:p>
    <w:p w:rsidR="00012382" w:rsidRPr="00012382" w:rsidRDefault="00012382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012382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012382" w:rsidRPr="00012382" w:rsidRDefault="00012382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012382">
        <w:rPr>
          <w:rFonts w:ascii="Consolas" w:hAnsi="Consolas" w:cs="Consolas"/>
          <w:sz w:val="24"/>
          <w:szCs w:val="24"/>
        </w:rPr>
        <w:t>public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void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run</w:t>
      </w:r>
      <w:proofErr w:type="spellEnd"/>
      <w:r w:rsidRPr="00012382">
        <w:rPr>
          <w:rFonts w:ascii="Consolas" w:hAnsi="Consolas" w:cs="Consolas"/>
          <w:sz w:val="24"/>
          <w:szCs w:val="24"/>
        </w:rPr>
        <w:t>(</w:t>
      </w:r>
      <w:proofErr w:type="gramEnd"/>
      <w:r w:rsidRPr="00012382">
        <w:rPr>
          <w:rFonts w:ascii="Consolas" w:hAnsi="Consolas" w:cs="Consolas"/>
          <w:sz w:val="24"/>
          <w:szCs w:val="24"/>
        </w:rPr>
        <w:t>) {</w:t>
      </w:r>
    </w:p>
    <w:p w:rsidR="00012382" w:rsidRPr="00012382" w:rsidRDefault="00012382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012382" w:rsidRPr="00012382" w:rsidRDefault="00012382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}</w:t>
      </w:r>
    </w:p>
    <w:p w:rsidR="00012382" w:rsidRDefault="0001238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>});</w:t>
      </w:r>
    </w:p>
    <w:p w:rsidR="00012382" w:rsidRDefault="00AE799F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proofErr w:type="spellStart"/>
      <w:r w:rsidRPr="00AE799F">
        <w:rPr>
          <w:rFonts w:ascii="Consolas" w:hAnsi="Consolas" w:cs="Consolas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proofErr w:type="spellStart"/>
      <w:r w:rsidR="00C50802" w:rsidRPr="00C50802">
        <w:rPr>
          <w:rFonts w:ascii="Consolas" w:hAnsi="Consolas" w:cs="Consolas"/>
          <w:sz w:val="24"/>
          <w:szCs w:val="24"/>
        </w:rPr>
        <w:t>ProgressBar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0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mutatja. </w:t>
      </w:r>
      <w:proofErr w:type="spellStart"/>
      <w:r w:rsidR="009B14AF">
        <w:rPr>
          <w:rFonts w:ascii="Times New Roman" w:hAnsi="Times New Roman" w:cs="Times New Roman"/>
          <w:sz w:val="24"/>
          <w:szCs w:val="24"/>
        </w:rPr>
        <w:t>Továbba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a rendszer valós időben, szöveges formában is jelzi a fontosabb eseményeket egy </w:t>
      </w:r>
      <w:proofErr w:type="spellStart"/>
      <w:r w:rsidR="009B14AF" w:rsidRPr="009B14AF">
        <w:rPr>
          <w:rFonts w:ascii="Consolas" w:hAnsi="Consolas" w:cs="Consolas"/>
          <w:sz w:val="24"/>
          <w:szCs w:val="24"/>
        </w:rPr>
        <w:t>ListView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említett </w:t>
      </w:r>
      <w:proofErr w:type="spellStart"/>
      <w:proofErr w:type="gramStart"/>
      <w:r w:rsidR="00F442E3" w:rsidRPr="00F442E3">
        <w:rPr>
          <w:rFonts w:ascii="Consolas" w:hAnsi="Consolas" w:cs="Consolas"/>
          <w:sz w:val="24"/>
          <w:szCs w:val="24"/>
        </w:rPr>
        <w:t>Platform.runLater</w:t>
      </w:r>
      <w:proofErr w:type="spellEnd"/>
      <w:r w:rsidR="00F442E3" w:rsidRPr="00F442E3">
        <w:rPr>
          <w:rFonts w:ascii="Consolas" w:hAnsi="Consolas" w:cs="Consolas"/>
          <w:sz w:val="24"/>
          <w:szCs w:val="24"/>
        </w:rPr>
        <w:t>(</w:t>
      </w:r>
      <w:proofErr w:type="gramEnd"/>
      <w:r w:rsidR="00F442E3" w:rsidRPr="00F442E3">
        <w:rPr>
          <w:rFonts w:ascii="Consolas" w:hAnsi="Consolas" w:cs="Consolas"/>
          <w:sz w:val="24"/>
          <w:szCs w:val="24"/>
        </w:rPr>
        <w:t>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E2411F" w:rsidRPr="00843D4D">
        <w:rPr>
          <w:rFonts w:ascii="Times New Roman" w:hAnsi="Times New Roman" w:cs="Times New Roman"/>
          <w:b/>
          <w:sz w:val="24"/>
          <w:szCs w:val="24"/>
        </w:rPr>
        <w:t>concurency</w:t>
      </w:r>
      <w:proofErr w:type="spellEnd"/>
      <w:r w:rsidR="00E2411F" w:rsidRPr="00843D4D">
        <w:rPr>
          <w:rFonts w:ascii="Times New Roman" w:hAnsi="Times New Roman" w:cs="Times New Roman"/>
          <w:b/>
          <w:sz w:val="24"/>
          <w:szCs w:val="24"/>
        </w:rPr>
        <w:t>)</w:t>
      </w:r>
    </w:p>
    <w:p w:rsidR="00F442E3" w:rsidRPr="00464436" w:rsidRDefault="00F442E3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>&gt;() {</w:t>
      </w:r>
    </w:p>
    <w:p w:rsidR="00F442E3" w:rsidRPr="00464436" w:rsidRDefault="00F442E3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464436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F442E3" w:rsidRPr="00464436" w:rsidRDefault="00F442E3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464436">
        <w:rPr>
          <w:rFonts w:ascii="Consolas" w:hAnsi="Consolas" w:cs="Consolas"/>
          <w:sz w:val="24"/>
          <w:szCs w:val="24"/>
        </w:rPr>
        <w:t>protected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call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gramEnd"/>
      <w:r w:rsidRPr="00464436">
        <w:rPr>
          <w:rFonts w:ascii="Consolas" w:hAnsi="Consolas" w:cs="Consolas"/>
          <w:sz w:val="24"/>
          <w:szCs w:val="24"/>
        </w:rPr>
        <w:t>) {</w:t>
      </w:r>
    </w:p>
    <w:p w:rsidR="00F442E3" w:rsidRPr="00464436" w:rsidRDefault="00F442E3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F442E3" w:rsidRPr="00464436" w:rsidRDefault="00F442E3" w:rsidP="00F44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464436">
        <w:rPr>
          <w:rFonts w:ascii="Consolas" w:hAnsi="Consolas" w:cs="Consolas"/>
          <w:sz w:val="24"/>
          <w:szCs w:val="24"/>
        </w:rPr>
        <w:t>return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64436">
        <w:rPr>
          <w:rFonts w:ascii="Consolas" w:hAnsi="Consolas" w:cs="Consolas"/>
          <w:sz w:val="24"/>
          <w:szCs w:val="24"/>
        </w:rPr>
        <w:t>null</w:t>
      </w:r>
      <w:proofErr w:type="gramEnd"/>
      <w:r w:rsidRPr="00464436">
        <w:rPr>
          <w:rFonts w:ascii="Consolas" w:hAnsi="Consolas" w:cs="Consolas"/>
          <w:sz w:val="24"/>
          <w:szCs w:val="24"/>
        </w:rPr>
        <w:t>;</w:t>
      </w:r>
    </w:p>
    <w:p w:rsidR="00F442E3" w:rsidRPr="00464436" w:rsidRDefault="00F442E3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}</w:t>
      </w:r>
    </w:p>
    <w:p w:rsidR="00F442E3" w:rsidRPr="00464436" w:rsidRDefault="00F442E3" w:rsidP="008A467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lastRenderedPageBreak/>
        <w:t>};</w:t>
      </w:r>
    </w:p>
    <w:p w:rsidR="00012382" w:rsidRDefault="00F442E3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Thread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proofErr w:type="spellStart"/>
      <w:r w:rsidR="00BB5C71" w:rsidRPr="00BB5C71">
        <w:rPr>
          <w:rFonts w:ascii="Consolas" w:hAnsi="Consolas" w:cs="Consolas"/>
          <w:sz w:val="24"/>
          <w:szCs w:val="24"/>
        </w:rPr>
        <w:t>Connection</w:t>
      </w:r>
      <w:proofErr w:type="spellEnd"/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PreparedStatement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CallbaleStatement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1546C0" w:rsidRPr="001546C0">
        <w:rPr>
          <w:rFonts w:ascii="Times New Roman" w:hAnsi="Times New Roman" w:cs="Times New Roman"/>
          <w:b/>
          <w:sz w:val="24"/>
          <w:szCs w:val="24"/>
        </w:rPr>
        <w:t>tutorialspoint</w:t>
      </w:r>
      <w:proofErr w:type="spellEnd"/>
      <w:r w:rsidR="001546C0" w:rsidRPr="001546C0">
        <w:rPr>
          <w:rFonts w:ascii="Times New Roman" w:hAnsi="Times New Roman" w:cs="Times New Roman"/>
          <w:b/>
          <w:sz w:val="24"/>
          <w:szCs w:val="24"/>
        </w:rPr>
        <w:t>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 xml:space="preserve">Statikus SQL lekérdezések igénybe vételénél bizonyul hasznosnak. Nem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 xml:space="preserve">Az SQL utasítás többszöri felhasználására alkalmazható. Akár futási időben is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 xml:space="preserve">Szintén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 xml:space="preserve">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Default="003F6BD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BDB" w:rsidRPr="006A34C2" w:rsidRDefault="003F6BDB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3F6BDB" w:rsidRPr="006A34C2" w:rsidRDefault="003F6BDB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Pr="006A34C2" w:rsidRDefault="006A34C2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String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"UPDATE MYTABLE SET NAME=’</w:t>
      </w:r>
      <w:proofErr w:type="spellStart"/>
      <w:r w:rsidRPr="006A34C2">
        <w:rPr>
          <w:rFonts w:ascii="Consolas" w:hAnsi="Consolas" w:cs="Consolas"/>
          <w:sz w:val="24"/>
          <w:szCs w:val="24"/>
        </w:rPr>
        <w:t>name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’ WHERE </w:t>
      </w:r>
      <w:proofErr w:type="spellStart"/>
      <w:r w:rsidRPr="006A34C2">
        <w:rPr>
          <w:rFonts w:ascii="Consolas" w:hAnsi="Consolas" w:cs="Consolas"/>
          <w:sz w:val="24"/>
          <w:szCs w:val="24"/>
        </w:rPr>
        <w:t>id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1"</w:t>
      </w:r>
    </w:p>
    <w:p w:rsidR="006A34C2" w:rsidRPr="006A34C2" w:rsidRDefault="006A34C2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PreparedStatement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ps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Pr="006A34C2" w:rsidRDefault="006A34C2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lastRenderedPageBreak/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ps.executeUpdate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Default="006A34C2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ps.close</w:t>
      </w:r>
      <w:proofErr w:type="spellEnd"/>
      <w:proofErr w:type="gramEnd"/>
      <w:r w:rsidRPr="006A34C2">
        <w:rPr>
          <w:rFonts w:ascii="Consolas" w:hAnsi="Consolas" w:cs="Consolas"/>
          <w:sz w:val="24"/>
          <w:szCs w:val="24"/>
        </w:rPr>
        <w:t>();</w:t>
      </w:r>
    </w:p>
    <w:p w:rsidR="00FD6241" w:rsidRDefault="00FD6241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FD6241" w:rsidRPr="006A34C2" w:rsidRDefault="00FD6241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6A34C2" w:rsidRPr="006A34C2" w:rsidRDefault="003F6BDB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  <w:proofErr w:type="spellStart"/>
    </w:p>
    <w:p w:rsidR="006A34C2" w:rsidRPr="006A34C2" w:rsidRDefault="006A34C2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End"/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3F6BDB"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proofErr w:type="gramEnd"/>
      <w:r w:rsidR="003F6BDB" w:rsidRPr="006A34C2">
        <w:rPr>
          <w:rFonts w:ascii="Consolas" w:hAnsi="Consolas" w:cs="Consolas"/>
          <w:sz w:val="24"/>
          <w:szCs w:val="24"/>
        </w:rPr>
        <w:t>();</w:t>
      </w:r>
    </w:p>
    <w:p w:rsidR="003F6BDB" w:rsidRDefault="003F6BD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Tárolt eljárásokat a PL/SQL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procedurális programozási nyelv alapján hozhatunk létre. Lényege, hogy több,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</w:t>
      </w:r>
      <w:r w:rsidR="00ED1717">
        <w:rPr>
          <w:rFonts w:ascii="Times New Roman" w:hAnsi="Times New Roman" w:cs="Times New Roman"/>
          <w:sz w:val="24"/>
          <w:szCs w:val="24"/>
        </w:rPr>
        <w:t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wiki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plsql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>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B368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B3683">
        <w:rPr>
          <w:rFonts w:ascii="Times New Roman" w:hAnsi="Times New Roman" w:cs="Times New Roman"/>
          <w:sz w:val="24"/>
          <w:szCs w:val="24"/>
        </w:rPr>
        <w:t xml:space="preserve">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7B3683" w:rsidRDefault="007B3683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683" w:rsidRPr="008A332F" w:rsidRDefault="007B3683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 xml:space="preserve">CREATE OR REPLACE FUNCTION </w:t>
      </w:r>
      <w:proofErr w:type="gramStart"/>
      <w:r w:rsidR="008A332F" w:rsidRPr="008A332F">
        <w:rPr>
          <w:rFonts w:ascii="Consolas" w:hAnsi="Consolas" w:cs="Consolas"/>
          <w:sz w:val="24"/>
          <w:szCs w:val="24"/>
        </w:rPr>
        <w:t xml:space="preserve">add( </w:t>
      </w:r>
      <w:proofErr w:type="spellStart"/>
      <w:r w:rsidR="008A332F" w:rsidRPr="008A332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="008A332F" w:rsidRPr="008A332F">
        <w:rPr>
          <w:rFonts w:ascii="Consolas" w:hAnsi="Consolas" w:cs="Consolas"/>
          <w:sz w:val="24"/>
          <w:szCs w:val="24"/>
        </w:rPr>
        <w:t xml:space="preserve"> integer )</w:t>
      </w:r>
    </w:p>
    <w:p w:rsidR="008A332F" w:rsidRPr="008A332F" w:rsidRDefault="008A332F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RETURNS integer AS $$</w:t>
      </w:r>
    </w:p>
    <w:p w:rsidR="008A332F" w:rsidRPr="008A332F" w:rsidRDefault="008A332F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DECLARE</w:t>
      </w:r>
    </w:p>
    <w:p w:rsidR="008A332F" w:rsidRPr="008A332F" w:rsidRDefault="008A332F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integer;</w:t>
      </w:r>
    </w:p>
    <w:p w:rsidR="008A332F" w:rsidRPr="008A332F" w:rsidRDefault="008A332F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BEGIN</w:t>
      </w:r>
    </w:p>
    <w:p w:rsidR="008A332F" w:rsidRPr="008A332F" w:rsidRDefault="008A332F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:= 5;</w:t>
      </w:r>
    </w:p>
    <w:p w:rsidR="008A332F" w:rsidRPr="008A332F" w:rsidRDefault="008A332F" w:rsidP="001908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r w:rsidRPr="008A332F">
        <w:rPr>
          <w:rFonts w:ascii="Consolas" w:hAnsi="Consolas" w:cs="Consolas"/>
          <w:sz w:val="24"/>
          <w:szCs w:val="24"/>
        </w:rPr>
        <w:t>return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A332F">
        <w:rPr>
          <w:rFonts w:ascii="Consolas" w:hAnsi="Consolas" w:cs="Consolas"/>
          <w:sz w:val="24"/>
          <w:szCs w:val="24"/>
        </w:rPr>
        <w:t>var_i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8A332F">
        <w:rPr>
          <w:rFonts w:ascii="Consolas" w:hAnsi="Consolas" w:cs="Consolas"/>
          <w:sz w:val="24"/>
          <w:szCs w:val="24"/>
        </w:rPr>
        <w:t>num</w:t>
      </w:r>
      <w:proofErr w:type="spellEnd"/>
      <w:r w:rsidRPr="008A332F">
        <w:rPr>
          <w:rFonts w:ascii="Consolas" w:hAnsi="Consolas" w:cs="Consolas"/>
          <w:sz w:val="24"/>
          <w:szCs w:val="24"/>
        </w:rPr>
        <w:t>;</w:t>
      </w:r>
    </w:p>
    <w:p w:rsidR="008A332F" w:rsidRPr="00F56F4C" w:rsidRDefault="008A332F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END; $$</w:t>
      </w:r>
      <w:r>
        <w:rPr>
          <w:rFonts w:ascii="Consolas" w:hAnsi="Consolas" w:cs="Consolas"/>
          <w:sz w:val="24"/>
          <w:szCs w:val="24"/>
        </w:rPr>
        <w:t>;</w:t>
      </w:r>
    </w:p>
    <w:p w:rsidR="00FD6241" w:rsidRDefault="00FD62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tárolt eljárások létrehozása után elindulhat az adatbázis-frissítés folyamata a háttérben futó szálon.</w:t>
      </w:r>
      <w:bookmarkStart w:id="0" w:name="_GoBack"/>
      <w:bookmarkEnd w:id="0"/>
    </w:p>
    <w:p w:rsidR="00DF0129" w:rsidRPr="00CE00F6" w:rsidRDefault="00DF012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 xml:space="preserve">, minden hiba kimutatása, ennek </w:t>
      </w:r>
      <w:proofErr w:type="gramStart"/>
      <w:r w:rsidR="004E5415">
        <w:rPr>
          <w:rFonts w:ascii="Times New Roman" w:hAnsi="Times New Roman" w:cs="Times New Roman"/>
          <w:sz w:val="24"/>
          <w:szCs w:val="24"/>
        </w:rPr>
        <w:t>elvetése ,új</w:t>
      </w:r>
      <w:proofErr w:type="gramEnd"/>
      <w:r w:rsidR="004E5415">
        <w:rPr>
          <w:rFonts w:ascii="Times New Roman" w:hAnsi="Times New Roman" w:cs="Times New Roman"/>
          <w:sz w:val="24"/>
          <w:szCs w:val="24"/>
        </w:rPr>
        <w:t xml:space="preserve">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 xml:space="preserve">: fő szál, mellék szál, </w:t>
      </w:r>
      <w:proofErr w:type="spellStart"/>
      <w:proofErr w:type="gramStart"/>
      <w:r w:rsidR="001825E2">
        <w:rPr>
          <w:rFonts w:ascii="Times New Roman" w:hAnsi="Times New Roman" w:cs="Times New Roman"/>
          <w:sz w:val="24"/>
          <w:szCs w:val="24"/>
        </w:rPr>
        <w:t>Platform.runlater</w:t>
      </w:r>
      <w:proofErr w:type="spellEnd"/>
      <w:r w:rsidR="00182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5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825E2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8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létrehozás a szerveren, tárolt </w:t>
      </w:r>
      <w:proofErr w:type="gramStart"/>
      <w:r>
        <w:rPr>
          <w:rFonts w:ascii="Times New Roman" w:hAnsi="Times New Roman" w:cs="Times New Roman"/>
          <w:sz w:val="24"/>
          <w:szCs w:val="24"/>
        </w:rPr>
        <w:t>eljárások(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miért),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lekérdezések,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  <w:proofErr w:type="spellEnd"/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1B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31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B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tranzakciós szint, miért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tracemessage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</w:t>
      </w:r>
      <w:proofErr w:type="spellStart"/>
      <w:r w:rsidR="004E5415">
        <w:rPr>
          <w:rFonts w:ascii="Times New Roman" w:hAnsi="Times New Roman" w:cs="Times New Roman"/>
          <w:sz w:val="24"/>
          <w:szCs w:val="24"/>
        </w:rPr>
        <w:t>objectre</w:t>
      </w:r>
      <w:proofErr w:type="spellEnd"/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oldali hívás,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 dobása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NDB_No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sendcountervalue</w:t>
      </w:r>
      <w:proofErr w:type="spellEnd"/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rollback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378A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378AF"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hibamentesen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MVC bemutatása, használata,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descriptor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view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controller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kapott db,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nemutatása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verifikáció - unit tesztelés (mi az a unit tesztelés,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junit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validáció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idő mérés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   TESTNG,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netbeans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pluginnel</w:t>
            </w:r>
            <w:proofErr w:type="spellEnd"/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   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fileokat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 - db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connection</w:t>
            </w:r>
            <w:proofErr w:type="spellEnd"/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P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sectPr w:rsidR="0073482A" w:rsidRPr="0073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7151"/>
    <w:rsid w:val="00035FB6"/>
    <w:rsid w:val="000362CE"/>
    <w:rsid w:val="0003759E"/>
    <w:rsid w:val="00040B52"/>
    <w:rsid w:val="0004686F"/>
    <w:rsid w:val="000503BC"/>
    <w:rsid w:val="0005173E"/>
    <w:rsid w:val="00056A9D"/>
    <w:rsid w:val="0005770E"/>
    <w:rsid w:val="000642F3"/>
    <w:rsid w:val="00065053"/>
    <w:rsid w:val="000833CB"/>
    <w:rsid w:val="0008383F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7345"/>
    <w:rsid w:val="000D0AC2"/>
    <w:rsid w:val="000E55BD"/>
    <w:rsid w:val="000F59AA"/>
    <w:rsid w:val="000F6A15"/>
    <w:rsid w:val="00102353"/>
    <w:rsid w:val="00103F2A"/>
    <w:rsid w:val="00111451"/>
    <w:rsid w:val="00126F57"/>
    <w:rsid w:val="001270B3"/>
    <w:rsid w:val="00130D39"/>
    <w:rsid w:val="0013214B"/>
    <w:rsid w:val="001329A1"/>
    <w:rsid w:val="001349B5"/>
    <w:rsid w:val="00135135"/>
    <w:rsid w:val="001378AF"/>
    <w:rsid w:val="001546C0"/>
    <w:rsid w:val="0016790A"/>
    <w:rsid w:val="00174029"/>
    <w:rsid w:val="001825E2"/>
    <w:rsid w:val="00190841"/>
    <w:rsid w:val="001A3C5E"/>
    <w:rsid w:val="001A50B3"/>
    <w:rsid w:val="001B4FA1"/>
    <w:rsid w:val="001C4D5C"/>
    <w:rsid w:val="001D4173"/>
    <w:rsid w:val="001E6EE8"/>
    <w:rsid w:val="001F0128"/>
    <w:rsid w:val="00200196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6018"/>
    <w:rsid w:val="00272915"/>
    <w:rsid w:val="00272E02"/>
    <w:rsid w:val="0027594A"/>
    <w:rsid w:val="00276343"/>
    <w:rsid w:val="00287782"/>
    <w:rsid w:val="00290257"/>
    <w:rsid w:val="0029029D"/>
    <w:rsid w:val="00290854"/>
    <w:rsid w:val="002947E1"/>
    <w:rsid w:val="002B4546"/>
    <w:rsid w:val="002B49CE"/>
    <w:rsid w:val="002C09A9"/>
    <w:rsid w:val="002D3598"/>
    <w:rsid w:val="002F1B41"/>
    <w:rsid w:val="002F41C6"/>
    <w:rsid w:val="002F4354"/>
    <w:rsid w:val="0030176F"/>
    <w:rsid w:val="00302D4D"/>
    <w:rsid w:val="00303FD2"/>
    <w:rsid w:val="00306B07"/>
    <w:rsid w:val="003121BC"/>
    <w:rsid w:val="003233C1"/>
    <w:rsid w:val="0032567C"/>
    <w:rsid w:val="00333061"/>
    <w:rsid w:val="003369D2"/>
    <w:rsid w:val="00341549"/>
    <w:rsid w:val="003461E9"/>
    <w:rsid w:val="00363BED"/>
    <w:rsid w:val="0036541C"/>
    <w:rsid w:val="0037781D"/>
    <w:rsid w:val="003A45B4"/>
    <w:rsid w:val="003A4F04"/>
    <w:rsid w:val="003B6E13"/>
    <w:rsid w:val="003B7154"/>
    <w:rsid w:val="003B7D05"/>
    <w:rsid w:val="003C4757"/>
    <w:rsid w:val="003C6C88"/>
    <w:rsid w:val="003C7250"/>
    <w:rsid w:val="003D3E85"/>
    <w:rsid w:val="003D5C25"/>
    <w:rsid w:val="003D72B3"/>
    <w:rsid w:val="003E629C"/>
    <w:rsid w:val="003F1C9B"/>
    <w:rsid w:val="003F6BDB"/>
    <w:rsid w:val="004066C6"/>
    <w:rsid w:val="00413932"/>
    <w:rsid w:val="0042468A"/>
    <w:rsid w:val="004511A8"/>
    <w:rsid w:val="00455047"/>
    <w:rsid w:val="0045705D"/>
    <w:rsid w:val="00464436"/>
    <w:rsid w:val="00470B00"/>
    <w:rsid w:val="00485CD6"/>
    <w:rsid w:val="004953E4"/>
    <w:rsid w:val="004A419E"/>
    <w:rsid w:val="004A7803"/>
    <w:rsid w:val="004B00BE"/>
    <w:rsid w:val="004C3385"/>
    <w:rsid w:val="004E0F2D"/>
    <w:rsid w:val="004E2A1F"/>
    <w:rsid w:val="004E4FEF"/>
    <w:rsid w:val="004E5415"/>
    <w:rsid w:val="004F06F2"/>
    <w:rsid w:val="0050235D"/>
    <w:rsid w:val="00507481"/>
    <w:rsid w:val="005135CE"/>
    <w:rsid w:val="00516FC4"/>
    <w:rsid w:val="0053190D"/>
    <w:rsid w:val="00542DBB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7BE0"/>
    <w:rsid w:val="00587BF8"/>
    <w:rsid w:val="00594197"/>
    <w:rsid w:val="005A01F6"/>
    <w:rsid w:val="005A3D9D"/>
    <w:rsid w:val="005B6CB2"/>
    <w:rsid w:val="005B6DB4"/>
    <w:rsid w:val="005D7AB2"/>
    <w:rsid w:val="005E2517"/>
    <w:rsid w:val="005E6BB5"/>
    <w:rsid w:val="005F4A7A"/>
    <w:rsid w:val="00604349"/>
    <w:rsid w:val="00613A81"/>
    <w:rsid w:val="006224C2"/>
    <w:rsid w:val="006232DB"/>
    <w:rsid w:val="0062473D"/>
    <w:rsid w:val="006313F7"/>
    <w:rsid w:val="006337A7"/>
    <w:rsid w:val="00636356"/>
    <w:rsid w:val="00637D8C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6C63"/>
    <w:rsid w:val="006B290E"/>
    <w:rsid w:val="006D0846"/>
    <w:rsid w:val="006D7041"/>
    <w:rsid w:val="006D76DD"/>
    <w:rsid w:val="006E0CF1"/>
    <w:rsid w:val="006E1625"/>
    <w:rsid w:val="006E72A9"/>
    <w:rsid w:val="006F652A"/>
    <w:rsid w:val="0070433F"/>
    <w:rsid w:val="00711331"/>
    <w:rsid w:val="007170EA"/>
    <w:rsid w:val="00721DF6"/>
    <w:rsid w:val="007323D1"/>
    <w:rsid w:val="007337AE"/>
    <w:rsid w:val="0073482A"/>
    <w:rsid w:val="00754294"/>
    <w:rsid w:val="00755AF7"/>
    <w:rsid w:val="00757F8C"/>
    <w:rsid w:val="007658BC"/>
    <w:rsid w:val="0077021A"/>
    <w:rsid w:val="00770DC5"/>
    <w:rsid w:val="00773F96"/>
    <w:rsid w:val="00775C0E"/>
    <w:rsid w:val="0078161C"/>
    <w:rsid w:val="00781F53"/>
    <w:rsid w:val="00784F6D"/>
    <w:rsid w:val="007924BC"/>
    <w:rsid w:val="00797432"/>
    <w:rsid w:val="007A25BC"/>
    <w:rsid w:val="007B3683"/>
    <w:rsid w:val="007B4E03"/>
    <w:rsid w:val="007C37A0"/>
    <w:rsid w:val="007C487A"/>
    <w:rsid w:val="007D1295"/>
    <w:rsid w:val="007D2E85"/>
    <w:rsid w:val="007D6CCF"/>
    <w:rsid w:val="007E0D9D"/>
    <w:rsid w:val="007E2D46"/>
    <w:rsid w:val="007F293D"/>
    <w:rsid w:val="00805330"/>
    <w:rsid w:val="008121F8"/>
    <w:rsid w:val="00814C51"/>
    <w:rsid w:val="008215E7"/>
    <w:rsid w:val="0083257A"/>
    <w:rsid w:val="008373A8"/>
    <w:rsid w:val="00840D12"/>
    <w:rsid w:val="00843AA5"/>
    <w:rsid w:val="00843D4D"/>
    <w:rsid w:val="00843EE2"/>
    <w:rsid w:val="00854286"/>
    <w:rsid w:val="00861E75"/>
    <w:rsid w:val="00865F56"/>
    <w:rsid w:val="00882134"/>
    <w:rsid w:val="00897DF7"/>
    <w:rsid w:val="008A332F"/>
    <w:rsid w:val="008A4674"/>
    <w:rsid w:val="008B07B9"/>
    <w:rsid w:val="008B0AC3"/>
    <w:rsid w:val="008B3446"/>
    <w:rsid w:val="008B74CF"/>
    <w:rsid w:val="008C0C42"/>
    <w:rsid w:val="008C2C61"/>
    <w:rsid w:val="008C302F"/>
    <w:rsid w:val="008E4856"/>
    <w:rsid w:val="008F5C7C"/>
    <w:rsid w:val="008F5D65"/>
    <w:rsid w:val="008F659F"/>
    <w:rsid w:val="009010EE"/>
    <w:rsid w:val="009053B1"/>
    <w:rsid w:val="009120D4"/>
    <w:rsid w:val="009230AD"/>
    <w:rsid w:val="00933DB6"/>
    <w:rsid w:val="009356A4"/>
    <w:rsid w:val="009432BE"/>
    <w:rsid w:val="009614A9"/>
    <w:rsid w:val="00962DD6"/>
    <w:rsid w:val="009656D0"/>
    <w:rsid w:val="00972AE9"/>
    <w:rsid w:val="00974A5A"/>
    <w:rsid w:val="00976F63"/>
    <w:rsid w:val="009907AC"/>
    <w:rsid w:val="009949F0"/>
    <w:rsid w:val="00994B85"/>
    <w:rsid w:val="009A25D5"/>
    <w:rsid w:val="009B14AF"/>
    <w:rsid w:val="009C2707"/>
    <w:rsid w:val="009C5273"/>
    <w:rsid w:val="009E462A"/>
    <w:rsid w:val="00A03CCF"/>
    <w:rsid w:val="00A238CF"/>
    <w:rsid w:val="00A24600"/>
    <w:rsid w:val="00A31635"/>
    <w:rsid w:val="00A42397"/>
    <w:rsid w:val="00A458E2"/>
    <w:rsid w:val="00A46E2E"/>
    <w:rsid w:val="00A47ED5"/>
    <w:rsid w:val="00A76162"/>
    <w:rsid w:val="00AA1888"/>
    <w:rsid w:val="00AA6491"/>
    <w:rsid w:val="00AB65A2"/>
    <w:rsid w:val="00AD50DE"/>
    <w:rsid w:val="00AE799F"/>
    <w:rsid w:val="00AF6695"/>
    <w:rsid w:val="00B05912"/>
    <w:rsid w:val="00B14654"/>
    <w:rsid w:val="00B16FB2"/>
    <w:rsid w:val="00B20A73"/>
    <w:rsid w:val="00B40E78"/>
    <w:rsid w:val="00B414DC"/>
    <w:rsid w:val="00B46F5B"/>
    <w:rsid w:val="00B5562D"/>
    <w:rsid w:val="00B6184E"/>
    <w:rsid w:val="00B62780"/>
    <w:rsid w:val="00B636C8"/>
    <w:rsid w:val="00B63FCE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5C71"/>
    <w:rsid w:val="00BC3B8F"/>
    <w:rsid w:val="00BC3BBA"/>
    <w:rsid w:val="00BC4856"/>
    <w:rsid w:val="00BC61FC"/>
    <w:rsid w:val="00BC6D79"/>
    <w:rsid w:val="00BC6DED"/>
    <w:rsid w:val="00BD3650"/>
    <w:rsid w:val="00BD75C2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80F71"/>
    <w:rsid w:val="00C87718"/>
    <w:rsid w:val="00C969C1"/>
    <w:rsid w:val="00CB2437"/>
    <w:rsid w:val="00CD424B"/>
    <w:rsid w:val="00CD7789"/>
    <w:rsid w:val="00CE00F6"/>
    <w:rsid w:val="00CE7B98"/>
    <w:rsid w:val="00CF3E46"/>
    <w:rsid w:val="00CF7C68"/>
    <w:rsid w:val="00CF7D9A"/>
    <w:rsid w:val="00D13ED6"/>
    <w:rsid w:val="00D1524C"/>
    <w:rsid w:val="00D26A46"/>
    <w:rsid w:val="00D27AA0"/>
    <w:rsid w:val="00D3337E"/>
    <w:rsid w:val="00D527C6"/>
    <w:rsid w:val="00D5725F"/>
    <w:rsid w:val="00D578E3"/>
    <w:rsid w:val="00D64D90"/>
    <w:rsid w:val="00D67C6E"/>
    <w:rsid w:val="00D67FAA"/>
    <w:rsid w:val="00D8519B"/>
    <w:rsid w:val="00DA4E70"/>
    <w:rsid w:val="00DB17CE"/>
    <w:rsid w:val="00DB31EC"/>
    <w:rsid w:val="00DB3AE9"/>
    <w:rsid w:val="00DB4838"/>
    <w:rsid w:val="00DB58A1"/>
    <w:rsid w:val="00DB7462"/>
    <w:rsid w:val="00DD18F5"/>
    <w:rsid w:val="00DD460F"/>
    <w:rsid w:val="00DD4CD2"/>
    <w:rsid w:val="00DD6DC8"/>
    <w:rsid w:val="00DF0129"/>
    <w:rsid w:val="00DF09D6"/>
    <w:rsid w:val="00DF4940"/>
    <w:rsid w:val="00E0700B"/>
    <w:rsid w:val="00E2411F"/>
    <w:rsid w:val="00E25C2D"/>
    <w:rsid w:val="00E3445E"/>
    <w:rsid w:val="00E35497"/>
    <w:rsid w:val="00E37BAD"/>
    <w:rsid w:val="00E41D87"/>
    <w:rsid w:val="00E44F63"/>
    <w:rsid w:val="00E57B31"/>
    <w:rsid w:val="00E6016A"/>
    <w:rsid w:val="00E62B9A"/>
    <w:rsid w:val="00E65066"/>
    <w:rsid w:val="00E71ABD"/>
    <w:rsid w:val="00E71F61"/>
    <w:rsid w:val="00E834F0"/>
    <w:rsid w:val="00E83ED0"/>
    <w:rsid w:val="00E94397"/>
    <w:rsid w:val="00EA0F12"/>
    <w:rsid w:val="00EA37A8"/>
    <w:rsid w:val="00EA716C"/>
    <w:rsid w:val="00EB51D9"/>
    <w:rsid w:val="00EB584E"/>
    <w:rsid w:val="00EC1C22"/>
    <w:rsid w:val="00EC3EED"/>
    <w:rsid w:val="00EC60B8"/>
    <w:rsid w:val="00EC7F00"/>
    <w:rsid w:val="00ED1717"/>
    <w:rsid w:val="00ED3682"/>
    <w:rsid w:val="00ED4B19"/>
    <w:rsid w:val="00EE2937"/>
    <w:rsid w:val="00EF3989"/>
    <w:rsid w:val="00EF46BE"/>
    <w:rsid w:val="00F00651"/>
    <w:rsid w:val="00F21DED"/>
    <w:rsid w:val="00F2259E"/>
    <w:rsid w:val="00F23A43"/>
    <w:rsid w:val="00F2599F"/>
    <w:rsid w:val="00F3689D"/>
    <w:rsid w:val="00F420DB"/>
    <w:rsid w:val="00F43E29"/>
    <w:rsid w:val="00F442E3"/>
    <w:rsid w:val="00F50381"/>
    <w:rsid w:val="00F52D0E"/>
    <w:rsid w:val="00F56F4C"/>
    <w:rsid w:val="00F6409E"/>
    <w:rsid w:val="00F73226"/>
    <w:rsid w:val="00F73D86"/>
    <w:rsid w:val="00F747C4"/>
    <w:rsid w:val="00F762BC"/>
    <w:rsid w:val="00F90F44"/>
    <w:rsid w:val="00F9312F"/>
    <w:rsid w:val="00FB0C60"/>
    <w:rsid w:val="00FB47D3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7428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6B51-3C7C-48D0-B1BF-2E174BB9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5337</TotalTime>
  <Pages>31</Pages>
  <Words>6544</Words>
  <Characters>45158</Characters>
  <Application>Microsoft Office Word</Application>
  <DocSecurity>0</DocSecurity>
  <Lines>376</Lines>
  <Paragraphs>103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236</cp:revision>
  <dcterms:created xsi:type="dcterms:W3CDTF">2017-11-01T18:49:00Z</dcterms:created>
  <dcterms:modified xsi:type="dcterms:W3CDTF">2017-11-21T21:54:00Z</dcterms:modified>
</cp:coreProperties>
</file>