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FCC" w:rsidRDefault="00636FCC" w:rsidP="00636FCC">
      <w:pPr>
        <w:pStyle w:val="berschrift1"/>
      </w:pPr>
      <w:r w:rsidRPr="00837886">
        <w:t>Übersicht</w:t>
      </w:r>
    </w:p>
    <w:p w:rsidR="00636FCC" w:rsidRPr="00837886" w:rsidRDefault="00636FCC" w:rsidP="00636FCC"/>
    <w:p w:rsidR="00636FCC" w:rsidRDefault="00636FCC" w:rsidP="00636FCC">
      <w:r w:rsidRPr="00837886">
        <w:rPr>
          <w:noProof/>
          <w:lang w:eastAsia="de-AT"/>
        </w:rPr>
        <w:drawing>
          <wp:inline distT="0" distB="0" distL="0" distR="0">
            <wp:extent cx="5760720" cy="2880360"/>
            <wp:effectExtent l="19050" t="0" r="0" b="0"/>
            <wp:docPr id="5" name="Bild 1" descr="http://www.borko.at/%7Emik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rko.at/%7Emike/architecture.png"/>
                    <pic:cNvPicPr>
                      <a:picLocks noChangeAspect="1" noChangeArrowheads="1"/>
                    </pic:cNvPicPr>
                  </pic:nvPicPr>
                  <pic:blipFill>
                    <a:blip r:embed="rId6" cstate="print"/>
                    <a:srcRect/>
                    <a:stretch>
                      <a:fillRect/>
                    </a:stretch>
                  </pic:blipFill>
                  <pic:spPr bwMode="auto">
                    <a:xfrm>
                      <a:off x="0" y="0"/>
                      <a:ext cx="5760720" cy="2880360"/>
                    </a:xfrm>
                    <a:prstGeom prst="rect">
                      <a:avLst/>
                    </a:prstGeom>
                    <a:noFill/>
                    <a:ln w="9525">
                      <a:noFill/>
                      <a:miter lim="800000"/>
                      <a:headEnd/>
                      <a:tailEnd/>
                    </a:ln>
                  </pic:spPr>
                </pic:pic>
              </a:graphicData>
            </a:graphic>
          </wp:inline>
        </w:drawing>
      </w:r>
    </w:p>
    <w:p w:rsidR="00636FCC" w:rsidRDefault="00636FCC" w:rsidP="00636FCC">
      <w:r>
        <w:t>Abb1.: Managment Client + Gesammtstruktur</w:t>
      </w:r>
    </w:p>
    <w:p w:rsidR="00636FCC" w:rsidRPr="00837886" w:rsidRDefault="00636FCC" w:rsidP="00636FCC">
      <w:pPr>
        <w:pStyle w:val="berschrift1"/>
      </w:pPr>
      <w:r>
        <w:t>UML</w:t>
      </w:r>
    </w:p>
    <w:p w:rsidR="00636FCC" w:rsidRDefault="00636FCC" w:rsidP="00636FCC">
      <w:r w:rsidRPr="00837886">
        <w:rPr>
          <w:noProof/>
          <w:lang w:eastAsia="de-AT"/>
        </w:rPr>
        <w:drawing>
          <wp:inline distT="0" distB="0" distL="0" distR="0">
            <wp:extent cx="5760720" cy="3669282"/>
            <wp:effectExtent l="19050" t="0" r="0" b="0"/>
            <wp:docPr id="6" name="Bild 4" descr="C:\Users\auradik alexander\Desktop\auction rmi\RMIAuction\Dokumente\UMLManagementClients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radik alexander\Desktop\auction rmi\RMIAuction\Dokumente\UMLManagementClients2601.png"/>
                    <pic:cNvPicPr>
                      <a:picLocks noChangeAspect="1" noChangeArrowheads="1"/>
                    </pic:cNvPicPr>
                  </pic:nvPicPr>
                  <pic:blipFill>
                    <a:blip r:embed="rId7" cstate="print"/>
                    <a:srcRect/>
                    <a:stretch>
                      <a:fillRect/>
                    </a:stretch>
                  </pic:blipFill>
                  <pic:spPr bwMode="auto">
                    <a:xfrm>
                      <a:off x="0" y="0"/>
                      <a:ext cx="5760720" cy="3669282"/>
                    </a:xfrm>
                    <a:prstGeom prst="rect">
                      <a:avLst/>
                    </a:prstGeom>
                    <a:noFill/>
                    <a:ln w="9525">
                      <a:noFill/>
                      <a:miter lim="800000"/>
                      <a:headEnd/>
                      <a:tailEnd/>
                    </a:ln>
                  </pic:spPr>
                </pic:pic>
              </a:graphicData>
            </a:graphic>
          </wp:inline>
        </w:drawing>
      </w:r>
    </w:p>
    <w:p w:rsidR="00636FCC" w:rsidRDefault="00636FCC" w:rsidP="00636FCC">
      <w:r>
        <w:t>Abb2.: Entwickeltes Klassenkonzept</w:t>
      </w:r>
    </w:p>
    <w:p w:rsidR="009E5CB4" w:rsidRPr="00837886" w:rsidRDefault="002702D1" w:rsidP="00837886">
      <w:pPr>
        <w:pStyle w:val="berschrift1"/>
        <w:rPr>
          <w:rFonts w:eastAsia="Times New Roman"/>
          <w:lang w:eastAsia="de-AT"/>
        </w:rPr>
      </w:pPr>
      <w:r>
        <w:rPr>
          <w:rFonts w:eastAsia="Times New Roman"/>
          <w:lang w:eastAsia="de-AT"/>
        </w:rPr>
        <w:lastRenderedPageBreak/>
        <w:t>Implementierung</w:t>
      </w:r>
    </w:p>
    <w:p w:rsidR="00837886" w:rsidRPr="00837886" w:rsidRDefault="00837886" w:rsidP="009E5CB4">
      <w:pPr>
        <w:spacing w:before="100" w:beforeAutospacing="1" w:after="100" w:afterAutospacing="1" w:line="240" w:lineRule="auto"/>
        <w:outlineLvl w:val="2"/>
        <w:rPr>
          <w:rFonts w:ascii="Times New Roman" w:eastAsia="Times New Roman" w:hAnsi="Times New Roman" w:cs="Times New Roman"/>
          <w:sz w:val="24"/>
          <w:szCs w:val="24"/>
          <w:lang w:eastAsia="de-AT"/>
        </w:rPr>
      </w:pPr>
      <w:r w:rsidRPr="00837886">
        <w:rPr>
          <w:rFonts w:ascii="Times New Roman" w:eastAsia="Times New Roman" w:hAnsi="Times New Roman" w:cs="Times New Roman"/>
          <w:sz w:val="24"/>
          <w:szCs w:val="24"/>
          <w:lang w:eastAsia="de-AT"/>
        </w:rPr>
        <w:t>Der Management Client hat die Aufgabe, mit Billing undAnalytics Server zu kommunizieren und alle nötigen Befehle zu übermitteln.</w:t>
      </w:r>
    </w:p>
    <w:p w:rsidR="00837886" w:rsidRPr="006B2FCF" w:rsidRDefault="00837886" w:rsidP="009E5CB4">
      <w:pPr>
        <w:spacing w:before="100" w:beforeAutospacing="1" w:after="100" w:afterAutospacing="1" w:line="240" w:lineRule="auto"/>
        <w:outlineLvl w:val="2"/>
        <w:rPr>
          <w:rFonts w:ascii="Times New Roman" w:eastAsia="Times New Roman" w:hAnsi="Times New Roman" w:cs="Times New Roman"/>
          <w:sz w:val="24"/>
          <w:szCs w:val="24"/>
          <w:u w:val="single"/>
          <w:lang w:eastAsia="de-AT"/>
        </w:rPr>
      </w:pPr>
      <w:r w:rsidRPr="006B2FCF">
        <w:rPr>
          <w:rFonts w:ascii="Times New Roman" w:eastAsia="Times New Roman" w:hAnsi="Times New Roman" w:cs="Times New Roman"/>
          <w:sz w:val="24"/>
          <w:szCs w:val="24"/>
          <w:u w:val="single"/>
          <w:lang w:eastAsia="de-AT"/>
        </w:rPr>
        <w:t>Befehle um mit den Billing Server zu aggieren:</w:t>
      </w:r>
    </w:p>
    <w:p w:rsidR="00837886" w:rsidRPr="00837886" w:rsidRDefault="00837886" w:rsidP="00837886">
      <w:pPr>
        <w:pStyle w:val="Listenabsatz"/>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lang w:eastAsia="de-AT"/>
        </w:rPr>
      </w:pPr>
      <w:r w:rsidRPr="00837886">
        <w:rPr>
          <w:rFonts w:ascii="Courier New" w:eastAsia="Times New Roman" w:hAnsi="Courier New" w:cs="Courier New"/>
          <w:sz w:val="20"/>
          <w:lang w:eastAsia="de-AT"/>
        </w:rPr>
        <w:t>!login &lt;username&gt; &lt;password&gt;</w:t>
      </w:r>
      <w:r>
        <w:rPr>
          <w:rFonts w:ascii="Courier New" w:eastAsia="Times New Roman" w:hAnsi="Courier New" w:cs="Courier New"/>
          <w:sz w:val="20"/>
          <w:lang w:eastAsia="de-AT"/>
        </w:rPr>
        <w:t xml:space="preserve">: </w:t>
      </w:r>
      <w:r w:rsidRPr="00837886">
        <w:rPr>
          <w:rFonts w:ascii="Times New Roman" w:eastAsia="Times New Roman" w:hAnsi="Times New Roman" w:cs="Times New Roman"/>
          <w:sz w:val="24"/>
          <w:szCs w:val="24"/>
          <w:lang w:eastAsia="de-AT"/>
        </w:rPr>
        <w:t>Anmelden mit spezifischen Daten</w:t>
      </w:r>
      <w:r w:rsidR="002702D1">
        <w:rPr>
          <w:rFonts w:ascii="Times New Roman" w:eastAsia="Times New Roman" w:hAnsi="Times New Roman" w:cs="Times New Roman"/>
          <w:sz w:val="24"/>
          <w:szCs w:val="24"/>
          <w:lang w:eastAsia="de-AT"/>
        </w:rPr>
        <w:br/>
      </w:r>
    </w:p>
    <w:p w:rsidR="00837886" w:rsidRPr="00837886" w:rsidRDefault="00837886" w:rsidP="00837886">
      <w:pPr>
        <w:pStyle w:val="Listenabsatz"/>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lang w:eastAsia="de-AT"/>
        </w:rPr>
      </w:pPr>
      <w:r w:rsidRPr="00837886">
        <w:rPr>
          <w:rFonts w:ascii="Times New Roman" w:eastAsia="Times New Roman" w:hAnsi="Times New Roman" w:cs="Times New Roman"/>
          <w:sz w:val="24"/>
          <w:szCs w:val="24"/>
          <w:lang w:eastAsia="de-AT"/>
        </w:rPr>
        <w:t xml:space="preserve">!steps: Auflistung aller Preisstufen </w:t>
      </w:r>
      <w:r>
        <w:rPr>
          <w:rFonts w:ascii="Times New Roman" w:eastAsia="Times New Roman" w:hAnsi="Times New Roman" w:cs="Times New Roman"/>
          <w:sz w:val="24"/>
          <w:szCs w:val="24"/>
          <w:lang w:eastAsia="de-AT"/>
        </w:rPr>
        <w:br/>
      </w:r>
    </w:p>
    <w:p w:rsidR="00837886" w:rsidRPr="00837886" w:rsidRDefault="00837886" w:rsidP="00837886">
      <w:pPr>
        <w:pStyle w:val="Listenabsatz"/>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lang w:eastAsia="de-AT"/>
        </w:rPr>
      </w:pPr>
      <w:r>
        <w:rPr>
          <w:rFonts w:ascii="Times New Roman" w:eastAsia="Times New Roman" w:hAnsi="Times New Roman" w:cs="Times New Roman"/>
          <w:sz w:val="24"/>
          <w:szCs w:val="24"/>
          <w:lang w:eastAsia="de-AT"/>
        </w:rPr>
        <w:t>!</w:t>
      </w:r>
      <w:r w:rsidRPr="00837886">
        <w:rPr>
          <w:rFonts w:ascii="Courier New" w:eastAsia="Times New Roman" w:hAnsi="Courier New" w:cs="Courier New"/>
          <w:sz w:val="20"/>
          <w:lang w:val="en-US" w:eastAsia="de-AT"/>
        </w:rPr>
        <w:t xml:space="preserve"> &lt;startPrice&gt; &lt;endPrice&gt; &lt;fixedPrice&gt; &lt;variablePricePercent</w:t>
      </w:r>
      <w:r>
        <w:rPr>
          <w:rFonts w:ascii="Times New Roman" w:eastAsia="Times New Roman" w:hAnsi="Times New Roman" w:cs="Times New Roman"/>
          <w:sz w:val="24"/>
          <w:szCs w:val="24"/>
          <w:lang w:eastAsia="de-AT"/>
        </w:rPr>
        <w:t>: hinzufügen einer neuer Preisstufe</w:t>
      </w:r>
      <w:r>
        <w:rPr>
          <w:rFonts w:ascii="Times New Roman" w:eastAsia="Times New Roman" w:hAnsi="Times New Roman" w:cs="Times New Roman"/>
          <w:sz w:val="24"/>
          <w:szCs w:val="24"/>
          <w:lang w:eastAsia="de-AT"/>
        </w:rPr>
        <w:br/>
      </w:r>
    </w:p>
    <w:p w:rsidR="009E5CB4" w:rsidRPr="00837886" w:rsidRDefault="009E5CB4" w:rsidP="00837886">
      <w:pPr>
        <w:pStyle w:val="Listenabsatz"/>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lang w:eastAsia="de-AT"/>
        </w:rPr>
      </w:pPr>
      <w:r w:rsidRPr="00837886">
        <w:rPr>
          <w:rFonts w:ascii="Courier New" w:eastAsia="Times New Roman" w:hAnsi="Courier New" w:cs="Courier New"/>
          <w:sz w:val="20"/>
          <w:lang w:eastAsia="de-AT"/>
        </w:rPr>
        <w:t>!removeStep &lt;startPrice&gt; &lt;endPrice&gt;</w:t>
      </w:r>
      <w:r w:rsidRPr="00837886">
        <w:rPr>
          <w:rFonts w:ascii="Times New Roman" w:eastAsia="Times New Roman" w:hAnsi="Times New Roman" w:cs="Times New Roman"/>
          <w:sz w:val="24"/>
          <w:szCs w:val="24"/>
          <w:lang w:eastAsia="de-AT"/>
        </w:rPr>
        <w:t xml:space="preserve">: </w:t>
      </w:r>
      <w:r w:rsidR="00837886" w:rsidRPr="00837886">
        <w:rPr>
          <w:rFonts w:ascii="Times New Roman" w:eastAsia="Times New Roman" w:hAnsi="Times New Roman" w:cs="Times New Roman"/>
          <w:sz w:val="24"/>
          <w:szCs w:val="24"/>
          <w:lang w:eastAsia="de-AT"/>
        </w:rPr>
        <w:t>Entfernen einer Preisstufe</w:t>
      </w:r>
      <w:r w:rsidRPr="00837886">
        <w:rPr>
          <w:rFonts w:ascii="Times New Roman" w:eastAsia="Times New Roman" w:hAnsi="Times New Roman" w:cs="Times New Roman"/>
          <w:sz w:val="24"/>
          <w:szCs w:val="24"/>
          <w:lang w:eastAsia="de-AT"/>
        </w:rPr>
        <w:t xml:space="preserve"> </w:t>
      </w:r>
      <w:r w:rsidR="00837886">
        <w:rPr>
          <w:rFonts w:ascii="Times New Roman" w:eastAsia="Times New Roman" w:hAnsi="Times New Roman" w:cs="Times New Roman"/>
          <w:sz w:val="24"/>
          <w:szCs w:val="24"/>
          <w:lang w:eastAsia="de-AT"/>
        </w:rPr>
        <w:br/>
      </w:r>
    </w:p>
    <w:p w:rsidR="009E5CB4" w:rsidRPr="006B2FCF" w:rsidRDefault="00837886" w:rsidP="006B2FCF">
      <w:pPr>
        <w:pStyle w:val="Listenabsatz"/>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lang w:eastAsia="de-AT"/>
        </w:rPr>
      </w:pPr>
      <w:r w:rsidRPr="008C1C33">
        <w:rPr>
          <w:rFonts w:ascii="Courier New" w:eastAsia="Times New Roman" w:hAnsi="Courier New" w:cs="Courier New"/>
          <w:sz w:val="20"/>
          <w:lang w:eastAsia="de-AT"/>
        </w:rPr>
        <w:t>!bill &lt;userName&gt;:</w:t>
      </w:r>
      <w:r>
        <w:rPr>
          <w:rFonts w:ascii="Times New Roman" w:eastAsia="Times New Roman" w:hAnsi="Times New Roman" w:cs="Times New Roman"/>
          <w:bCs/>
          <w:sz w:val="27"/>
          <w:szCs w:val="27"/>
          <w:lang w:eastAsia="de-AT"/>
        </w:rPr>
        <w:t xml:space="preserve"> </w:t>
      </w:r>
      <w:r w:rsidRPr="006B2FCF">
        <w:rPr>
          <w:rFonts w:ascii="Times New Roman" w:eastAsia="Times New Roman" w:hAnsi="Times New Roman" w:cs="Times New Roman"/>
          <w:sz w:val="24"/>
          <w:szCs w:val="24"/>
          <w:lang w:eastAsia="de-AT"/>
        </w:rPr>
        <w:t>Zeigt die Gebote des gewählten User. Die Anzeige begrenzt sich auf Auktionen die bereits abgeschlossen worden sind.</w:t>
      </w:r>
      <w:r w:rsidR="006B2FCF" w:rsidRPr="006B2FCF">
        <w:rPr>
          <w:rFonts w:ascii="Times New Roman" w:eastAsia="Times New Roman" w:hAnsi="Times New Roman" w:cs="Times New Roman"/>
          <w:sz w:val="24"/>
          <w:szCs w:val="24"/>
          <w:lang w:eastAsia="de-AT"/>
        </w:rPr>
        <w:t xml:space="preserve"> Zusätzlich werden die Auktions Abgaben angegeben, welche mittels der Abgabeliste ermittelt wird.</w:t>
      </w:r>
      <w:r w:rsidR="006B2FCF">
        <w:rPr>
          <w:rFonts w:ascii="Times New Roman" w:eastAsia="Times New Roman" w:hAnsi="Times New Roman" w:cs="Times New Roman"/>
          <w:sz w:val="24"/>
          <w:szCs w:val="24"/>
          <w:lang w:eastAsia="de-AT"/>
        </w:rPr>
        <w:br/>
      </w:r>
    </w:p>
    <w:p w:rsidR="009E5CB4" w:rsidRPr="006B2FCF" w:rsidRDefault="006B2FCF" w:rsidP="006B2FCF">
      <w:pPr>
        <w:pStyle w:val="Listenabsatz"/>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lang w:eastAsia="de-AT"/>
        </w:rPr>
      </w:pPr>
      <w:r w:rsidRPr="006B2FCF">
        <w:rPr>
          <w:rFonts w:ascii="Courier New" w:eastAsia="Times New Roman" w:hAnsi="Courier New" w:cs="Courier New"/>
          <w:sz w:val="20"/>
          <w:lang w:eastAsia="de-AT"/>
        </w:rPr>
        <w:t>!logout</w:t>
      </w:r>
      <w:r w:rsidRPr="009E5CB4">
        <w:rPr>
          <w:rFonts w:ascii="Times New Roman" w:eastAsia="Times New Roman" w:hAnsi="Times New Roman" w:cs="Times New Roman"/>
          <w:sz w:val="24"/>
          <w:szCs w:val="24"/>
          <w:lang w:eastAsia="de-AT"/>
        </w:rPr>
        <w:t>:</w:t>
      </w:r>
      <w:r w:rsidRPr="006B2FCF">
        <w:rPr>
          <w:rFonts w:ascii="Times New Roman" w:eastAsia="Times New Roman" w:hAnsi="Times New Roman" w:cs="Times New Roman"/>
          <w:sz w:val="24"/>
          <w:szCs w:val="24"/>
          <w:lang w:eastAsia="de-AT"/>
        </w:rPr>
        <w:t xml:space="preserve"> Setzt den Verbindungsstatus zurück. </w:t>
      </w:r>
      <w:r>
        <w:rPr>
          <w:rFonts w:ascii="Times New Roman" w:eastAsia="Times New Roman" w:hAnsi="Times New Roman" w:cs="Times New Roman"/>
          <w:sz w:val="24"/>
          <w:szCs w:val="24"/>
          <w:lang w:eastAsia="de-AT"/>
        </w:rPr>
        <w:t>Um auf Befehle, wie ‚bill‘ zugreifen zu können, muss sich der Managment Client User wieder über das BillingServiceSecure remote Object mit den Befehl ‚login‘ Verbinden.</w:t>
      </w:r>
    </w:p>
    <w:p w:rsidR="006B2FCF" w:rsidRPr="008C1C33" w:rsidRDefault="006B2FCF" w:rsidP="009E5CB4">
      <w:pPr>
        <w:spacing w:before="100" w:beforeAutospacing="1" w:after="100" w:afterAutospacing="1" w:line="240" w:lineRule="auto"/>
        <w:rPr>
          <w:rFonts w:ascii="Times New Roman" w:eastAsia="Times New Roman" w:hAnsi="Times New Roman" w:cs="Times New Roman"/>
          <w:sz w:val="24"/>
          <w:szCs w:val="24"/>
          <w:lang w:eastAsia="de-AT"/>
        </w:rPr>
      </w:pPr>
    </w:p>
    <w:p w:rsidR="006B2FCF" w:rsidRPr="006B2FCF" w:rsidRDefault="006B2FCF" w:rsidP="006B2FCF">
      <w:pPr>
        <w:spacing w:before="100" w:beforeAutospacing="1" w:after="100" w:afterAutospacing="1" w:line="240" w:lineRule="auto"/>
        <w:outlineLvl w:val="2"/>
        <w:rPr>
          <w:rFonts w:ascii="Times New Roman" w:eastAsia="Times New Roman" w:hAnsi="Times New Roman" w:cs="Times New Roman"/>
          <w:sz w:val="24"/>
          <w:szCs w:val="24"/>
          <w:u w:val="single"/>
          <w:lang w:eastAsia="de-AT"/>
        </w:rPr>
      </w:pPr>
      <w:r w:rsidRPr="006B2FCF">
        <w:rPr>
          <w:rFonts w:ascii="Times New Roman" w:eastAsia="Times New Roman" w:hAnsi="Times New Roman" w:cs="Times New Roman"/>
          <w:sz w:val="24"/>
          <w:szCs w:val="24"/>
          <w:u w:val="single"/>
          <w:lang w:eastAsia="de-AT"/>
        </w:rPr>
        <w:t xml:space="preserve">Befehle um mit den </w:t>
      </w:r>
      <w:r>
        <w:rPr>
          <w:rFonts w:ascii="Times New Roman" w:eastAsia="Times New Roman" w:hAnsi="Times New Roman" w:cs="Times New Roman"/>
          <w:sz w:val="24"/>
          <w:szCs w:val="24"/>
          <w:u w:val="single"/>
          <w:lang w:eastAsia="de-AT"/>
        </w:rPr>
        <w:t>Analytics Server</w:t>
      </w:r>
      <w:r w:rsidRPr="006B2FCF">
        <w:rPr>
          <w:rFonts w:ascii="Times New Roman" w:eastAsia="Times New Roman" w:hAnsi="Times New Roman" w:cs="Times New Roman"/>
          <w:sz w:val="24"/>
          <w:szCs w:val="24"/>
          <w:u w:val="single"/>
          <w:lang w:eastAsia="de-AT"/>
        </w:rPr>
        <w:t xml:space="preserve"> zu aggieren:</w:t>
      </w:r>
    </w:p>
    <w:p w:rsidR="009E5CB4" w:rsidRPr="002702D1" w:rsidRDefault="009E5CB4" w:rsidP="002702D1">
      <w:pPr>
        <w:pStyle w:val="Listenabsatz"/>
        <w:numPr>
          <w:ilvl w:val="0"/>
          <w:numId w:val="12"/>
        </w:numPr>
        <w:spacing w:before="100" w:beforeAutospacing="1" w:after="100" w:afterAutospacing="1" w:line="240" w:lineRule="auto"/>
        <w:rPr>
          <w:rFonts w:ascii="Times New Roman" w:eastAsia="Times New Roman" w:hAnsi="Times New Roman" w:cs="Times New Roman"/>
          <w:sz w:val="24"/>
          <w:szCs w:val="24"/>
          <w:lang w:eastAsia="de-AT"/>
        </w:rPr>
      </w:pPr>
      <w:r w:rsidRPr="002702D1">
        <w:rPr>
          <w:rFonts w:ascii="Courier New" w:eastAsia="Times New Roman" w:hAnsi="Courier New" w:cs="Courier New"/>
          <w:sz w:val="20"/>
          <w:lang w:eastAsia="de-AT"/>
        </w:rPr>
        <w:t>!subscribe &lt;filterRegex&gt;</w:t>
      </w:r>
      <w:r w:rsidRPr="002702D1">
        <w:rPr>
          <w:rFonts w:ascii="Times New Roman" w:eastAsia="Times New Roman" w:hAnsi="Times New Roman" w:cs="Times New Roman"/>
          <w:sz w:val="24"/>
          <w:szCs w:val="24"/>
          <w:lang w:eastAsia="de-AT"/>
        </w:rPr>
        <w:t>:</w:t>
      </w:r>
      <w:r w:rsidR="002702D1" w:rsidRPr="002702D1">
        <w:rPr>
          <w:rFonts w:ascii="Times New Roman" w:eastAsia="Times New Roman" w:hAnsi="Times New Roman" w:cs="Times New Roman"/>
          <w:sz w:val="24"/>
          <w:szCs w:val="24"/>
          <w:lang w:eastAsia="de-AT"/>
        </w:rPr>
        <w:t>.Den Management ein bestimmtes Event abonnieren lassen. Mehrfache Abonnierungen möglich.</w:t>
      </w:r>
      <w:r w:rsidR="002702D1">
        <w:rPr>
          <w:rFonts w:ascii="Times New Roman" w:eastAsia="Times New Roman" w:hAnsi="Times New Roman" w:cs="Times New Roman"/>
          <w:sz w:val="24"/>
          <w:szCs w:val="24"/>
          <w:lang w:eastAsia="de-AT"/>
        </w:rPr>
        <w:br/>
      </w:r>
      <w:r w:rsidR="002702D1">
        <w:rPr>
          <w:rFonts w:ascii="Times New Roman" w:eastAsia="Times New Roman" w:hAnsi="Times New Roman" w:cs="Times New Roman"/>
          <w:sz w:val="24"/>
          <w:szCs w:val="24"/>
          <w:lang w:eastAsia="de-AT"/>
        </w:rPr>
        <w:br/>
        <w:t>Beispiel:</w:t>
      </w:r>
    </w:p>
    <w:p w:rsidR="006B2FCF" w:rsidRPr="009E5CB4" w:rsidRDefault="006B2FCF" w:rsidP="002702D1">
      <w:pPr>
        <w:spacing w:before="100" w:beforeAutospacing="1" w:after="100" w:afterAutospacing="1" w:line="240" w:lineRule="auto"/>
        <w:ind w:left="708"/>
        <w:rPr>
          <w:rFonts w:ascii="Times New Roman" w:eastAsia="Times New Roman" w:hAnsi="Times New Roman" w:cs="Times New Roman"/>
          <w:sz w:val="24"/>
          <w:szCs w:val="24"/>
          <w:lang w:val="en-US" w:eastAsia="de-AT"/>
        </w:rPr>
      </w:pPr>
      <w:r w:rsidRPr="009E5CB4">
        <w:rPr>
          <w:rFonts w:ascii="Courier New" w:eastAsia="Times New Roman" w:hAnsi="Courier New" w:cs="Courier New"/>
          <w:sz w:val="18"/>
          <w:szCs w:val="18"/>
          <w:lang w:val="en-US" w:eastAsia="de-AT"/>
        </w:rPr>
        <w:t>!subscribe '(USER_.*)|(BID_.*)'</w:t>
      </w:r>
      <w:r w:rsidRPr="009E5CB4">
        <w:rPr>
          <w:rFonts w:ascii="Courier New" w:eastAsia="Times New Roman" w:hAnsi="Courier New" w:cs="Courier New"/>
          <w:sz w:val="18"/>
          <w:szCs w:val="18"/>
          <w:lang w:val="en-US" w:eastAsia="de-AT"/>
        </w:rPr>
        <w:br/>
        <w:t>Created subscription with ID 17 for events using filter '(USER_.*)|(BID_.*)'</w:t>
      </w:r>
    </w:p>
    <w:p w:rsidR="009E5CB4" w:rsidRPr="002702D1" w:rsidRDefault="009E5CB4" w:rsidP="002702D1">
      <w:pPr>
        <w:pStyle w:val="Listenabsatz"/>
        <w:numPr>
          <w:ilvl w:val="0"/>
          <w:numId w:val="12"/>
        </w:numPr>
        <w:spacing w:before="100" w:beforeAutospacing="1" w:after="100" w:afterAutospacing="1" w:line="240" w:lineRule="auto"/>
        <w:rPr>
          <w:rFonts w:ascii="Times New Roman" w:eastAsia="Times New Roman" w:hAnsi="Times New Roman" w:cs="Times New Roman"/>
          <w:sz w:val="24"/>
          <w:szCs w:val="24"/>
          <w:lang w:eastAsia="de-AT"/>
        </w:rPr>
      </w:pPr>
      <w:r w:rsidRPr="002702D1">
        <w:rPr>
          <w:rFonts w:ascii="Courier New" w:eastAsia="Times New Roman" w:hAnsi="Courier New" w:cs="Courier New"/>
          <w:sz w:val="20"/>
          <w:lang w:eastAsia="de-AT"/>
        </w:rPr>
        <w:t>!unsubscribe &lt;subscriptionID&gt;</w:t>
      </w:r>
      <w:r w:rsidRPr="002702D1">
        <w:rPr>
          <w:rFonts w:ascii="Times New Roman" w:eastAsia="Times New Roman" w:hAnsi="Times New Roman" w:cs="Times New Roman"/>
          <w:sz w:val="24"/>
          <w:szCs w:val="24"/>
          <w:lang w:eastAsia="de-AT"/>
        </w:rPr>
        <w:t xml:space="preserve">: </w:t>
      </w:r>
      <w:r w:rsidR="002702D1" w:rsidRPr="002702D1">
        <w:rPr>
          <w:rFonts w:ascii="Times New Roman" w:eastAsia="Times New Roman" w:hAnsi="Times New Roman" w:cs="Times New Roman"/>
          <w:sz w:val="24"/>
          <w:szCs w:val="24"/>
          <w:lang w:eastAsia="de-AT"/>
        </w:rPr>
        <w:t>Eine Abonnierung eines E</w:t>
      </w:r>
      <w:r w:rsidR="002702D1">
        <w:rPr>
          <w:rFonts w:ascii="Times New Roman" w:eastAsia="Times New Roman" w:hAnsi="Times New Roman" w:cs="Times New Roman"/>
          <w:sz w:val="24"/>
          <w:szCs w:val="24"/>
          <w:lang w:eastAsia="de-AT"/>
        </w:rPr>
        <w:t>vents mittls ID wieder abmelden.</w:t>
      </w:r>
    </w:p>
    <w:p w:rsidR="002702D1" w:rsidRDefault="002702D1" w:rsidP="006B2FCF">
      <w:pPr>
        <w:pStyle w:val="berschrift2"/>
        <w:rPr>
          <w:rFonts w:eastAsia="Times New Roman"/>
          <w:lang w:eastAsia="de-AT"/>
        </w:rPr>
      </w:pPr>
    </w:p>
    <w:p w:rsidR="002702D1" w:rsidRDefault="002702D1" w:rsidP="002702D1">
      <w:pPr>
        <w:spacing w:before="100" w:beforeAutospacing="1" w:after="100" w:afterAutospacing="1" w:line="240" w:lineRule="auto"/>
        <w:outlineLvl w:val="2"/>
        <w:rPr>
          <w:rFonts w:ascii="Times New Roman" w:eastAsia="Times New Roman" w:hAnsi="Times New Roman" w:cs="Times New Roman"/>
          <w:sz w:val="24"/>
          <w:szCs w:val="24"/>
          <w:lang w:eastAsia="de-AT"/>
        </w:rPr>
      </w:pPr>
      <w:r w:rsidRPr="006B2FCF">
        <w:rPr>
          <w:rFonts w:ascii="Times New Roman" w:eastAsia="Times New Roman" w:hAnsi="Times New Roman" w:cs="Times New Roman"/>
          <w:sz w:val="24"/>
          <w:szCs w:val="24"/>
          <w:lang w:eastAsia="de-AT"/>
        </w:rPr>
        <w:t>Befehlseingabe</w:t>
      </w:r>
      <w:r>
        <w:rPr>
          <w:rFonts w:ascii="Times New Roman" w:eastAsia="Times New Roman" w:hAnsi="Times New Roman" w:cs="Times New Roman"/>
          <w:sz w:val="24"/>
          <w:szCs w:val="24"/>
          <w:lang w:eastAsia="de-AT"/>
        </w:rPr>
        <w:t>n</w:t>
      </w:r>
      <w:r w:rsidRPr="006B2FCF">
        <w:rPr>
          <w:rFonts w:ascii="Times New Roman" w:eastAsia="Times New Roman" w:hAnsi="Times New Roman" w:cs="Times New Roman"/>
          <w:sz w:val="24"/>
          <w:szCs w:val="24"/>
          <w:lang w:eastAsia="de-AT"/>
        </w:rPr>
        <w:t xml:space="preserve"> werden geprüft. Bei unbekannten Befehlen oder falschen Syntax wird der Client über das UI mit vordefinierten Errormessages verständigt.</w:t>
      </w:r>
    </w:p>
    <w:p w:rsidR="002702D1" w:rsidRPr="002702D1" w:rsidRDefault="002702D1" w:rsidP="002702D1">
      <w:pPr>
        <w:spacing w:before="100" w:beforeAutospacing="1" w:after="100" w:afterAutospacing="1" w:line="240" w:lineRule="auto"/>
        <w:outlineLvl w:val="2"/>
        <w:rPr>
          <w:rFonts w:ascii="Times New Roman" w:eastAsia="Times New Roman" w:hAnsi="Times New Roman" w:cs="Times New Roman"/>
          <w:sz w:val="24"/>
          <w:szCs w:val="24"/>
          <w:lang w:eastAsia="de-AT"/>
        </w:rPr>
      </w:pPr>
    </w:p>
    <w:p w:rsidR="006B2FCF" w:rsidRPr="008C1C33" w:rsidRDefault="003E7940" w:rsidP="006B2FCF">
      <w:pPr>
        <w:pStyle w:val="berschrift2"/>
        <w:rPr>
          <w:rFonts w:ascii="Times New Roman" w:eastAsia="Times New Roman" w:hAnsi="Times New Roman" w:cs="Times New Roman"/>
          <w:b w:val="0"/>
          <w:bCs w:val="0"/>
          <w:color w:val="auto"/>
          <w:sz w:val="24"/>
          <w:szCs w:val="24"/>
          <w:u w:val="single"/>
          <w:lang w:eastAsia="de-AT"/>
        </w:rPr>
      </w:pPr>
      <w:r w:rsidRPr="008C1C33">
        <w:rPr>
          <w:rFonts w:ascii="Times New Roman" w:eastAsia="Times New Roman" w:hAnsi="Times New Roman" w:cs="Times New Roman"/>
          <w:b w:val="0"/>
          <w:bCs w:val="0"/>
          <w:color w:val="auto"/>
          <w:sz w:val="24"/>
          <w:szCs w:val="24"/>
          <w:u w:val="single"/>
          <w:lang w:eastAsia="de-AT"/>
        </w:rPr>
        <w:lastRenderedPageBreak/>
        <w:t xml:space="preserve">Remote Message Management </w:t>
      </w:r>
    </w:p>
    <w:p w:rsidR="006B2FCF" w:rsidRDefault="00711763" w:rsidP="009E5CB4">
      <w:pPr>
        <w:spacing w:before="100" w:beforeAutospacing="1" w:after="100" w:afterAutospacing="1" w:line="240" w:lineRule="auto"/>
        <w:rPr>
          <w:rFonts w:ascii="Times New Roman" w:eastAsia="Times New Roman" w:hAnsi="Times New Roman" w:cs="Times New Roman"/>
          <w:sz w:val="24"/>
          <w:szCs w:val="24"/>
          <w:lang w:eastAsia="de-AT"/>
        </w:rPr>
      </w:pPr>
      <w:r w:rsidRPr="008C1C33">
        <w:rPr>
          <w:rFonts w:ascii="Times New Roman" w:eastAsia="Times New Roman" w:hAnsi="Times New Roman" w:cs="Times New Roman"/>
          <w:sz w:val="24"/>
          <w:szCs w:val="24"/>
          <w:lang w:eastAsia="de-AT"/>
        </w:rPr>
        <w:t xml:space="preserve">Der Management Client implemetiert die RMI Methode ‚processEvent‘. </w:t>
      </w:r>
      <w:r w:rsidRPr="00711763">
        <w:rPr>
          <w:rFonts w:ascii="Times New Roman" w:eastAsia="Times New Roman" w:hAnsi="Times New Roman" w:cs="Times New Roman"/>
          <w:sz w:val="24"/>
          <w:szCs w:val="24"/>
          <w:lang w:eastAsia="de-AT"/>
        </w:rPr>
        <w:t>Die Methode wird von Analytic Serveraufgerufen, wenn eine bestehente Event-Abonnierung (</w:t>
      </w:r>
      <w:r w:rsidRPr="009E5CB4">
        <w:rPr>
          <w:rFonts w:ascii="Times New Roman" w:eastAsia="Times New Roman" w:hAnsi="Times New Roman" w:cs="Times New Roman"/>
          <w:sz w:val="24"/>
          <w:szCs w:val="24"/>
          <w:lang w:eastAsia="de-AT"/>
        </w:rPr>
        <w:t>subscription</w:t>
      </w:r>
      <w:r>
        <w:rPr>
          <w:rFonts w:ascii="Times New Roman" w:eastAsia="Times New Roman" w:hAnsi="Times New Roman" w:cs="Times New Roman"/>
          <w:sz w:val="24"/>
          <w:szCs w:val="24"/>
          <w:lang w:eastAsia="de-AT"/>
        </w:rPr>
        <w:t>) mit einen von Server generierten Event übereintrifft.</w:t>
      </w:r>
    </w:p>
    <w:p w:rsidR="00711763" w:rsidRDefault="00711763" w:rsidP="009E5CB4">
      <w:p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Es gibt zwei Arten die eingehenden Nachrichten anzuzeigen:</w:t>
      </w:r>
    </w:p>
    <w:p w:rsidR="00711763" w:rsidRPr="00711763" w:rsidRDefault="00711763" w:rsidP="00711763">
      <w:pPr>
        <w:pStyle w:val="Listenabsatz"/>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de-AT"/>
        </w:rPr>
      </w:pPr>
      <w:r w:rsidRPr="00711763">
        <w:rPr>
          <w:rFonts w:ascii="Times New Roman" w:eastAsia="Times New Roman" w:hAnsi="Times New Roman" w:cs="Times New Roman"/>
          <w:i/>
          <w:iCs/>
          <w:sz w:val="24"/>
          <w:szCs w:val="24"/>
          <w:lang w:val="en-US" w:eastAsia="de-AT"/>
        </w:rPr>
        <w:t>Automatic</w:t>
      </w:r>
    </w:p>
    <w:p w:rsidR="00711763" w:rsidRPr="00711763" w:rsidRDefault="00711763" w:rsidP="00711763">
      <w:pPr>
        <w:pStyle w:val="Listenabsatz"/>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de-AT"/>
        </w:rPr>
      </w:pPr>
      <w:r>
        <w:rPr>
          <w:rFonts w:ascii="Times New Roman" w:eastAsia="Times New Roman" w:hAnsi="Times New Roman" w:cs="Times New Roman"/>
          <w:i/>
          <w:iCs/>
          <w:sz w:val="24"/>
          <w:szCs w:val="24"/>
          <w:lang w:val="en-US" w:eastAsia="de-AT"/>
        </w:rPr>
        <w:t>on-demand</w:t>
      </w:r>
    </w:p>
    <w:p w:rsidR="009E5CB4" w:rsidRDefault="003E7940" w:rsidP="009E5CB4">
      <w:pPr>
        <w:spacing w:before="100" w:beforeAutospacing="1" w:after="100" w:afterAutospacing="1" w:line="240" w:lineRule="auto"/>
        <w:rPr>
          <w:rFonts w:ascii="Times New Roman" w:eastAsia="Times New Roman" w:hAnsi="Times New Roman" w:cs="Times New Roman"/>
          <w:sz w:val="24"/>
          <w:szCs w:val="24"/>
          <w:u w:val="single"/>
          <w:lang w:eastAsia="de-AT"/>
        </w:rPr>
      </w:pPr>
      <w:r w:rsidRPr="003E7940">
        <w:rPr>
          <w:rFonts w:ascii="Times New Roman" w:eastAsia="Times New Roman" w:hAnsi="Times New Roman" w:cs="Times New Roman"/>
          <w:sz w:val="24"/>
          <w:szCs w:val="24"/>
          <w:u w:val="single"/>
          <w:lang w:eastAsia="de-AT"/>
        </w:rPr>
        <w:t>Dadurch ergeben sich folgende Befehle, um die Moduse zu wählen bzw. zu aggiren:</w:t>
      </w:r>
    </w:p>
    <w:p w:rsidR="003E7940" w:rsidRDefault="003E7940" w:rsidP="003E7940">
      <w:pPr>
        <w:pStyle w:val="Listenabsatz"/>
        <w:numPr>
          <w:ilvl w:val="0"/>
          <w:numId w:val="12"/>
        </w:num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!auto: Events werden automatisch, sofort ausgegeben. (none default)</w:t>
      </w:r>
      <w:r>
        <w:rPr>
          <w:rFonts w:ascii="Times New Roman" w:eastAsia="Times New Roman" w:hAnsi="Times New Roman" w:cs="Times New Roman"/>
          <w:sz w:val="24"/>
          <w:szCs w:val="24"/>
          <w:lang w:eastAsia="de-AT"/>
        </w:rPr>
        <w:br/>
      </w:r>
    </w:p>
    <w:p w:rsidR="003E7940" w:rsidRDefault="003E7940" w:rsidP="003E7940">
      <w:pPr>
        <w:pStyle w:val="Listenabsatz"/>
        <w:numPr>
          <w:ilvl w:val="0"/>
          <w:numId w:val="12"/>
        </w:num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!hide: Events werden nicht ausgegeben und im Hintergrund gespeichert.</w:t>
      </w:r>
      <w:r>
        <w:rPr>
          <w:rFonts w:ascii="Times New Roman" w:eastAsia="Times New Roman" w:hAnsi="Times New Roman" w:cs="Times New Roman"/>
          <w:sz w:val="24"/>
          <w:szCs w:val="24"/>
          <w:lang w:eastAsia="de-AT"/>
        </w:rPr>
        <w:br/>
      </w:r>
    </w:p>
    <w:p w:rsidR="003E7940" w:rsidRPr="003E7940" w:rsidRDefault="003E7940" w:rsidP="003E7940">
      <w:pPr>
        <w:pStyle w:val="Listenabsatz"/>
        <w:numPr>
          <w:ilvl w:val="0"/>
          <w:numId w:val="12"/>
        </w:num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!print: Gespeicherte Nachrichten (durch Befehl !hide), werden ausgegeben (Reihenfolge)</w:t>
      </w:r>
    </w:p>
    <w:p w:rsidR="00636FCC" w:rsidRDefault="00636FCC" w:rsidP="00636FCC">
      <w:pPr>
        <w:pStyle w:val="berschrift2"/>
        <w:rPr>
          <w:rFonts w:eastAsia="Times New Roman"/>
          <w:lang w:eastAsia="de-AT"/>
        </w:rPr>
      </w:pPr>
    </w:p>
    <w:p w:rsidR="003E7940" w:rsidRDefault="00636FCC" w:rsidP="00636FCC">
      <w:pPr>
        <w:pStyle w:val="berschrift2"/>
        <w:rPr>
          <w:rFonts w:eastAsia="Times New Roman"/>
          <w:lang w:eastAsia="de-AT"/>
        </w:rPr>
      </w:pPr>
      <w:r>
        <w:rPr>
          <w:rFonts w:eastAsia="Times New Roman"/>
          <w:lang w:eastAsia="de-AT"/>
        </w:rPr>
        <w:t>Offene Fragen</w:t>
      </w:r>
    </w:p>
    <w:p w:rsidR="003E7940" w:rsidRDefault="00636FCC" w:rsidP="00636FCC">
      <w:pPr>
        <w:pStyle w:val="Listenabsatz"/>
        <w:numPr>
          <w:ilvl w:val="0"/>
          <w:numId w:val="13"/>
        </w:num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Verbindungsaufbau + Eventmanagement</w:t>
      </w:r>
      <w:r>
        <w:rPr>
          <w:rFonts w:ascii="Times New Roman" w:eastAsia="Times New Roman" w:hAnsi="Times New Roman" w:cs="Times New Roman"/>
          <w:sz w:val="24"/>
          <w:szCs w:val="24"/>
          <w:lang w:eastAsia="de-AT"/>
        </w:rPr>
        <w:br/>
      </w:r>
    </w:p>
    <w:p w:rsidR="00636FCC" w:rsidRDefault="00636FCC" w:rsidP="00636FCC">
      <w:pPr>
        <w:pStyle w:val="Listenabsatz"/>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de-AT"/>
        </w:rPr>
      </w:pPr>
      <w:r w:rsidRPr="008C1C33">
        <w:rPr>
          <w:rFonts w:ascii="Times New Roman" w:eastAsia="Times New Roman" w:hAnsi="Times New Roman" w:cs="Times New Roman"/>
          <w:sz w:val="24"/>
          <w:szCs w:val="24"/>
          <w:lang w:eastAsia="de-AT"/>
        </w:rPr>
        <w:t xml:space="preserve">Management von gleichen Ausgaben, bei mehreren Abonneten (subscriptions). </w:t>
      </w:r>
      <w:r>
        <w:rPr>
          <w:rFonts w:ascii="Times New Roman" w:eastAsia="Times New Roman" w:hAnsi="Times New Roman" w:cs="Times New Roman"/>
          <w:sz w:val="24"/>
          <w:szCs w:val="24"/>
          <w:lang w:val="en-US" w:eastAsia="de-AT"/>
        </w:rPr>
        <w:t>Server oder Clientseitig.</w:t>
      </w:r>
      <w:r>
        <w:rPr>
          <w:rFonts w:ascii="Times New Roman" w:eastAsia="Times New Roman" w:hAnsi="Times New Roman" w:cs="Times New Roman"/>
          <w:sz w:val="24"/>
          <w:szCs w:val="24"/>
          <w:lang w:val="en-US" w:eastAsia="de-AT"/>
        </w:rPr>
        <w:br/>
      </w:r>
    </w:p>
    <w:p w:rsidR="00636FCC" w:rsidRDefault="00636FCC" w:rsidP="00636FCC">
      <w:pPr>
        <w:pStyle w:val="Listenabsatz"/>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de-AT"/>
        </w:rPr>
      </w:pPr>
      <w:r>
        <w:rPr>
          <w:rFonts w:ascii="Times New Roman" w:eastAsia="Times New Roman" w:hAnsi="Times New Roman" w:cs="Times New Roman"/>
          <w:sz w:val="24"/>
          <w:szCs w:val="24"/>
          <w:lang w:val="en-US" w:eastAsia="de-AT"/>
        </w:rPr>
        <w:t>Implementierung Command Pattern</w:t>
      </w:r>
      <w:r>
        <w:rPr>
          <w:rFonts w:ascii="Times New Roman" w:eastAsia="Times New Roman" w:hAnsi="Times New Roman" w:cs="Times New Roman"/>
          <w:sz w:val="24"/>
          <w:szCs w:val="24"/>
          <w:lang w:val="en-US" w:eastAsia="de-AT"/>
        </w:rPr>
        <w:br/>
      </w:r>
    </w:p>
    <w:p w:rsidR="00636FCC" w:rsidRDefault="00636FCC" w:rsidP="00636FCC">
      <w:pPr>
        <w:pStyle w:val="Listenabsatz"/>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de-AT"/>
        </w:rPr>
      </w:pPr>
      <w:r>
        <w:rPr>
          <w:rFonts w:ascii="Times New Roman" w:eastAsia="Times New Roman" w:hAnsi="Times New Roman" w:cs="Times New Roman"/>
          <w:sz w:val="24"/>
          <w:szCs w:val="24"/>
          <w:lang w:val="en-US" w:eastAsia="de-AT"/>
        </w:rPr>
        <w:t>Zweck des TcpConnectors</w:t>
      </w:r>
    </w:p>
    <w:p w:rsidR="008C1C33" w:rsidRDefault="008C1C33" w:rsidP="008C1C33">
      <w:pPr>
        <w:spacing w:before="100" w:beforeAutospacing="1" w:after="100" w:afterAutospacing="1" w:line="240" w:lineRule="auto"/>
        <w:rPr>
          <w:rFonts w:ascii="Times New Roman" w:eastAsia="Times New Roman" w:hAnsi="Times New Roman" w:cs="Times New Roman"/>
          <w:sz w:val="24"/>
          <w:szCs w:val="24"/>
          <w:lang w:val="en-US" w:eastAsia="de-AT"/>
        </w:rPr>
      </w:pPr>
    </w:p>
    <w:p w:rsidR="008C1C33" w:rsidRDefault="008C1C33" w:rsidP="008C1C33">
      <w:pPr>
        <w:pStyle w:val="berschrift1"/>
        <w:rPr>
          <w:rFonts w:eastAsia="Times New Roman"/>
          <w:lang w:eastAsia="de-AT"/>
        </w:rPr>
      </w:pPr>
    </w:p>
    <w:p w:rsidR="008C1C33" w:rsidRDefault="008C1C33" w:rsidP="008C1C33">
      <w:pPr>
        <w:rPr>
          <w:lang w:eastAsia="de-AT"/>
        </w:rPr>
      </w:pPr>
    </w:p>
    <w:p w:rsidR="008C1C33" w:rsidRDefault="008C1C33" w:rsidP="008C1C33">
      <w:pPr>
        <w:rPr>
          <w:lang w:eastAsia="de-AT"/>
        </w:rPr>
      </w:pPr>
    </w:p>
    <w:p w:rsidR="008C1C33" w:rsidRDefault="008C1C33" w:rsidP="008C1C33">
      <w:pPr>
        <w:rPr>
          <w:lang w:eastAsia="de-AT"/>
        </w:rPr>
      </w:pPr>
    </w:p>
    <w:p w:rsidR="008C1C33" w:rsidRDefault="008C1C33" w:rsidP="008C1C33">
      <w:pPr>
        <w:rPr>
          <w:lang w:eastAsia="de-AT"/>
        </w:rPr>
      </w:pPr>
    </w:p>
    <w:p w:rsidR="008C1C33" w:rsidRPr="008C1C33" w:rsidRDefault="008C1C33" w:rsidP="008C1C33">
      <w:pPr>
        <w:rPr>
          <w:lang w:eastAsia="de-AT"/>
        </w:rPr>
      </w:pPr>
    </w:p>
    <w:p w:rsidR="008C1C33" w:rsidRDefault="008C1C33" w:rsidP="008C1C33">
      <w:pPr>
        <w:pStyle w:val="berschrift1"/>
        <w:rPr>
          <w:rFonts w:eastAsia="Times New Roman"/>
          <w:lang w:eastAsia="de-AT"/>
        </w:rPr>
      </w:pPr>
    </w:p>
    <w:p w:rsidR="008C1C33" w:rsidRDefault="008C1C33" w:rsidP="008C1C33">
      <w:pPr>
        <w:pStyle w:val="berschrift1"/>
        <w:rPr>
          <w:rFonts w:eastAsia="Times New Roman"/>
          <w:lang w:eastAsia="de-AT"/>
        </w:rPr>
      </w:pPr>
      <w:r w:rsidRPr="008C1C33">
        <w:rPr>
          <w:rFonts w:eastAsia="Times New Roman"/>
          <w:lang w:eastAsia="de-AT"/>
        </w:rPr>
        <w:t>Ergänzung 10.02.2014</w:t>
      </w:r>
    </w:p>
    <w:p w:rsidR="008C1C33" w:rsidRPr="008C1C33" w:rsidRDefault="008C1C33" w:rsidP="008C1C33">
      <w:pPr>
        <w:rPr>
          <w:lang w:eastAsia="de-AT"/>
        </w:rPr>
      </w:pPr>
    </w:p>
    <w:p w:rsidR="00636FCC" w:rsidRDefault="008C1C33" w:rsidP="008C1C33">
      <w:r>
        <w:br/>
        <w:t>-BillingServer fehlt  eine logout Methode. Ist nötig, da der ManagmentCLient die Option hat ein logout aufzurufen.</w:t>
      </w:r>
      <w:r>
        <w:br/>
        <w:t xml:space="preserve">-Die ceatePriceStep Methode hat bei den BillingServerSecure Parameter: double,double,double, double. </w:t>
      </w:r>
      <w:r w:rsidRPr="008C1C33">
        <w:rPr>
          <w:lang w:val="en-US"/>
        </w:rPr>
        <w:t xml:space="preserve">Die Methode </w:t>
      </w:r>
      <w:r w:rsidRPr="008C1C33">
        <w:rPr>
          <w:lang w:val="en-US"/>
        </w:rPr>
        <w:br/>
        <w:t xml:space="preserve">addStep im Managment Client hat aber Parameter: double,double,double, int. </w:t>
      </w:r>
      <w:r w:rsidRPr="008C1C33">
        <w:rPr>
          <w:lang w:val="en-US"/>
        </w:rPr>
        <w:br/>
      </w:r>
      <w:r>
        <w:t>-Die login methode vom BillingServer gibt das Object BillingServerSecure zurück, Ich weis leider nicht was ich</w:t>
      </w:r>
      <w:r>
        <w:br/>
        <w:t>damit im Managment Client tun soll. Einfach nur CLient Aufrufen und Rückgabe von BillingServerSecure ignorieren?</w:t>
      </w:r>
      <w:r>
        <w:br/>
        <w:t>-Ich musste leider mit mehr Attributen als im UML aufgezeichnet arbeiten, da es anders nicht möglich war(zb StringRemote-Adresse). Klassen und Methoden-Strukturen wurdn eingehlaten.</w:t>
      </w:r>
    </w:p>
    <w:p w:rsidR="008C1C33" w:rsidRDefault="008C1C33" w:rsidP="008C1C33">
      <w:r>
        <w:t>-Managment Client muss die RMI Interfaces von BillingServer und Analytics Server implementiern. Fehlt im UML</w:t>
      </w:r>
      <w:r>
        <w:br/>
        <w:t>-Managment Client benötigt ebenfalls ein RMI Interface (für die processEvent Methode). Fehlt im UML.</w:t>
      </w:r>
    </w:p>
    <w:p w:rsidR="00BB6DF4" w:rsidRDefault="00BB6DF4" w:rsidP="00BB6DF4">
      <w:pPr>
        <w:pStyle w:val="berschrift1"/>
        <w:rPr>
          <w:rFonts w:eastAsia="Times New Roman"/>
          <w:lang w:eastAsia="de-AT"/>
        </w:rPr>
      </w:pPr>
      <w:r w:rsidRPr="008C1C33">
        <w:rPr>
          <w:rFonts w:eastAsia="Times New Roman"/>
          <w:lang w:eastAsia="de-AT"/>
        </w:rPr>
        <w:t>Ergänzung 1</w:t>
      </w:r>
      <w:r>
        <w:rPr>
          <w:rFonts w:eastAsia="Times New Roman"/>
          <w:lang w:eastAsia="de-AT"/>
        </w:rPr>
        <w:t>7</w:t>
      </w:r>
      <w:r w:rsidRPr="008C1C33">
        <w:rPr>
          <w:rFonts w:eastAsia="Times New Roman"/>
          <w:lang w:eastAsia="de-AT"/>
        </w:rPr>
        <w:t>.02.2014</w:t>
      </w:r>
    </w:p>
    <w:p w:rsidR="00BB6DF4" w:rsidRDefault="00BB6DF4" w:rsidP="00BB6DF4">
      <w:pPr>
        <w:rPr>
          <w:lang w:eastAsia="de-AT"/>
        </w:rPr>
      </w:pPr>
    </w:p>
    <w:p w:rsidR="00BB6DF4" w:rsidRDefault="00BB6DF4" w:rsidP="00BB6DF4">
      <w:pPr>
        <w:rPr>
          <w:u w:val="single"/>
          <w:lang w:eastAsia="de-AT"/>
        </w:rPr>
      </w:pPr>
      <w:r w:rsidRPr="00BB6DF4">
        <w:rPr>
          <w:u w:val="single"/>
          <w:lang w:eastAsia="de-AT"/>
        </w:rPr>
        <w:t>Verwendung von Queue</w:t>
      </w:r>
    </w:p>
    <w:p w:rsidR="00BB6DF4" w:rsidRPr="00BB6DF4" w:rsidRDefault="00BB6DF4" w:rsidP="00BB6DF4">
      <w:pPr>
        <w:rPr>
          <w:lang w:eastAsia="de-AT"/>
        </w:rPr>
      </w:pPr>
      <w:r>
        <w:rPr>
          <w:lang w:eastAsia="de-AT"/>
        </w:rPr>
        <w:t>In Management Client wurde Queue statt List verwendet, da dadurch die Nachrichten Ausgabe leichter gestaltet werden kann. Zudem können gespeicherte Elemente in einer Queue wesentlich schneller ausgegeben werden, als bei einer Liste bzw. Arraylist. Die Implementierung eines Iterators zum auslesen von einzelnen Elementen fällt völlig weg.</w:t>
      </w:r>
    </w:p>
    <w:p w:rsidR="00BB6DF4" w:rsidRDefault="00BB6DF4" w:rsidP="00BB6DF4">
      <w:pPr>
        <w:rPr>
          <w:u w:val="single"/>
          <w:lang w:eastAsia="de-AT"/>
        </w:rPr>
      </w:pPr>
      <w:r>
        <w:rPr>
          <w:u w:val="single"/>
          <w:lang w:eastAsia="de-AT"/>
        </w:rPr>
        <w:t>Probleme bei der Fertigstellung des Management Clients</w:t>
      </w:r>
    </w:p>
    <w:p w:rsidR="00BB6DF4" w:rsidRDefault="00BB6DF4" w:rsidP="00BB6DF4">
      <w:pPr>
        <w:rPr>
          <w:lang w:eastAsia="de-AT"/>
        </w:rPr>
      </w:pPr>
      <w:r>
        <w:rPr>
          <w:lang w:eastAsia="de-AT"/>
        </w:rPr>
        <w:t>Es konnte problemlos bis 18.02.2014 bzw. vor den 3 Review eine vorläufige Endversion des Management Clients erstellt werden.</w:t>
      </w:r>
    </w:p>
    <w:p w:rsidR="00BB6DF4" w:rsidRPr="00BB6DF4" w:rsidRDefault="00BB6DF4" w:rsidP="00BB6DF4">
      <w:pPr>
        <w:rPr>
          <w:lang w:eastAsia="de-AT"/>
        </w:rPr>
      </w:pPr>
      <w:r>
        <w:rPr>
          <w:lang w:eastAsia="de-AT"/>
        </w:rPr>
        <w:t>Die Implementierung ist indirekt von anderen Paketen abhängig. Zu Konflikten kam es nicht. Es mussten lediglich kleine Details, nach Absprache mit</w:t>
      </w:r>
      <w:r w:rsidR="00ED1B95">
        <w:rPr>
          <w:lang w:eastAsia="de-AT"/>
        </w:rPr>
        <w:t xml:space="preserve"> Teamleiter Tobias Schuschnig geändert werden.</w:t>
      </w:r>
    </w:p>
    <w:p w:rsidR="00BB6DF4" w:rsidRDefault="00BB6DF4" w:rsidP="008C1C33">
      <w:pPr>
        <w:rPr>
          <w:rFonts w:eastAsia="Times New Roman"/>
          <w:lang w:eastAsia="de-AT"/>
        </w:rPr>
      </w:pPr>
    </w:p>
    <w:p w:rsidR="00ED1B95" w:rsidRDefault="00ED1B95" w:rsidP="00636FCC">
      <w:pPr>
        <w:pStyle w:val="berschrift2"/>
        <w:rPr>
          <w:rFonts w:eastAsia="Times New Roman"/>
          <w:lang w:eastAsia="de-AT"/>
        </w:rPr>
      </w:pPr>
    </w:p>
    <w:p w:rsidR="00ED1B95" w:rsidRDefault="00ED1B95" w:rsidP="00636FCC">
      <w:pPr>
        <w:pStyle w:val="berschrift2"/>
        <w:rPr>
          <w:rFonts w:eastAsia="Times New Roman"/>
          <w:lang w:eastAsia="de-AT"/>
        </w:rPr>
      </w:pPr>
    </w:p>
    <w:p w:rsidR="00636FCC" w:rsidRDefault="00636FCC" w:rsidP="00636FCC">
      <w:pPr>
        <w:pStyle w:val="berschrift2"/>
        <w:rPr>
          <w:rFonts w:eastAsia="Times New Roman"/>
          <w:lang w:eastAsia="de-AT"/>
        </w:rPr>
      </w:pPr>
      <w:r>
        <w:rPr>
          <w:rFonts w:eastAsia="Times New Roman"/>
          <w:lang w:eastAsia="de-AT"/>
        </w:rPr>
        <w:t>Ressourcen</w:t>
      </w:r>
    </w:p>
    <w:p w:rsidR="00636FCC" w:rsidRPr="00636FCC" w:rsidRDefault="00636FCC" w:rsidP="00636FCC">
      <w:pPr>
        <w:rPr>
          <w:lang w:eastAsia="de-AT"/>
        </w:rPr>
      </w:pPr>
    </w:p>
    <w:p w:rsidR="00837886" w:rsidRPr="00837886" w:rsidRDefault="00837886">
      <w:r>
        <w:t xml:space="preserve">Abb1: Aufgabenstellung, </w:t>
      </w:r>
      <w:r w:rsidRPr="00837886">
        <w:t>elearning.tgm.ac.at/mod/assign/view.php?id=20323</w:t>
      </w:r>
      <w:r>
        <w:t>, zuletzt Aufgerufen am 26.01.13</w:t>
      </w:r>
      <w:r>
        <w:br/>
        <w:t xml:space="preserve">Abb2: </w:t>
      </w:r>
      <w:r w:rsidRPr="00837886">
        <w:t>UMLManagementClients2601.png</w:t>
      </w:r>
    </w:p>
    <w:sectPr w:rsidR="00837886" w:rsidRPr="00837886" w:rsidSect="00CF382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5213"/>
    <w:multiLevelType w:val="hybridMultilevel"/>
    <w:tmpl w:val="C4E88D30"/>
    <w:lvl w:ilvl="0" w:tplc="8F7E3A90">
      <w:numFmt w:val="bullet"/>
      <w:lvlText w:val="-"/>
      <w:lvlJc w:val="left"/>
      <w:pPr>
        <w:ind w:left="720" w:hanging="360"/>
      </w:pPr>
      <w:rPr>
        <w:rFonts w:ascii="Courier New" w:eastAsia="Times New Roman" w:hAnsi="Courier New" w:cs="Courier New"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167742C"/>
    <w:multiLevelType w:val="multilevel"/>
    <w:tmpl w:val="F7E2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926CC"/>
    <w:multiLevelType w:val="hybridMultilevel"/>
    <w:tmpl w:val="1CCC16FE"/>
    <w:lvl w:ilvl="0" w:tplc="0C070001">
      <w:start w:val="1"/>
      <w:numFmt w:val="bullet"/>
      <w:lvlText w:val=""/>
      <w:lvlJc w:val="left"/>
      <w:pPr>
        <w:ind w:left="1425" w:hanging="360"/>
      </w:pPr>
      <w:rPr>
        <w:rFonts w:ascii="Symbol" w:hAnsi="Symbol" w:hint="default"/>
      </w:rPr>
    </w:lvl>
    <w:lvl w:ilvl="1" w:tplc="0C070003" w:tentative="1">
      <w:start w:val="1"/>
      <w:numFmt w:val="bullet"/>
      <w:lvlText w:val="o"/>
      <w:lvlJc w:val="left"/>
      <w:pPr>
        <w:ind w:left="2145" w:hanging="360"/>
      </w:pPr>
      <w:rPr>
        <w:rFonts w:ascii="Courier New" w:hAnsi="Courier New" w:cs="Courier New" w:hint="default"/>
      </w:rPr>
    </w:lvl>
    <w:lvl w:ilvl="2" w:tplc="0C070005" w:tentative="1">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3">
    <w:nsid w:val="1AB24E54"/>
    <w:multiLevelType w:val="multilevel"/>
    <w:tmpl w:val="677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40CE6"/>
    <w:multiLevelType w:val="multilevel"/>
    <w:tmpl w:val="F5C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C24233"/>
    <w:multiLevelType w:val="multilevel"/>
    <w:tmpl w:val="DAAC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A76541"/>
    <w:multiLevelType w:val="multilevel"/>
    <w:tmpl w:val="1FBE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02E78"/>
    <w:multiLevelType w:val="multilevel"/>
    <w:tmpl w:val="EF00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1B2CFD"/>
    <w:multiLevelType w:val="hybridMultilevel"/>
    <w:tmpl w:val="2F0425B4"/>
    <w:lvl w:ilvl="0" w:tplc="0C070001">
      <w:start w:val="1"/>
      <w:numFmt w:val="bullet"/>
      <w:lvlText w:val=""/>
      <w:lvlJc w:val="left"/>
      <w:pPr>
        <w:ind w:left="2250" w:hanging="360"/>
      </w:pPr>
      <w:rPr>
        <w:rFonts w:ascii="Symbol" w:hAnsi="Symbol" w:hint="default"/>
      </w:rPr>
    </w:lvl>
    <w:lvl w:ilvl="1" w:tplc="0C070003" w:tentative="1">
      <w:start w:val="1"/>
      <w:numFmt w:val="bullet"/>
      <w:lvlText w:val="o"/>
      <w:lvlJc w:val="left"/>
      <w:pPr>
        <w:ind w:left="2970" w:hanging="360"/>
      </w:pPr>
      <w:rPr>
        <w:rFonts w:ascii="Courier New" w:hAnsi="Courier New" w:cs="Courier New" w:hint="default"/>
      </w:rPr>
    </w:lvl>
    <w:lvl w:ilvl="2" w:tplc="0C070005" w:tentative="1">
      <w:start w:val="1"/>
      <w:numFmt w:val="bullet"/>
      <w:lvlText w:val=""/>
      <w:lvlJc w:val="left"/>
      <w:pPr>
        <w:ind w:left="3690" w:hanging="360"/>
      </w:pPr>
      <w:rPr>
        <w:rFonts w:ascii="Wingdings" w:hAnsi="Wingdings" w:hint="default"/>
      </w:rPr>
    </w:lvl>
    <w:lvl w:ilvl="3" w:tplc="0C070001" w:tentative="1">
      <w:start w:val="1"/>
      <w:numFmt w:val="bullet"/>
      <w:lvlText w:val=""/>
      <w:lvlJc w:val="left"/>
      <w:pPr>
        <w:ind w:left="4410" w:hanging="360"/>
      </w:pPr>
      <w:rPr>
        <w:rFonts w:ascii="Symbol" w:hAnsi="Symbol" w:hint="default"/>
      </w:rPr>
    </w:lvl>
    <w:lvl w:ilvl="4" w:tplc="0C070003" w:tentative="1">
      <w:start w:val="1"/>
      <w:numFmt w:val="bullet"/>
      <w:lvlText w:val="o"/>
      <w:lvlJc w:val="left"/>
      <w:pPr>
        <w:ind w:left="5130" w:hanging="360"/>
      </w:pPr>
      <w:rPr>
        <w:rFonts w:ascii="Courier New" w:hAnsi="Courier New" w:cs="Courier New" w:hint="default"/>
      </w:rPr>
    </w:lvl>
    <w:lvl w:ilvl="5" w:tplc="0C070005" w:tentative="1">
      <w:start w:val="1"/>
      <w:numFmt w:val="bullet"/>
      <w:lvlText w:val=""/>
      <w:lvlJc w:val="left"/>
      <w:pPr>
        <w:ind w:left="5850" w:hanging="360"/>
      </w:pPr>
      <w:rPr>
        <w:rFonts w:ascii="Wingdings" w:hAnsi="Wingdings" w:hint="default"/>
      </w:rPr>
    </w:lvl>
    <w:lvl w:ilvl="6" w:tplc="0C070001" w:tentative="1">
      <w:start w:val="1"/>
      <w:numFmt w:val="bullet"/>
      <w:lvlText w:val=""/>
      <w:lvlJc w:val="left"/>
      <w:pPr>
        <w:ind w:left="6570" w:hanging="360"/>
      </w:pPr>
      <w:rPr>
        <w:rFonts w:ascii="Symbol" w:hAnsi="Symbol" w:hint="default"/>
      </w:rPr>
    </w:lvl>
    <w:lvl w:ilvl="7" w:tplc="0C070003" w:tentative="1">
      <w:start w:val="1"/>
      <w:numFmt w:val="bullet"/>
      <w:lvlText w:val="o"/>
      <w:lvlJc w:val="left"/>
      <w:pPr>
        <w:ind w:left="7290" w:hanging="360"/>
      </w:pPr>
      <w:rPr>
        <w:rFonts w:ascii="Courier New" w:hAnsi="Courier New" w:cs="Courier New" w:hint="default"/>
      </w:rPr>
    </w:lvl>
    <w:lvl w:ilvl="8" w:tplc="0C070005" w:tentative="1">
      <w:start w:val="1"/>
      <w:numFmt w:val="bullet"/>
      <w:lvlText w:val=""/>
      <w:lvlJc w:val="left"/>
      <w:pPr>
        <w:ind w:left="8010" w:hanging="360"/>
      </w:pPr>
      <w:rPr>
        <w:rFonts w:ascii="Wingdings" w:hAnsi="Wingdings" w:hint="default"/>
      </w:rPr>
    </w:lvl>
  </w:abstractNum>
  <w:abstractNum w:abstractNumId="9">
    <w:nsid w:val="67F61086"/>
    <w:multiLevelType w:val="hybridMultilevel"/>
    <w:tmpl w:val="B456C518"/>
    <w:lvl w:ilvl="0" w:tplc="8F7E3A90">
      <w:numFmt w:val="bullet"/>
      <w:lvlText w:val="-"/>
      <w:lvlJc w:val="left"/>
      <w:pPr>
        <w:ind w:left="720" w:hanging="360"/>
      </w:pPr>
      <w:rPr>
        <w:rFonts w:ascii="Courier New" w:eastAsia="Times New Roman" w:hAnsi="Courier New" w:cs="Courier New"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CEA260C"/>
    <w:multiLevelType w:val="multilevel"/>
    <w:tmpl w:val="998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14173"/>
    <w:multiLevelType w:val="multilevel"/>
    <w:tmpl w:val="0FF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DF457A"/>
    <w:multiLevelType w:val="multilevel"/>
    <w:tmpl w:val="598A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4"/>
  </w:num>
  <w:num w:numId="5">
    <w:abstractNumId w:val="11"/>
  </w:num>
  <w:num w:numId="6">
    <w:abstractNumId w:val="1"/>
  </w:num>
  <w:num w:numId="7">
    <w:abstractNumId w:val="12"/>
  </w:num>
  <w:num w:numId="8">
    <w:abstractNumId w:val="10"/>
  </w:num>
  <w:num w:numId="9">
    <w:abstractNumId w:val="5"/>
  </w:num>
  <w:num w:numId="10">
    <w:abstractNumId w:val="2"/>
  </w:num>
  <w:num w:numId="11">
    <w:abstractNumId w:val="8"/>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E5CB4"/>
    <w:rsid w:val="002702D1"/>
    <w:rsid w:val="00335B5B"/>
    <w:rsid w:val="003A25E9"/>
    <w:rsid w:val="003E7940"/>
    <w:rsid w:val="00636FCC"/>
    <w:rsid w:val="00644893"/>
    <w:rsid w:val="006B2FCF"/>
    <w:rsid w:val="00711763"/>
    <w:rsid w:val="00837886"/>
    <w:rsid w:val="008C1C33"/>
    <w:rsid w:val="009E375B"/>
    <w:rsid w:val="009E5CB4"/>
    <w:rsid w:val="00BB6DF4"/>
    <w:rsid w:val="00CF3829"/>
    <w:rsid w:val="00ED1B9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3829"/>
  </w:style>
  <w:style w:type="paragraph" w:styleId="berschrift1">
    <w:name w:val="heading 1"/>
    <w:basedOn w:val="Standard"/>
    <w:next w:val="Standard"/>
    <w:link w:val="berschrift1Zchn"/>
    <w:uiPriority w:val="9"/>
    <w:qFormat/>
    <w:rsid w:val="00837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37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9E5CB4"/>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9E5CB4"/>
    <w:rPr>
      <w:b/>
      <w:bCs/>
    </w:rPr>
  </w:style>
  <w:style w:type="paragraph" w:styleId="Sprechblasentext">
    <w:name w:val="Balloon Text"/>
    <w:basedOn w:val="Standard"/>
    <w:link w:val="SprechblasentextZchn"/>
    <w:uiPriority w:val="99"/>
    <w:semiHidden/>
    <w:unhideWhenUsed/>
    <w:rsid w:val="009E5C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5CB4"/>
    <w:rPr>
      <w:rFonts w:ascii="Tahoma" w:hAnsi="Tahoma" w:cs="Tahoma"/>
      <w:sz w:val="16"/>
      <w:szCs w:val="16"/>
    </w:rPr>
  </w:style>
  <w:style w:type="character" w:customStyle="1" w:styleId="berschrift3Zchn">
    <w:name w:val="Überschrift 3 Zchn"/>
    <w:basedOn w:val="Absatz-Standardschriftart"/>
    <w:link w:val="berschrift3"/>
    <w:uiPriority w:val="9"/>
    <w:rsid w:val="009E5CB4"/>
    <w:rPr>
      <w:rFonts w:ascii="Times New Roman" w:eastAsia="Times New Roman" w:hAnsi="Times New Roman" w:cs="Times New Roman"/>
      <w:b/>
      <w:bCs/>
      <w:sz w:val="27"/>
      <w:szCs w:val="27"/>
      <w:lang w:eastAsia="de-AT"/>
    </w:rPr>
  </w:style>
  <w:style w:type="paragraph" w:styleId="StandardWeb">
    <w:name w:val="Normal (Web)"/>
    <w:basedOn w:val="Standard"/>
    <w:uiPriority w:val="99"/>
    <w:unhideWhenUsed/>
    <w:rsid w:val="009E5CB4"/>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vspace">
    <w:name w:val="vspace"/>
    <w:basedOn w:val="Standard"/>
    <w:rsid w:val="009E5CB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9E5CB4"/>
    <w:rPr>
      <w:rFonts w:ascii="Courier New" w:eastAsia="Times New Roman" w:hAnsi="Courier New" w:cs="Courier New"/>
      <w:sz w:val="20"/>
      <w:szCs w:val="20"/>
    </w:rPr>
  </w:style>
  <w:style w:type="character" w:customStyle="1" w:styleId="info">
    <w:name w:val="info"/>
    <w:basedOn w:val="Absatz-Standardschriftart"/>
    <w:rsid w:val="009E5CB4"/>
  </w:style>
  <w:style w:type="character" w:styleId="Hervorhebung">
    <w:name w:val="Emphasis"/>
    <w:basedOn w:val="Absatz-Standardschriftart"/>
    <w:uiPriority w:val="20"/>
    <w:qFormat/>
    <w:rsid w:val="009E5CB4"/>
    <w:rPr>
      <w:i/>
      <w:iCs/>
    </w:rPr>
  </w:style>
  <w:style w:type="paragraph" w:styleId="Listenabsatz">
    <w:name w:val="List Paragraph"/>
    <w:basedOn w:val="Standard"/>
    <w:uiPriority w:val="34"/>
    <w:qFormat/>
    <w:rsid w:val="00837886"/>
    <w:pPr>
      <w:ind w:left="720"/>
      <w:contextualSpacing/>
    </w:pPr>
  </w:style>
  <w:style w:type="character" w:customStyle="1" w:styleId="berschrift1Zchn">
    <w:name w:val="Überschrift 1 Zchn"/>
    <w:basedOn w:val="Absatz-Standardschriftart"/>
    <w:link w:val="berschrift1"/>
    <w:uiPriority w:val="9"/>
    <w:rsid w:val="0083788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3788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0604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9AF847-06A4-493C-938B-01A16E493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579</Words>
  <Characters>3654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auradik alexander</dc:creator>
  <cp:lastModifiedBy>auradik alexander</cp:lastModifiedBy>
  <cp:revision>4</cp:revision>
  <dcterms:created xsi:type="dcterms:W3CDTF">2014-01-26T18:22:00Z</dcterms:created>
  <dcterms:modified xsi:type="dcterms:W3CDTF">2014-02-17T22:42:00Z</dcterms:modified>
</cp:coreProperties>
</file>