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E8AE0" w14:textId="0F4070CE" w:rsidR="00AB5E9B" w:rsidRPr="00AB5E9B" w:rsidRDefault="00AB5E9B" w:rsidP="00334719">
      <w:pPr>
        <w:jc w:val="both"/>
      </w:pPr>
    </w:p>
    <w:p w14:paraId="7A5AB8FC" w14:textId="77777777" w:rsidR="00AB5E9B" w:rsidRDefault="00AB5E9B" w:rsidP="00334719">
      <w:pPr>
        <w:jc w:val="both"/>
        <w:rPr>
          <w:rFonts w:cstheme="minorHAnsi"/>
          <w:b/>
          <w:bCs/>
          <w:lang w:val="en-GB"/>
        </w:rPr>
      </w:pPr>
    </w:p>
    <w:p w14:paraId="05778E57" w14:textId="77777777" w:rsidR="00AB5E9B" w:rsidRDefault="00AB5E9B" w:rsidP="00334719">
      <w:pPr>
        <w:jc w:val="both"/>
        <w:rPr>
          <w:rFonts w:cstheme="minorHAnsi"/>
          <w:b/>
          <w:bCs/>
          <w:lang w:val="en-GB"/>
        </w:rPr>
      </w:pPr>
    </w:p>
    <w:p w14:paraId="569C5D92" w14:textId="77777777" w:rsidR="00AB5E9B" w:rsidRDefault="00AB5E9B" w:rsidP="00334719">
      <w:pPr>
        <w:jc w:val="both"/>
        <w:rPr>
          <w:rFonts w:cstheme="minorHAnsi"/>
          <w:b/>
          <w:bCs/>
          <w:lang w:val="en-GB"/>
        </w:rPr>
      </w:pPr>
    </w:p>
    <w:p w14:paraId="47BE8C32" w14:textId="77777777" w:rsidR="00AB5E9B" w:rsidRDefault="00AB5E9B" w:rsidP="00334719">
      <w:pPr>
        <w:jc w:val="both"/>
        <w:rPr>
          <w:rFonts w:cstheme="minorHAnsi"/>
          <w:b/>
          <w:bCs/>
          <w:lang w:val="en-GB"/>
        </w:rPr>
      </w:pPr>
    </w:p>
    <w:p w14:paraId="7415320D" w14:textId="77777777" w:rsidR="00AB5E9B" w:rsidRDefault="00AB5E9B" w:rsidP="00334719">
      <w:pPr>
        <w:jc w:val="both"/>
        <w:rPr>
          <w:rFonts w:cstheme="minorHAnsi"/>
          <w:b/>
          <w:bCs/>
          <w:lang w:val="en-GB"/>
        </w:rPr>
      </w:pPr>
    </w:p>
    <w:p w14:paraId="0E5D8D23" w14:textId="77777777" w:rsidR="00AB5E9B" w:rsidRDefault="00AB5E9B" w:rsidP="00334719">
      <w:pPr>
        <w:jc w:val="both"/>
        <w:rPr>
          <w:rFonts w:cstheme="minorHAnsi"/>
          <w:b/>
          <w:bCs/>
          <w:lang w:val="en-GB"/>
        </w:rPr>
      </w:pPr>
    </w:p>
    <w:p w14:paraId="40775D81" w14:textId="77777777" w:rsidR="00AB5E9B" w:rsidRDefault="00AB5E9B" w:rsidP="00334719">
      <w:pPr>
        <w:jc w:val="both"/>
        <w:rPr>
          <w:rFonts w:cstheme="minorHAnsi"/>
          <w:b/>
          <w:bCs/>
          <w:lang w:val="en-GB"/>
        </w:rPr>
      </w:pPr>
    </w:p>
    <w:p w14:paraId="325F6F45" w14:textId="77777777" w:rsidR="00AB5E9B" w:rsidRDefault="00AB5E9B" w:rsidP="00334719">
      <w:pPr>
        <w:jc w:val="both"/>
        <w:rPr>
          <w:rFonts w:cstheme="minorHAnsi"/>
          <w:b/>
          <w:bCs/>
          <w:lang w:val="en-GB"/>
        </w:rPr>
      </w:pPr>
    </w:p>
    <w:p w14:paraId="3483A523" w14:textId="77777777" w:rsidR="00AB5E9B" w:rsidRDefault="00AB5E9B" w:rsidP="00334719">
      <w:pPr>
        <w:jc w:val="both"/>
        <w:rPr>
          <w:rFonts w:cstheme="minorHAnsi"/>
          <w:b/>
          <w:bCs/>
          <w:lang w:val="en-GB"/>
        </w:rPr>
      </w:pPr>
    </w:p>
    <w:p w14:paraId="5D3D9348" w14:textId="77777777" w:rsidR="00AB5E9B" w:rsidRDefault="00AB5E9B" w:rsidP="00334719">
      <w:pPr>
        <w:jc w:val="both"/>
        <w:rPr>
          <w:rFonts w:cstheme="minorHAnsi"/>
          <w:b/>
          <w:bCs/>
          <w:lang w:val="en-GB"/>
        </w:rPr>
      </w:pPr>
    </w:p>
    <w:p w14:paraId="4D2846D1" w14:textId="77777777" w:rsidR="00AB5E9B" w:rsidRDefault="00AB5E9B" w:rsidP="00334719">
      <w:pPr>
        <w:jc w:val="both"/>
        <w:rPr>
          <w:rFonts w:cstheme="minorHAnsi"/>
          <w:b/>
          <w:bCs/>
          <w:lang w:val="en-GB"/>
        </w:rPr>
      </w:pPr>
    </w:p>
    <w:p w14:paraId="3E4AE26C" w14:textId="3519E2B9" w:rsidR="00AB5E9B" w:rsidRPr="00A2784B" w:rsidRDefault="006843B6" w:rsidP="00334719">
      <w:pPr>
        <w:jc w:val="both"/>
        <w:rPr>
          <w:rFonts w:cstheme="minorHAnsi"/>
          <w:b/>
          <w:bCs/>
          <w:sz w:val="28"/>
          <w:szCs w:val="28"/>
          <w:lang w:val="en-GB"/>
        </w:rPr>
      </w:pPr>
      <w:r>
        <w:rPr>
          <w:rFonts w:cstheme="minorHAnsi"/>
          <w:b/>
          <w:bCs/>
          <w:sz w:val="28"/>
          <w:szCs w:val="28"/>
          <w:lang w:val="en-GB"/>
        </w:rPr>
        <w:t xml:space="preserve">Chihuahuas v Muffins </w:t>
      </w:r>
    </w:p>
    <w:p w14:paraId="59DD2ACA" w14:textId="77777777" w:rsidR="00AB5E9B" w:rsidRDefault="00AB5E9B" w:rsidP="00334719">
      <w:pPr>
        <w:jc w:val="both"/>
        <w:rPr>
          <w:rFonts w:cstheme="minorHAnsi"/>
          <w:lang w:val="en-GB"/>
        </w:rPr>
      </w:pPr>
      <w:r w:rsidRPr="00A2784B">
        <w:rPr>
          <w:rFonts w:cstheme="minorHAnsi"/>
          <w:lang w:val="en-GB"/>
        </w:rPr>
        <w:t>Tobias Walker</w:t>
      </w:r>
      <w:r>
        <w:rPr>
          <w:rFonts w:cstheme="minorHAnsi"/>
          <w:lang w:val="en-GB"/>
        </w:rPr>
        <w:t>, Student-ID: 990443</w:t>
      </w:r>
    </w:p>
    <w:p w14:paraId="14BF7442" w14:textId="77777777" w:rsidR="00AB5E9B" w:rsidRDefault="00AB5E9B" w:rsidP="00334719">
      <w:pPr>
        <w:jc w:val="both"/>
        <w:rPr>
          <w:rFonts w:cstheme="minorHAnsi"/>
          <w:lang w:val="en-GB"/>
        </w:rPr>
      </w:pPr>
      <w:r>
        <w:rPr>
          <w:rFonts w:cstheme="minorHAnsi"/>
          <w:lang w:val="en-GB"/>
        </w:rPr>
        <w:t>Master of Data Science and Economics</w:t>
      </w:r>
    </w:p>
    <w:p w14:paraId="0FDBB889" w14:textId="0E63F61C" w:rsidR="00AB5E9B" w:rsidRPr="00A2784B" w:rsidRDefault="006843B6" w:rsidP="00334719">
      <w:pPr>
        <w:jc w:val="both"/>
        <w:rPr>
          <w:rFonts w:cstheme="minorHAnsi"/>
          <w:lang w:val="en-GB"/>
        </w:rPr>
      </w:pPr>
      <w:r>
        <w:rPr>
          <w:rFonts w:cstheme="minorHAnsi"/>
          <w:lang w:val="en-GB"/>
        </w:rPr>
        <w:t>Machine Learning</w:t>
      </w:r>
      <w:r w:rsidR="00AB5E9B">
        <w:rPr>
          <w:rFonts w:cstheme="minorHAnsi"/>
          <w:lang w:val="en-GB"/>
        </w:rPr>
        <w:t xml:space="preserve">, </w:t>
      </w:r>
      <w:r w:rsidR="001518F6">
        <w:rPr>
          <w:rFonts w:cstheme="minorHAnsi"/>
          <w:lang w:val="en-GB"/>
        </w:rPr>
        <w:t>September</w:t>
      </w:r>
      <w:r w:rsidR="00AB5E9B">
        <w:rPr>
          <w:rFonts w:cstheme="minorHAnsi"/>
          <w:lang w:val="en-GB"/>
        </w:rPr>
        <w:t xml:space="preserve"> 2023</w:t>
      </w:r>
    </w:p>
    <w:p w14:paraId="7B4307DA" w14:textId="77777777" w:rsidR="00AB5E9B" w:rsidRPr="00A2784B" w:rsidRDefault="00AB5E9B" w:rsidP="00334719">
      <w:pPr>
        <w:jc w:val="both"/>
        <w:rPr>
          <w:rFonts w:cstheme="minorHAnsi"/>
          <w:lang w:val="en-GB"/>
        </w:rPr>
      </w:pPr>
      <w:r>
        <w:rPr>
          <w:rFonts w:cstheme="minorHAnsi"/>
          <w:lang w:val="en-GB"/>
        </w:rPr>
        <w:tab/>
      </w:r>
      <w:r>
        <w:rPr>
          <w:rFonts w:cstheme="minorHAnsi"/>
          <w:lang w:val="en-GB"/>
        </w:rPr>
        <w:tab/>
      </w:r>
      <w:r>
        <w:rPr>
          <w:rFonts w:cstheme="minorHAnsi"/>
          <w:lang w:val="en-GB"/>
        </w:rPr>
        <w:tab/>
      </w:r>
      <w:r>
        <w:rPr>
          <w:rFonts w:cstheme="minorHAnsi"/>
          <w:lang w:val="en-GB"/>
        </w:rPr>
        <w:tab/>
      </w:r>
      <w:r>
        <w:rPr>
          <w:rFonts w:cstheme="minorHAnsi"/>
          <w:lang w:val="en-GB"/>
        </w:rPr>
        <w:tab/>
      </w:r>
    </w:p>
    <w:p w14:paraId="3FE64D1C" w14:textId="77777777" w:rsidR="00AB5E9B" w:rsidRDefault="00AB5E9B" w:rsidP="00334719">
      <w:pPr>
        <w:jc w:val="both"/>
        <w:rPr>
          <w:rFonts w:cstheme="minorHAnsi"/>
          <w:lang w:val="en-GB"/>
        </w:rPr>
      </w:pPr>
    </w:p>
    <w:p w14:paraId="0128F4C1" w14:textId="77777777" w:rsidR="00AB5E9B" w:rsidRDefault="00AB5E9B" w:rsidP="00334719">
      <w:pPr>
        <w:jc w:val="both"/>
        <w:rPr>
          <w:rFonts w:cstheme="minorHAnsi"/>
          <w:lang w:val="en-GB"/>
        </w:rPr>
      </w:pPr>
    </w:p>
    <w:p w14:paraId="396F306A" w14:textId="77777777" w:rsidR="00AB5E9B" w:rsidRDefault="00AB5E9B" w:rsidP="00334719">
      <w:pPr>
        <w:jc w:val="both"/>
        <w:rPr>
          <w:rFonts w:cstheme="minorHAnsi"/>
          <w:lang w:val="en-GB"/>
        </w:rPr>
      </w:pPr>
    </w:p>
    <w:p w14:paraId="25D84B10" w14:textId="77777777" w:rsidR="00AB5E9B" w:rsidRDefault="00AB5E9B" w:rsidP="00334719">
      <w:pPr>
        <w:jc w:val="both"/>
        <w:rPr>
          <w:rFonts w:cstheme="minorHAnsi"/>
          <w:lang w:val="en-GB"/>
        </w:rPr>
      </w:pPr>
    </w:p>
    <w:p w14:paraId="09451781" w14:textId="77777777" w:rsidR="00AB5E9B" w:rsidRDefault="00AB5E9B" w:rsidP="00334719">
      <w:pPr>
        <w:jc w:val="both"/>
        <w:rPr>
          <w:rFonts w:cstheme="minorHAnsi"/>
          <w:lang w:val="en-GB"/>
        </w:rPr>
      </w:pPr>
    </w:p>
    <w:p w14:paraId="36BF090C" w14:textId="77777777" w:rsidR="00AB5E9B" w:rsidRDefault="00AB5E9B" w:rsidP="00334719">
      <w:pPr>
        <w:jc w:val="both"/>
        <w:rPr>
          <w:rFonts w:cstheme="minorHAnsi"/>
          <w:lang w:val="en-GB"/>
        </w:rPr>
      </w:pPr>
    </w:p>
    <w:p w14:paraId="59B6494D" w14:textId="77777777" w:rsidR="00AB5E9B" w:rsidRDefault="00AB5E9B" w:rsidP="00334719">
      <w:pPr>
        <w:jc w:val="both"/>
        <w:rPr>
          <w:rFonts w:cstheme="minorHAnsi"/>
          <w:lang w:val="en-GB"/>
        </w:rPr>
      </w:pPr>
    </w:p>
    <w:p w14:paraId="0D597E41" w14:textId="77777777" w:rsidR="00AB5E9B" w:rsidRDefault="00AB5E9B" w:rsidP="00334719">
      <w:pPr>
        <w:jc w:val="both"/>
        <w:rPr>
          <w:rFonts w:cstheme="minorHAnsi"/>
          <w:lang w:val="en-GB"/>
        </w:rPr>
      </w:pPr>
    </w:p>
    <w:p w14:paraId="144C5A85" w14:textId="77777777" w:rsidR="00AB5E9B" w:rsidRDefault="00AB5E9B" w:rsidP="00334719">
      <w:pPr>
        <w:jc w:val="both"/>
        <w:rPr>
          <w:rFonts w:cstheme="minorHAnsi"/>
          <w:lang w:val="en-GB"/>
        </w:rPr>
      </w:pPr>
    </w:p>
    <w:p w14:paraId="5A49F0F5" w14:textId="77777777" w:rsidR="00AB5E9B" w:rsidRPr="00A2784B" w:rsidRDefault="00AB5E9B" w:rsidP="00334719">
      <w:pPr>
        <w:jc w:val="both"/>
        <w:rPr>
          <w:rFonts w:cstheme="minorHAnsi"/>
          <w:lang w:val="en-GB"/>
        </w:rPr>
      </w:pPr>
    </w:p>
    <w:p w14:paraId="0673E9FB" w14:textId="24427CB0" w:rsidR="00AB5E9B" w:rsidRDefault="00AB5E9B" w:rsidP="00334719">
      <w:pPr>
        <w:jc w:val="both"/>
        <w:rPr>
          <w:rFonts w:cstheme="minorHAnsi"/>
          <w:color w:val="000000"/>
          <w:lang w:val="en-GB"/>
        </w:rPr>
      </w:pPr>
      <w:r w:rsidRPr="00A2784B">
        <w:rPr>
          <w:rFonts w:cstheme="minorHAnsi"/>
          <w:color w:val="000000"/>
        </w:rPr>
        <w:t>“I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This assignment, or any part of it, has not been previously submitted by me or any other person for assessment on this or any other course of study.“</w:t>
      </w:r>
    </w:p>
    <w:p w14:paraId="2D2C502D" w14:textId="77777777" w:rsidR="00AB5E9B" w:rsidRPr="00AB5E9B" w:rsidRDefault="00AB5E9B" w:rsidP="00334719">
      <w:pPr>
        <w:pStyle w:val="ListParagraph"/>
        <w:numPr>
          <w:ilvl w:val="0"/>
          <w:numId w:val="1"/>
        </w:numPr>
        <w:jc w:val="both"/>
        <w:rPr>
          <w:rFonts w:cstheme="minorHAnsi"/>
          <w:b/>
          <w:color w:val="000000"/>
          <w:lang w:val="en-GB"/>
        </w:rPr>
      </w:pPr>
      <w:r w:rsidRPr="00AB5E9B">
        <w:rPr>
          <w:rFonts w:cstheme="minorHAnsi"/>
          <w:b/>
          <w:color w:val="000000"/>
          <w:lang w:val="en-GB"/>
        </w:rPr>
        <w:lastRenderedPageBreak/>
        <w:t>Introduction</w:t>
      </w:r>
    </w:p>
    <w:p w14:paraId="589C217B" w14:textId="140642BB" w:rsidR="006B3372" w:rsidRPr="001646C7" w:rsidRDefault="006B3372" w:rsidP="006B3372">
      <w:pPr>
        <w:jc w:val="both"/>
        <w:rPr>
          <w:rFonts w:cstheme="minorHAnsi"/>
          <w:b/>
          <w:color w:val="000000"/>
          <w:lang w:val="en-GB"/>
        </w:rPr>
      </w:pPr>
      <w:r w:rsidRPr="006B3372">
        <w:rPr>
          <w:rFonts w:cstheme="minorHAnsi"/>
          <w:color w:val="000000"/>
          <w:lang w:val="en-GB"/>
        </w:rPr>
        <w:t xml:space="preserve">The objective of this paper is to construct a binary image classifier based on a dataset </w:t>
      </w:r>
      <w:r>
        <w:rPr>
          <w:rFonts w:cstheme="minorHAnsi"/>
          <w:color w:val="000000"/>
          <w:lang w:val="en-GB"/>
        </w:rPr>
        <w:t xml:space="preserve">from Kaggle </w:t>
      </w:r>
      <w:r w:rsidRPr="006B3372">
        <w:rPr>
          <w:rFonts w:cstheme="minorHAnsi"/>
          <w:color w:val="000000"/>
          <w:lang w:val="en-GB"/>
        </w:rPr>
        <w:t xml:space="preserve">comprising 5917 pre-classified images categorized as either </w:t>
      </w:r>
      <w:r w:rsidR="00606A47">
        <w:rPr>
          <w:rFonts w:cstheme="minorHAnsi"/>
          <w:color w:val="000000"/>
          <w:lang w:val="en-GB"/>
        </w:rPr>
        <w:t>C</w:t>
      </w:r>
      <w:r w:rsidRPr="006B3372">
        <w:rPr>
          <w:rFonts w:cstheme="minorHAnsi"/>
          <w:color w:val="000000"/>
          <w:lang w:val="en-GB"/>
        </w:rPr>
        <w:t>hihuahuas or muffins.</w:t>
      </w:r>
      <w:r>
        <w:rPr>
          <w:rStyle w:val="FootnoteReference"/>
          <w:rFonts w:cstheme="minorHAnsi"/>
          <w:color w:val="000000"/>
          <w:lang w:val="en-GB"/>
        </w:rPr>
        <w:footnoteReference w:id="1"/>
      </w:r>
      <w:r w:rsidRPr="006B3372">
        <w:rPr>
          <w:rFonts w:cstheme="minorHAnsi"/>
          <w:color w:val="000000"/>
          <w:lang w:val="en-GB"/>
        </w:rPr>
        <w:t xml:space="preserve"> The dataset exhibits greater diversity compared to the famous example often used as an introductory example. It encompasses a wide range of images, including those of muffin dough and intricate collages featuring tattoos, one of which depicts a dog in a tracksuit. The images underwent several preprocessing steps. Firstly, they were converted into the RGB format. Subsequently, pixel values were normalized to fall within the </w:t>
      </w:r>
      <m:oMath>
        <m:d>
          <m:dPr>
            <m:begChr m:val="["/>
            <m:endChr m:val="]"/>
            <m:ctrlPr>
              <w:rPr>
                <w:rFonts w:ascii="Cambria Math" w:hAnsi="Cambria Math" w:cstheme="minorHAnsi"/>
                <w:i/>
                <w:color w:val="000000"/>
                <w:lang w:val="en-GB"/>
              </w:rPr>
            </m:ctrlPr>
          </m:dPr>
          <m:e>
            <m:r>
              <w:rPr>
                <w:rFonts w:ascii="Cambria Math" w:hAnsi="Cambria Math" w:cstheme="minorHAnsi"/>
                <w:color w:val="000000"/>
                <w:lang w:val="en-GB"/>
              </w:rPr>
              <m:t>0,1</m:t>
            </m:r>
          </m:e>
        </m:d>
      </m:oMath>
      <w:r w:rsidRPr="006B3372">
        <w:rPr>
          <w:rFonts w:eastAsiaTheme="minorEastAsia" w:cstheme="minorHAnsi"/>
          <w:color w:val="000000"/>
          <w:lang w:val="en-GB"/>
        </w:rPr>
        <w:t xml:space="preserve"> range. Lastly, the images were resized to a uniform 256x256 pixel format, ensuring consistency in data dimensions. These steps were chosen to enhance the model’s ability to discern relevant features. </w:t>
      </w:r>
      <w:r w:rsidRPr="006B3372">
        <w:rPr>
          <w:rFonts w:cstheme="minorHAnsi"/>
          <w:color w:val="000000"/>
          <w:lang w:val="en-GB"/>
        </w:rPr>
        <w:t xml:space="preserve">  </w:t>
      </w:r>
      <w:r>
        <w:rPr>
          <w:rFonts w:cstheme="minorHAnsi"/>
          <w:color w:val="000000"/>
          <w:lang w:val="en-GB"/>
        </w:rPr>
        <w:t xml:space="preserve">The dataset was partitioned into three distinct sets: a training set consisting of 3786 images, a validation set comprising 947 images, and a test </w:t>
      </w:r>
      <w:r w:rsidR="00606A47">
        <w:rPr>
          <w:rFonts w:cstheme="minorHAnsi"/>
          <w:color w:val="000000"/>
          <w:lang w:val="en-GB"/>
        </w:rPr>
        <w:t>s</w:t>
      </w:r>
      <w:r>
        <w:rPr>
          <w:rFonts w:cstheme="minorHAnsi"/>
          <w:color w:val="000000"/>
          <w:lang w:val="en-GB"/>
        </w:rPr>
        <w:t>et comprising 1184 images. The partitioning scheme adheres to the distribution provided by the data source.</w:t>
      </w:r>
    </w:p>
    <w:p w14:paraId="2E78AE52" w14:textId="77777777" w:rsidR="006B3372" w:rsidRDefault="006B3372" w:rsidP="00334719">
      <w:pPr>
        <w:jc w:val="both"/>
        <w:rPr>
          <w:rFonts w:cstheme="minorHAnsi"/>
          <w:color w:val="000000"/>
          <w:lang w:val="en-GB"/>
        </w:rPr>
      </w:pPr>
    </w:p>
    <w:p w14:paraId="07C5085A" w14:textId="3FF1BB08" w:rsidR="004950B1" w:rsidRDefault="004950B1" w:rsidP="00334719">
      <w:pPr>
        <w:jc w:val="both"/>
      </w:pPr>
      <w:r>
        <w:rPr>
          <w:rFonts w:cstheme="minorHAnsi"/>
          <w:noProof/>
          <w:color w:val="000000"/>
          <w:lang w:val="en-GB"/>
        </w:rPr>
        <w:drawing>
          <wp:inline distT="0" distB="0" distL="0" distR="0" wp14:anchorId="0AD07057" wp14:editId="1AEB8CF2">
            <wp:extent cx="5731510" cy="1046480"/>
            <wp:effectExtent l="0" t="0" r="2540" b="1270"/>
            <wp:docPr id="29764643" name="Picture 1" descr="A dog sitting with a stuffed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4643" name="Picture 1" descr="A dog sitting with a stuffed anima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046480"/>
                    </a:xfrm>
                    <a:prstGeom prst="rect">
                      <a:avLst/>
                    </a:prstGeom>
                    <a:noFill/>
                    <a:ln>
                      <a:noFill/>
                    </a:ln>
                  </pic:spPr>
                </pic:pic>
              </a:graphicData>
            </a:graphic>
          </wp:inline>
        </w:drawing>
      </w:r>
    </w:p>
    <w:p w14:paraId="53E8E94A" w14:textId="40799D4C" w:rsidR="00AB6FC6" w:rsidRDefault="00AB6FC6" w:rsidP="00334719">
      <w:pPr>
        <w:jc w:val="both"/>
      </w:pPr>
      <w:r>
        <w:rPr>
          <w:noProof/>
        </w:rPr>
        <w:drawing>
          <wp:inline distT="0" distB="0" distL="0" distR="0" wp14:anchorId="678594E6" wp14:editId="6FEAB9EC">
            <wp:extent cx="5731510" cy="1843405"/>
            <wp:effectExtent l="0" t="0" r="2540" b="4445"/>
            <wp:docPr id="248004449" name="Picture 1" descr="A collage of a child with face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4449" name="Picture 1" descr="A collage of a child with face pain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inline>
        </w:drawing>
      </w:r>
    </w:p>
    <w:p w14:paraId="2EA0DF52" w14:textId="13EED9F9" w:rsidR="00AB5E9B" w:rsidRDefault="004950B1" w:rsidP="00334719">
      <w:pPr>
        <w:pStyle w:val="Caption"/>
        <w:jc w:val="both"/>
        <w:rPr>
          <w:rFonts w:cstheme="minorHAnsi"/>
          <w:color w:val="000000"/>
          <w:lang w:val="en-GB"/>
        </w:rPr>
      </w:pPr>
      <w:r>
        <w:t xml:space="preserve">Figure </w:t>
      </w:r>
      <w:fldSimple w:instr=" SEQ Figure \* ARABIC ">
        <w:r w:rsidR="00783C95">
          <w:rPr>
            <w:noProof/>
          </w:rPr>
          <w:t>1</w:t>
        </w:r>
      </w:fldSimple>
      <w:r>
        <w:rPr>
          <w:lang w:val="en-GB"/>
        </w:rPr>
        <w:t>: Random selection of images from the dataset</w:t>
      </w:r>
      <w:r w:rsidR="00BC7D6D">
        <w:rPr>
          <w:lang w:val="en-GB"/>
        </w:rPr>
        <w:t xml:space="preserve"> (own illustration)</w:t>
      </w:r>
    </w:p>
    <w:p w14:paraId="4C7B652A" w14:textId="501B0E40" w:rsidR="002367E9" w:rsidRDefault="001646C7" w:rsidP="00334719">
      <w:pPr>
        <w:jc w:val="both"/>
        <w:rPr>
          <w:rFonts w:cstheme="minorHAnsi"/>
          <w:color w:val="000000"/>
          <w:lang w:val="en-GB"/>
        </w:rPr>
      </w:pPr>
      <w:r>
        <w:rPr>
          <w:rFonts w:cstheme="minorHAnsi"/>
          <w:color w:val="000000"/>
          <w:lang w:val="en-GB"/>
        </w:rPr>
        <w:t xml:space="preserve">This paper adopts a systematic approach to investigate the evolution of Convolutional Neural Network (CNN) architectures. It begins with a straightforward baseline model and progressively explores the effects of architectural changes and solutions to common challenges. Model 1 serves as the baseline architecture. With its simple configuration it establishes a reference point for performance evaluation. Model 2 introduces a more complex architecture. By doing so, we assess the impact of increased model complexity on classification performance. Recognizing overfitting issues in both the baseline and complex models, Model 3 implements countermeasures to combat overfitting. This includes the application of regularization techniques and hyperparameter-tuning. On this model also 5-fold Cross Validation is performed. Lastly, to attain the highest accuracy, Model 4 employs transfer learning. This approach harnesses </w:t>
      </w:r>
      <w:r w:rsidR="00F41CBC">
        <w:rPr>
          <w:rFonts w:cstheme="minorHAnsi"/>
          <w:color w:val="000000"/>
          <w:lang w:val="en-GB"/>
        </w:rPr>
        <w:t>the InceptionV3</w:t>
      </w:r>
      <w:r>
        <w:rPr>
          <w:rFonts w:cstheme="minorHAnsi"/>
          <w:color w:val="000000"/>
          <w:lang w:val="en-GB"/>
        </w:rPr>
        <w:t xml:space="preserve"> pre-trained neural network and fine-tunes the last layer </w:t>
      </w:r>
      <w:r w:rsidR="007F1971">
        <w:rPr>
          <w:rFonts w:cstheme="minorHAnsi"/>
          <w:color w:val="000000"/>
          <w:lang w:val="en-GB"/>
        </w:rPr>
        <w:t>on the dataset</w:t>
      </w:r>
      <w:r>
        <w:rPr>
          <w:rFonts w:cstheme="minorHAnsi"/>
          <w:color w:val="000000"/>
          <w:lang w:val="en-GB"/>
        </w:rPr>
        <w:t>.</w:t>
      </w:r>
    </w:p>
    <w:p w14:paraId="197467DA" w14:textId="77777777" w:rsidR="00AB6FC6" w:rsidRDefault="00AB6FC6" w:rsidP="00334719">
      <w:pPr>
        <w:jc w:val="both"/>
        <w:rPr>
          <w:rFonts w:cstheme="minorHAnsi"/>
          <w:color w:val="000000"/>
          <w:lang w:val="en-GB"/>
        </w:rPr>
      </w:pPr>
    </w:p>
    <w:p w14:paraId="3B2A6EF5" w14:textId="69A69573" w:rsidR="00AB5E9B" w:rsidRDefault="001646C7" w:rsidP="00334719">
      <w:pPr>
        <w:pStyle w:val="ListParagraph"/>
        <w:numPr>
          <w:ilvl w:val="0"/>
          <w:numId w:val="1"/>
        </w:numPr>
        <w:jc w:val="both"/>
        <w:rPr>
          <w:rFonts w:cstheme="minorHAnsi"/>
          <w:b/>
          <w:color w:val="000000"/>
          <w:lang w:val="en-GB"/>
        </w:rPr>
      </w:pPr>
      <w:r>
        <w:rPr>
          <w:rFonts w:cstheme="minorHAnsi"/>
          <w:b/>
          <w:color w:val="000000"/>
          <w:lang w:val="en-GB"/>
        </w:rPr>
        <w:lastRenderedPageBreak/>
        <w:t>Arcitecture guidelines and t</w:t>
      </w:r>
      <w:r w:rsidR="001F4A19" w:rsidRPr="001F4A19">
        <w:rPr>
          <w:rFonts w:cstheme="minorHAnsi"/>
          <w:b/>
          <w:color w:val="000000"/>
          <w:lang w:val="en-GB"/>
        </w:rPr>
        <w:t xml:space="preserve">heoretical </w:t>
      </w:r>
      <w:r w:rsidR="00334719">
        <w:rPr>
          <w:rFonts w:cstheme="minorHAnsi"/>
          <w:b/>
          <w:color w:val="000000"/>
          <w:lang w:val="en-GB"/>
        </w:rPr>
        <w:t>concepts</w:t>
      </w:r>
      <w:r w:rsidR="00467D7C">
        <w:rPr>
          <w:rFonts w:cstheme="minorHAnsi"/>
          <w:b/>
          <w:color w:val="000000"/>
          <w:lang w:val="en-GB"/>
        </w:rPr>
        <w:t xml:space="preserve"> </w:t>
      </w:r>
    </w:p>
    <w:p w14:paraId="355781CE" w14:textId="77777777" w:rsidR="008B70AB" w:rsidRDefault="001646C7" w:rsidP="00334719">
      <w:pPr>
        <w:jc w:val="both"/>
        <w:rPr>
          <w:rFonts w:cstheme="minorHAnsi"/>
          <w:color w:val="000000"/>
          <w:lang w:val="en-GB"/>
        </w:rPr>
      </w:pPr>
      <w:r>
        <w:rPr>
          <w:rFonts w:cstheme="minorHAnsi"/>
          <w:color w:val="000000"/>
          <w:lang w:val="en-GB"/>
        </w:rPr>
        <w:t>The models built in this study (excluding the transfer learning model) adhere to a consistent construction guide. This guide consists of several key steps: Initially, a series of convolutional blocks is employed</w:t>
      </w:r>
      <w:r w:rsidR="008B70AB">
        <w:rPr>
          <w:rFonts w:cstheme="minorHAnsi"/>
          <w:color w:val="000000"/>
          <w:lang w:val="en-GB"/>
        </w:rPr>
        <w:t>. Each block comprises a convolutional layer followed by a max-pooling layer. These convolutional blocks play a pivotal role in feature extraction from the input data. Following the convolutional blocks, a flattening layer is introduced to transition from the spatially organized data in the convolutional layers to a format suitable for fully connected layers. Two dense layers follow the flattening layer. The first dense layer captures interconnections among the features extracted from the convolutional blocks. This enables the model to learn complex representations of the data. The second dense layer is responsible for making the final binary classification decision.</w:t>
      </w:r>
    </w:p>
    <w:p w14:paraId="13FB5C65" w14:textId="475252D8" w:rsidR="00022780" w:rsidRDefault="00334719" w:rsidP="00334719">
      <w:pPr>
        <w:jc w:val="both"/>
        <w:rPr>
          <w:rFonts w:cstheme="minorHAnsi"/>
          <w:color w:val="000000"/>
          <w:lang w:val="en-GB"/>
        </w:rPr>
      </w:pPr>
      <w:r>
        <w:rPr>
          <w:noProof/>
        </w:rPr>
        <mc:AlternateContent>
          <mc:Choice Requires="wps">
            <w:drawing>
              <wp:anchor distT="0" distB="0" distL="114300" distR="114300" simplePos="0" relativeHeight="251660288" behindDoc="1" locked="0" layoutInCell="1" allowOverlap="1" wp14:anchorId="3F7B46DD" wp14:editId="389F97AF">
                <wp:simplePos x="0" y="0"/>
                <wp:positionH relativeFrom="column">
                  <wp:posOffset>3683000</wp:posOffset>
                </wp:positionH>
                <wp:positionV relativeFrom="paragraph">
                  <wp:posOffset>1642745</wp:posOffset>
                </wp:positionV>
                <wp:extent cx="2046605" cy="635"/>
                <wp:effectExtent l="0" t="0" r="0" b="0"/>
                <wp:wrapTight wrapText="bothSides">
                  <wp:wrapPolygon edited="0">
                    <wp:start x="0" y="0"/>
                    <wp:lineTo x="0" y="21600"/>
                    <wp:lineTo x="21600" y="21600"/>
                    <wp:lineTo x="21600" y="0"/>
                  </wp:wrapPolygon>
                </wp:wrapTight>
                <wp:docPr id="1583368396" name="Text Box 1"/>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14:paraId="27D7EB97" w14:textId="22445B46" w:rsidR="00334719" w:rsidRPr="00C1127F" w:rsidRDefault="00334719" w:rsidP="00334719">
                            <w:pPr>
                              <w:pStyle w:val="Caption"/>
                              <w:rPr>
                                <w:noProof/>
                              </w:rPr>
                            </w:pPr>
                            <w:r>
                              <w:t xml:space="preserve">Figure </w:t>
                            </w:r>
                            <w:fldSimple w:instr=" SEQ Figure \* ARABIC ">
                              <w:r w:rsidR="00783C95">
                                <w:rPr>
                                  <w:noProof/>
                                </w:rPr>
                                <w:t>2</w:t>
                              </w:r>
                            </w:fldSimple>
                            <w:r>
                              <w:rPr>
                                <w:lang w:val="en-GB"/>
                              </w:rPr>
                              <w:t xml:space="preserve">: </w:t>
                            </w:r>
                            <w:r w:rsidRPr="00E67CC2">
                              <w:rPr>
                                <w:lang w:val="en-GB"/>
                              </w:rPr>
                              <w:t>Simple example of convolution</w:t>
                            </w:r>
                            <w:r w:rsidR="00056BC5">
                              <w:rPr>
                                <w:lang w:val="en-GB"/>
                              </w:rPr>
                              <w:t xml:space="preserve"> (external 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7B46DD" id="_x0000_t202" coordsize="21600,21600" o:spt="202" path="m,l,21600r21600,l21600,xe">
                <v:stroke joinstyle="miter"/>
                <v:path gradientshapeok="t" o:connecttype="rect"/>
              </v:shapetype>
              <v:shape id="Text Box 1" o:spid="_x0000_s1026" type="#_x0000_t202" style="position:absolute;left:0;text-align:left;margin-left:290pt;margin-top:129.35pt;width:161.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" stroked="f">
                <v:textbox style="mso-fit-shape-to-text:t" inset="0,0,0,0">
                  <w:txbxContent>
                    <w:p w14:paraId="27D7EB97" w14:textId="22445B46" w:rsidR="00334719" w:rsidRPr="00C1127F" w:rsidRDefault="00334719" w:rsidP="00334719">
                      <w:pPr>
                        <w:pStyle w:val="Caption"/>
                        <w:rPr>
                          <w:noProof/>
                        </w:rPr>
                      </w:pPr>
                      <w:r>
                        <w:t xml:space="preserve">Figure </w:t>
                      </w:r>
                      <w:fldSimple w:instr=" SEQ Figure \* ARABIC ">
                        <w:r w:rsidR="00783C95">
                          <w:rPr>
                            <w:noProof/>
                          </w:rPr>
                          <w:t>2</w:t>
                        </w:r>
                      </w:fldSimple>
                      <w:r>
                        <w:rPr>
                          <w:lang w:val="en-GB"/>
                        </w:rPr>
                        <w:t xml:space="preserve">: </w:t>
                      </w:r>
                      <w:r w:rsidRPr="00E67CC2">
                        <w:rPr>
                          <w:lang w:val="en-GB"/>
                        </w:rPr>
                        <w:t>Simple example of convolution</w:t>
                      </w:r>
                      <w:r w:rsidR="00056BC5">
                        <w:rPr>
                          <w:lang w:val="en-GB"/>
                        </w:rPr>
                        <w:t xml:space="preserve"> (external source)</w:t>
                      </w:r>
                    </w:p>
                  </w:txbxContent>
                </v:textbox>
                <w10:wrap type="tight"/>
              </v:shape>
            </w:pict>
          </mc:Fallback>
        </mc:AlternateContent>
      </w:r>
      <w:r>
        <w:rPr>
          <w:noProof/>
        </w:rPr>
        <w:drawing>
          <wp:anchor distT="0" distB="0" distL="114300" distR="114300" simplePos="0" relativeHeight="251658240" behindDoc="1" locked="0" layoutInCell="1" allowOverlap="1" wp14:anchorId="581C3934" wp14:editId="2884F519">
            <wp:simplePos x="0" y="0"/>
            <wp:positionH relativeFrom="margin">
              <wp:posOffset>3683000</wp:posOffset>
            </wp:positionH>
            <wp:positionV relativeFrom="paragraph">
              <wp:posOffset>8255</wp:posOffset>
            </wp:positionV>
            <wp:extent cx="2046605" cy="1577340"/>
            <wp:effectExtent l="0" t="0" r="0" b="3810"/>
            <wp:wrapTight wrapText="bothSides">
              <wp:wrapPolygon edited="0">
                <wp:start x="0" y="0"/>
                <wp:lineTo x="0" y="21391"/>
                <wp:lineTo x="21312" y="21391"/>
                <wp:lineTo x="21312" y="0"/>
                <wp:lineTo x="0" y="0"/>
              </wp:wrapPolygon>
            </wp:wrapTight>
            <wp:docPr id="688658351" name="Picture 2" descr="0*e-SMFTzO8r7skkpc (46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e-SMFTzO8r7skkpc (464×3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6605"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862">
        <w:rPr>
          <w:rFonts w:cstheme="minorHAnsi"/>
          <w:color w:val="000000"/>
          <w:lang w:val="en-GB"/>
        </w:rPr>
        <w:t xml:space="preserve">A </w:t>
      </w:r>
      <w:r w:rsidR="00395862" w:rsidRPr="00395862">
        <w:rPr>
          <w:rFonts w:cstheme="minorHAnsi"/>
          <w:color w:val="000000"/>
          <w:u w:val="single"/>
          <w:lang w:val="en-GB"/>
        </w:rPr>
        <w:t>convolutional layer</w:t>
      </w:r>
      <w:r w:rsidR="00395862">
        <w:rPr>
          <w:rFonts w:cstheme="minorHAnsi"/>
          <w:color w:val="000000"/>
          <w:lang w:val="en-GB"/>
        </w:rPr>
        <w:t xml:space="preserve"> is the fundamental component </w:t>
      </w:r>
      <w:r w:rsidR="00022780">
        <w:rPr>
          <w:rFonts w:cstheme="minorHAnsi"/>
          <w:color w:val="000000"/>
          <w:lang w:val="en-GB"/>
        </w:rPr>
        <w:t>with</w:t>
      </w:r>
      <w:r w:rsidR="00395862">
        <w:rPr>
          <w:rFonts w:cstheme="minorHAnsi"/>
          <w:color w:val="000000"/>
          <w:lang w:val="en-GB"/>
        </w:rPr>
        <w:t xml:space="preserve">in a CNN. It contains a </w:t>
      </w:r>
      <w:r w:rsidR="00022780">
        <w:rPr>
          <w:rFonts w:cstheme="minorHAnsi"/>
          <w:color w:val="000000"/>
          <w:lang w:val="en-GB"/>
        </w:rPr>
        <w:t>collection</w:t>
      </w:r>
      <w:r w:rsidR="00395862">
        <w:rPr>
          <w:rFonts w:cstheme="minorHAnsi"/>
          <w:color w:val="000000"/>
          <w:lang w:val="en-GB"/>
        </w:rPr>
        <w:t xml:space="preserve"> of learnable filters</w:t>
      </w:r>
      <w:r w:rsidR="00022780">
        <w:rPr>
          <w:rFonts w:cstheme="minorHAnsi"/>
          <w:color w:val="000000"/>
          <w:lang w:val="en-GB"/>
        </w:rPr>
        <w:t xml:space="preserve">, represented as </w:t>
      </w:r>
      <w:r w:rsidR="00395862">
        <w:rPr>
          <w:rFonts w:cstheme="minorHAnsi"/>
          <w:color w:val="000000"/>
          <w:lang w:val="en-GB"/>
        </w:rPr>
        <w:t>2D matri</w:t>
      </w:r>
      <w:r w:rsidR="00022780">
        <w:rPr>
          <w:rFonts w:cstheme="minorHAnsi"/>
          <w:color w:val="000000"/>
          <w:lang w:val="en-GB"/>
        </w:rPr>
        <w:t>c</w:t>
      </w:r>
      <w:r w:rsidR="00395862">
        <w:rPr>
          <w:rFonts w:cstheme="minorHAnsi"/>
          <w:color w:val="000000"/>
          <w:lang w:val="en-GB"/>
        </w:rPr>
        <w:t>es</w:t>
      </w:r>
      <w:r w:rsidR="00022780">
        <w:rPr>
          <w:rFonts w:cstheme="minorHAnsi"/>
          <w:color w:val="000000"/>
          <w:lang w:val="en-GB"/>
        </w:rPr>
        <w:t xml:space="preserve">, which systematically </w:t>
      </w:r>
      <w:r w:rsidR="00395862">
        <w:rPr>
          <w:rFonts w:cstheme="minorHAnsi"/>
          <w:color w:val="000000"/>
          <w:lang w:val="en-GB"/>
        </w:rPr>
        <w:t xml:space="preserve">slide </w:t>
      </w:r>
      <w:r w:rsidR="00022780">
        <w:rPr>
          <w:rFonts w:cstheme="minorHAnsi"/>
          <w:color w:val="000000"/>
          <w:lang w:val="en-GB"/>
        </w:rPr>
        <w:t>over</w:t>
      </w:r>
      <w:r w:rsidR="00395862">
        <w:rPr>
          <w:rFonts w:cstheme="minorHAnsi"/>
          <w:color w:val="000000"/>
          <w:lang w:val="en-GB"/>
        </w:rPr>
        <w:t xml:space="preserve"> the input data. </w:t>
      </w:r>
      <w:r w:rsidR="00022780">
        <w:rPr>
          <w:rFonts w:cstheme="minorHAnsi"/>
          <w:color w:val="000000"/>
          <w:lang w:val="en-GB"/>
        </w:rPr>
        <w:t>At each position, these filters, fine-tuned during the training process, perform a mathematical operation called convolution. In essence, convolution involves taking the element-wise product between the filter and the corresponding segment of the input data it currently overlays. This step is followed by the summation of these products to produce a single value for each position. Subsequently, this computed value undergoes activation through a function, which, in this context, is the Rectified Linear Unit (</w:t>
      </w:r>
      <w:proofErr w:type="spellStart"/>
      <w:r w:rsidR="00022780">
        <w:rPr>
          <w:rFonts w:cstheme="minorHAnsi"/>
          <w:color w:val="000000"/>
          <w:lang w:val="en-GB"/>
        </w:rPr>
        <w:t>ReLU</w:t>
      </w:r>
      <w:proofErr w:type="spellEnd"/>
      <w:r w:rsidR="00022780">
        <w:rPr>
          <w:rFonts w:cstheme="minorHAnsi"/>
          <w:color w:val="000000"/>
          <w:lang w:val="en-GB"/>
        </w:rPr>
        <w:t>):</w:t>
      </w:r>
    </w:p>
    <w:p w14:paraId="205A4579" w14:textId="284A435B" w:rsidR="00022780" w:rsidRDefault="00022780" w:rsidP="00022780">
      <w:pPr>
        <w:ind w:firstLine="720"/>
        <w:jc w:val="both"/>
        <w:rPr>
          <w:rFonts w:eastAsiaTheme="minorEastAsia" w:cstheme="minorHAnsi"/>
          <w:color w:val="000000"/>
          <w:lang w:val="en-GB"/>
        </w:rPr>
      </w:pPr>
      <m:oMathPara>
        <m:oMath>
          <m:r>
            <w:rPr>
              <w:rFonts w:ascii="Cambria Math" w:hAnsi="Cambria Math" w:cstheme="minorHAnsi"/>
              <w:color w:val="000000"/>
              <w:lang w:val="en-GB"/>
            </w:rPr>
            <m:t>ReLU</m:t>
          </m:r>
          <m:d>
            <m:dPr>
              <m:ctrlPr>
                <w:rPr>
                  <w:rFonts w:ascii="Cambria Math" w:hAnsi="Cambria Math" w:cstheme="minorHAnsi"/>
                  <w:i/>
                  <w:color w:val="000000"/>
                  <w:lang w:val="en-GB"/>
                </w:rPr>
              </m:ctrlPr>
            </m:dPr>
            <m:e>
              <m:r>
                <w:rPr>
                  <w:rFonts w:ascii="Cambria Math" w:hAnsi="Cambria Math" w:cstheme="minorHAnsi"/>
                  <w:color w:val="000000"/>
                  <w:lang w:val="en-GB"/>
                </w:rPr>
                <m:t>x</m:t>
              </m:r>
            </m:e>
          </m:d>
          <m:r>
            <w:rPr>
              <w:rFonts w:ascii="Cambria Math" w:hAnsi="Cambria Math" w:cstheme="minorHAnsi"/>
              <w:color w:val="000000"/>
              <w:lang w:val="en-GB"/>
            </w:rPr>
            <m:t>=</m:t>
          </m:r>
          <m:func>
            <m:funcPr>
              <m:ctrlPr>
                <w:rPr>
                  <w:rFonts w:ascii="Cambria Math" w:hAnsi="Cambria Math" w:cstheme="minorHAnsi"/>
                  <w:color w:val="000000"/>
                  <w:lang w:val="en-GB"/>
                </w:rPr>
              </m:ctrlPr>
            </m:funcPr>
            <m:fName>
              <m:r>
                <m:rPr>
                  <m:sty m:val="p"/>
                </m:rPr>
                <w:rPr>
                  <w:rFonts w:ascii="Cambria Math" w:hAnsi="Cambria Math" w:cstheme="minorHAnsi"/>
                  <w:color w:val="000000"/>
                  <w:lang w:val="en-GB"/>
                </w:rPr>
                <m:t>max</m:t>
              </m:r>
            </m:fName>
            <m:e>
              <m:d>
                <m:dPr>
                  <m:ctrlPr>
                    <w:rPr>
                      <w:rFonts w:ascii="Cambria Math" w:hAnsi="Cambria Math" w:cstheme="minorHAnsi"/>
                      <w:i/>
                      <w:color w:val="000000"/>
                      <w:lang w:val="en-GB"/>
                    </w:rPr>
                  </m:ctrlPr>
                </m:dPr>
                <m:e>
                  <m:r>
                    <w:rPr>
                      <w:rFonts w:ascii="Cambria Math" w:hAnsi="Cambria Math" w:cstheme="minorHAnsi"/>
                      <w:color w:val="000000"/>
                      <w:lang w:val="en-GB"/>
                    </w:rPr>
                    <m:t>0,x</m:t>
                  </m:r>
                </m:e>
              </m:d>
            </m:e>
          </m:func>
          <m:r>
            <w:rPr>
              <w:rFonts w:ascii="Cambria Math" w:eastAsiaTheme="minorEastAsia" w:hAnsi="Cambria Math" w:cstheme="minorHAnsi"/>
              <w:color w:val="000000"/>
              <w:lang w:val="en-GB"/>
            </w:rPr>
            <m:t>.</m:t>
          </m:r>
        </m:oMath>
      </m:oMathPara>
    </w:p>
    <w:p w14:paraId="1035C77E" w14:textId="3FA64630" w:rsidR="00022780" w:rsidRPr="00022780" w:rsidRDefault="00022780" w:rsidP="00334719">
      <w:pPr>
        <w:jc w:val="both"/>
        <w:rPr>
          <w:rFonts w:eastAsiaTheme="minorEastAsia" w:cstheme="minorHAnsi"/>
          <w:color w:val="000000"/>
          <w:lang w:val="en-GB"/>
        </w:rPr>
      </w:pPr>
      <w:r>
        <w:rPr>
          <w:rFonts w:cstheme="minorHAnsi"/>
          <w:color w:val="000000"/>
          <w:lang w:val="en-GB"/>
        </w:rPr>
        <w:t>The resultant values obtained for each position collectively constit</w:t>
      </w:r>
      <w:r>
        <w:rPr>
          <w:rFonts w:eastAsiaTheme="minorEastAsia" w:cstheme="minorHAnsi"/>
          <w:color w:val="000000"/>
          <w:lang w:val="en-GB"/>
        </w:rPr>
        <w:t xml:space="preserve">ute the output map. The primary objective of a convolutional layer is to extract distinctive features from the input data, such as edges, textures, or patterns. In this </w:t>
      </w:r>
      <w:proofErr w:type="gramStart"/>
      <w:r>
        <w:rPr>
          <w:rFonts w:eastAsiaTheme="minorEastAsia" w:cstheme="minorHAnsi"/>
          <w:color w:val="000000"/>
          <w:lang w:val="en-GB"/>
        </w:rPr>
        <w:t>particular project</w:t>
      </w:r>
      <w:proofErr w:type="gramEnd"/>
      <w:r>
        <w:rPr>
          <w:rFonts w:eastAsiaTheme="minorEastAsia" w:cstheme="minorHAnsi"/>
          <w:color w:val="000000"/>
          <w:lang w:val="en-GB"/>
        </w:rPr>
        <w:t xml:space="preserve">, the size of the convolutional filters is established as 3 x 3 and to ensure that the output map maintains the same dimensions as the input data, padding is configured </w:t>
      </w:r>
      <w:r w:rsidR="00CC4FE6">
        <w:rPr>
          <w:rFonts w:eastAsiaTheme="minorEastAsia" w:cstheme="minorHAnsi"/>
          <w:color w:val="000000"/>
          <w:lang w:val="en-GB"/>
        </w:rPr>
        <w:t>as</w:t>
      </w:r>
      <w:r>
        <w:rPr>
          <w:rFonts w:eastAsiaTheme="minorEastAsia" w:cstheme="minorHAnsi"/>
          <w:color w:val="000000"/>
          <w:lang w:val="en-GB"/>
        </w:rPr>
        <w:t xml:space="preserve"> ‘same’. The number of filters employed </w:t>
      </w:r>
      <w:r w:rsidR="00196AC6">
        <w:rPr>
          <w:rFonts w:eastAsiaTheme="minorEastAsia" w:cstheme="minorHAnsi"/>
          <w:color w:val="000000"/>
          <w:lang w:val="en-GB"/>
        </w:rPr>
        <w:t>varies</w:t>
      </w:r>
      <w:r>
        <w:rPr>
          <w:rFonts w:eastAsiaTheme="minorEastAsia" w:cstheme="minorHAnsi"/>
          <w:color w:val="000000"/>
          <w:lang w:val="en-GB"/>
        </w:rPr>
        <w:t xml:space="preserve"> across the Models. </w:t>
      </w:r>
    </w:p>
    <w:p w14:paraId="549CD0B3" w14:textId="6BD072DC" w:rsidR="00022780" w:rsidRDefault="000B2577" w:rsidP="00334719">
      <w:pPr>
        <w:jc w:val="both"/>
        <w:rPr>
          <w:rFonts w:cstheme="minorHAnsi"/>
          <w:color w:val="000000"/>
          <w:lang w:val="en-GB"/>
        </w:rPr>
      </w:pPr>
      <w:r>
        <w:rPr>
          <w:noProof/>
        </w:rPr>
        <mc:AlternateContent>
          <mc:Choice Requires="wps">
            <w:drawing>
              <wp:anchor distT="0" distB="0" distL="114300" distR="114300" simplePos="0" relativeHeight="251663360" behindDoc="1" locked="0" layoutInCell="1" allowOverlap="1" wp14:anchorId="7EE5799A" wp14:editId="3D7438FE">
                <wp:simplePos x="0" y="0"/>
                <wp:positionH relativeFrom="margin">
                  <wp:align>right</wp:align>
                </wp:positionH>
                <wp:positionV relativeFrom="paragraph">
                  <wp:posOffset>807720</wp:posOffset>
                </wp:positionV>
                <wp:extent cx="1820545" cy="335280"/>
                <wp:effectExtent l="0" t="0" r="8255" b="7620"/>
                <wp:wrapTight wrapText="bothSides">
                  <wp:wrapPolygon edited="0">
                    <wp:start x="0" y="0"/>
                    <wp:lineTo x="0" y="20864"/>
                    <wp:lineTo x="21472" y="20864"/>
                    <wp:lineTo x="21472" y="0"/>
                    <wp:lineTo x="0" y="0"/>
                  </wp:wrapPolygon>
                </wp:wrapTight>
                <wp:docPr id="1333791102" name="Text Box 1"/>
                <wp:cNvGraphicFramePr/>
                <a:graphic xmlns:a="http://schemas.openxmlformats.org/drawingml/2006/main">
                  <a:graphicData uri="http://schemas.microsoft.com/office/word/2010/wordprocessingShape">
                    <wps:wsp>
                      <wps:cNvSpPr txBox="1"/>
                      <wps:spPr>
                        <a:xfrm>
                          <a:off x="0" y="0"/>
                          <a:ext cx="1820545" cy="335280"/>
                        </a:xfrm>
                        <a:prstGeom prst="rect">
                          <a:avLst/>
                        </a:prstGeom>
                        <a:solidFill>
                          <a:prstClr val="white"/>
                        </a:solidFill>
                        <a:ln>
                          <a:noFill/>
                        </a:ln>
                      </wps:spPr>
                      <wps:txbx>
                        <w:txbxContent>
                          <w:p w14:paraId="268B613C" w14:textId="16E14AA3" w:rsidR="0058719D" w:rsidRPr="004F47BE" w:rsidRDefault="0058719D" w:rsidP="0058719D">
                            <w:pPr>
                              <w:pStyle w:val="Caption"/>
                              <w:rPr>
                                <w:noProof/>
                              </w:rPr>
                            </w:pPr>
                            <w:r>
                              <w:t xml:space="preserve">Figure </w:t>
                            </w:r>
                            <w:fldSimple w:instr=" SEQ Figure \* ARABIC ">
                              <w:r w:rsidR="00783C95">
                                <w:rPr>
                                  <w:noProof/>
                                </w:rPr>
                                <w:t>3</w:t>
                              </w:r>
                            </w:fldSimple>
                            <w:r>
                              <w:rPr>
                                <w:lang w:val="en-GB"/>
                              </w:rPr>
                              <w:t>: Simple example of max-pooling (external 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5799A" id="_x0000_s1027" type="#_x0000_t202" style="position:absolute;left:0;text-align:left;margin-left:92.15pt;margin-top:63.6pt;width:143.35pt;height:26.4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" stroked="f">
                <v:textbox inset="0,0,0,0">
                  <w:txbxContent>
                    <w:p w14:paraId="268B613C" w14:textId="16E14AA3" w:rsidR="0058719D" w:rsidRPr="004F47BE" w:rsidRDefault="0058719D" w:rsidP="0058719D">
                      <w:pPr>
                        <w:pStyle w:val="Caption"/>
                        <w:rPr>
                          <w:noProof/>
                        </w:rPr>
                      </w:pPr>
                      <w:r>
                        <w:t xml:space="preserve">Figure </w:t>
                      </w:r>
                      <w:fldSimple w:instr=" SEQ Figure \* ARABIC ">
                        <w:r w:rsidR="00783C95">
                          <w:rPr>
                            <w:noProof/>
                          </w:rPr>
                          <w:t>3</w:t>
                        </w:r>
                      </w:fldSimple>
                      <w:r>
                        <w:rPr>
                          <w:lang w:val="en-GB"/>
                        </w:rPr>
                        <w:t>: Simple example of max-pooling (external source)</w:t>
                      </w:r>
                    </w:p>
                  </w:txbxContent>
                </v:textbox>
                <w10:wrap type="tight" anchorx="margin"/>
              </v:shape>
            </w:pict>
          </mc:Fallback>
        </mc:AlternateContent>
      </w:r>
      <w:r>
        <w:rPr>
          <w:noProof/>
        </w:rPr>
        <w:drawing>
          <wp:anchor distT="0" distB="0" distL="114300" distR="114300" simplePos="0" relativeHeight="251661312" behindDoc="1" locked="0" layoutInCell="1" allowOverlap="1" wp14:anchorId="2874F97A" wp14:editId="50D8005C">
            <wp:simplePos x="0" y="0"/>
            <wp:positionH relativeFrom="margin">
              <wp:align>right</wp:align>
            </wp:positionH>
            <wp:positionV relativeFrom="paragraph">
              <wp:posOffset>7620</wp:posOffset>
            </wp:positionV>
            <wp:extent cx="1843405" cy="769620"/>
            <wp:effectExtent l="0" t="0" r="4445" b="0"/>
            <wp:wrapTight wrapText="bothSides">
              <wp:wrapPolygon edited="0">
                <wp:start x="0" y="0"/>
                <wp:lineTo x="0" y="20851"/>
                <wp:lineTo x="21429" y="20851"/>
                <wp:lineTo x="21429" y="0"/>
                <wp:lineTo x="0" y="0"/>
              </wp:wrapPolygon>
            </wp:wrapTight>
            <wp:docPr id="976195962" name="Picture 3"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95962" name="Picture 3" descr="A close-up of a gri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340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719">
        <w:rPr>
          <w:rFonts w:cstheme="minorHAnsi"/>
          <w:color w:val="000000"/>
          <w:lang w:val="en-GB"/>
        </w:rPr>
        <w:t xml:space="preserve">A </w:t>
      </w:r>
      <w:r w:rsidR="00334719" w:rsidRPr="0058719D">
        <w:rPr>
          <w:rFonts w:cstheme="minorHAnsi"/>
          <w:color w:val="000000"/>
          <w:u w:val="single"/>
          <w:lang w:val="en-GB"/>
        </w:rPr>
        <w:t>max</w:t>
      </w:r>
      <w:r w:rsidR="0058719D">
        <w:rPr>
          <w:rFonts w:cstheme="minorHAnsi"/>
          <w:color w:val="000000"/>
          <w:u w:val="single"/>
          <w:lang w:val="en-GB"/>
        </w:rPr>
        <w:t>-</w:t>
      </w:r>
      <w:r w:rsidR="00334719" w:rsidRPr="0058719D">
        <w:rPr>
          <w:rFonts w:cstheme="minorHAnsi"/>
          <w:color w:val="000000"/>
          <w:u w:val="single"/>
          <w:lang w:val="en-GB"/>
        </w:rPr>
        <w:t>pooling layer</w:t>
      </w:r>
      <w:r w:rsidR="00334719">
        <w:rPr>
          <w:rFonts w:cstheme="minorHAnsi"/>
          <w:color w:val="000000"/>
          <w:lang w:val="en-GB"/>
        </w:rPr>
        <w:t xml:space="preserve"> </w:t>
      </w:r>
      <w:r w:rsidR="003A0B4B">
        <w:rPr>
          <w:rFonts w:cstheme="minorHAnsi"/>
          <w:color w:val="000000"/>
          <w:lang w:val="en-GB"/>
        </w:rPr>
        <w:t xml:space="preserve">is </w:t>
      </w:r>
      <w:r w:rsidR="00022780">
        <w:rPr>
          <w:rFonts w:cstheme="minorHAnsi"/>
          <w:color w:val="000000"/>
          <w:lang w:val="en-GB"/>
        </w:rPr>
        <w:t>employed</w:t>
      </w:r>
      <w:r w:rsidR="003A0B4B">
        <w:rPr>
          <w:rFonts w:cstheme="minorHAnsi"/>
          <w:color w:val="000000"/>
          <w:lang w:val="en-GB"/>
        </w:rPr>
        <w:t xml:space="preserve"> to </w:t>
      </w:r>
      <w:r w:rsidR="0058719D">
        <w:rPr>
          <w:rFonts w:cstheme="minorHAnsi"/>
          <w:color w:val="000000"/>
          <w:lang w:val="en-GB"/>
        </w:rPr>
        <w:t>reduce the dimensions of</w:t>
      </w:r>
      <w:r w:rsidR="003A0B4B">
        <w:rPr>
          <w:rFonts w:cstheme="minorHAnsi"/>
          <w:color w:val="000000"/>
          <w:lang w:val="en-GB"/>
        </w:rPr>
        <w:t xml:space="preserve"> the </w:t>
      </w:r>
      <w:r w:rsidR="00022780">
        <w:rPr>
          <w:rFonts w:cstheme="minorHAnsi"/>
          <w:color w:val="000000"/>
          <w:lang w:val="en-GB"/>
        </w:rPr>
        <w:t>output from</w:t>
      </w:r>
      <w:r w:rsidR="003A0B4B">
        <w:rPr>
          <w:rFonts w:cstheme="minorHAnsi"/>
          <w:color w:val="000000"/>
          <w:lang w:val="en-GB"/>
        </w:rPr>
        <w:t xml:space="preserve"> a convolutional layer</w:t>
      </w:r>
      <w:r w:rsidR="0058719D">
        <w:rPr>
          <w:rFonts w:cstheme="minorHAnsi"/>
          <w:color w:val="000000"/>
          <w:lang w:val="en-GB"/>
        </w:rPr>
        <w:t xml:space="preserve">. </w:t>
      </w:r>
      <w:r w:rsidR="00022780">
        <w:rPr>
          <w:rFonts w:cstheme="minorHAnsi"/>
          <w:color w:val="000000"/>
          <w:lang w:val="en-GB"/>
        </w:rPr>
        <w:t xml:space="preserve">It operates independently on each feature map and retains only the maximum value within a small </w:t>
      </w:r>
      <w:r w:rsidR="00987BC2">
        <w:rPr>
          <w:rFonts w:cstheme="minorHAnsi"/>
          <w:color w:val="000000"/>
          <w:lang w:val="en-GB"/>
        </w:rPr>
        <w:t>window while discarding the rest. This approach reduces computational load and helps the network concentrate on the most critical features. In this study the size of the window is set to 2 x 2.</w:t>
      </w:r>
    </w:p>
    <w:p w14:paraId="57EEC48C" w14:textId="1BEB8E37" w:rsidR="00395862" w:rsidRDefault="0058719D" w:rsidP="00334719">
      <w:pPr>
        <w:jc w:val="both"/>
        <w:rPr>
          <w:rFonts w:cstheme="minorHAnsi"/>
          <w:color w:val="000000"/>
          <w:lang w:val="en-GB"/>
        </w:rPr>
      </w:pPr>
      <w:r>
        <w:rPr>
          <w:rFonts w:cstheme="minorHAnsi"/>
          <w:color w:val="000000"/>
          <w:lang w:val="en-GB"/>
        </w:rPr>
        <w:t xml:space="preserve">A </w:t>
      </w:r>
      <w:r w:rsidRPr="0058719D">
        <w:rPr>
          <w:rFonts w:cstheme="minorHAnsi"/>
          <w:color w:val="000000"/>
          <w:u w:val="single"/>
          <w:lang w:val="en-GB"/>
        </w:rPr>
        <w:t>f</w:t>
      </w:r>
      <w:r w:rsidR="00395862" w:rsidRPr="0058719D">
        <w:rPr>
          <w:rFonts w:cstheme="minorHAnsi"/>
          <w:color w:val="000000"/>
          <w:u w:val="single"/>
          <w:lang w:val="en-GB"/>
        </w:rPr>
        <w:t>latten</w:t>
      </w:r>
      <w:r w:rsidRPr="0058719D">
        <w:rPr>
          <w:rFonts w:cstheme="minorHAnsi"/>
          <w:color w:val="000000"/>
          <w:u w:val="single"/>
          <w:lang w:val="en-GB"/>
        </w:rPr>
        <w:t xml:space="preserve"> l</w:t>
      </w:r>
      <w:r w:rsidR="00395862" w:rsidRPr="0058719D">
        <w:rPr>
          <w:rFonts w:cstheme="minorHAnsi"/>
          <w:color w:val="000000"/>
          <w:u w:val="single"/>
          <w:lang w:val="en-GB"/>
        </w:rPr>
        <w:t>ayer</w:t>
      </w:r>
      <w:r w:rsidR="00395862">
        <w:rPr>
          <w:rFonts w:cstheme="minorHAnsi"/>
          <w:color w:val="000000"/>
          <w:lang w:val="en-GB"/>
        </w:rPr>
        <w:t xml:space="preserve"> </w:t>
      </w:r>
      <w:r>
        <w:rPr>
          <w:rFonts w:cstheme="minorHAnsi"/>
          <w:color w:val="000000"/>
          <w:lang w:val="en-GB"/>
        </w:rPr>
        <w:t xml:space="preserve">transforms the multi-dimensional output from the </w:t>
      </w:r>
      <w:r w:rsidR="00987BC2">
        <w:rPr>
          <w:rFonts w:cstheme="minorHAnsi"/>
          <w:color w:val="000000"/>
          <w:lang w:val="en-GB"/>
        </w:rPr>
        <w:t>preceding</w:t>
      </w:r>
      <w:r>
        <w:rPr>
          <w:rFonts w:cstheme="minorHAnsi"/>
          <w:color w:val="000000"/>
          <w:lang w:val="en-GB"/>
        </w:rPr>
        <w:t xml:space="preserve"> layer</w:t>
      </w:r>
      <w:r w:rsidR="00987BC2">
        <w:rPr>
          <w:rFonts w:cstheme="minorHAnsi"/>
          <w:color w:val="000000"/>
          <w:lang w:val="en-GB"/>
        </w:rPr>
        <w:t>, in this paper this is always a</w:t>
      </w:r>
      <w:r>
        <w:rPr>
          <w:rFonts w:cstheme="minorHAnsi"/>
          <w:color w:val="000000"/>
          <w:lang w:val="en-GB"/>
        </w:rPr>
        <w:t xml:space="preserve"> max-pooling layer</w:t>
      </w:r>
      <w:r w:rsidR="00987BC2">
        <w:rPr>
          <w:rFonts w:cstheme="minorHAnsi"/>
          <w:color w:val="000000"/>
          <w:lang w:val="en-GB"/>
        </w:rPr>
        <w:t>,</w:t>
      </w:r>
      <w:r>
        <w:rPr>
          <w:rFonts w:cstheme="minorHAnsi"/>
          <w:color w:val="000000"/>
          <w:lang w:val="en-GB"/>
        </w:rPr>
        <w:t xml:space="preserve"> into a one-dimensional vector. </w:t>
      </w:r>
      <w:r w:rsidR="00987BC2">
        <w:rPr>
          <w:rFonts w:cstheme="minorHAnsi"/>
          <w:color w:val="000000"/>
          <w:lang w:val="en-GB"/>
        </w:rPr>
        <w:t>This step is necessary to transition from a convolutional layer to a fully connected layer.</w:t>
      </w:r>
    </w:p>
    <w:p w14:paraId="033A9427" w14:textId="77777777" w:rsidR="00987BC2" w:rsidRPr="00987BC2" w:rsidRDefault="00987BC2" w:rsidP="00987BC2">
      <w:pPr>
        <w:jc w:val="both"/>
        <w:rPr>
          <w:rFonts w:eastAsiaTheme="minorEastAsia" w:cstheme="minorHAnsi"/>
          <w:color w:val="000000"/>
          <w:lang w:val="en-GB"/>
        </w:rPr>
      </w:pPr>
      <w:r w:rsidRPr="00987BC2">
        <w:rPr>
          <w:rFonts w:cstheme="minorHAnsi"/>
          <w:color w:val="000000"/>
          <w:lang w:val="en-GB"/>
        </w:rPr>
        <w:t xml:space="preserve">A </w:t>
      </w:r>
      <w:r w:rsidRPr="00987BC2">
        <w:rPr>
          <w:rFonts w:cstheme="minorHAnsi"/>
          <w:color w:val="000000"/>
          <w:u w:val="single"/>
          <w:lang w:val="en-GB"/>
        </w:rPr>
        <w:t>dense layer</w:t>
      </w:r>
      <w:r w:rsidRPr="00987BC2">
        <w:rPr>
          <w:rFonts w:cstheme="minorHAnsi"/>
          <w:color w:val="000000"/>
          <w:lang w:val="en-GB"/>
        </w:rPr>
        <w:t xml:space="preserve">, also known as a fully connected layer, is a type of neural network layer where each neuron is connected to every neuron in the preceding layer. These connections have associated weights that determine the strength and sign of the connection. These weights are adjusted during the learning process. Each neuron's output undergoes an activation function. In each model constructed in this paper, two dense layers are employed. The first one uses a </w:t>
      </w:r>
      <w:proofErr w:type="spellStart"/>
      <w:r w:rsidRPr="00987BC2">
        <w:rPr>
          <w:rFonts w:cstheme="minorHAnsi"/>
          <w:color w:val="000000"/>
          <w:lang w:val="en-GB"/>
        </w:rPr>
        <w:t>ReLU</w:t>
      </w:r>
      <w:proofErr w:type="spellEnd"/>
      <w:r w:rsidRPr="00987BC2">
        <w:rPr>
          <w:rFonts w:cstheme="minorHAnsi"/>
          <w:color w:val="000000"/>
          <w:lang w:val="en-GB"/>
        </w:rPr>
        <w:t xml:space="preserve"> activation function and has a model-specific number of neurons, aiming to capture relationships and interactions between </w:t>
      </w:r>
      <w:r w:rsidRPr="00987BC2">
        <w:rPr>
          <w:rFonts w:cstheme="minorHAnsi"/>
          <w:color w:val="000000"/>
          <w:lang w:val="en-GB"/>
        </w:rPr>
        <w:lastRenderedPageBreak/>
        <w:t>the extracted features. The second dense layer consists of only one neuron with a Sigmoid activation function. The Sigmoid function is defined as:</w:t>
      </w:r>
    </w:p>
    <w:p w14:paraId="72401875" w14:textId="3B067EC8" w:rsidR="006E0FB8" w:rsidRDefault="00D6112B" w:rsidP="00987BC2">
      <w:pPr>
        <w:jc w:val="both"/>
        <w:rPr>
          <w:rFonts w:cstheme="minorHAnsi"/>
          <w:color w:val="000000"/>
          <w:lang w:val="en-GB"/>
        </w:rPr>
      </w:pPr>
      <m:oMathPara>
        <m:oMath>
          <m:r>
            <w:rPr>
              <w:rFonts w:ascii="Cambria Math" w:hAnsi="Cambria Math" w:cstheme="minorHAnsi"/>
              <w:color w:val="000000"/>
              <w:lang w:val="en-GB"/>
            </w:rPr>
            <m:t>Sigmoid</m:t>
          </m:r>
          <m:d>
            <m:dPr>
              <m:ctrlPr>
                <w:rPr>
                  <w:rFonts w:ascii="Cambria Math" w:hAnsi="Cambria Math" w:cstheme="minorHAnsi"/>
                  <w:i/>
                  <w:color w:val="000000"/>
                  <w:lang w:val="en-GB"/>
                </w:rPr>
              </m:ctrlPr>
            </m:dPr>
            <m:e>
              <m:r>
                <w:rPr>
                  <w:rFonts w:ascii="Cambria Math" w:hAnsi="Cambria Math" w:cstheme="minorHAnsi"/>
                  <w:color w:val="000000"/>
                  <w:lang w:val="en-GB"/>
                </w:rPr>
                <m:t>x</m:t>
              </m:r>
            </m:e>
          </m:d>
          <m:r>
            <w:rPr>
              <w:rFonts w:ascii="Cambria Math" w:hAnsi="Cambria Math" w:cstheme="minorHAnsi"/>
              <w:color w:val="000000"/>
              <w:lang w:val="en-GB"/>
            </w:rPr>
            <m:t>=</m:t>
          </m:r>
          <m:f>
            <m:fPr>
              <m:ctrlPr>
                <w:rPr>
                  <w:rFonts w:ascii="Cambria Math" w:hAnsi="Cambria Math" w:cstheme="minorHAnsi"/>
                  <w:i/>
                  <w:color w:val="000000"/>
                  <w:lang w:val="en-GB"/>
                </w:rPr>
              </m:ctrlPr>
            </m:fPr>
            <m:num>
              <m:r>
                <w:rPr>
                  <w:rFonts w:ascii="Cambria Math" w:hAnsi="Cambria Math" w:cstheme="minorHAnsi"/>
                  <w:color w:val="000000"/>
                  <w:lang w:val="en-GB"/>
                </w:rPr>
                <m:t>1</m:t>
              </m:r>
            </m:num>
            <m:den>
              <m:r>
                <w:rPr>
                  <w:rFonts w:ascii="Cambria Math" w:hAnsi="Cambria Math" w:cstheme="minorHAnsi"/>
                  <w:color w:val="000000"/>
                  <w:lang w:val="en-GB"/>
                </w:rPr>
                <m:t>1+</m:t>
              </m:r>
              <m:sSup>
                <m:sSupPr>
                  <m:ctrlPr>
                    <w:rPr>
                      <w:rFonts w:ascii="Cambria Math" w:hAnsi="Cambria Math" w:cstheme="minorHAnsi"/>
                      <w:i/>
                      <w:color w:val="000000"/>
                      <w:lang w:val="en-GB"/>
                    </w:rPr>
                  </m:ctrlPr>
                </m:sSupPr>
                <m:e>
                  <m:r>
                    <w:rPr>
                      <w:rFonts w:ascii="Cambria Math" w:hAnsi="Cambria Math" w:cstheme="minorHAnsi"/>
                      <w:color w:val="000000"/>
                      <w:lang w:val="en-GB"/>
                    </w:rPr>
                    <m:t>e</m:t>
                  </m:r>
                </m:e>
                <m:sup>
                  <m:r>
                    <w:rPr>
                      <w:rFonts w:ascii="Cambria Math" w:hAnsi="Cambria Math" w:cstheme="minorHAnsi"/>
                      <w:color w:val="000000"/>
                      <w:lang w:val="en-GB"/>
                    </w:rPr>
                    <m:t>-x</m:t>
                  </m:r>
                </m:sup>
              </m:sSup>
            </m:den>
          </m:f>
        </m:oMath>
      </m:oMathPara>
    </w:p>
    <w:p w14:paraId="183EC1F1" w14:textId="77777777" w:rsidR="00987BC2" w:rsidRDefault="00987BC2" w:rsidP="00056BC5">
      <w:pPr>
        <w:jc w:val="both"/>
        <w:rPr>
          <w:rFonts w:cstheme="minorHAnsi"/>
          <w:color w:val="000000"/>
          <w:lang w:val="en-GB"/>
        </w:rPr>
      </w:pPr>
      <w:r w:rsidRPr="00987BC2">
        <w:rPr>
          <w:rFonts w:cstheme="minorHAnsi"/>
          <w:color w:val="000000"/>
          <w:lang w:val="en-GB"/>
        </w:rPr>
        <w:t>and returns a value between 0 and 1. This layer's purpose is to predict the class to which the input belongs.</w:t>
      </w:r>
    </w:p>
    <w:p w14:paraId="08A99BB2" w14:textId="4BE0D270" w:rsidR="00987BC2" w:rsidRDefault="00987BC2" w:rsidP="006E0FB8">
      <w:pPr>
        <w:jc w:val="both"/>
        <w:rPr>
          <w:rFonts w:cstheme="minorHAnsi"/>
          <w:color w:val="000000"/>
          <w:lang w:val="en-GB"/>
        </w:rPr>
      </w:pPr>
      <w:r w:rsidRPr="00987BC2">
        <w:rPr>
          <w:rFonts w:cstheme="minorHAnsi"/>
          <w:color w:val="000000"/>
          <w:lang w:val="en-GB"/>
        </w:rPr>
        <w:t xml:space="preserve">A total of three measures are implemented against overfitting. An early stop condition based on validation loss is applied in every model. Data augmentation and dropout are utilized only in the third model, providing countermeasures to the more complex model. The </w:t>
      </w:r>
      <w:r w:rsidRPr="00987BC2">
        <w:rPr>
          <w:rFonts w:cstheme="minorHAnsi"/>
          <w:color w:val="000000"/>
          <w:u w:val="single"/>
          <w:lang w:val="en-GB"/>
        </w:rPr>
        <w:t>early stop condition</w:t>
      </w:r>
      <w:r w:rsidRPr="00987BC2">
        <w:rPr>
          <w:rFonts w:cstheme="minorHAnsi"/>
          <w:color w:val="000000"/>
          <w:lang w:val="en-GB"/>
        </w:rPr>
        <w:t xml:space="preserve"> monitors a specified metric and halts the training process if the metric fails to improve for a certain number of consecutive iterations. Additionally, the option to restore the best weights, i.e., the weights that resulted in the best metric value, is enabled in every model. </w:t>
      </w:r>
      <w:r w:rsidRPr="00987BC2">
        <w:rPr>
          <w:rFonts w:cstheme="minorHAnsi"/>
          <w:color w:val="000000"/>
          <w:u w:val="single"/>
          <w:lang w:val="en-GB"/>
        </w:rPr>
        <w:t>Dropout layers</w:t>
      </w:r>
      <w:r w:rsidRPr="00987BC2">
        <w:rPr>
          <w:rFonts w:cstheme="minorHAnsi"/>
          <w:color w:val="000000"/>
          <w:lang w:val="en-GB"/>
        </w:rPr>
        <w:t xml:space="preserve"> serve as a regularization technique that randomly </w:t>
      </w:r>
      <w:r w:rsidR="0008423D">
        <w:rPr>
          <w:rFonts w:cstheme="minorHAnsi"/>
          <w:color w:val="000000"/>
          <w:lang w:val="en-GB"/>
        </w:rPr>
        <w:t>set</w:t>
      </w:r>
      <w:r w:rsidRPr="00987BC2">
        <w:rPr>
          <w:rFonts w:cstheme="minorHAnsi"/>
          <w:color w:val="000000"/>
          <w:lang w:val="en-GB"/>
        </w:rPr>
        <w:t xml:space="preserve"> a fraction of the neuron's output from the previous layer to zero during each training iteration. This encourages the network to learn more robust and independent features, as it cannot rely on specific neurons always being present. Dropout is applied after convolutional and dense layers.</w:t>
      </w:r>
      <w:r>
        <w:rPr>
          <w:rFonts w:cstheme="minorHAnsi"/>
          <w:color w:val="000000"/>
          <w:lang w:val="en-GB"/>
        </w:rPr>
        <w:t xml:space="preserve"> </w:t>
      </w:r>
      <w:r w:rsidRPr="00987BC2">
        <w:rPr>
          <w:rFonts w:cstheme="minorHAnsi"/>
          <w:color w:val="000000"/>
          <w:lang w:val="en-GB"/>
        </w:rPr>
        <w:t xml:space="preserve">The </w:t>
      </w:r>
      <w:r w:rsidRPr="00987BC2">
        <w:rPr>
          <w:rFonts w:cstheme="minorHAnsi"/>
          <w:color w:val="000000"/>
          <w:u w:val="single"/>
          <w:lang w:val="en-GB"/>
        </w:rPr>
        <w:t>data augmentation</w:t>
      </w:r>
      <w:r w:rsidRPr="00987BC2">
        <w:rPr>
          <w:rFonts w:cstheme="minorHAnsi"/>
          <w:color w:val="000000"/>
          <w:lang w:val="en-GB"/>
        </w:rPr>
        <w:t xml:space="preserve"> process is not a traditional layer but rather a set of operations applied to the input before feeding it into the network. These operations can include rotation, scaling, cropping, flipping images, and zooming, among others. They are performed before every training iteration on the training data, enhancing the model's ability to generalize by exposing it to a broader range of variations in the training data.</w:t>
      </w:r>
    </w:p>
    <w:p w14:paraId="1A29315B" w14:textId="77777777" w:rsidR="00987BC2" w:rsidRDefault="00987BC2" w:rsidP="006E0FB8">
      <w:pPr>
        <w:jc w:val="both"/>
        <w:rPr>
          <w:rFonts w:cstheme="minorHAnsi"/>
          <w:color w:val="000000"/>
          <w:lang w:val="en-GB"/>
        </w:rPr>
      </w:pPr>
      <w:r w:rsidRPr="00987BC2">
        <w:rPr>
          <w:rFonts w:cstheme="minorHAnsi"/>
          <w:color w:val="000000"/>
          <w:lang w:val="en-GB"/>
        </w:rPr>
        <w:t xml:space="preserve">The </w:t>
      </w:r>
      <w:r w:rsidRPr="00987BC2">
        <w:rPr>
          <w:rFonts w:cstheme="minorHAnsi"/>
          <w:color w:val="000000"/>
          <w:u w:val="single"/>
          <w:lang w:val="en-GB"/>
        </w:rPr>
        <w:t>optimizer</w:t>
      </w:r>
      <w:r w:rsidRPr="00987BC2">
        <w:rPr>
          <w:rFonts w:cstheme="minorHAnsi"/>
          <w:color w:val="000000"/>
          <w:lang w:val="en-GB"/>
        </w:rPr>
        <w:t xml:space="preserve"> employed in this project is the Adaptive Moment Estimation (Adam) optimizer. Adam is chosen for its fast convergence, light computational load, and memory efficiency.</w:t>
      </w:r>
    </w:p>
    <w:p w14:paraId="6D159460" w14:textId="77777777" w:rsidR="00987BC2" w:rsidRDefault="00987BC2" w:rsidP="006E0FB8">
      <w:pPr>
        <w:jc w:val="both"/>
        <w:rPr>
          <w:rFonts w:cstheme="minorHAnsi"/>
          <w:color w:val="000000"/>
          <w:lang w:val="en-GB"/>
        </w:rPr>
      </w:pPr>
      <w:r w:rsidRPr="00987BC2">
        <w:rPr>
          <w:rFonts w:cstheme="minorHAnsi"/>
          <w:color w:val="000000"/>
          <w:lang w:val="en-GB"/>
        </w:rPr>
        <w:t xml:space="preserve">The models are evaluated using two metrics: loss and accuracy. </w:t>
      </w:r>
      <w:r w:rsidRPr="00987BC2">
        <w:rPr>
          <w:rFonts w:cstheme="minorHAnsi"/>
          <w:color w:val="000000"/>
          <w:u w:val="single"/>
          <w:lang w:val="en-GB"/>
        </w:rPr>
        <w:t>Loss</w:t>
      </w:r>
      <w:r w:rsidRPr="00987BC2">
        <w:rPr>
          <w:rFonts w:cstheme="minorHAnsi"/>
          <w:color w:val="000000"/>
          <w:lang w:val="en-GB"/>
        </w:rPr>
        <w:t xml:space="preserve"> measures the disparity between the predicted value and the actual label. In this paper, two types of loss functions are employed. In general, binary cross-entropy </w:t>
      </w:r>
    </w:p>
    <w:p w14:paraId="04576289" w14:textId="37A7B819" w:rsidR="00987BC2" w:rsidRPr="00987BC2" w:rsidRDefault="00987BC2" w:rsidP="00987BC2">
      <w:pPr>
        <w:ind w:firstLine="720"/>
        <w:jc w:val="both"/>
        <w:rPr>
          <w:rFonts w:eastAsiaTheme="minorEastAsia" w:cstheme="minorHAnsi"/>
          <w:color w:val="000000"/>
          <w:lang w:val="en-GB"/>
        </w:rPr>
      </w:pPr>
      <m:oMathPara>
        <m:oMath>
          <m:r>
            <w:rPr>
              <w:rFonts w:ascii="Cambria Math" w:hAnsi="Cambria Math" w:cstheme="minorHAnsi"/>
              <w:color w:val="000000"/>
              <w:lang w:val="en-GB"/>
            </w:rPr>
            <m:t>l(y,</m:t>
          </m:r>
          <m:acc>
            <m:accPr>
              <m:ctrlPr>
                <w:rPr>
                  <w:rFonts w:ascii="Cambria Math" w:eastAsiaTheme="minorEastAsia" w:hAnsi="Cambria Math" w:cstheme="minorHAnsi"/>
                  <w:i/>
                  <w:color w:val="000000"/>
                  <w:lang w:val="en-GB"/>
                </w:rPr>
              </m:ctrlPr>
            </m:accPr>
            <m:e>
              <m:r>
                <w:rPr>
                  <w:rFonts w:ascii="Cambria Math" w:eastAsiaTheme="minorEastAsia" w:hAnsi="Cambria Math" w:cstheme="minorHAnsi"/>
                  <w:color w:val="000000"/>
                  <w:lang w:val="en-GB"/>
                </w:rPr>
                <m:t>y</m:t>
              </m:r>
            </m:e>
          </m:acc>
          <m:r>
            <w:rPr>
              <w:rFonts w:ascii="Cambria Math" w:hAnsi="Cambria Math" w:cstheme="minorHAnsi"/>
              <w:color w:val="000000"/>
              <w:lang w:val="en-GB"/>
            </w:rPr>
            <m:t>)=-[</m:t>
          </m:r>
          <m:r>
            <w:rPr>
              <w:rFonts w:ascii="Cambria Math" w:eastAsiaTheme="minorEastAsia" w:hAnsi="Cambria Math" w:cstheme="minorHAnsi"/>
              <w:color w:val="000000"/>
              <w:lang w:val="en-GB"/>
            </w:rPr>
            <m:t>y*</m:t>
          </m:r>
          <m:func>
            <m:funcPr>
              <m:ctrlPr>
                <w:rPr>
                  <w:rFonts w:ascii="Cambria Math" w:eastAsiaTheme="minorEastAsia" w:hAnsi="Cambria Math" w:cstheme="minorHAnsi"/>
                  <w:color w:val="000000"/>
                  <w:lang w:val="en-GB"/>
                </w:rPr>
              </m:ctrlPr>
            </m:funcPr>
            <m:fName>
              <m:r>
                <m:rPr>
                  <m:sty m:val="p"/>
                </m:rPr>
                <w:rPr>
                  <w:rFonts w:ascii="Cambria Math" w:eastAsiaTheme="minorEastAsia" w:hAnsi="Cambria Math" w:cstheme="minorHAnsi"/>
                  <w:color w:val="000000"/>
                  <w:lang w:val="en-GB"/>
                </w:rPr>
                <m:t>log</m:t>
              </m:r>
              <m:ctrlPr>
                <w:rPr>
                  <w:rFonts w:ascii="Cambria Math" w:eastAsiaTheme="minorEastAsia" w:hAnsi="Cambria Math" w:cstheme="minorHAnsi"/>
                  <w:i/>
                  <w:color w:val="000000"/>
                  <w:lang w:val="en-GB"/>
                </w:rPr>
              </m:ctrlPr>
            </m:fName>
            <m:e>
              <m:d>
                <m:dPr>
                  <m:ctrlPr>
                    <w:rPr>
                      <w:rFonts w:ascii="Cambria Math" w:eastAsiaTheme="minorEastAsia" w:hAnsi="Cambria Math" w:cstheme="minorHAnsi"/>
                      <w:i/>
                      <w:color w:val="000000"/>
                      <w:lang w:val="en-GB"/>
                    </w:rPr>
                  </m:ctrlPr>
                </m:dPr>
                <m:e>
                  <m:acc>
                    <m:accPr>
                      <m:ctrlPr>
                        <w:rPr>
                          <w:rFonts w:ascii="Cambria Math" w:eastAsiaTheme="minorEastAsia" w:hAnsi="Cambria Math" w:cstheme="minorHAnsi"/>
                          <w:i/>
                          <w:color w:val="000000"/>
                          <w:lang w:val="en-GB"/>
                        </w:rPr>
                      </m:ctrlPr>
                    </m:accPr>
                    <m:e>
                      <m:r>
                        <w:rPr>
                          <w:rFonts w:ascii="Cambria Math" w:eastAsiaTheme="minorEastAsia" w:hAnsi="Cambria Math" w:cstheme="minorHAnsi"/>
                          <w:color w:val="000000"/>
                          <w:lang w:val="en-GB"/>
                        </w:rPr>
                        <m:t>y</m:t>
                      </m:r>
                    </m:e>
                  </m:acc>
                </m:e>
              </m:d>
            </m:e>
          </m:func>
          <m:r>
            <w:rPr>
              <w:rFonts w:ascii="Cambria Math" w:eastAsiaTheme="minorEastAsia" w:hAnsi="Cambria Math" w:cstheme="minorHAnsi"/>
              <w:color w:val="000000"/>
              <w:lang w:val="en-GB"/>
            </w:rPr>
            <m:t>+</m:t>
          </m:r>
          <m:d>
            <m:dPr>
              <m:ctrlPr>
                <w:rPr>
                  <w:rFonts w:ascii="Cambria Math" w:eastAsiaTheme="minorEastAsia" w:hAnsi="Cambria Math" w:cstheme="minorHAnsi"/>
                  <w:i/>
                  <w:color w:val="000000"/>
                  <w:lang w:val="en-GB"/>
                </w:rPr>
              </m:ctrlPr>
            </m:dPr>
            <m:e>
              <m:r>
                <w:rPr>
                  <w:rFonts w:ascii="Cambria Math" w:eastAsiaTheme="minorEastAsia" w:hAnsi="Cambria Math" w:cstheme="minorHAnsi"/>
                  <w:color w:val="000000"/>
                  <w:lang w:val="en-GB"/>
                </w:rPr>
                <m:t>1-y</m:t>
              </m:r>
            </m:e>
          </m:d>
          <m:r>
            <w:rPr>
              <w:rFonts w:ascii="Cambria Math" w:eastAsiaTheme="minorEastAsia" w:hAnsi="Cambria Math" w:cstheme="minorHAnsi"/>
              <w:color w:val="000000"/>
              <w:lang w:val="en-GB"/>
            </w:rPr>
            <m:t>*</m:t>
          </m:r>
          <m:func>
            <m:funcPr>
              <m:ctrlPr>
                <w:rPr>
                  <w:rFonts w:ascii="Cambria Math" w:eastAsiaTheme="minorEastAsia" w:hAnsi="Cambria Math" w:cstheme="minorHAnsi"/>
                  <w:color w:val="000000"/>
                  <w:lang w:val="en-GB"/>
                </w:rPr>
              </m:ctrlPr>
            </m:funcPr>
            <m:fName>
              <m:r>
                <m:rPr>
                  <m:sty m:val="p"/>
                </m:rPr>
                <w:rPr>
                  <w:rFonts w:ascii="Cambria Math" w:eastAsiaTheme="minorEastAsia" w:hAnsi="Cambria Math" w:cstheme="minorHAnsi"/>
                  <w:color w:val="000000"/>
                  <w:lang w:val="en-GB"/>
                </w:rPr>
                <m:t>log</m:t>
              </m:r>
              <m:ctrlPr>
                <w:rPr>
                  <w:rFonts w:ascii="Cambria Math" w:eastAsiaTheme="minorEastAsia" w:hAnsi="Cambria Math" w:cstheme="minorHAnsi"/>
                  <w:i/>
                  <w:color w:val="000000"/>
                  <w:lang w:val="en-GB"/>
                </w:rPr>
              </m:ctrlPr>
            </m:fName>
            <m:e>
              <m:d>
                <m:dPr>
                  <m:ctrlPr>
                    <w:rPr>
                      <w:rFonts w:ascii="Cambria Math" w:eastAsiaTheme="minorEastAsia" w:hAnsi="Cambria Math" w:cstheme="minorHAnsi"/>
                      <w:i/>
                      <w:color w:val="000000"/>
                      <w:lang w:val="en-GB"/>
                    </w:rPr>
                  </m:ctrlPr>
                </m:dPr>
                <m:e>
                  <m:r>
                    <w:rPr>
                      <w:rFonts w:ascii="Cambria Math" w:eastAsiaTheme="minorEastAsia" w:hAnsi="Cambria Math" w:cstheme="minorHAnsi"/>
                      <w:color w:val="000000"/>
                      <w:lang w:val="en-GB"/>
                    </w:rPr>
                    <m:t>1-</m:t>
                  </m:r>
                  <m:acc>
                    <m:accPr>
                      <m:ctrlPr>
                        <w:rPr>
                          <w:rFonts w:ascii="Cambria Math" w:eastAsiaTheme="minorEastAsia" w:hAnsi="Cambria Math" w:cstheme="minorHAnsi"/>
                          <w:i/>
                          <w:color w:val="000000"/>
                          <w:lang w:val="en-GB"/>
                        </w:rPr>
                      </m:ctrlPr>
                    </m:accPr>
                    <m:e>
                      <m:r>
                        <w:rPr>
                          <w:rFonts w:ascii="Cambria Math" w:eastAsiaTheme="minorEastAsia" w:hAnsi="Cambria Math" w:cstheme="minorHAnsi"/>
                          <w:color w:val="000000"/>
                          <w:lang w:val="en-GB"/>
                        </w:rPr>
                        <m:t>y</m:t>
                      </m:r>
                    </m:e>
                  </m:acc>
                </m:e>
              </m:d>
            </m:e>
          </m:func>
          <m:r>
            <w:rPr>
              <w:rFonts w:ascii="Cambria Math" w:eastAsiaTheme="minorEastAsia" w:hAnsi="Cambria Math" w:cstheme="minorHAnsi"/>
              <w:color w:val="000000"/>
              <w:lang w:val="en-GB"/>
            </w:rPr>
            <m:t>]</m:t>
          </m:r>
        </m:oMath>
      </m:oMathPara>
    </w:p>
    <w:p w14:paraId="61B2B125" w14:textId="7CAB87BD" w:rsidR="00987BC2" w:rsidRDefault="00987BC2" w:rsidP="006E0FB8">
      <w:pPr>
        <w:jc w:val="both"/>
        <w:rPr>
          <w:rFonts w:cstheme="minorHAnsi"/>
          <w:color w:val="000000"/>
          <w:lang w:val="en-GB"/>
        </w:rPr>
      </w:pPr>
      <w:r w:rsidRPr="00987BC2">
        <w:rPr>
          <w:rFonts w:cstheme="minorHAnsi"/>
          <w:color w:val="000000"/>
          <w:lang w:val="en-GB"/>
        </w:rPr>
        <w:t xml:space="preserve">is used to train the models. Binary cross-entropy considers the predicted value </w:t>
      </w:r>
      <m:oMath>
        <m:acc>
          <m:accPr>
            <m:ctrlPr>
              <w:rPr>
                <w:rFonts w:ascii="Cambria Math" w:eastAsiaTheme="minorEastAsia" w:hAnsi="Cambria Math" w:cstheme="minorHAnsi"/>
                <w:i/>
                <w:color w:val="000000"/>
                <w:lang w:val="en-GB"/>
              </w:rPr>
            </m:ctrlPr>
          </m:accPr>
          <m:e>
            <m:r>
              <w:rPr>
                <w:rFonts w:ascii="Cambria Math" w:eastAsiaTheme="minorEastAsia" w:hAnsi="Cambria Math" w:cstheme="minorHAnsi"/>
                <w:color w:val="000000"/>
                <w:lang w:val="en-GB"/>
              </w:rPr>
              <m:t>y</m:t>
            </m:r>
          </m:e>
        </m:acc>
      </m:oMath>
      <w:r w:rsidRPr="00987BC2">
        <w:rPr>
          <w:rFonts w:cstheme="minorHAnsi"/>
          <w:color w:val="000000"/>
          <w:lang w:val="en-GB"/>
        </w:rPr>
        <w:t xml:space="preserve"> (which can range from 0 to 1, while the true labels </w:t>
      </w:r>
      <m:oMath>
        <m:r>
          <w:rPr>
            <w:rFonts w:ascii="Cambria Math" w:hAnsi="Cambria Math" w:cstheme="minorHAnsi"/>
            <w:color w:val="000000"/>
            <w:lang w:val="en-GB"/>
          </w:rPr>
          <m:t>y</m:t>
        </m:r>
      </m:oMath>
      <w:r w:rsidRPr="00987BC2">
        <w:rPr>
          <w:rFonts w:cstheme="minorHAnsi"/>
          <w:color w:val="000000"/>
          <w:lang w:val="en-GB"/>
        </w:rPr>
        <w:t xml:space="preserve"> are either 0 or 1) and penalizes the model more severely when it makes predictions that deviate significantly from the true labels. For 5-fold cross-validation, the zero-one loss is utilized. The zero-one loss function is defined as follows:</w:t>
      </w:r>
    </w:p>
    <w:p w14:paraId="151D176B" w14:textId="77777777" w:rsidR="00987BC2" w:rsidRDefault="00987BC2" w:rsidP="00987BC2">
      <w:pPr>
        <w:jc w:val="both"/>
        <w:rPr>
          <w:rFonts w:eastAsiaTheme="minorEastAsia" w:cstheme="minorHAnsi"/>
          <w:color w:val="000000"/>
          <w:lang w:val="en-GB"/>
        </w:rPr>
      </w:pPr>
      <m:oMathPara>
        <m:oMath>
          <m:r>
            <w:rPr>
              <w:rFonts w:ascii="Cambria Math" w:hAnsi="Cambria Math" w:cstheme="minorHAnsi"/>
              <w:color w:val="000000"/>
              <w:lang w:val="en-GB"/>
            </w:rPr>
            <m:t>l</m:t>
          </m:r>
          <m:d>
            <m:dPr>
              <m:ctrlPr>
                <w:rPr>
                  <w:rFonts w:ascii="Cambria Math" w:hAnsi="Cambria Math" w:cstheme="minorHAnsi"/>
                  <w:i/>
                  <w:color w:val="000000"/>
                  <w:lang w:val="en-GB"/>
                </w:rPr>
              </m:ctrlPr>
            </m:dPr>
            <m:e>
              <m:r>
                <w:rPr>
                  <w:rFonts w:ascii="Cambria Math" w:hAnsi="Cambria Math" w:cstheme="minorHAnsi"/>
                  <w:color w:val="000000"/>
                  <w:lang w:val="en-GB"/>
                </w:rPr>
                <m:t>y,</m:t>
              </m:r>
              <m:acc>
                <m:accPr>
                  <m:ctrlPr>
                    <w:rPr>
                      <w:rFonts w:ascii="Cambria Math" w:eastAsiaTheme="minorEastAsia" w:hAnsi="Cambria Math" w:cstheme="minorHAnsi"/>
                      <w:i/>
                      <w:color w:val="000000"/>
                      <w:lang w:val="en-GB"/>
                    </w:rPr>
                  </m:ctrlPr>
                </m:accPr>
                <m:e>
                  <m:r>
                    <w:rPr>
                      <w:rFonts w:ascii="Cambria Math" w:eastAsiaTheme="minorEastAsia" w:hAnsi="Cambria Math" w:cstheme="minorHAnsi"/>
                      <w:color w:val="000000"/>
                      <w:lang w:val="en-GB"/>
                    </w:rPr>
                    <m:t>y</m:t>
                  </m:r>
                </m:e>
              </m:acc>
            </m:e>
          </m:d>
          <m:r>
            <w:rPr>
              <w:rFonts w:ascii="Cambria Math" w:hAnsi="Cambria Math" w:cstheme="minorHAnsi"/>
              <w:color w:val="000000"/>
              <w:lang w:val="en-GB"/>
            </w:rPr>
            <m:t>=</m:t>
          </m:r>
          <m:d>
            <m:dPr>
              <m:begChr m:val="{"/>
              <m:endChr m:val=""/>
              <m:ctrlPr>
                <w:rPr>
                  <w:rFonts w:ascii="Cambria Math" w:hAnsi="Cambria Math" w:cstheme="minorHAnsi"/>
                  <w:i/>
                  <w:color w:val="000000"/>
                  <w:lang w:val="en-GB"/>
                </w:rPr>
              </m:ctrlPr>
            </m:dPr>
            <m:e>
              <m:eqArr>
                <m:eqArrPr>
                  <m:ctrlPr>
                    <w:rPr>
                      <w:rFonts w:ascii="Cambria Math" w:hAnsi="Cambria Math" w:cstheme="minorHAnsi"/>
                      <w:i/>
                      <w:color w:val="000000"/>
                      <w:lang w:val="en-GB"/>
                    </w:rPr>
                  </m:ctrlPr>
                </m:eqArrPr>
                <m:e>
                  <m:r>
                    <w:rPr>
                      <w:rFonts w:ascii="Cambria Math" w:hAnsi="Cambria Math" w:cstheme="minorHAnsi"/>
                      <w:color w:val="000000"/>
                      <w:lang w:val="en-GB"/>
                    </w:rPr>
                    <m:t>1 if y≠C</m:t>
                  </m:r>
                  <m:d>
                    <m:dPr>
                      <m:ctrlPr>
                        <w:rPr>
                          <w:rFonts w:ascii="Cambria Math" w:hAnsi="Cambria Math" w:cstheme="minorHAnsi"/>
                          <w:i/>
                          <w:color w:val="000000"/>
                          <w:lang w:val="en-GB"/>
                        </w:rPr>
                      </m:ctrlPr>
                    </m:dPr>
                    <m:e>
                      <m:acc>
                        <m:accPr>
                          <m:ctrlPr>
                            <w:rPr>
                              <w:rFonts w:ascii="Cambria Math" w:eastAsiaTheme="minorEastAsia" w:hAnsi="Cambria Math" w:cstheme="minorHAnsi"/>
                              <w:i/>
                              <w:color w:val="000000"/>
                              <w:lang w:val="en-GB"/>
                            </w:rPr>
                          </m:ctrlPr>
                        </m:accPr>
                        <m:e>
                          <m:r>
                            <w:rPr>
                              <w:rFonts w:ascii="Cambria Math" w:eastAsiaTheme="minorEastAsia" w:hAnsi="Cambria Math" w:cstheme="minorHAnsi"/>
                              <w:color w:val="000000"/>
                              <w:lang w:val="en-GB"/>
                            </w:rPr>
                            <m:t>y</m:t>
                          </m:r>
                        </m:e>
                      </m:acc>
                      <m:ctrlPr>
                        <w:rPr>
                          <w:rFonts w:ascii="Cambria Math" w:eastAsiaTheme="minorEastAsia" w:hAnsi="Cambria Math" w:cstheme="minorHAnsi"/>
                          <w:i/>
                          <w:color w:val="000000"/>
                          <w:lang w:val="en-GB"/>
                        </w:rPr>
                      </m:ctrlPr>
                    </m:e>
                  </m:d>
                </m:e>
                <m:e>
                  <m:r>
                    <w:rPr>
                      <w:rFonts w:ascii="Cambria Math" w:hAnsi="Cambria Math" w:cstheme="minorHAnsi"/>
                      <w:color w:val="000000"/>
                      <w:lang w:val="en-GB"/>
                    </w:rPr>
                    <m:t>0 if y= C</m:t>
                  </m:r>
                  <m:d>
                    <m:dPr>
                      <m:ctrlPr>
                        <w:rPr>
                          <w:rFonts w:ascii="Cambria Math" w:hAnsi="Cambria Math" w:cstheme="minorHAnsi"/>
                          <w:i/>
                          <w:color w:val="000000"/>
                          <w:lang w:val="en-GB"/>
                        </w:rPr>
                      </m:ctrlPr>
                    </m:dPr>
                    <m:e>
                      <m:acc>
                        <m:accPr>
                          <m:ctrlPr>
                            <w:rPr>
                              <w:rFonts w:ascii="Cambria Math" w:eastAsiaTheme="minorEastAsia" w:hAnsi="Cambria Math" w:cstheme="minorHAnsi"/>
                              <w:i/>
                              <w:color w:val="000000"/>
                              <w:lang w:val="en-GB"/>
                            </w:rPr>
                          </m:ctrlPr>
                        </m:accPr>
                        <m:e>
                          <m:r>
                            <w:rPr>
                              <w:rFonts w:ascii="Cambria Math" w:eastAsiaTheme="minorEastAsia" w:hAnsi="Cambria Math" w:cstheme="minorHAnsi"/>
                              <w:color w:val="000000"/>
                              <w:lang w:val="en-GB"/>
                            </w:rPr>
                            <m:t>y</m:t>
                          </m:r>
                        </m:e>
                      </m:acc>
                      <m:ctrlPr>
                        <w:rPr>
                          <w:rFonts w:ascii="Cambria Math" w:eastAsiaTheme="minorEastAsia" w:hAnsi="Cambria Math" w:cstheme="minorHAnsi"/>
                          <w:i/>
                          <w:color w:val="000000"/>
                          <w:lang w:val="en-GB"/>
                        </w:rPr>
                      </m:ctrlPr>
                    </m:e>
                  </m:d>
                </m:e>
              </m:eqArr>
            </m:e>
          </m:d>
          <m:r>
            <w:rPr>
              <w:rFonts w:ascii="Cambria Math" w:hAnsi="Cambria Math" w:cstheme="minorHAnsi"/>
              <w:color w:val="000000"/>
              <w:lang w:val="en-GB"/>
            </w:rPr>
            <m:t xml:space="preserve">with </m:t>
          </m:r>
          <m:r>
            <w:rPr>
              <w:rFonts w:ascii="Cambria Math" w:eastAsiaTheme="minorEastAsia" w:hAnsi="Cambria Math" w:cstheme="minorHAnsi"/>
              <w:color w:val="000000"/>
              <w:lang w:val="en-GB"/>
            </w:rPr>
            <m:t>C</m:t>
          </m:r>
          <m:d>
            <m:dPr>
              <m:ctrlPr>
                <w:rPr>
                  <w:rFonts w:ascii="Cambria Math" w:eastAsiaTheme="minorEastAsia" w:hAnsi="Cambria Math" w:cstheme="minorHAnsi"/>
                  <w:i/>
                  <w:color w:val="000000"/>
                  <w:lang w:val="en-GB"/>
                </w:rPr>
              </m:ctrlPr>
            </m:dPr>
            <m:e>
              <m:acc>
                <m:accPr>
                  <m:ctrlPr>
                    <w:rPr>
                      <w:rFonts w:ascii="Cambria Math" w:eastAsiaTheme="minorEastAsia" w:hAnsi="Cambria Math" w:cstheme="minorHAnsi"/>
                      <w:i/>
                      <w:color w:val="000000"/>
                      <w:lang w:val="en-GB"/>
                    </w:rPr>
                  </m:ctrlPr>
                </m:accPr>
                <m:e>
                  <m:r>
                    <w:rPr>
                      <w:rFonts w:ascii="Cambria Math" w:eastAsiaTheme="minorEastAsia" w:hAnsi="Cambria Math" w:cstheme="minorHAnsi"/>
                      <w:color w:val="000000"/>
                      <w:lang w:val="en-GB"/>
                    </w:rPr>
                    <m:t>y</m:t>
                  </m:r>
                </m:e>
              </m:acc>
            </m:e>
          </m:d>
          <m:r>
            <w:rPr>
              <w:rFonts w:ascii="Cambria Math" w:eastAsiaTheme="minorEastAsia" w:hAnsi="Cambria Math" w:cstheme="minorHAnsi"/>
              <w:color w:val="000000"/>
              <w:lang w:val="en-GB"/>
            </w:rPr>
            <m:t>=</m:t>
          </m:r>
          <m:d>
            <m:dPr>
              <m:begChr m:val="{"/>
              <m:endChr m:val=""/>
              <m:ctrlPr>
                <w:rPr>
                  <w:rFonts w:ascii="Cambria Math" w:hAnsi="Cambria Math" w:cstheme="minorHAnsi"/>
                  <w:i/>
                  <w:color w:val="000000"/>
                  <w:lang w:val="en-GB"/>
                </w:rPr>
              </m:ctrlPr>
            </m:dPr>
            <m:e>
              <m:eqArr>
                <m:eqArrPr>
                  <m:ctrlPr>
                    <w:rPr>
                      <w:rFonts w:ascii="Cambria Math" w:hAnsi="Cambria Math" w:cstheme="minorHAnsi"/>
                      <w:i/>
                      <w:color w:val="000000"/>
                      <w:lang w:val="en-GB"/>
                    </w:rPr>
                  </m:ctrlPr>
                </m:eqArrPr>
                <m:e>
                  <m:r>
                    <w:rPr>
                      <w:rFonts w:ascii="Cambria Math" w:hAnsi="Cambria Math" w:cstheme="minorHAnsi"/>
                      <w:color w:val="000000"/>
                      <w:lang w:val="en-GB"/>
                    </w:rPr>
                    <m:t xml:space="preserve">1 if </m:t>
                  </m:r>
                  <m:acc>
                    <m:accPr>
                      <m:ctrlPr>
                        <w:rPr>
                          <w:rFonts w:ascii="Cambria Math" w:eastAsiaTheme="minorEastAsia" w:hAnsi="Cambria Math" w:cstheme="minorHAnsi"/>
                          <w:i/>
                          <w:color w:val="000000"/>
                          <w:lang w:val="en-GB"/>
                        </w:rPr>
                      </m:ctrlPr>
                    </m:accPr>
                    <m:e>
                      <m:r>
                        <w:rPr>
                          <w:rFonts w:ascii="Cambria Math" w:eastAsiaTheme="minorEastAsia" w:hAnsi="Cambria Math" w:cstheme="minorHAnsi"/>
                          <w:color w:val="000000"/>
                          <w:lang w:val="en-GB"/>
                        </w:rPr>
                        <m:t>y</m:t>
                      </m:r>
                    </m:e>
                  </m:acc>
                  <m:r>
                    <w:rPr>
                      <w:rFonts w:ascii="Cambria Math" w:eastAsiaTheme="minorEastAsia" w:hAnsi="Cambria Math" w:cstheme="minorHAnsi"/>
                      <w:color w:val="000000"/>
                      <w:lang w:val="en-GB"/>
                    </w:rPr>
                    <m:t>≥0.5</m:t>
                  </m:r>
                </m:e>
                <m:e>
                  <m:r>
                    <w:rPr>
                      <w:rFonts w:ascii="Cambria Math" w:hAnsi="Cambria Math" w:cstheme="minorHAnsi"/>
                      <w:color w:val="000000"/>
                      <w:lang w:val="en-GB"/>
                    </w:rPr>
                    <m:t xml:space="preserve">0 if </m:t>
                  </m:r>
                  <m:acc>
                    <m:accPr>
                      <m:ctrlPr>
                        <w:rPr>
                          <w:rFonts w:ascii="Cambria Math" w:eastAsiaTheme="minorEastAsia" w:hAnsi="Cambria Math" w:cstheme="minorHAnsi"/>
                          <w:i/>
                          <w:color w:val="000000"/>
                          <w:lang w:val="en-GB"/>
                        </w:rPr>
                      </m:ctrlPr>
                    </m:accPr>
                    <m:e>
                      <m:r>
                        <w:rPr>
                          <w:rFonts w:ascii="Cambria Math" w:eastAsiaTheme="minorEastAsia" w:hAnsi="Cambria Math" w:cstheme="minorHAnsi"/>
                          <w:color w:val="000000"/>
                          <w:lang w:val="en-GB"/>
                        </w:rPr>
                        <m:t>y</m:t>
                      </m:r>
                    </m:e>
                  </m:acc>
                  <m:r>
                    <w:rPr>
                      <w:rFonts w:ascii="Cambria Math" w:eastAsiaTheme="minorEastAsia" w:hAnsi="Cambria Math" w:cstheme="minorHAnsi"/>
                      <w:color w:val="000000"/>
                      <w:lang w:val="en-GB"/>
                    </w:rPr>
                    <m:t>&lt;0.5</m:t>
                  </m:r>
                </m:e>
              </m:eqArr>
            </m:e>
          </m:d>
        </m:oMath>
      </m:oMathPara>
    </w:p>
    <w:p w14:paraId="4CC7CE4B" w14:textId="158871E0" w:rsidR="002367E9" w:rsidRDefault="00987BC2" w:rsidP="006E0FB8">
      <w:pPr>
        <w:jc w:val="both"/>
        <w:rPr>
          <w:rFonts w:cstheme="minorHAnsi"/>
          <w:color w:val="000000"/>
          <w:lang w:val="en-GB"/>
        </w:rPr>
      </w:pPr>
      <w:r w:rsidRPr="00987BC2">
        <w:rPr>
          <w:rFonts w:cstheme="minorHAnsi"/>
          <w:color w:val="000000"/>
          <w:lang w:val="en-GB"/>
        </w:rPr>
        <w:t xml:space="preserve">The second evaluation metric employed in this paper is </w:t>
      </w:r>
      <w:r w:rsidRPr="00987BC2">
        <w:rPr>
          <w:rFonts w:cstheme="minorHAnsi"/>
          <w:color w:val="000000"/>
          <w:u w:val="single"/>
          <w:lang w:val="en-GB"/>
        </w:rPr>
        <w:t>accuracy</w:t>
      </w:r>
      <w:r w:rsidRPr="00987BC2">
        <w:rPr>
          <w:rFonts w:cstheme="minorHAnsi"/>
          <w:color w:val="000000"/>
          <w:lang w:val="en-GB"/>
        </w:rPr>
        <w:t>. Accuracy calculates the ratio of correctly classified samples to the total number of samples. Since the dataset lacks a dominant class, accuracy, in conjunction with loss, serves as a suitable metric for assessing predictive quality.</w:t>
      </w:r>
    </w:p>
    <w:p w14:paraId="24FF1F11" w14:textId="5A34FD9E" w:rsidR="00467D7C" w:rsidRPr="00467D7C" w:rsidRDefault="00196AC6" w:rsidP="00467D7C">
      <w:pPr>
        <w:pStyle w:val="ListParagraph"/>
        <w:numPr>
          <w:ilvl w:val="0"/>
          <w:numId w:val="1"/>
        </w:numPr>
        <w:jc w:val="both"/>
        <w:rPr>
          <w:rFonts w:cstheme="minorHAnsi"/>
          <w:b/>
          <w:color w:val="000000"/>
          <w:lang w:val="en-GB"/>
        </w:rPr>
      </w:pPr>
      <w:r>
        <w:rPr>
          <w:rFonts w:cstheme="minorHAnsi"/>
          <w:b/>
          <w:color w:val="000000"/>
          <w:lang w:val="en-GB"/>
        </w:rPr>
        <w:t xml:space="preserve">Model 1: </w:t>
      </w:r>
      <w:r w:rsidR="00467D7C" w:rsidRPr="00467D7C">
        <w:rPr>
          <w:rFonts w:cstheme="minorHAnsi"/>
          <w:b/>
          <w:color w:val="000000"/>
          <w:lang w:val="en-GB"/>
        </w:rPr>
        <w:t>Baseline model</w:t>
      </w:r>
    </w:p>
    <w:p w14:paraId="7290238B" w14:textId="1DA20B0C" w:rsidR="00196AC6" w:rsidRDefault="00196AC6" w:rsidP="00196AC6">
      <w:pPr>
        <w:jc w:val="both"/>
        <w:rPr>
          <w:rFonts w:cstheme="minorHAnsi"/>
          <w:color w:val="000000"/>
          <w:lang w:val="en-GB"/>
        </w:rPr>
      </w:pPr>
      <w:r w:rsidRPr="00196AC6">
        <w:rPr>
          <w:rFonts w:cstheme="minorHAnsi"/>
          <w:color w:val="000000"/>
          <w:lang w:val="en-GB"/>
        </w:rPr>
        <w:t>The first model serves as the foundation upon which subsequent models are built. It consists of two convolutional blocks. In the initial block, the input data is in the format of 256 x 256 x 3, and it undergoes a convolutional layer with 32 filters. Following this, a max-pooling layer reduces the image dimensions to 128 x 128.</w:t>
      </w:r>
      <w:r>
        <w:rPr>
          <w:rFonts w:cstheme="minorHAnsi"/>
          <w:color w:val="000000"/>
          <w:lang w:val="en-GB"/>
        </w:rPr>
        <w:t xml:space="preserve"> </w:t>
      </w:r>
      <w:r w:rsidRPr="00196AC6">
        <w:rPr>
          <w:rFonts w:cstheme="minorHAnsi"/>
          <w:color w:val="000000"/>
          <w:lang w:val="en-GB"/>
        </w:rPr>
        <w:t xml:space="preserve">The second block takes as input the resulting data format from the first block, which is 128 x 128 x 32, and applies 64 filters. </w:t>
      </w:r>
      <w:r>
        <w:rPr>
          <w:rFonts w:cstheme="minorHAnsi"/>
          <w:color w:val="000000"/>
          <w:lang w:val="en-GB"/>
        </w:rPr>
        <w:t xml:space="preserve">The subsequent max-pooling layer </w:t>
      </w:r>
      <w:r w:rsidRPr="00196AC6">
        <w:rPr>
          <w:rFonts w:cstheme="minorHAnsi"/>
          <w:color w:val="000000"/>
          <w:lang w:val="en-GB"/>
        </w:rPr>
        <w:t xml:space="preserve">reduces the dimensions to an output format of 64 x 64 x 64. The data is then flattened into a one-dimensional </w:t>
      </w:r>
      <w:r w:rsidRPr="00196AC6">
        <w:rPr>
          <w:rFonts w:cstheme="minorHAnsi"/>
          <w:color w:val="000000"/>
          <w:lang w:val="en-GB"/>
        </w:rPr>
        <w:lastRenderedPageBreak/>
        <w:t xml:space="preserve">vector of size </w:t>
      </w:r>
      <m:oMath>
        <m:sSup>
          <m:sSupPr>
            <m:ctrlPr>
              <w:rPr>
                <w:rFonts w:ascii="Cambria Math" w:hAnsi="Cambria Math" w:cstheme="minorHAnsi"/>
                <w:i/>
                <w:color w:val="000000"/>
                <w:lang w:val="en-GB"/>
              </w:rPr>
            </m:ctrlPr>
          </m:sSupPr>
          <m:e>
            <m:r>
              <w:rPr>
                <w:rFonts w:ascii="Cambria Math" w:hAnsi="Cambria Math" w:cstheme="minorHAnsi"/>
                <w:color w:val="000000"/>
                <w:lang w:val="en-GB"/>
              </w:rPr>
              <m:t>64</m:t>
            </m:r>
          </m:e>
          <m:sup>
            <m:r>
              <w:rPr>
                <w:rFonts w:ascii="Cambria Math" w:hAnsi="Cambria Math" w:cstheme="minorHAnsi"/>
                <w:color w:val="000000"/>
                <w:lang w:val="en-GB"/>
              </w:rPr>
              <m:t>3</m:t>
            </m:r>
          </m:sup>
        </m:sSup>
        <m:r>
          <w:rPr>
            <w:rFonts w:ascii="Cambria Math" w:hAnsi="Cambria Math" w:cstheme="minorHAnsi"/>
            <w:color w:val="000000"/>
            <w:lang w:val="en-GB"/>
          </w:rPr>
          <m:t>=262,144</m:t>
        </m:r>
      </m:oMath>
      <w:r w:rsidRPr="00196AC6">
        <w:rPr>
          <w:rFonts w:cstheme="minorHAnsi"/>
          <w:color w:val="000000"/>
          <w:lang w:val="en-GB"/>
        </w:rPr>
        <w:t xml:space="preserve">. This vector is used as input in the first dense layer, which consists of 128 neurons and employs a ReLU activation function. The resulting 128 values are then reduced to a single value </w:t>
      </w:r>
      <w:r>
        <w:rPr>
          <w:rFonts w:cstheme="minorHAnsi"/>
          <w:color w:val="000000"/>
          <w:lang w:val="en-GB"/>
        </w:rPr>
        <w:t>which is sen</w:t>
      </w:r>
      <w:r w:rsidR="00606A47">
        <w:rPr>
          <w:rFonts w:cstheme="minorHAnsi"/>
          <w:color w:val="000000"/>
          <w:lang w:val="en-GB"/>
        </w:rPr>
        <w:t>t</w:t>
      </w:r>
      <w:r>
        <w:rPr>
          <w:rFonts w:cstheme="minorHAnsi"/>
          <w:color w:val="000000"/>
          <w:lang w:val="en-GB"/>
        </w:rPr>
        <w:t xml:space="preserve"> through</w:t>
      </w:r>
      <w:r w:rsidRPr="00196AC6">
        <w:rPr>
          <w:rFonts w:cstheme="minorHAnsi"/>
          <w:color w:val="000000"/>
          <w:lang w:val="en-GB"/>
        </w:rPr>
        <w:t xml:space="preserve"> a Sigmoid activation function to determine the predicted </w:t>
      </w:r>
      <w:r>
        <w:rPr>
          <w:rFonts w:cstheme="minorHAnsi"/>
          <w:color w:val="000000"/>
          <w:lang w:val="en-GB"/>
        </w:rPr>
        <w:t>value</w:t>
      </w:r>
      <w:r w:rsidRPr="00196AC6">
        <w:rPr>
          <w:rFonts w:cstheme="minorHAnsi"/>
          <w:color w:val="000000"/>
          <w:lang w:val="en-GB"/>
        </w:rPr>
        <w:t>.</w:t>
      </w:r>
    </w:p>
    <w:p w14:paraId="1A26907D" w14:textId="77777777" w:rsidR="00DC1A61" w:rsidRDefault="00DC1A61" w:rsidP="00DC1A61">
      <w:pPr>
        <w:keepNext/>
        <w:jc w:val="both"/>
      </w:pPr>
      <w:r>
        <w:rPr>
          <w:noProof/>
        </w:rPr>
        <w:drawing>
          <wp:inline distT="0" distB="0" distL="0" distR="0" wp14:anchorId="6A4CF1FC" wp14:editId="65B1C5CD">
            <wp:extent cx="5731510" cy="2205355"/>
            <wp:effectExtent l="0" t="0" r="2540" b="4445"/>
            <wp:docPr id="147389611" name="Picture 1" descr="A group of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611" name="Picture 1" descr="A group of rectangular boxes with text&#10;&#10;Description automatically generated"/>
                    <pic:cNvPicPr/>
                  </pic:nvPicPr>
                  <pic:blipFill>
                    <a:blip r:embed="rId11"/>
                    <a:stretch>
                      <a:fillRect/>
                    </a:stretch>
                  </pic:blipFill>
                  <pic:spPr>
                    <a:xfrm>
                      <a:off x="0" y="0"/>
                      <a:ext cx="5731510" cy="2205355"/>
                    </a:xfrm>
                    <a:prstGeom prst="rect">
                      <a:avLst/>
                    </a:prstGeom>
                  </pic:spPr>
                </pic:pic>
              </a:graphicData>
            </a:graphic>
          </wp:inline>
        </w:drawing>
      </w:r>
    </w:p>
    <w:p w14:paraId="453CADC4" w14:textId="4D8B2A38" w:rsidR="00196AC6" w:rsidRDefault="00DC1A61" w:rsidP="00DC1A61">
      <w:pPr>
        <w:pStyle w:val="Caption"/>
        <w:jc w:val="both"/>
        <w:rPr>
          <w:rFonts w:cstheme="minorHAnsi"/>
          <w:color w:val="000000"/>
          <w:lang w:val="en-GB"/>
        </w:rPr>
      </w:pPr>
      <w:r>
        <w:t xml:space="preserve">Figure </w:t>
      </w:r>
      <w:fldSimple w:instr=" SEQ Figure \* ARABIC ">
        <w:r w:rsidR="00783C95">
          <w:rPr>
            <w:noProof/>
          </w:rPr>
          <w:t>4</w:t>
        </w:r>
      </w:fldSimple>
      <w:r w:rsidRPr="003E0CB1">
        <w:t>: Set-up of the baseline model (own illustration)</w:t>
      </w:r>
    </w:p>
    <w:p w14:paraId="52BC0D22" w14:textId="77777777" w:rsidR="00CB3E8F" w:rsidRDefault="00196AC6" w:rsidP="002E00E5">
      <w:pPr>
        <w:jc w:val="both"/>
        <w:rPr>
          <w:rFonts w:cstheme="minorHAnsi"/>
          <w:color w:val="000000"/>
          <w:lang w:val="en-GB"/>
        </w:rPr>
      </w:pPr>
      <w:r w:rsidRPr="00196AC6">
        <w:rPr>
          <w:rFonts w:cstheme="minorHAnsi"/>
          <w:color w:val="000000"/>
          <w:lang w:val="en-GB"/>
        </w:rPr>
        <w:t xml:space="preserve">The model is trained with an early stop condition that halts training and restores the best weights if the validation loss doesn't improve for three consecutive iterations. The training set combines the train and validation sets, while the validation set corresponds to the test set. The learning rate is set to 0.001, and the batch size is 32. </w:t>
      </w:r>
    </w:p>
    <w:p w14:paraId="773E186D" w14:textId="20DCD3F4" w:rsidR="00196AC6" w:rsidRDefault="00196AC6" w:rsidP="002E00E5">
      <w:pPr>
        <w:jc w:val="both"/>
        <w:rPr>
          <w:rFonts w:cstheme="minorHAnsi"/>
          <w:color w:val="000000"/>
          <w:lang w:val="en-GB"/>
        </w:rPr>
      </w:pPr>
      <w:r w:rsidRPr="00196AC6">
        <w:rPr>
          <w:rFonts w:cstheme="minorHAnsi"/>
          <w:color w:val="000000"/>
          <w:lang w:val="en-GB"/>
        </w:rPr>
        <w:t>The baseline model achieves its best performance after the second iteration, with a test loss of 0.</w:t>
      </w:r>
      <w:r>
        <w:rPr>
          <w:rFonts w:cstheme="minorHAnsi"/>
          <w:color w:val="000000"/>
          <w:lang w:val="en-GB"/>
        </w:rPr>
        <w:t>4167</w:t>
      </w:r>
      <w:r w:rsidRPr="00196AC6">
        <w:rPr>
          <w:rFonts w:cstheme="minorHAnsi"/>
          <w:color w:val="000000"/>
          <w:lang w:val="en-GB"/>
        </w:rPr>
        <w:t xml:space="preserve"> and a test accuracy of </w:t>
      </w:r>
      <w:r>
        <w:rPr>
          <w:rFonts w:cstheme="minorHAnsi"/>
          <w:color w:val="000000"/>
          <w:lang w:val="en-GB"/>
        </w:rPr>
        <w:t>84.46</w:t>
      </w:r>
      <w:r w:rsidRPr="00196AC6">
        <w:rPr>
          <w:rFonts w:cstheme="minorHAnsi"/>
          <w:color w:val="000000"/>
          <w:lang w:val="en-GB"/>
        </w:rPr>
        <w:t>%.</w:t>
      </w:r>
      <w:r>
        <w:rPr>
          <w:rFonts w:cstheme="minorHAnsi"/>
          <w:color w:val="000000"/>
          <w:lang w:val="en-GB"/>
        </w:rPr>
        <w:t xml:space="preserve"> The model might have a problem with overfitting, as it’s training accuracy after the fifth iteration is </w:t>
      </w:r>
      <w:r w:rsidR="00DC1A61">
        <w:rPr>
          <w:rFonts w:cstheme="minorHAnsi"/>
          <w:color w:val="000000"/>
          <w:lang w:val="en-GB"/>
        </w:rPr>
        <w:t>already at 98.8% while the test accuracy remains constant at around 85%</w:t>
      </w:r>
    </w:p>
    <w:p w14:paraId="1DFB315B" w14:textId="0170F962" w:rsidR="002E00E5" w:rsidRDefault="00DC1A61" w:rsidP="002E00E5">
      <w:pPr>
        <w:keepNext/>
        <w:jc w:val="both"/>
      </w:pPr>
      <w:r>
        <w:rPr>
          <w:noProof/>
        </w:rPr>
        <w:drawing>
          <wp:inline distT="0" distB="0" distL="0" distR="0" wp14:anchorId="661BE736" wp14:editId="7F7EEAAC">
            <wp:extent cx="4266000" cy="1692000"/>
            <wp:effectExtent l="0" t="0" r="1270" b="3810"/>
            <wp:docPr id="450687352" name="Picture 1" descr="RiYiIiIiIiIiIiIi6wEN0IiIiIiIiIiIiIqIu8BCdiIiIiIiIiIiIiKgLPEQnIiIiIiIiIiIiIuoCD9GJiIiIiIiIiIiIiLrAQ3QiIiIiIiIiIiIioi78fwHgnb3uSEaWAAAAAElFTkSuQmCC (148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YiIiIiIiIiIiIi6wEN0IiIiIiIiIiIiIqIu8BCdiIiIiIiIiIiIiKgLPEQnIiIiIiIiIiIiIuoCD9GJiIiIiIiIiIiIiLrAQ3QiIiIiIiIiIiIioi78fwHgnb3uSEaWAAAAAElFTkSuQmCC (1489×59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6000" cy="1692000"/>
                    </a:xfrm>
                    <a:prstGeom prst="rect">
                      <a:avLst/>
                    </a:prstGeom>
                    <a:noFill/>
                    <a:ln>
                      <a:noFill/>
                    </a:ln>
                  </pic:spPr>
                </pic:pic>
              </a:graphicData>
            </a:graphic>
          </wp:inline>
        </w:drawing>
      </w:r>
    </w:p>
    <w:p w14:paraId="045694FD" w14:textId="21C0D9EF" w:rsidR="002367E9" w:rsidRPr="002367E9" w:rsidRDefault="002E00E5" w:rsidP="00AB6FC6">
      <w:pPr>
        <w:pStyle w:val="Caption"/>
        <w:jc w:val="both"/>
        <w:rPr>
          <w:lang w:val="en-GB"/>
        </w:rPr>
      </w:pPr>
      <w:r>
        <w:t xml:space="preserve">Figure </w:t>
      </w:r>
      <w:fldSimple w:instr=" SEQ Figure \* ARABIC ">
        <w:r w:rsidR="00783C95">
          <w:rPr>
            <w:noProof/>
          </w:rPr>
          <w:t>5</w:t>
        </w:r>
      </w:fldSimple>
      <w:r>
        <w:rPr>
          <w:lang w:val="en-GB"/>
        </w:rPr>
        <w:t>: Development of the accuracy and</w:t>
      </w:r>
      <w:r w:rsidR="006C0AD4">
        <w:rPr>
          <w:lang w:val="en-GB"/>
        </w:rPr>
        <w:t xml:space="preserve"> the</w:t>
      </w:r>
      <w:r>
        <w:rPr>
          <w:lang w:val="en-GB"/>
        </w:rPr>
        <w:t xml:space="preserve"> loss in the baseline model (own illustration)</w:t>
      </w:r>
    </w:p>
    <w:p w14:paraId="42E5412A" w14:textId="68EEEFD4" w:rsidR="00B00DA6" w:rsidRPr="00DC1A61" w:rsidRDefault="00DC1A61" w:rsidP="00DC1A61">
      <w:pPr>
        <w:pStyle w:val="ListParagraph"/>
        <w:numPr>
          <w:ilvl w:val="0"/>
          <w:numId w:val="1"/>
        </w:numPr>
        <w:rPr>
          <w:lang w:val="en-GB"/>
        </w:rPr>
      </w:pPr>
      <w:r>
        <w:rPr>
          <w:rFonts w:cstheme="minorHAnsi"/>
          <w:b/>
          <w:color w:val="000000"/>
          <w:lang w:val="en-GB"/>
        </w:rPr>
        <w:t xml:space="preserve">Model 2: A more complex </w:t>
      </w:r>
      <w:r w:rsidR="00F97128" w:rsidRPr="00DC1A61">
        <w:rPr>
          <w:rFonts w:cstheme="minorHAnsi"/>
          <w:b/>
          <w:color w:val="000000"/>
          <w:lang w:val="en-GB"/>
        </w:rPr>
        <w:t>model</w:t>
      </w:r>
    </w:p>
    <w:p w14:paraId="47A922A8" w14:textId="6C8E89FF" w:rsidR="00ED355F" w:rsidRDefault="00ED355F" w:rsidP="00AB4CCC">
      <w:pPr>
        <w:jc w:val="both"/>
        <w:rPr>
          <w:rFonts w:cstheme="minorHAnsi"/>
          <w:color w:val="000000"/>
          <w:lang w:val="en-GB"/>
        </w:rPr>
      </w:pPr>
      <w:r>
        <w:rPr>
          <w:rFonts w:cstheme="minorHAnsi"/>
          <w:color w:val="000000"/>
          <w:lang w:val="en-GB"/>
        </w:rPr>
        <w:t xml:space="preserve">In this model, the impacts of a more complex architecture are explored. This increased complexity is achieved by introducing an </w:t>
      </w:r>
      <w:r w:rsidR="00AB6FC6">
        <w:rPr>
          <w:rFonts w:cstheme="minorHAnsi"/>
          <w:color w:val="000000"/>
          <w:lang w:val="en-GB"/>
        </w:rPr>
        <w:t>additional</w:t>
      </w:r>
      <w:r>
        <w:rPr>
          <w:rFonts w:cstheme="minorHAnsi"/>
          <w:color w:val="000000"/>
          <w:lang w:val="en-GB"/>
        </w:rPr>
        <w:t xml:space="preserve"> convolutional block, increasing the number of filters in the convolutional layers, and expanding the number of neurons in the first dense layer. In contrast to the baseline model, which had 32 filters in the first convolutional layer, 64 filters in the second convolutional layer, and 128 neurons in the initial de</w:t>
      </w:r>
      <w:r w:rsidR="00606A47">
        <w:rPr>
          <w:rFonts w:cstheme="minorHAnsi"/>
          <w:color w:val="000000"/>
          <w:lang w:val="en-GB"/>
        </w:rPr>
        <w:t>n</w:t>
      </w:r>
      <w:r>
        <w:rPr>
          <w:rFonts w:cstheme="minorHAnsi"/>
          <w:color w:val="000000"/>
          <w:lang w:val="en-GB"/>
        </w:rPr>
        <w:t>se layer, the more complex model adopts 64, 128, and 256 filters in its convolutional layers, with 256 neurons in its first dense layer.</w:t>
      </w:r>
    </w:p>
    <w:p w14:paraId="04554976" w14:textId="77777777" w:rsidR="00407003" w:rsidRDefault="00407003" w:rsidP="00407003">
      <w:pPr>
        <w:keepNext/>
        <w:jc w:val="both"/>
      </w:pPr>
      <w:r>
        <w:rPr>
          <w:noProof/>
        </w:rPr>
        <w:lastRenderedPageBreak/>
        <w:drawing>
          <wp:inline distT="0" distB="0" distL="0" distR="0" wp14:anchorId="72CEA38C" wp14:editId="6708AEBE">
            <wp:extent cx="5731510" cy="2292350"/>
            <wp:effectExtent l="0" t="0" r="2540" b="0"/>
            <wp:docPr id="1516523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2382" name="Picture 1" descr="A screenshot of a computer screen&#10;&#10;Description automatically generated"/>
                    <pic:cNvPicPr/>
                  </pic:nvPicPr>
                  <pic:blipFill>
                    <a:blip r:embed="rId13"/>
                    <a:stretch>
                      <a:fillRect/>
                    </a:stretch>
                  </pic:blipFill>
                  <pic:spPr>
                    <a:xfrm>
                      <a:off x="0" y="0"/>
                      <a:ext cx="5731510" cy="2292350"/>
                    </a:xfrm>
                    <a:prstGeom prst="rect">
                      <a:avLst/>
                    </a:prstGeom>
                  </pic:spPr>
                </pic:pic>
              </a:graphicData>
            </a:graphic>
          </wp:inline>
        </w:drawing>
      </w:r>
    </w:p>
    <w:p w14:paraId="4706025B" w14:textId="74F41214" w:rsidR="00DC1A61" w:rsidRDefault="00407003" w:rsidP="00407003">
      <w:pPr>
        <w:pStyle w:val="Caption"/>
        <w:jc w:val="both"/>
        <w:rPr>
          <w:rFonts w:cstheme="minorHAnsi"/>
          <w:color w:val="000000"/>
          <w:lang w:val="en-GB"/>
        </w:rPr>
      </w:pPr>
      <w:r>
        <w:t xml:space="preserve">Figure </w:t>
      </w:r>
      <w:fldSimple w:instr=" SEQ Figure \* ARABIC ">
        <w:r w:rsidR="00783C95">
          <w:rPr>
            <w:noProof/>
          </w:rPr>
          <w:t>6</w:t>
        </w:r>
      </w:fldSimple>
      <w:r>
        <w:rPr>
          <w:lang w:val="en-GB"/>
        </w:rPr>
        <w:t>: Set-up of the more complex model (own illustration)</w:t>
      </w:r>
    </w:p>
    <w:p w14:paraId="216EBAAA" w14:textId="0264653B" w:rsidR="00ED355F" w:rsidRDefault="00ED355F" w:rsidP="00E6073C">
      <w:pPr>
        <w:jc w:val="both"/>
        <w:rPr>
          <w:rFonts w:cstheme="minorHAnsi"/>
          <w:color w:val="000000"/>
          <w:lang w:val="en-GB"/>
        </w:rPr>
      </w:pPr>
      <w:r>
        <w:rPr>
          <w:rFonts w:cstheme="minorHAnsi"/>
          <w:color w:val="000000"/>
          <w:lang w:val="en-GB"/>
        </w:rPr>
        <w:t>The early stopping mechanism Is set to activate after three consecutive iterations without improvement. The learning rate is fixed at 0.001, and the batch size is set to 32. The training dataset comprises both the training and validation datasets, with the test dataset serving as the validation set.</w:t>
      </w:r>
    </w:p>
    <w:p w14:paraId="18BB88EB" w14:textId="296C9D5B" w:rsidR="00ED355F" w:rsidRDefault="00ED355F" w:rsidP="00E6073C">
      <w:pPr>
        <w:jc w:val="both"/>
        <w:rPr>
          <w:rFonts w:cstheme="minorHAnsi"/>
          <w:color w:val="000000"/>
          <w:lang w:val="en-GB"/>
        </w:rPr>
      </w:pPr>
      <w:r>
        <w:rPr>
          <w:rFonts w:cstheme="minorHAnsi"/>
          <w:color w:val="000000"/>
          <w:lang w:val="en-GB"/>
        </w:rPr>
        <w:t>The training process concluded due to the early stopping condition after the 7</w:t>
      </w:r>
      <w:r w:rsidRPr="00ED355F">
        <w:rPr>
          <w:rFonts w:cstheme="minorHAnsi"/>
          <w:color w:val="000000"/>
          <w:vertAlign w:val="superscript"/>
          <w:lang w:val="en-GB"/>
        </w:rPr>
        <w:t>th</w:t>
      </w:r>
      <w:r>
        <w:rPr>
          <w:rFonts w:cstheme="minorHAnsi"/>
          <w:color w:val="000000"/>
          <w:lang w:val="en-GB"/>
        </w:rPr>
        <w:t xml:space="preserve"> iteration, achieving its best performance during the 4</w:t>
      </w:r>
      <w:r w:rsidRPr="00ED355F">
        <w:rPr>
          <w:rFonts w:cstheme="minorHAnsi"/>
          <w:color w:val="000000"/>
          <w:vertAlign w:val="superscript"/>
          <w:lang w:val="en-GB"/>
        </w:rPr>
        <w:t>th</w:t>
      </w:r>
      <w:r>
        <w:rPr>
          <w:rFonts w:cstheme="minorHAnsi"/>
          <w:color w:val="000000"/>
          <w:lang w:val="en-GB"/>
        </w:rPr>
        <w:t xml:space="preserve"> iteration. In this iteration, the model achieved a validation loss of 0.3265 and a validation accuracy of 86.73%. Remarkably, the more complex model displayed improvements in both loss and accuracy compared to the baseline model. This enhancement suggest that the complex model possesses an improved ability to generalize.</w:t>
      </w:r>
    </w:p>
    <w:p w14:paraId="05707657" w14:textId="77777777" w:rsidR="002367E9" w:rsidRDefault="002367E9" w:rsidP="002367E9">
      <w:pPr>
        <w:keepNext/>
        <w:jc w:val="both"/>
      </w:pPr>
      <w:r>
        <w:rPr>
          <w:noProof/>
        </w:rPr>
        <w:drawing>
          <wp:inline distT="0" distB="0" distL="0" distR="0" wp14:anchorId="3412DED2" wp14:editId="2D0274F4">
            <wp:extent cx="4266000" cy="1692000"/>
            <wp:effectExtent l="0" t="0" r="1270" b="3810"/>
            <wp:docPr id="586914890" name="Picture 3" descr="hHZc1GDt6JiIiIyFJxHE5EZNk4iU5ERF0yDt6N6ygSEREREVHv4ziciEgWrolORERERERERERERNQFTqITEREREREREREREXWBk+hERERERERERERERF3gmuhERERERERERERERF3gnehERERERERERERERF3gJDoRERERERERERERURc4iU5ERERERERERERE1AVOohMRERERERERERERdYGT6EREREREREREREREXeAkOhERERERERERERFRFziJTkRERERERERERETUBU6iExERERERERERERF1gZPoRERERERERERERERd+P8BDn3DOIoNk40AAAAASUVORK5CYII= (148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HZc1GDt6JiIiIyFJxHE5EZNk4iU5ERF0yDt6N6ygSEREREVHv4ziciEgWrolORERERERERERERNQFTqITEREREREREREREXWBk+hERERERERERERERF3gmuhERERERERERERERF3gnehERERERERERERERF3gJDoRERERERERERERURc4iU5ERERERERERERE1AVOohMRERERERERERERdYGT6EREREREREREREREXeAkOhERERERERERERFRFziJTkRERERERERERETUBU6iExERERERERERERF1gZPoRERERERERERERERd+P8BDn3DOIoNk40AAAAASUVORK5CYII= (1489×59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6000" cy="1692000"/>
                    </a:xfrm>
                    <a:prstGeom prst="rect">
                      <a:avLst/>
                    </a:prstGeom>
                    <a:noFill/>
                    <a:ln>
                      <a:noFill/>
                    </a:ln>
                  </pic:spPr>
                </pic:pic>
              </a:graphicData>
            </a:graphic>
          </wp:inline>
        </w:drawing>
      </w:r>
    </w:p>
    <w:p w14:paraId="38335F16" w14:textId="6C9DD083" w:rsidR="00ED355F" w:rsidRDefault="002367E9" w:rsidP="00ED355F">
      <w:pPr>
        <w:pStyle w:val="Caption"/>
        <w:jc w:val="both"/>
      </w:pPr>
      <w:r>
        <w:t xml:space="preserve">Figure </w:t>
      </w:r>
      <w:fldSimple w:instr=" SEQ Figure \* ARABIC ">
        <w:r w:rsidR="00783C95">
          <w:rPr>
            <w:noProof/>
          </w:rPr>
          <w:t>7</w:t>
        </w:r>
      </w:fldSimple>
      <w:r w:rsidRPr="00506502">
        <w:t xml:space="preserve">: Development of the accuracy and the loss in the </w:t>
      </w:r>
      <w:r w:rsidR="00A767B5">
        <w:rPr>
          <w:lang w:val="en-GB"/>
        </w:rPr>
        <w:t>more complex</w:t>
      </w:r>
      <w:r w:rsidRPr="00506502">
        <w:t xml:space="preserve"> model (own illustration)</w:t>
      </w:r>
    </w:p>
    <w:p w14:paraId="7ABE654E" w14:textId="7927EB2F" w:rsidR="00ED355F" w:rsidRPr="00ED355F" w:rsidRDefault="00ED355F" w:rsidP="00ED355F">
      <w:pPr>
        <w:rPr>
          <w:lang w:val="en-US"/>
        </w:rPr>
      </w:pPr>
      <w:r>
        <w:rPr>
          <w:lang w:val="en-US"/>
        </w:rPr>
        <w:t>This observation is reinforced by the fact that, while the baseline model attained a training accuracy of 98.85 in the 5</w:t>
      </w:r>
      <w:r w:rsidRPr="00ED355F">
        <w:rPr>
          <w:vertAlign w:val="superscript"/>
          <w:lang w:val="en-US"/>
        </w:rPr>
        <w:t>th</w:t>
      </w:r>
      <w:r>
        <w:rPr>
          <w:lang w:val="en-US"/>
        </w:rPr>
        <w:t xml:space="preserve"> iteration, the more complex model achieved a training accuracy of 93.98% in the same iteration. This outcome, somewhat unexpected given the conventional association of increased complexity with a higher risk of o</w:t>
      </w:r>
      <w:r w:rsidR="00405A72">
        <w:rPr>
          <w:lang w:val="en-US"/>
        </w:rPr>
        <w:t>v</w:t>
      </w:r>
      <w:r>
        <w:rPr>
          <w:lang w:val="en-US"/>
        </w:rPr>
        <w:t xml:space="preserve">erfitting, implies that the architecture’s complexity may have facilitated the model in capturing deeper underlying patterns and extracting more relevant features from the dataset before </w:t>
      </w:r>
      <w:r w:rsidR="00F67E25">
        <w:rPr>
          <w:lang w:val="en-US"/>
        </w:rPr>
        <w:t xml:space="preserve">eventually </w:t>
      </w:r>
      <w:r>
        <w:rPr>
          <w:lang w:val="en-US"/>
        </w:rPr>
        <w:t xml:space="preserve">encountering overfitting issues. In contrast, the baseline model </w:t>
      </w:r>
      <w:r w:rsidR="00405A72">
        <w:rPr>
          <w:lang w:val="en-US"/>
        </w:rPr>
        <w:t xml:space="preserve">may have primarily focused on the obvious features present in the training set. Therefore, the heightened complexity allowed the model to develop a more comprehensive understanding of the dataset, resulting in improved performance on the unseen validation set, particularly in the early iterations and before eventually also overfitting. </w:t>
      </w:r>
    </w:p>
    <w:p w14:paraId="566CF58A" w14:textId="2D149317" w:rsidR="00F41CBC" w:rsidRDefault="00F41CBC" w:rsidP="002367E9">
      <w:pPr>
        <w:jc w:val="both"/>
        <w:rPr>
          <w:rFonts w:cstheme="minorHAnsi"/>
          <w:color w:val="000000"/>
          <w:lang w:val="en-GB"/>
        </w:rPr>
      </w:pPr>
    </w:p>
    <w:p w14:paraId="095B98AC" w14:textId="77777777" w:rsidR="00F41CBC" w:rsidRDefault="00F41CBC" w:rsidP="002367E9">
      <w:pPr>
        <w:jc w:val="both"/>
        <w:rPr>
          <w:rFonts w:cstheme="minorHAnsi"/>
          <w:color w:val="000000"/>
          <w:lang w:val="en-GB"/>
        </w:rPr>
      </w:pPr>
    </w:p>
    <w:p w14:paraId="47B125AF" w14:textId="694625B5" w:rsidR="00B00DA6" w:rsidRPr="006C0AD4" w:rsidRDefault="002367E9" w:rsidP="006C0AD4">
      <w:pPr>
        <w:pStyle w:val="ListParagraph"/>
        <w:numPr>
          <w:ilvl w:val="0"/>
          <w:numId w:val="1"/>
        </w:numPr>
        <w:jc w:val="both"/>
        <w:rPr>
          <w:rFonts w:cstheme="minorHAnsi"/>
          <w:b/>
          <w:color w:val="000000"/>
          <w:lang w:val="en-GB"/>
        </w:rPr>
      </w:pPr>
      <w:r>
        <w:rPr>
          <w:rFonts w:cstheme="minorHAnsi"/>
          <w:b/>
          <w:color w:val="000000"/>
          <w:lang w:val="en-GB"/>
        </w:rPr>
        <w:lastRenderedPageBreak/>
        <w:t>Model 3: Introducing measures against overfitting</w:t>
      </w:r>
    </w:p>
    <w:p w14:paraId="7F4B58E8" w14:textId="201842A8" w:rsidR="00B12273" w:rsidRDefault="00405A72" w:rsidP="00334719">
      <w:pPr>
        <w:jc w:val="both"/>
        <w:rPr>
          <w:rFonts w:cstheme="minorHAnsi"/>
          <w:color w:val="000000"/>
          <w:lang w:val="en-GB"/>
        </w:rPr>
      </w:pPr>
      <w:r>
        <w:rPr>
          <w:rFonts w:cstheme="minorHAnsi"/>
          <w:color w:val="000000"/>
          <w:lang w:val="en-GB"/>
        </w:rPr>
        <w:t>To address the issue of overfitting</w:t>
      </w:r>
      <w:r w:rsidR="003F58D1">
        <w:rPr>
          <w:rFonts w:cstheme="minorHAnsi"/>
          <w:color w:val="000000"/>
          <w:lang w:val="en-GB"/>
        </w:rPr>
        <w:t>,</w:t>
      </w:r>
      <w:r>
        <w:rPr>
          <w:rFonts w:cstheme="minorHAnsi"/>
          <w:color w:val="000000"/>
          <w:lang w:val="en-GB"/>
        </w:rPr>
        <w:t xml:space="preserve"> a set of countermeasures </w:t>
      </w:r>
      <w:r w:rsidR="003F58D1">
        <w:rPr>
          <w:rFonts w:cstheme="minorHAnsi"/>
          <w:color w:val="000000"/>
          <w:lang w:val="en-GB"/>
        </w:rPr>
        <w:t>are</w:t>
      </w:r>
      <w:r>
        <w:rPr>
          <w:rFonts w:cstheme="minorHAnsi"/>
          <w:color w:val="000000"/>
          <w:lang w:val="en-GB"/>
        </w:rPr>
        <w:t xml:space="preserve"> introduced. Thes</w:t>
      </w:r>
      <w:r w:rsidR="00606A47">
        <w:rPr>
          <w:rFonts w:cstheme="minorHAnsi"/>
          <w:color w:val="000000"/>
          <w:lang w:val="en-GB"/>
        </w:rPr>
        <w:t>e</w:t>
      </w:r>
      <w:r>
        <w:rPr>
          <w:rFonts w:cstheme="minorHAnsi"/>
          <w:color w:val="000000"/>
          <w:lang w:val="en-GB"/>
        </w:rPr>
        <w:t xml:space="preserve"> countermeasures include the addition of a data augmentation layer at the beginning of the architecture, as well as dropout layers after each max-pooling layer and after the initial dense layer. Furthermore, hyperparameters tuning has been applied to improve </w:t>
      </w:r>
      <w:r w:rsidR="00AF118B">
        <w:rPr>
          <w:rFonts w:cstheme="minorHAnsi"/>
          <w:color w:val="000000"/>
          <w:lang w:val="en-GB"/>
        </w:rPr>
        <w:t>t</w:t>
      </w:r>
      <w:r>
        <w:rPr>
          <w:rFonts w:cstheme="minorHAnsi"/>
          <w:color w:val="000000"/>
          <w:lang w:val="en-GB"/>
        </w:rPr>
        <w:t>he model’s predictive performance.</w:t>
      </w:r>
    </w:p>
    <w:p w14:paraId="768D7AD0" w14:textId="058F0982" w:rsidR="00B12273" w:rsidRPr="00B12273" w:rsidRDefault="00B12273" w:rsidP="00B12273">
      <w:pPr>
        <w:pStyle w:val="ListParagraph"/>
        <w:numPr>
          <w:ilvl w:val="1"/>
          <w:numId w:val="1"/>
        </w:numPr>
        <w:jc w:val="both"/>
        <w:rPr>
          <w:rFonts w:cstheme="minorHAnsi"/>
          <w:b/>
          <w:bCs/>
          <w:color w:val="000000"/>
          <w:lang w:val="en-GB"/>
        </w:rPr>
      </w:pPr>
      <w:r w:rsidRPr="00B12273">
        <w:rPr>
          <w:rFonts w:cstheme="minorHAnsi"/>
          <w:b/>
          <w:bCs/>
          <w:color w:val="000000"/>
          <w:lang w:val="en-GB"/>
        </w:rPr>
        <w:t>Adding data augmentation and dropout layers</w:t>
      </w:r>
      <w:r>
        <w:rPr>
          <w:rFonts w:cstheme="minorHAnsi"/>
          <w:b/>
          <w:bCs/>
          <w:color w:val="000000"/>
          <w:lang w:val="en-GB"/>
        </w:rPr>
        <w:t xml:space="preserve"> to the more complex model</w:t>
      </w:r>
    </w:p>
    <w:p w14:paraId="5D2C5248" w14:textId="286154FB" w:rsidR="00405A72" w:rsidRDefault="00405A72" w:rsidP="00334719">
      <w:pPr>
        <w:jc w:val="both"/>
        <w:rPr>
          <w:rFonts w:cstheme="minorHAnsi"/>
          <w:color w:val="000000"/>
          <w:lang w:val="en-GB"/>
        </w:rPr>
      </w:pPr>
      <w:r>
        <w:rPr>
          <w:rFonts w:cstheme="minorHAnsi"/>
          <w:color w:val="000000"/>
          <w:lang w:val="en-GB"/>
        </w:rPr>
        <w:t>In the data augmentation layer, random horizontal and vertical flips, rotations of up to 5% and zooming in height and width by up to 5% are applied before each iteration over the training set. These operations might alter image sizes, so the input and output shapes are set to ‘None’ in the model representation (Figure 8). Additionally, dropout layers with a dropout rate of 10% are introduced after each max-pooling layer and after the 1</w:t>
      </w:r>
      <w:r w:rsidRPr="00405A72">
        <w:rPr>
          <w:rFonts w:cstheme="minorHAnsi"/>
          <w:color w:val="000000"/>
          <w:vertAlign w:val="superscript"/>
          <w:lang w:val="en-GB"/>
        </w:rPr>
        <w:t>st</w:t>
      </w:r>
      <w:r>
        <w:rPr>
          <w:rFonts w:cstheme="minorHAnsi"/>
          <w:color w:val="000000"/>
          <w:lang w:val="en-GB"/>
        </w:rPr>
        <w:t xml:space="preserve"> dense layer. </w:t>
      </w:r>
    </w:p>
    <w:p w14:paraId="45C3C9AD" w14:textId="77777777" w:rsidR="00A767B5" w:rsidRDefault="00A767B5" w:rsidP="00A767B5">
      <w:pPr>
        <w:keepNext/>
        <w:jc w:val="both"/>
      </w:pPr>
      <w:r>
        <w:rPr>
          <w:noProof/>
        </w:rPr>
        <w:drawing>
          <wp:inline distT="0" distB="0" distL="0" distR="0" wp14:anchorId="353CD1C7" wp14:editId="221A45EA">
            <wp:extent cx="5731510" cy="3528695"/>
            <wp:effectExtent l="0" t="0" r="2540" b="0"/>
            <wp:docPr id="130410181"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0181" name="Picture 1" descr="A diagram of a computer&#10;&#10;Description automatically generated with medium confidence"/>
                    <pic:cNvPicPr/>
                  </pic:nvPicPr>
                  <pic:blipFill>
                    <a:blip r:embed="rId15"/>
                    <a:stretch>
                      <a:fillRect/>
                    </a:stretch>
                  </pic:blipFill>
                  <pic:spPr>
                    <a:xfrm>
                      <a:off x="0" y="0"/>
                      <a:ext cx="5731510" cy="3528695"/>
                    </a:xfrm>
                    <a:prstGeom prst="rect">
                      <a:avLst/>
                    </a:prstGeom>
                  </pic:spPr>
                </pic:pic>
              </a:graphicData>
            </a:graphic>
          </wp:inline>
        </w:drawing>
      </w:r>
    </w:p>
    <w:p w14:paraId="4B4837C3" w14:textId="6C64F0FA" w:rsidR="00A767B5" w:rsidRDefault="00A767B5" w:rsidP="00A767B5">
      <w:pPr>
        <w:pStyle w:val="Caption"/>
        <w:jc w:val="both"/>
        <w:rPr>
          <w:rFonts w:cstheme="minorHAnsi"/>
          <w:color w:val="000000"/>
          <w:lang w:val="en-GB"/>
        </w:rPr>
      </w:pPr>
      <w:r>
        <w:t xml:space="preserve">Figure </w:t>
      </w:r>
      <w:fldSimple w:instr=" SEQ Figure \* ARABIC ">
        <w:r w:rsidR="00783C95">
          <w:rPr>
            <w:noProof/>
          </w:rPr>
          <w:t>8</w:t>
        </w:r>
      </w:fldSimple>
      <w:r>
        <w:rPr>
          <w:lang w:val="en-GB"/>
        </w:rPr>
        <w:t>: Set-up of the more complex model with countermeasures against overfitting (own illustration)</w:t>
      </w:r>
    </w:p>
    <w:p w14:paraId="73D85DFF" w14:textId="57ED24DE" w:rsidR="00405A72" w:rsidRDefault="00405A72" w:rsidP="00334719">
      <w:pPr>
        <w:jc w:val="both"/>
        <w:rPr>
          <w:rFonts w:cstheme="minorHAnsi"/>
          <w:color w:val="000000"/>
          <w:lang w:val="en-GB"/>
        </w:rPr>
      </w:pPr>
      <w:r>
        <w:rPr>
          <w:rFonts w:cstheme="minorHAnsi"/>
          <w:color w:val="000000"/>
          <w:lang w:val="en-GB"/>
        </w:rPr>
        <w:t>The early stopping mechanism with patience of five in this model halted training after the 29</w:t>
      </w:r>
      <w:r w:rsidRPr="00405A72">
        <w:rPr>
          <w:rFonts w:cstheme="minorHAnsi"/>
          <w:color w:val="000000"/>
          <w:vertAlign w:val="superscript"/>
          <w:lang w:val="en-GB"/>
        </w:rPr>
        <w:t>th</w:t>
      </w:r>
      <w:r>
        <w:rPr>
          <w:rFonts w:cstheme="minorHAnsi"/>
          <w:color w:val="000000"/>
          <w:lang w:val="en-GB"/>
        </w:rPr>
        <w:t xml:space="preserve"> iteration, with the best iteration being the 24</w:t>
      </w:r>
      <w:r w:rsidRPr="00405A72">
        <w:rPr>
          <w:rFonts w:cstheme="minorHAnsi"/>
          <w:color w:val="000000"/>
          <w:vertAlign w:val="superscript"/>
          <w:lang w:val="en-GB"/>
        </w:rPr>
        <w:t>th</w:t>
      </w:r>
      <w:r>
        <w:rPr>
          <w:rFonts w:cstheme="minorHAnsi"/>
          <w:color w:val="000000"/>
          <w:lang w:val="en-GB"/>
        </w:rPr>
        <w:t>. It achieved a validation loss of 0</w:t>
      </w:r>
      <w:r w:rsidR="009659D7">
        <w:rPr>
          <w:rFonts w:cstheme="minorHAnsi"/>
          <w:color w:val="000000"/>
          <w:lang w:val="en-GB"/>
        </w:rPr>
        <w:t>.</w:t>
      </w:r>
      <w:r>
        <w:rPr>
          <w:rFonts w:cstheme="minorHAnsi"/>
          <w:color w:val="000000"/>
          <w:lang w:val="en-GB"/>
        </w:rPr>
        <w:t xml:space="preserve">2233 and a validation accuracy of 91.13%. This approach, which involves </w:t>
      </w:r>
      <w:r w:rsidR="00430337">
        <w:rPr>
          <w:rFonts w:cstheme="minorHAnsi"/>
          <w:color w:val="000000"/>
          <w:lang w:val="en-GB"/>
        </w:rPr>
        <w:t>training the model on slightly modified images and preventing over-reliance on specific neurons or features, effectively mitigates the overfitting issue. This is evident in Figure 9, where the test metrics align more closely with the training metrics.</w:t>
      </w:r>
    </w:p>
    <w:p w14:paraId="156A530A" w14:textId="77777777" w:rsidR="007E3FDE" w:rsidRDefault="00A767B5" w:rsidP="007E3FDE">
      <w:pPr>
        <w:keepNext/>
        <w:jc w:val="both"/>
      </w:pPr>
      <w:r>
        <w:rPr>
          <w:rFonts w:cstheme="minorHAnsi"/>
          <w:noProof/>
          <w:color w:val="000000"/>
          <w:lang w:val="en-GB"/>
        </w:rPr>
        <w:lastRenderedPageBreak/>
        <w:drawing>
          <wp:inline distT="0" distB="0" distL="0" distR="0" wp14:anchorId="05530130" wp14:editId="53E0BE20">
            <wp:extent cx="5731510" cy="2270760"/>
            <wp:effectExtent l="0" t="0" r="2540" b="0"/>
            <wp:docPr id="1033118955" name="Picture 2" descr="PgYOHNjg+pWVlXj33Xfx6aefIjU1FXZ2dggODsaECRPw3HPPGXs28uCdiIiIiGTF43AiIrmxiE5ERBYZDt4NfRSJiIiIiKj98TiciEhb2BOdiIiIiIiIiIiIiMgCFtGJiIiIiIiIiIiIiCxgEZ2IiIiIiIiIiIiIyAL2RCciIiIiIiIiIiIisoAr0YmIiIiIiIiIiIiILGARnYiIiIiIiIiIiIjIAhbRiYiIiIiIiIiIiIgsYBGdiIiIiIiIiIiIiMgCFtGJiIiIiIiIiIiIiCxgEZ2IiIiIiIiIiIiIyAIW0YmIiIiIiIiIiIiILGARnYiIiIiIiIiIiIjIAhbRiYiIiIiIiIiIiIgs+H9EWBJmkEx+9QAAAABJRU5ErkJggg== (148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gYOHNjg+pWVlXj33Xfx6aefIjU1FXZ2dggODsaECRPw3HPPGXs28uCdiIiIiGTF43AiIrmxiE5ERBYZDt4NfRSJiIiIiKj98TiciEhb2BOdiIiIiIiIiIiIiMgCFtGJiIiIiIiIiIiIiCxgEZ2IiIiIiIiIiIiIyAL2RCciIiIiIiIiIiIisoAr0YmIiIiIiIiIiIiILGARnYiIiIiIiIiIiIjIAhbRiYiIiIiIiIiIiIgsYBGdiIiIiIiIiIiIiMgCFtGJiIiIiIiIiIiIiCxgEZ2IiIiIiIiIiIiIyAIW0YmIiIiIiIiIiIiILGARnYiIiIiIiIiIiIjIAhbRiYiIiIiIiIiIiIgs+H9EWBJmkEx+9QAAAABJRU5ErkJggg== (1489×5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70D26D5C" w14:textId="3F9E312E" w:rsidR="00A767B5" w:rsidRDefault="007E3FDE" w:rsidP="007E3FDE">
      <w:pPr>
        <w:pStyle w:val="Caption"/>
        <w:jc w:val="both"/>
        <w:rPr>
          <w:rFonts w:cstheme="minorHAnsi"/>
          <w:color w:val="000000"/>
          <w:lang w:val="en-GB"/>
        </w:rPr>
      </w:pPr>
      <w:r>
        <w:t xml:space="preserve">Figure </w:t>
      </w:r>
      <w:fldSimple w:instr=" SEQ Figure \* ARABIC ">
        <w:r w:rsidR="00783C95">
          <w:rPr>
            <w:noProof/>
          </w:rPr>
          <w:t>9</w:t>
        </w:r>
      </w:fldSimple>
      <w:r w:rsidRPr="00586C9D">
        <w:t>: Development of the accuracy and the loss in the more complex model</w:t>
      </w:r>
      <w:r>
        <w:rPr>
          <w:lang w:val="en-GB"/>
        </w:rPr>
        <w:t xml:space="preserve"> with countermeasures against overfitting</w:t>
      </w:r>
      <w:r w:rsidRPr="00586C9D">
        <w:t xml:space="preserve"> (own illustration)</w:t>
      </w:r>
    </w:p>
    <w:p w14:paraId="281DE826" w14:textId="5C849E21" w:rsidR="009B5F28" w:rsidRDefault="00430337" w:rsidP="00430337">
      <w:pPr>
        <w:jc w:val="both"/>
        <w:rPr>
          <w:rFonts w:cstheme="minorHAnsi"/>
          <w:color w:val="000000"/>
          <w:lang w:val="en-GB"/>
        </w:rPr>
      </w:pPr>
      <w:r>
        <w:rPr>
          <w:rFonts w:cstheme="minorHAnsi"/>
          <w:color w:val="000000"/>
          <w:lang w:val="en-GB"/>
        </w:rPr>
        <w:t>The fluctuations in validation accuracy and loss</w:t>
      </w:r>
      <w:r w:rsidR="009B5F28">
        <w:rPr>
          <w:rFonts w:cstheme="minorHAnsi"/>
          <w:color w:val="000000"/>
          <w:lang w:val="en-GB"/>
        </w:rPr>
        <w:t xml:space="preserve">, as depicted </w:t>
      </w:r>
      <w:r>
        <w:rPr>
          <w:rFonts w:cstheme="minorHAnsi"/>
          <w:color w:val="000000"/>
          <w:lang w:val="en-GB"/>
        </w:rPr>
        <w:t xml:space="preserve">in Figure 9 after epoch 17 </w:t>
      </w:r>
      <w:r w:rsidR="009B5F28">
        <w:rPr>
          <w:rFonts w:cstheme="minorHAnsi"/>
          <w:color w:val="000000"/>
          <w:lang w:val="en-GB"/>
        </w:rPr>
        <w:t xml:space="preserve">might be attributed to a combination of a </w:t>
      </w:r>
      <w:r w:rsidR="0002399E">
        <w:rPr>
          <w:rFonts w:cstheme="minorHAnsi"/>
          <w:color w:val="000000"/>
          <w:lang w:val="en-GB"/>
        </w:rPr>
        <w:t xml:space="preserve">too </w:t>
      </w:r>
      <w:r w:rsidR="009B5F28">
        <w:rPr>
          <w:rFonts w:cstheme="minorHAnsi"/>
          <w:color w:val="000000"/>
          <w:lang w:val="en-GB"/>
        </w:rPr>
        <w:t>high learning rate and too aggressive data augmentation or dropout rates. These fluctuations could potentially undermine the model’s ability to generalize beyond the validation set. Therefore, in the hyperparameter tuning phase a crucial goal should be to attain a more stable validation performance. This can be accomplished by implementing cross-validation in conjunction with an early stop condition that does not restore the best weights. However, due to resource limitations, this paper was unable to incorporate cross-validation into the hyperparameter tuning process. The resulting model therefore might also struggle with stability issues.</w:t>
      </w:r>
    </w:p>
    <w:p w14:paraId="757A764F" w14:textId="79CDBB3F" w:rsidR="0069580B" w:rsidRPr="0069580B" w:rsidRDefault="0069580B" w:rsidP="0069580B">
      <w:pPr>
        <w:pStyle w:val="ListParagraph"/>
        <w:numPr>
          <w:ilvl w:val="1"/>
          <w:numId w:val="1"/>
        </w:numPr>
        <w:jc w:val="both"/>
        <w:rPr>
          <w:rFonts w:cstheme="minorHAnsi"/>
          <w:b/>
          <w:color w:val="000000"/>
          <w:lang w:val="en-GB"/>
        </w:rPr>
      </w:pPr>
      <w:r w:rsidRPr="0069580B">
        <w:rPr>
          <w:rFonts w:cstheme="minorHAnsi"/>
          <w:b/>
          <w:color w:val="000000"/>
          <w:lang w:val="en-GB"/>
        </w:rPr>
        <w:t>Hyperparameter-tuning of the more complex model with countermeasures</w:t>
      </w:r>
    </w:p>
    <w:p w14:paraId="7AA62D70" w14:textId="0C300E8B" w:rsidR="004C6226" w:rsidRPr="004C6226" w:rsidRDefault="00747153" w:rsidP="004C6226">
      <w:pPr>
        <w:jc w:val="both"/>
        <w:rPr>
          <w:rFonts w:cstheme="minorHAnsi"/>
          <w:color w:val="000000"/>
          <w:lang w:val="en-GB"/>
        </w:rPr>
      </w:pPr>
      <w:r>
        <w:rPr>
          <w:rFonts w:cstheme="minorHAnsi"/>
          <w:color w:val="000000"/>
          <w:lang w:val="en-GB"/>
        </w:rPr>
        <w:t>T</w:t>
      </w:r>
      <w:r w:rsidR="009B5F28">
        <w:rPr>
          <w:rFonts w:cstheme="minorHAnsi"/>
          <w:color w:val="000000"/>
          <w:lang w:val="en-GB"/>
        </w:rPr>
        <w:t xml:space="preserve">he tuning </w:t>
      </w:r>
      <w:r>
        <w:rPr>
          <w:rFonts w:cstheme="minorHAnsi"/>
          <w:color w:val="000000"/>
          <w:lang w:val="en-GB"/>
        </w:rPr>
        <w:t xml:space="preserve">of the hyperparameters </w:t>
      </w:r>
      <w:r w:rsidR="009B5F28">
        <w:rPr>
          <w:rFonts w:cstheme="minorHAnsi"/>
          <w:color w:val="000000"/>
          <w:lang w:val="en-GB"/>
        </w:rPr>
        <w:t>unfolded as follows: a grid of potential hyperparameter values (as outlined in Table 1) was presented to the searcher, which randomly selected 15 combinations. These combinations were subsequently trained on the training set with an early stop condition employing a patience of five and restoring the best weights. After each training iteration, the model was evaluated on the validation set. Following the completion of all 15 models the one with the highest validation accuracy was chosen. The selected model was then retrained on the combined training and validation datasets and assessed on the test set.</w:t>
      </w:r>
    </w:p>
    <w:tbl>
      <w:tblPr>
        <w:tblStyle w:val="TableGrid"/>
        <w:tblW w:w="0" w:type="auto"/>
        <w:tblLook w:val="04A0" w:firstRow="1" w:lastRow="0" w:firstColumn="1" w:lastColumn="0" w:noHBand="0" w:noVBand="1"/>
      </w:tblPr>
      <w:tblGrid>
        <w:gridCol w:w="1555"/>
        <w:gridCol w:w="2835"/>
        <w:gridCol w:w="4626"/>
      </w:tblGrid>
      <w:tr w:rsidR="004C6226" w14:paraId="429E320A" w14:textId="77777777" w:rsidTr="00EA26C8">
        <w:trPr>
          <w:trHeight w:val="411"/>
        </w:trPr>
        <w:tc>
          <w:tcPr>
            <w:tcW w:w="9016" w:type="dxa"/>
            <w:gridSpan w:val="3"/>
            <w:tcBorders>
              <w:top w:val="nil"/>
              <w:left w:val="nil"/>
              <w:right w:val="nil"/>
            </w:tcBorders>
            <w:vAlign w:val="center"/>
          </w:tcPr>
          <w:p w14:paraId="58800720" w14:textId="4A9BCBEF" w:rsidR="004C6226" w:rsidRPr="004C6226" w:rsidRDefault="004C6226" w:rsidP="00EA26C8">
            <w:pPr>
              <w:pStyle w:val="Caption"/>
              <w:keepNext/>
              <w:spacing w:after="0"/>
              <w:rPr>
                <w:sz w:val="22"/>
                <w:szCs w:val="22"/>
              </w:rPr>
            </w:pPr>
            <w:r w:rsidRPr="004C6226">
              <w:rPr>
                <w:sz w:val="22"/>
                <w:szCs w:val="22"/>
              </w:rPr>
              <w:t xml:space="preserve">Table </w:t>
            </w:r>
            <w:r w:rsidRPr="004C6226">
              <w:rPr>
                <w:sz w:val="22"/>
                <w:szCs w:val="22"/>
              </w:rPr>
              <w:fldChar w:fldCharType="begin"/>
            </w:r>
            <w:r w:rsidRPr="004C6226">
              <w:rPr>
                <w:sz w:val="22"/>
                <w:szCs w:val="22"/>
              </w:rPr>
              <w:instrText xml:space="preserve"> SEQ Table \* ARABIC </w:instrText>
            </w:r>
            <w:r w:rsidRPr="004C6226">
              <w:rPr>
                <w:sz w:val="22"/>
                <w:szCs w:val="22"/>
              </w:rPr>
              <w:fldChar w:fldCharType="separate"/>
            </w:r>
            <w:r w:rsidRPr="004C6226">
              <w:rPr>
                <w:noProof/>
                <w:sz w:val="22"/>
                <w:szCs w:val="22"/>
              </w:rPr>
              <w:t>1</w:t>
            </w:r>
            <w:r w:rsidRPr="004C6226">
              <w:rPr>
                <w:sz w:val="22"/>
                <w:szCs w:val="22"/>
              </w:rPr>
              <w:fldChar w:fldCharType="end"/>
            </w:r>
            <w:r w:rsidRPr="004C6226">
              <w:rPr>
                <w:sz w:val="22"/>
                <w:szCs w:val="22"/>
                <w:lang w:val="en-GB"/>
              </w:rPr>
              <w:t>: Grid of possible hyperparameter values given to the searcher (own illustration)</w:t>
            </w:r>
          </w:p>
        </w:tc>
      </w:tr>
      <w:tr w:rsidR="00EA26C8" w14:paraId="67579D98" w14:textId="77777777" w:rsidTr="00EA26C8">
        <w:trPr>
          <w:trHeight w:val="454"/>
        </w:trPr>
        <w:tc>
          <w:tcPr>
            <w:tcW w:w="4390" w:type="dxa"/>
            <w:gridSpan w:val="2"/>
            <w:shd w:val="clear" w:color="auto" w:fill="D9D9D9" w:themeFill="background1" w:themeFillShade="D9"/>
            <w:vAlign w:val="center"/>
          </w:tcPr>
          <w:p w14:paraId="13EF5BAA" w14:textId="18F1A167" w:rsidR="00EA26C8" w:rsidRPr="00EA26C8" w:rsidRDefault="00EA26C8" w:rsidP="00EA26C8">
            <w:pPr>
              <w:rPr>
                <w:rFonts w:cstheme="minorHAnsi"/>
                <w:b/>
                <w:color w:val="000000"/>
                <w:lang w:val="en-GB"/>
              </w:rPr>
            </w:pPr>
            <w:r w:rsidRPr="00EA26C8">
              <w:rPr>
                <w:rFonts w:cstheme="minorHAnsi"/>
                <w:b/>
                <w:color w:val="000000"/>
                <w:lang w:val="en-GB"/>
              </w:rPr>
              <w:t>Hyperparameter</w:t>
            </w:r>
          </w:p>
        </w:tc>
        <w:tc>
          <w:tcPr>
            <w:tcW w:w="4626" w:type="dxa"/>
            <w:shd w:val="clear" w:color="auto" w:fill="D9D9D9" w:themeFill="background1" w:themeFillShade="D9"/>
            <w:vAlign w:val="center"/>
          </w:tcPr>
          <w:p w14:paraId="609C4D8A" w14:textId="1B4E6DC4" w:rsidR="00EA26C8" w:rsidRPr="00EA26C8" w:rsidRDefault="00EA26C8" w:rsidP="00EA26C8">
            <w:pPr>
              <w:rPr>
                <w:rFonts w:cstheme="minorHAnsi"/>
                <w:b/>
                <w:color w:val="000000"/>
                <w:lang w:val="en-GB"/>
              </w:rPr>
            </w:pPr>
            <w:r w:rsidRPr="00EA26C8">
              <w:rPr>
                <w:rFonts w:cstheme="minorHAnsi"/>
                <w:b/>
                <w:color w:val="000000"/>
                <w:lang w:val="en-GB"/>
              </w:rPr>
              <w:t>Possible values</w:t>
            </w:r>
          </w:p>
        </w:tc>
      </w:tr>
      <w:tr w:rsidR="00EA26C8" w14:paraId="4DAE9414" w14:textId="77777777" w:rsidTr="00EA26C8">
        <w:trPr>
          <w:trHeight w:val="397"/>
        </w:trPr>
        <w:tc>
          <w:tcPr>
            <w:tcW w:w="1555" w:type="dxa"/>
            <w:vMerge w:val="restart"/>
            <w:shd w:val="clear" w:color="auto" w:fill="F2F2F2" w:themeFill="background1" w:themeFillShade="F2"/>
            <w:vAlign w:val="center"/>
          </w:tcPr>
          <w:p w14:paraId="49F27430" w14:textId="1CF1A983" w:rsidR="00EA26C8" w:rsidRDefault="00EA26C8" w:rsidP="00EA26C8">
            <w:pPr>
              <w:rPr>
                <w:rFonts w:cstheme="minorHAnsi"/>
                <w:color w:val="000000"/>
                <w:lang w:val="en-GB"/>
              </w:rPr>
            </w:pPr>
            <w:r>
              <w:rPr>
                <w:rFonts w:cstheme="minorHAnsi"/>
                <w:color w:val="000000"/>
                <w:lang w:val="en-GB"/>
              </w:rPr>
              <w:t>Data augmentation</w:t>
            </w:r>
          </w:p>
        </w:tc>
        <w:tc>
          <w:tcPr>
            <w:tcW w:w="2835" w:type="dxa"/>
            <w:shd w:val="clear" w:color="auto" w:fill="F2F2F2" w:themeFill="background1" w:themeFillShade="F2"/>
            <w:vAlign w:val="center"/>
          </w:tcPr>
          <w:p w14:paraId="75602502" w14:textId="180D05EC" w:rsidR="00EA26C8" w:rsidRDefault="00EA26C8" w:rsidP="00EA26C8">
            <w:pPr>
              <w:rPr>
                <w:rFonts w:cstheme="minorHAnsi"/>
                <w:color w:val="000000"/>
                <w:lang w:val="en-GB"/>
              </w:rPr>
            </w:pPr>
            <w:r>
              <w:rPr>
                <w:rFonts w:cstheme="minorHAnsi"/>
                <w:color w:val="000000"/>
                <w:lang w:val="en-GB"/>
              </w:rPr>
              <w:t>Rotation</w:t>
            </w:r>
          </w:p>
        </w:tc>
        <w:tc>
          <w:tcPr>
            <w:tcW w:w="4626" w:type="dxa"/>
            <w:vAlign w:val="center"/>
          </w:tcPr>
          <w:p w14:paraId="268B6BAD" w14:textId="2757542D" w:rsidR="00EA26C8" w:rsidRDefault="00EA26C8" w:rsidP="00EA26C8">
            <w:pPr>
              <w:rPr>
                <w:rFonts w:cstheme="minorHAnsi"/>
                <w:color w:val="000000"/>
                <w:lang w:val="en-GB"/>
              </w:rPr>
            </w:pPr>
            <w:r>
              <w:rPr>
                <w:rFonts w:cstheme="minorHAnsi"/>
                <w:color w:val="000000"/>
                <w:lang w:val="en-GB"/>
              </w:rPr>
              <w:t>0, 0.02, 0.04, 0.06, 0.08, 0.1</w:t>
            </w:r>
          </w:p>
        </w:tc>
      </w:tr>
      <w:tr w:rsidR="00EA26C8" w14:paraId="61792DED" w14:textId="77777777" w:rsidTr="00EA26C8">
        <w:trPr>
          <w:trHeight w:val="397"/>
        </w:trPr>
        <w:tc>
          <w:tcPr>
            <w:tcW w:w="1555" w:type="dxa"/>
            <w:vMerge/>
            <w:shd w:val="clear" w:color="auto" w:fill="F2F2F2" w:themeFill="background1" w:themeFillShade="F2"/>
            <w:vAlign w:val="center"/>
          </w:tcPr>
          <w:p w14:paraId="3D73A100" w14:textId="77777777" w:rsidR="00EA26C8" w:rsidRDefault="00EA26C8" w:rsidP="00EA26C8">
            <w:pPr>
              <w:rPr>
                <w:rFonts w:cstheme="minorHAnsi"/>
                <w:color w:val="000000"/>
                <w:lang w:val="en-GB"/>
              </w:rPr>
            </w:pPr>
          </w:p>
        </w:tc>
        <w:tc>
          <w:tcPr>
            <w:tcW w:w="2835" w:type="dxa"/>
            <w:shd w:val="clear" w:color="auto" w:fill="F2F2F2" w:themeFill="background1" w:themeFillShade="F2"/>
            <w:vAlign w:val="center"/>
          </w:tcPr>
          <w:p w14:paraId="17F45FC2" w14:textId="10CC9D2A" w:rsidR="00EA26C8" w:rsidRDefault="00EA26C8" w:rsidP="00EA26C8">
            <w:pPr>
              <w:rPr>
                <w:rFonts w:cstheme="minorHAnsi"/>
                <w:color w:val="000000"/>
                <w:lang w:val="en-GB"/>
              </w:rPr>
            </w:pPr>
            <w:r>
              <w:rPr>
                <w:rFonts w:cstheme="minorHAnsi"/>
                <w:color w:val="000000"/>
                <w:lang w:val="en-GB"/>
              </w:rPr>
              <w:t>Zoom</w:t>
            </w:r>
          </w:p>
        </w:tc>
        <w:tc>
          <w:tcPr>
            <w:tcW w:w="4626" w:type="dxa"/>
            <w:vAlign w:val="center"/>
          </w:tcPr>
          <w:p w14:paraId="48EDAFAC" w14:textId="7CA57786" w:rsidR="00EA26C8" w:rsidRDefault="00EA26C8" w:rsidP="00EA26C8">
            <w:pPr>
              <w:rPr>
                <w:rFonts w:cstheme="minorHAnsi"/>
                <w:color w:val="000000"/>
                <w:lang w:val="en-GB"/>
              </w:rPr>
            </w:pPr>
            <w:r>
              <w:rPr>
                <w:rFonts w:cstheme="minorHAnsi"/>
                <w:color w:val="000000"/>
                <w:lang w:val="en-GB"/>
              </w:rPr>
              <w:t>0, 0.02, 0.04, 0.06, 0.08, 0.1</w:t>
            </w:r>
          </w:p>
        </w:tc>
      </w:tr>
      <w:tr w:rsidR="00EA26C8" w14:paraId="36A067CB" w14:textId="77777777" w:rsidTr="00EA26C8">
        <w:trPr>
          <w:trHeight w:val="397"/>
        </w:trPr>
        <w:tc>
          <w:tcPr>
            <w:tcW w:w="1555" w:type="dxa"/>
            <w:vMerge w:val="restart"/>
            <w:shd w:val="clear" w:color="auto" w:fill="F2F2F2" w:themeFill="background1" w:themeFillShade="F2"/>
            <w:vAlign w:val="center"/>
          </w:tcPr>
          <w:p w14:paraId="00E3D224" w14:textId="0F5045AF" w:rsidR="00EA26C8" w:rsidRDefault="00EA26C8" w:rsidP="00EA26C8">
            <w:pPr>
              <w:rPr>
                <w:rFonts w:cstheme="minorHAnsi"/>
                <w:color w:val="000000"/>
                <w:lang w:val="en-GB"/>
              </w:rPr>
            </w:pPr>
            <w:r>
              <w:rPr>
                <w:rFonts w:cstheme="minorHAnsi"/>
                <w:color w:val="000000"/>
                <w:lang w:val="en-GB"/>
              </w:rPr>
              <w:t>Convolutional layers</w:t>
            </w:r>
          </w:p>
        </w:tc>
        <w:tc>
          <w:tcPr>
            <w:tcW w:w="2835" w:type="dxa"/>
            <w:shd w:val="clear" w:color="auto" w:fill="F2F2F2" w:themeFill="background1" w:themeFillShade="F2"/>
            <w:vAlign w:val="center"/>
          </w:tcPr>
          <w:p w14:paraId="3F0157EA" w14:textId="158DFFC7" w:rsidR="00EA26C8" w:rsidRDefault="00EA26C8" w:rsidP="00EA26C8">
            <w:pPr>
              <w:rPr>
                <w:rFonts w:cstheme="minorHAnsi"/>
                <w:color w:val="000000"/>
                <w:lang w:val="en-GB"/>
              </w:rPr>
            </w:pPr>
            <w:r>
              <w:rPr>
                <w:rFonts w:cstheme="minorHAnsi"/>
                <w:color w:val="000000"/>
                <w:lang w:val="en-GB"/>
              </w:rPr>
              <w:t>Filters in 1</w:t>
            </w:r>
            <w:r w:rsidRPr="004C6226">
              <w:rPr>
                <w:rFonts w:cstheme="minorHAnsi"/>
                <w:color w:val="000000"/>
                <w:vertAlign w:val="superscript"/>
                <w:lang w:val="en-GB"/>
              </w:rPr>
              <w:t>st</w:t>
            </w:r>
            <w:r>
              <w:rPr>
                <w:rFonts w:cstheme="minorHAnsi"/>
                <w:color w:val="000000"/>
                <w:lang w:val="en-GB"/>
              </w:rPr>
              <w:t xml:space="preserve"> layer</w:t>
            </w:r>
          </w:p>
        </w:tc>
        <w:tc>
          <w:tcPr>
            <w:tcW w:w="4626" w:type="dxa"/>
            <w:vAlign w:val="center"/>
          </w:tcPr>
          <w:p w14:paraId="7691135A" w14:textId="2515B88C" w:rsidR="00EA26C8" w:rsidRDefault="00EA26C8" w:rsidP="00EA26C8">
            <w:pPr>
              <w:rPr>
                <w:rFonts w:cstheme="minorHAnsi"/>
                <w:color w:val="000000"/>
                <w:lang w:val="en-GB"/>
              </w:rPr>
            </w:pPr>
            <w:r>
              <w:rPr>
                <w:rFonts w:cstheme="minorHAnsi"/>
                <w:color w:val="000000"/>
                <w:lang w:val="en-GB"/>
              </w:rPr>
              <w:t>32, 64, 128</w:t>
            </w:r>
          </w:p>
        </w:tc>
      </w:tr>
      <w:tr w:rsidR="00EA26C8" w14:paraId="40EFC770" w14:textId="77777777" w:rsidTr="00EA26C8">
        <w:trPr>
          <w:trHeight w:val="397"/>
        </w:trPr>
        <w:tc>
          <w:tcPr>
            <w:tcW w:w="1555" w:type="dxa"/>
            <w:vMerge/>
            <w:shd w:val="clear" w:color="auto" w:fill="F2F2F2" w:themeFill="background1" w:themeFillShade="F2"/>
            <w:vAlign w:val="center"/>
          </w:tcPr>
          <w:p w14:paraId="42BAB994" w14:textId="77777777" w:rsidR="00EA26C8" w:rsidRDefault="00EA26C8" w:rsidP="00EA26C8">
            <w:pPr>
              <w:rPr>
                <w:rFonts w:cstheme="minorHAnsi"/>
                <w:color w:val="000000"/>
                <w:lang w:val="en-GB"/>
              </w:rPr>
            </w:pPr>
          </w:p>
        </w:tc>
        <w:tc>
          <w:tcPr>
            <w:tcW w:w="2835" w:type="dxa"/>
            <w:shd w:val="clear" w:color="auto" w:fill="F2F2F2" w:themeFill="background1" w:themeFillShade="F2"/>
            <w:vAlign w:val="center"/>
          </w:tcPr>
          <w:p w14:paraId="106E2CA6" w14:textId="0E2B07EA" w:rsidR="00EA26C8" w:rsidRDefault="00EA26C8" w:rsidP="00EA26C8">
            <w:pPr>
              <w:rPr>
                <w:rFonts w:cstheme="minorHAnsi"/>
                <w:color w:val="000000"/>
                <w:lang w:val="en-GB"/>
              </w:rPr>
            </w:pPr>
            <w:r>
              <w:rPr>
                <w:rFonts w:cstheme="minorHAnsi"/>
                <w:color w:val="000000"/>
                <w:lang w:val="en-GB"/>
              </w:rPr>
              <w:t>Filters in 2</w:t>
            </w:r>
            <w:r w:rsidRPr="004C6226">
              <w:rPr>
                <w:rFonts w:cstheme="minorHAnsi"/>
                <w:color w:val="000000"/>
                <w:vertAlign w:val="superscript"/>
                <w:lang w:val="en-GB"/>
              </w:rPr>
              <w:t>nd</w:t>
            </w:r>
            <w:r>
              <w:rPr>
                <w:rFonts w:cstheme="minorHAnsi"/>
                <w:color w:val="000000"/>
                <w:lang w:val="en-GB"/>
              </w:rPr>
              <w:t xml:space="preserve"> layer</w:t>
            </w:r>
          </w:p>
        </w:tc>
        <w:tc>
          <w:tcPr>
            <w:tcW w:w="4626" w:type="dxa"/>
            <w:vAlign w:val="center"/>
          </w:tcPr>
          <w:p w14:paraId="1D2F76DD" w14:textId="07D1AE54" w:rsidR="00EA26C8" w:rsidRDefault="00EA26C8" w:rsidP="00EA26C8">
            <w:pPr>
              <w:rPr>
                <w:rFonts w:cstheme="minorHAnsi"/>
                <w:color w:val="000000"/>
                <w:lang w:val="en-GB"/>
              </w:rPr>
            </w:pPr>
            <w:r>
              <w:rPr>
                <w:rFonts w:cstheme="minorHAnsi"/>
                <w:color w:val="000000"/>
                <w:lang w:val="en-GB"/>
              </w:rPr>
              <w:t>64, 128, 256</w:t>
            </w:r>
          </w:p>
        </w:tc>
      </w:tr>
      <w:tr w:rsidR="00EA26C8" w14:paraId="5819770B" w14:textId="77777777" w:rsidTr="00EA26C8">
        <w:trPr>
          <w:trHeight w:val="397"/>
        </w:trPr>
        <w:tc>
          <w:tcPr>
            <w:tcW w:w="1555" w:type="dxa"/>
            <w:vMerge/>
            <w:shd w:val="clear" w:color="auto" w:fill="F2F2F2" w:themeFill="background1" w:themeFillShade="F2"/>
            <w:vAlign w:val="center"/>
          </w:tcPr>
          <w:p w14:paraId="49C2F4A5" w14:textId="77777777" w:rsidR="00EA26C8" w:rsidRDefault="00EA26C8" w:rsidP="00EA26C8">
            <w:pPr>
              <w:rPr>
                <w:rFonts w:cstheme="minorHAnsi"/>
                <w:color w:val="000000"/>
                <w:lang w:val="en-GB"/>
              </w:rPr>
            </w:pPr>
          </w:p>
        </w:tc>
        <w:tc>
          <w:tcPr>
            <w:tcW w:w="2835" w:type="dxa"/>
            <w:shd w:val="clear" w:color="auto" w:fill="F2F2F2" w:themeFill="background1" w:themeFillShade="F2"/>
            <w:vAlign w:val="center"/>
          </w:tcPr>
          <w:p w14:paraId="5730396E" w14:textId="23DB510F" w:rsidR="00EA26C8" w:rsidRDefault="00EA26C8" w:rsidP="00EA26C8">
            <w:pPr>
              <w:rPr>
                <w:rFonts w:cstheme="minorHAnsi"/>
                <w:color w:val="000000"/>
                <w:lang w:val="en-GB"/>
              </w:rPr>
            </w:pPr>
            <w:r>
              <w:rPr>
                <w:rFonts w:cstheme="minorHAnsi"/>
                <w:color w:val="000000"/>
                <w:lang w:val="en-GB"/>
              </w:rPr>
              <w:t>Filters in 3</w:t>
            </w:r>
            <w:r w:rsidRPr="004C6226">
              <w:rPr>
                <w:rFonts w:cstheme="minorHAnsi"/>
                <w:color w:val="000000"/>
                <w:vertAlign w:val="superscript"/>
                <w:lang w:val="en-GB"/>
              </w:rPr>
              <w:t>rd</w:t>
            </w:r>
            <w:r>
              <w:rPr>
                <w:rFonts w:cstheme="minorHAnsi"/>
                <w:color w:val="000000"/>
                <w:lang w:val="en-GB"/>
              </w:rPr>
              <w:t xml:space="preserve"> layer</w:t>
            </w:r>
          </w:p>
        </w:tc>
        <w:tc>
          <w:tcPr>
            <w:tcW w:w="4626" w:type="dxa"/>
            <w:vAlign w:val="center"/>
          </w:tcPr>
          <w:p w14:paraId="64241A7F" w14:textId="5F80DA40" w:rsidR="00EA26C8" w:rsidRDefault="00EA26C8" w:rsidP="00EA26C8">
            <w:pPr>
              <w:rPr>
                <w:rFonts w:cstheme="minorHAnsi"/>
                <w:color w:val="000000"/>
                <w:lang w:val="en-GB"/>
              </w:rPr>
            </w:pPr>
            <w:r>
              <w:rPr>
                <w:rFonts w:cstheme="minorHAnsi"/>
                <w:color w:val="000000"/>
                <w:lang w:val="en-GB"/>
              </w:rPr>
              <w:t>128, 256, 512</w:t>
            </w:r>
          </w:p>
        </w:tc>
      </w:tr>
      <w:tr w:rsidR="00EA26C8" w14:paraId="6F589BA9" w14:textId="77777777" w:rsidTr="00EA26C8">
        <w:trPr>
          <w:trHeight w:val="397"/>
        </w:trPr>
        <w:tc>
          <w:tcPr>
            <w:tcW w:w="1555" w:type="dxa"/>
            <w:shd w:val="clear" w:color="auto" w:fill="F2F2F2" w:themeFill="background1" w:themeFillShade="F2"/>
            <w:vAlign w:val="center"/>
          </w:tcPr>
          <w:p w14:paraId="63F8B2F7" w14:textId="79F94243" w:rsidR="00EA26C8" w:rsidRDefault="00EA26C8" w:rsidP="00EA26C8">
            <w:pPr>
              <w:rPr>
                <w:rFonts w:cstheme="minorHAnsi"/>
                <w:color w:val="000000"/>
                <w:lang w:val="en-GB"/>
              </w:rPr>
            </w:pPr>
            <w:r>
              <w:rPr>
                <w:rFonts w:cstheme="minorHAnsi"/>
                <w:color w:val="000000"/>
                <w:lang w:val="en-GB"/>
              </w:rPr>
              <w:t>Dense layer</w:t>
            </w:r>
          </w:p>
        </w:tc>
        <w:tc>
          <w:tcPr>
            <w:tcW w:w="2835" w:type="dxa"/>
            <w:shd w:val="clear" w:color="auto" w:fill="F2F2F2" w:themeFill="background1" w:themeFillShade="F2"/>
            <w:vAlign w:val="center"/>
          </w:tcPr>
          <w:p w14:paraId="56F6A2FE" w14:textId="723A9D15" w:rsidR="00EA26C8" w:rsidRDefault="00EA26C8" w:rsidP="00EA26C8">
            <w:pPr>
              <w:rPr>
                <w:rFonts w:cstheme="minorHAnsi"/>
                <w:color w:val="000000"/>
                <w:lang w:val="en-GB"/>
              </w:rPr>
            </w:pPr>
            <w:r>
              <w:rPr>
                <w:rFonts w:cstheme="minorHAnsi"/>
                <w:color w:val="000000"/>
                <w:lang w:val="en-GB"/>
              </w:rPr>
              <w:t>Neurons in 1</w:t>
            </w:r>
            <w:r w:rsidRPr="00EA26C8">
              <w:rPr>
                <w:rFonts w:cstheme="minorHAnsi"/>
                <w:color w:val="000000"/>
                <w:vertAlign w:val="superscript"/>
                <w:lang w:val="en-GB"/>
              </w:rPr>
              <w:t>st</w:t>
            </w:r>
            <w:r>
              <w:rPr>
                <w:rFonts w:cstheme="minorHAnsi"/>
                <w:color w:val="000000"/>
                <w:lang w:val="en-GB"/>
              </w:rPr>
              <w:t xml:space="preserve"> layer</w:t>
            </w:r>
          </w:p>
        </w:tc>
        <w:tc>
          <w:tcPr>
            <w:tcW w:w="4626" w:type="dxa"/>
            <w:vAlign w:val="center"/>
          </w:tcPr>
          <w:p w14:paraId="48152C7D" w14:textId="0802DF40" w:rsidR="00EA26C8" w:rsidRDefault="00EA26C8" w:rsidP="00EA26C8">
            <w:pPr>
              <w:rPr>
                <w:rFonts w:cstheme="minorHAnsi"/>
                <w:color w:val="000000"/>
                <w:lang w:val="en-GB"/>
              </w:rPr>
            </w:pPr>
            <w:r>
              <w:rPr>
                <w:rFonts w:cstheme="minorHAnsi"/>
                <w:color w:val="000000"/>
                <w:lang w:val="en-GB"/>
              </w:rPr>
              <w:t>64, 128, 256</w:t>
            </w:r>
          </w:p>
        </w:tc>
      </w:tr>
      <w:tr w:rsidR="00EA26C8" w14:paraId="49581174" w14:textId="77777777" w:rsidTr="00EA26C8">
        <w:trPr>
          <w:trHeight w:val="397"/>
        </w:trPr>
        <w:tc>
          <w:tcPr>
            <w:tcW w:w="1555" w:type="dxa"/>
            <w:vMerge w:val="restart"/>
            <w:shd w:val="clear" w:color="auto" w:fill="F2F2F2" w:themeFill="background1" w:themeFillShade="F2"/>
            <w:vAlign w:val="center"/>
          </w:tcPr>
          <w:p w14:paraId="3558A3F2" w14:textId="4871DB6A" w:rsidR="00EA26C8" w:rsidRDefault="00EA26C8" w:rsidP="00EA26C8">
            <w:pPr>
              <w:rPr>
                <w:rFonts w:cstheme="minorHAnsi"/>
                <w:color w:val="000000"/>
                <w:lang w:val="en-GB"/>
              </w:rPr>
            </w:pPr>
            <w:r>
              <w:rPr>
                <w:rFonts w:cstheme="minorHAnsi"/>
                <w:color w:val="000000"/>
                <w:lang w:val="en-GB"/>
              </w:rPr>
              <w:t>Dropout</w:t>
            </w:r>
          </w:p>
        </w:tc>
        <w:tc>
          <w:tcPr>
            <w:tcW w:w="2835" w:type="dxa"/>
            <w:shd w:val="clear" w:color="auto" w:fill="F2F2F2" w:themeFill="background1" w:themeFillShade="F2"/>
            <w:vAlign w:val="center"/>
          </w:tcPr>
          <w:p w14:paraId="24965701" w14:textId="1D4193C4" w:rsidR="00EA26C8" w:rsidRDefault="00EA26C8" w:rsidP="00EA26C8">
            <w:pPr>
              <w:rPr>
                <w:rFonts w:cstheme="minorHAnsi"/>
                <w:color w:val="000000"/>
                <w:lang w:val="en-GB"/>
              </w:rPr>
            </w:pPr>
            <w:r>
              <w:rPr>
                <w:rFonts w:cstheme="minorHAnsi"/>
                <w:color w:val="000000"/>
                <w:lang w:val="en-GB"/>
              </w:rPr>
              <w:t>Rate after max-pooling layer</w:t>
            </w:r>
          </w:p>
        </w:tc>
        <w:tc>
          <w:tcPr>
            <w:tcW w:w="4626" w:type="dxa"/>
            <w:vAlign w:val="center"/>
          </w:tcPr>
          <w:p w14:paraId="79AEFE20" w14:textId="4ADBA620" w:rsidR="00EA26C8" w:rsidRDefault="00EA26C8" w:rsidP="00EA26C8">
            <w:pPr>
              <w:rPr>
                <w:rFonts w:cstheme="minorHAnsi"/>
                <w:color w:val="000000"/>
                <w:lang w:val="en-GB"/>
              </w:rPr>
            </w:pPr>
            <w:r>
              <w:rPr>
                <w:rFonts w:cstheme="minorHAnsi"/>
                <w:color w:val="000000"/>
                <w:lang w:val="en-GB"/>
              </w:rPr>
              <w:t>0 to 0.2 in steps of 0.02</w:t>
            </w:r>
          </w:p>
        </w:tc>
      </w:tr>
      <w:tr w:rsidR="00EA26C8" w14:paraId="3D0488A9" w14:textId="77777777" w:rsidTr="00EA26C8">
        <w:trPr>
          <w:trHeight w:val="397"/>
        </w:trPr>
        <w:tc>
          <w:tcPr>
            <w:tcW w:w="1555" w:type="dxa"/>
            <w:vMerge/>
            <w:shd w:val="clear" w:color="auto" w:fill="F2F2F2" w:themeFill="background1" w:themeFillShade="F2"/>
            <w:vAlign w:val="center"/>
          </w:tcPr>
          <w:p w14:paraId="7883F381" w14:textId="77777777" w:rsidR="00EA26C8" w:rsidRDefault="00EA26C8" w:rsidP="00EA26C8">
            <w:pPr>
              <w:rPr>
                <w:rFonts w:cstheme="minorHAnsi"/>
                <w:color w:val="000000"/>
                <w:lang w:val="en-GB"/>
              </w:rPr>
            </w:pPr>
          </w:p>
        </w:tc>
        <w:tc>
          <w:tcPr>
            <w:tcW w:w="2835" w:type="dxa"/>
            <w:shd w:val="clear" w:color="auto" w:fill="F2F2F2" w:themeFill="background1" w:themeFillShade="F2"/>
            <w:vAlign w:val="center"/>
          </w:tcPr>
          <w:p w14:paraId="792195C5" w14:textId="3CD89605" w:rsidR="00EA26C8" w:rsidRDefault="00EA26C8" w:rsidP="00EA26C8">
            <w:pPr>
              <w:rPr>
                <w:rFonts w:cstheme="minorHAnsi"/>
                <w:color w:val="000000"/>
                <w:lang w:val="en-GB"/>
              </w:rPr>
            </w:pPr>
            <w:r>
              <w:rPr>
                <w:rFonts w:cstheme="minorHAnsi"/>
                <w:color w:val="000000"/>
                <w:lang w:val="en-GB"/>
              </w:rPr>
              <w:t>Rate after 1</w:t>
            </w:r>
            <w:r w:rsidRPr="00EA26C8">
              <w:rPr>
                <w:rFonts w:cstheme="minorHAnsi"/>
                <w:color w:val="000000"/>
                <w:vertAlign w:val="superscript"/>
                <w:lang w:val="en-GB"/>
              </w:rPr>
              <w:t>st</w:t>
            </w:r>
            <w:r>
              <w:rPr>
                <w:rFonts w:cstheme="minorHAnsi"/>
                <w:color w:val="000000"/>
                <w:lang w:val="en-GB"/>
              </w:rPr>
              <w:t xml:space="preserve"> dense layer</w:t>
            </w:r>
          </w:p>
        </w:tc>
        <w:tc>
          <w:tcPr>
            <w:tcW w:w="4626" w:type="dxa"/>
            <w:vAlign w:val="center"/>
          </w:tcPr>
          <w:p w14:paraId="5807C45A" w14:textId="1BB1D41A" w:rsidR="00EA26C8" w:rsidRDefault="00EA26C8" w:rsidP="00EA26C8">
            <w:pPr>
              <w:rPr>
                <w:rFonts w:cstheme="minorHAnsi"/>
                <w:color w:val="000000"/>
                <w:lang w:val="en-GB"/>
              </w:rPr>
            </w:pPr>
            <w:r>
              <w:rPr>
                <w:rFonts w:cstheme="minorHAnsi"/>
                <w:color w:val="000000"/>
                <w:lang w:val="en-GB"/>
              </w:rPr>
              <w:t>0 to 0.2 in steps of 0.02</w:t>
            </w:r>
          </w:p>
        </w:tc>
      </w:tr>
      <w:tr w:rsidR="00EA26C8" w14:paraId="25E776E7" w14:textId="77777777" w:rsidTr="00EA26C8">
        <w:trPr>
          <w:trHeight w:val="397"/>
        </w:trPr>
        <w:tc>
          <w:tcPr>
            <w:tcW w:w="1555" w:type="dxa"/>
            <w:shd w:val="clear" w:color="auto" w:fill="F2F2F2" w:themeFill="background1" w:themeFillShade="F2"/>
            <w:vAlign w:val="center"/>
          </w:tcPr>
          <w:p w14:paraId="1367B60A" w14:textId="40576A85" w:rsidR="00EA26C8" w:rsidRDefault="00EA26C8" w:rsidP="00EA26C8">
            <w:pPr>
              <w:rPr>
                <w:rFonts w:cstheme="minorHAnsi"/>
                <w:color w:val="000000"/>
                <w:lang w:val="en-GB"/>
              </w:rPr>
            </w:pPr>
            <w:r>
              <w:rPr>
                <w:rFonts w:cstheme="minorHAnsi"/>
                <w:color w:val="000000"/>
                <w:lang w:val="en-GB"/>
              </w:rPr>
              <w:lastRenderedPageBreak/>
              <w:t>Optimizer</w:t>
            </w:r>
          </w:p>
        </w:tc>
        <w:tc>
          <w:tcPr>
            <w:tcW w:w="2835" w:type="dxa"/>
            <w:shd w:val="clear" w:color="auto" w:fill="F2F2F2" w:themeFill="background1" w:themeFillShade="F2"/>
            <w:vAlign w:val="center"/>
          </w:tcPr>
          <w:p w14:paraId="0CBF6AE3" w14:textId="1E0437B7" w:rsidR="00EA26C8" w:rsidRDefault="00EA26C8" w:rsidP="00EA26C8">
            <w:pPr>
              <w:rPr>
                <w:rFonts w:cstheme="minorHAnsi"/>
                <w:color w:val="000000"/>
                <w:lang w:val="en-GB"/>
              </w:rPr>
            </w:pPr>
            <w:r>
              <w:rPr>
                <w:rFonts w:cstheme="minorHAnsi"/>
                <w:color w:val="000000"/>
                <w:lang w:val="en-GB"/>
              </w:rPr>
              <w:t>Learning rate</w:t>
            </w:r>
          </w:p>
        </w:tc>
        <w:tc>
          <w:tcPr>
            <w:tcW w:w="4626" w:type="dxa"/>
            <w:vAlign w:val="center"/>
          </w:tcPr>
          <w:p w14:paraId="556F323F" w14:textId="54E28457" w:rsidR="00EA26C8" w:rsidRDefault="00EA26C8" w:rsidP="00EA26C8">
            <w:pPr>
              <w:rPr>
                <w:rFonts w:cstheme="minorHAnsi"/>
                <w:color w:val="000000"/>
                <w:lang w:val="en-GB"/>
              </w:rPr>
            </w:pPr>
            <w:r>
              <w:rPr>
                <w:rFonts w:cstheme="minorHAnsi"/>
                <w:color w:val="000000"/>
                <w:lang w:val="en-GB"/>
              </w:rPr>
              <w:t>0.005, 0.001, 0.0005, 0.0001</w:t>
            </w:r>
          </w:p>
        </w:tc>
      </w:tr>
    </w:tbl>
    <w:p w14:paraId="7A7639FE" w14:textId="6176F544" w:rsidR="004C6226" w:rsidRDefault="004C6226" w:rsidP="0069580B">
      <w:pPr>
        <w:jc w:val="both"/>
        <w:rPr>
          <w:rFonts w:cstheme="minorHAnsi"/>
          <w:color w:val="000000"/>
          <w:lang w:val="en-GB"/>
        </w:rPr>
      </w:pPr>
    </w:p>
    <w:p w14:paraId="2BAC2C23" w14:textId="2C7718AD" w:rsidR="009B5F28" w:rsidRDefault="009B5F28" w:rsidP="0069580B">
      <w:pPr>
        <w:jc w:val="both"/>
        <w:rPr>
          <w:rFonts w:cstheme="minorHAnsi"/>
          <w:color w:val="000000"/>
          <w:lang w:val="en-GB"/>
        </w:rPr>
      </w:pPr>
      <w:r>
        <w:rPr>
          <w:rFonts w:cstheme="minorHAnsi"/>
          <w:color w:val="000000"/>
          <w:lang w:val="en-GB"/>
        </w:rPr>
        <w:t xml:space="preserve">The model with the highest accuracy utilized a rotation value of 4%, a zoom value of 10%, 128 </w:t>
      </w:r>
      <w:r w:rsidR="006D5728">
        <w:rPr>
          <w:rFonts w:cstheme="minorHAnsi"/>
          <w:color w:val="000000"/>
          <w:lang w:val="en-GB"/>
        </w:rPr>
        <w:t>filters</w:t>
      </w:r>
      <w:r>
        <w:rPr>
          <w:rFonts w:cstheme="minorHAnsi"/>
          <w:color w:val="000000"/>
          <w:lang w:val="en-GB"/>
        </w:rPr>
        <w:t xml:space="preserve"> in the 1</w:t>
      </w:r>
      <w:r w:rsidRPr="009B5F28">
        <w:rPr>
          <w:rFonts w:cstheme="minorHAnsi"/>
          <w:color w:val="000000"/>
          <w:vertAlign w:val="superscript"/>
          <w:lang w:val="en-GB"/>
        </w:rPr>
        <w:t>st</w:t>
      </w:r>
      <w:r>
        <w:rPr>
          <w:rFonts w:cstheme="minorHAnsi"/>
          <w:color w:val="000000"/>
          <w:lang w:val="en-GB"/>
        </w:rPr>
        <w:t xml:space="preserve"> convolutional layer, 128 in the 2</w:t>
      </w:r>
      <w:r w:rsidRPr="009B5F28">
        <w:rPr>
          <w:rFonts w:cstheme="minorHAnsi"/>
          <w:color w:val="000000"/>
          <w:vertAlign w:val="superscript"/>
          <w:lang w:val="en-GB"/>
        </w:rPr>
        <w:t>nd</w:t>
      </w:r>
      <w:r>
        <w:rPr>
          <w:rFonts w:cstheme="minorHAnsi"/>
          <w:color w:val="000000"/>
          <w:lang w:val="en-GB"/>
        </w:rPr>
        <w:t>, and 512 in the 3</w:t>
      </w:r>
      <w:r w:rsidRPr="009B5F28">
        <w:rPr>
          <w:rFonts w:cstheme="minorHAnsi"/>
          <w:color w:val="000000"/>
          <w:vertAlign w:val="superscript"/>
          <w:lang w:val="en-GB"/>
        </w:rPr>
        <w:t>rd</w:t>
      </w:r>
      <w:r>
        <w:rPr>
          <w:rFonts w:cstheme="minorHAnsi"/>
          <w:color w:val="000000"/>
          <w:lang w:val="en-GB"/>
        </w:rPr>
        <w:t xml:space="preserve"> layer. It employed a dropout rate of 14% after each max-pooling layer and recommended 256 neurons with a dropout rate of 16% for the 1</w:t>
      </w:r>
      <w:r w:rsidRPr="009B5F28">
        <w:rPr>
          <w:rFonts w:cstheme="minorHAnsi"/>
          <w:color w:val="000000"/>
          <w:vertAlign w:val="superscript"/>
          <w:lang w:val="en-GB"/>
        </w:rPr>
        <w:t>st</w:t>
      </w:r>
      <w:r>
        <w:rPr>
          <w:rFonts w:cstheme="minorHAnsi"/>
          <w:color w:val="000000"/>
          <w:lang w:val="en-GB"/>
        </w:rPr>
        <w:t xml:space="preserve"> dense layer. The optimal learning rate was determined to be 0.0005. With these </w:t>
      </w:r>
      <w:r w:rsidR="006D5728">
        <w:rPr>
          <w:rFonts w:cstheme="minorHAnsi"/>
          <w:color w:val="000000"/>
          <w:lang w:val="en-GB"/>
        </w:rPr>
        <w:t>hyperparameters</w:t>
      </w:r>
      <w:r>
        <w:rPr>
          <w:rFonts w:cstheme="minorHAnsi"/>
          <w:color w:val="000000"/>
          <w:lang w:val="en-GB"/>
        </w:rPr>
        <w:t xml:space="preserve">, the model achieved a test loss of 0.2106 and an accuracy of 91.81%. This represents a slight improvement compared to the previous model without fine-tuned hyperparameters. </w:t>
      </w:r>
      <w:r w:rsidR="00315520">
        <w:rPr>
          <w:rFonts w:cstheme="minorHAnsi"/>
          <w:color w:val="000000"/>
          <w:lang w:val="en-GB"/>
        </w:rPr>
        <w:t>Like</w:t>
      </w:r>
      <w:r w:rsidR="006D5728">
        <w:rPr>
          <w:rFonts w:cstheme="minorHAnsi"/>
          <w:color w:val="000000"/>
          <w:lang w:val="en-GB"/>
        </w:rPr>
        <w:t xml:space="preserve"> the previous model, this one also grapples with performance fluctuations. Given that the hyperparameter tuning process only considered a single validation set, these instabilities are not unexpected.</w:t>
      </w:r>
      <w:r w:rsidR="000963A8">
        <w:rPr>
          <w:rFonts w:cstheme="minorHAnsi"/>
          <w:color w:val="000000"/>
          <w:lang w:val="en-GB"/>
        </w:rPr>
        <w:t xml:space="preserve"> </w:t>
      </w:r>
      <w:r w:rsidR="0034561C">
        <w:rPr>
          <w:rFonts w:cstheme="minorHAnsi"/>
          <w:color w:val="000000"/>
          <w:lang w:val="en-GB"/>
        </w:rPr>
        <w:t xml:space="preserve">If the instabilities remain also after a tuned model with </w:t>
      </w:r>
      <w:r w:rsidR="00315520">
        <w:rPr>
          <w:rFonts w:cstheme="minorHAnsi"/>
          <w:color w:val="000000"/>
          <w:lang w:val="en-GB"/>
        </w:rPr>
        <w:t>cross-validation</w:t>
      </w:r>
      <w:r w:rsidR="00240C22">
        <w:rPr>
          <w:rFonts w:cstheme="minorHAnsi"/>
          <w:color w:val="000000"/>
          <w:lang w:val="en-GB"/>
        </w:rPr>
        <w:t>, they might result from the architecture</w:t>
      </w:r>
      <w:r w:rsidR="00530BB6">
        <w:rPr>
          <w:rFonts w:cstheme="minorHAnsi"/>
          <w:color w:val="000000"/>
          <w:lang w:val="en-GB"/>
        </w:rPr>
        <w:t xml:space="preserve">. </w:t>
      </w:r>
      <w:r w:rsidR="00802B95">
        <w:rPr>
          <w:rFonts w:cstheme="minorHAnsi"/>
          <w:color w:val="000000"/>
          <w:lang w:val="en-GB"/>
        </w:rPr>
        <w:t>I</w:t>
      </w:r>
      <w:r w:rsidR="00530BB6">
        <w:rPr>
          <w:rFonts w:cstheme="minorHAnsi"/>
          <w:color w:val="000000"/>
          <w:lang w:val="en-GB"/>
        </w:rPr>
        <w:t>n this case the general architecture set-up might have to be reviewed.</w:t>
      </w:r>
      <w:r w:rsidR="0034561C">
        <w:rPr>
          <w:rFonts w:cstheme="minorHAnsi"/>
          <w:color w:val="000000"/>
          <w:lang w:val="en-GB"/>
        </w:rPr>
        <w:t xml:space="preserve"> </w:t>
      </w:r>
    </w:p>
    <w:p w14:paraId="4452CAE1" w14:textId="77777777" w:rsidR="00CB27FF" w:rsidRDefault="00CB27FF" w:rsidP="00CB27FF">
      <w:pPr>
        <w:keepNext/>
        <w:jc w:val="both"/>
      </w:pPr>
      <w:r>
        <w:rPr>
          <w:rFonts w:cstheme="minorHAnsi"/>
          <w:noProof/>
          <w:color w:val="000000"/>
          <w:lang w:val="en-GB"/>
        </w:rPr>
        <w:drawing>
          <wp:inline distT="0" distB="0" distL="0" distR="0" wp14:anchorId="0A9F1B42" wp14:editId="197FB8C9">
            <wp:extent cx="5731510" cy="2270760"/>
            <wp:effectExtent l="0" t="0" r="2540" b="0"/>
            <wp:docPr id="1138711678" name="Picture 3" descr="2ejTx4JyIiIiK14nE4EZG6cRGdiIja1Xzw3ryPIhERERERmR+Pw4mIbAv3RCciIiIiIiIiIiIiagcX0YmIiIiIiIiIiIiI2sFFdCIiIiIiIiIiIiKidnBPdCIiIiIiIiIiIiKidvBMdCIiIiIiIiIiIiKidnARnYiIiIiIiIiIiIioHVxEJyIiIiIiIiIiIiJqBxfRiYiIiIiIiIiIiIjawUV0IiIiIiIiIiIiIqJ2cBGdiIiIiIiIiIiIiKgdXEQnIiIiIiIiIiIiImoHF9GJiIiIiIiIiIiIiNrBRXQiIiIiIiIiIiIionb8P7nGVzTh0WeTAAAAAElFTkSuQmCC (148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ejTx4JyIiIiK14nE4EZG6cRGdiIja1Xzw3ryPIhERERERmR+Pw4mIbAv3RCciIiIiIiIiIiIiagcX0YmIiIiIiIiIiIiI2sFFdCIiIiIiIiIiIiKidnBPdCIiIiIiIiIiIiKidvBMdCIiIiIiIiIiIiKidnARnYiIiIiIiIiIiIioHVxEJyIiIiIiIiIiIiJqBxfRiYiIiIiIiIiIiIjawUV0IiIiIiIiIiIiIqJ2cBGdiIiIiIiIiIiIiKgdXEQnIiIiIiIiIiIiImoHF9GJiIiIiIiIiIiIiNrBRXQiIiIiIiIiIiIionb8P7nGVzTh0WeTAAAAAElFTkSuQmCC (1489×5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2574B8BB" w14:textId="1C106CBB" w:rsidR="00CB27FF" w:rsidRDefault="00CB27FF" w:rsidP="00CB27FF">
      <w:pPr>
        <w:pStyle w:val="Caption"/>
        <w:jc w:val="both"/>
      </w:pPr>
      <w:r>
        <w:t xml:space="preserve">Figure </w:t>
      </w:r>
      <w:fldSimple w:instr=" SEQ Figure \* ARABIC ">
        <w:r w:rsidR="00783C95">
          <w:rPr>
            <w:noProof/>
          </w:rPr>
          <w:t>10</w:t>
        </w:r>
      </w:fldSimple>
      <w:r w:rsidRPr="001D0B7D">
        <w:t xml:space="preserve">: </w:t>
      </w:r>
      <w:r>
        <w:rPr>
          <w:lang w:val="en-GB"/>
        </w:rPr>
        <w:t>Accuracy and loss</w:t>
      </w:r>
      <w:r w:rsidRPr="001D0B7D">
        <w:t xml:space="preserve"> </w:t>
      </w:r>
      <w:r>
        <w:rPr>
          <w:lang w:val="en-GB"/>
        </w:rPr>
        <w:t>of the hyperparameter tuned model</w:t>
      </w:r>
      <w:r w:rsidRPr="001D0B7D">
        <w:t xml:space="preserve"> (own illustration)</w:t>
      </w:r>
    </w:p>
    <w:p w14:paraId="4F63DFF3" w14:textId="048B6EF3" w:rsidR="0069580B" w:rsidRPr="00CB27FF" w:rsidRDefault="00CB27FF" w:rsidP="00CB27FF">
      <w:pPr>
        <w:pStyle w:val="ListParagraph"/>
        <w:numPr>
          <w:ilvl w:val="1"/>
          <w:numId w:val="1"/>
        </w:numPr>
        <w:jc w:val="both"/>
        <w:rPr>
          <w:rFonts w:cstheme="minorHAnsi"/>
          <w:b/>
          <w:color w:val="000000"/>
          <w:lang w:val="en-GB"/>
        </w:rPr>
      </w:pPr>
      <w:r w:rsidRPr="00CB27FF">
        <w:rPr>
          <w:rFonts w:cstheme="minorHAnsi"/>
          <w:b/>
          <w:color w:val="000000"/>
          <w:lang w:val="en-GB"/>
        </w:rPr>
        <w:t>Cross validation on the hyperparameter tuned model</w:t>
      </w:r>
    </w:p>
    <w:p w14:paraId="6DFCF369" w14:textId="4A1B788D" w:rsidR="00322DBB" w:rsidRDefault="00322DBB" w:rsidP="007E3FDE">
      <w:pPr>
        <w:jc w:val="both"/>
        <w:rPr>
          <w:rFonts w:cstheme="minorHAnsi"/>
          <w:color w:val="000000"/>
          <w:lang w:val="en-GB"/>
        </w:rPr>
      </w:pPr>
      <w:r>
        <w:rPr>
          <w:rFonts w:cstheme="minorHAnsi"/>
          <w:color w:val="000000"/>
          <w:lang w:val="en-GB"/>
        </w:rPr>
        <w:t xml:space="preserve">To conduct a comprehensive assessment of the tuned model’s performance, a 5-fold cross-validation was carried out. The entire dataset </w:t>
      </w:r>
      <w:r w:rsidR="00606A47">
        <w:rPr>
          <w:rFonts w:cstheme="minorHAnsi"/>
          <w:color w:val="000000"/>
          <w:lang w:val="en-GB"/>
        </w:rPr>
        <w:t>is</w:t>
      </w:r>
      <w:r>
        <w:rPr>
          <w:rFonts w:cstheme="minorHAnsi"/>
          <w:color w:val="000000"/>
          <w:lang w:val="en-GB"/>
        </w:rPr>
        <w:t xml:space="preserve"> divided into </w:t>
      </w:r>
      <w:r w:rsidR="00606A47">
        <w:rPr>
          <w:rFonts w:cstheme="minorHAnsi"/>
          <w:color w:val="000000"/>
          <w:lang w:val="en-GB"/>
        </w:rPr>
        <w:t>five</w:t>
      </w:r>
      <w:r>
        <w:rPr>
          <w:rFonts w:cstheme="minorHAnsi"/>
          <w:color w:val="000000"/>
          <w:lang w:val="en-GB"/>
        </w:rPr>
        <w:t xml:space="preserve"> </w:t>
      </w:r>
      <w:r w:rsidR="00606A47">
        <w:rPr>
          <w:rFonts w:cstheme="minorHAnsi"/>
          <w:color w:val="000000"/>
          <w:lang w:val="en-GB"/>
        </w:rPr>
        <w:t>equally sized</w:t>
      </w:r>
      <w:r>
        <w:rPr>
          <w:rFonts w:cstheme="minorHAnsi"/>
          <w:color w:val="000000"/>
          <w:lang w:val="en-GB"/>
        </w:rPr>
        <w:t xml:space="preserve"> parts, and the model </w:t>
      </w:r>
      <w:r w:rsidR="00606A47">
        <w:rPr>
          <w:rFonts w:cstheme="minorHAnsi"/>
          <w:color w:val="000000"/>
          <w:lang w:val="en-GB"/>
        </w:rPr>
        <w:t>is then</w:t>
      </w:r>
      <w:r>
        <w:rPr>
          <w:rFonts w:cstheme="minorHAnsi"/>
          <w:color w:val="000000"/>
          <w:lang w:val="en-GB"/>
        </w:rPr>
        <w:t xml:space="preserve"> trained on </w:t>
      </w:r>
      <w:r w:rsidR="00606A47">
        <w:rPr>
          <w:rFonts w:cstheme="minorHAnsi"/>
          <w:color w:val="000000"/>
          <w:lang w:val="en-GB"/>
        </w:rPr>
        <w:t>four</w:t>
      </w:r>
      <w:r>
        <w:rPr>
          <w:rFonts w:cstheme="minorHAnsi"/>
          <w:color w:val="000000"/>
          <w:lang w:val="en-GB"/>
        </w:rPr>
        <w:t xml:space="preserve"> parts</w:t>
      </w:r>
      <w:r w:rsidR="00530BB6">
        <w:rPr>
          <w:rFonts w:cstheme="minorHAnsi"/>
          <w:color w:val="000000"/>
          <w:lang w:val="en-GB"/>
        </w:rPr>
        <w:t>,</w:t>
      </w:r>
      <w:r>
        <w:rPr>
          <w:rFonts w:cstheme="minorHAnsi"/>
          <w:color w:val="000000"/>
          <w:lang w:val="en-GB"/>
        </w:rPr>
        <w:t xml:space="preserve"> while being validated on the remaining one. This process </w:t>
      </w:r>
      <w:r w:rsidR="00606A47">
        <w:rPr>
          <w:rFonts w:cstheme="minorHAnsi"/>
          <w:color w:val="000000"/>
          <w:lang w:val="en-GB"/>
        </w:rPr>
        <w:t xml:space="preserve">is repeated </w:t>
      </w:r>
      <w:r>
        <w:rPr>
          <w:rFonts w:cstheme="minorHAnsi"/>
          <w:color w:val="000000"/>
          <w:lang w:val="en-GB"/>
        </w:rPr>
        <w:t xml:space="preserve">five </w:t>
      </w:r>
      <w:r w:rsidR="00606A47">
        <w:rPr>
          <w:rFonts w:cstheme="minorHAnsi"/>
          <w:color w:val="000000"/>
          <w:lang w:val="en-GB"/>
        </w:rPr>
        <w:t>times, ensuring that each fold served as the validation set once. To account for and potentially highlight the instabilities, the number of epochs was set to 15, and no early stop condition was imposed. The model was trained using a batch size of 32.</w:t>
      </w:r>
    </w:p>
    <w:p w14:paraId="2EDACEF2" w14:textId="2378C384" w:rsidR="00606A47" w:rsidRPr="00606A47" w:rsidRDefault="00606A47" w:rsidP="00606A47">
      <w:pPr>
        <w:jc w:val="both"/>
        <w:rPr>
          <w:rFonts w:cstheme="minorHAnsi"/>
          <w:color w:val="000000"/>
          <w:lang w:val="en-GB"/>
        </w:rPr>
      </w:pPr>
      <w:r w:rsidRPr="00606A47">
        <w:rPr>
          <w:rFonts w:cstheme="minorHAnsi"/>
          <w:color w:val="000000"/>
          <w:lang w:val="en-GB"/>
        </w:rPr>
        <w:t xml:space="preserve">The validation accuracy across the five folds was as follows: [88.26%, 88.94%, 88.42%, 90.03%, 89.35%], resulting in an average accuracy of 89%. The zero-one loss, calculated as </w:t>
      </w:r>
      <m:oMath>
        <m:r>
          <w:rPr>
            <w:rFonts w:ascii="Cambria Math" w:hAnsi="Cambria Math" w:cstheme="minorHAnsi"/>
            <w:color w:val="000000"/>
            <w:lang w:val="en-GB"/>
          </w:rPr>
          <m:t>1-val. accuracy</m:t>
        </m:r>
      </m:oMath>
      <w:r w:rsidRPr="00606A47">
        <w:rPr>
          <w:rFonts w:cstheme="minorHAnsi"/>
          <w:color w:val="000000"/>
          <w:lang w:val="en-GB"/>
        </w:rPr>
        <w:t>, amounted to 11%. This is significantly lower than the accuracy achieved by the model optimized solely based on one validation set, underscoring the challenges posed by instability and the importance of conducting a thorough model evaluation that includes cross-validation. Often, a balance must be struck between stability and achieving peak validation accuracy.</w:t>
      </w:r>
    </w:p>
    <w:p w14:paraId="47BDBA4E" w14:textId="28EFA3F5" w:rsidR="006C0AD4" w:rsidRPr="00F41CBC" w:rsidRDefault="002367E9" w:rsidP="002367E9">
      <w:pPr>
        <w:pStyle w:val="ListParagraph"/>
        <w:numPr>
          <w:ilvl w:val="0"/>
          <w:numId w:val="1"/>
        </w:numPr>
        <w:jc w:val="both"/>
        <w:rPr>
          <w:rFonts w:cstheme="minorHAnsi"/>
          <w:b/>
          <w:color w:val="000000"/>
          <w:lang w:val="en-GB"/>
        </w:rPr>
      </w:pPr>
      <w:r w:rsidRPr="00F41CBC">
        <w:rPr>
          <w:rFonts w:cstheme="minorHAnsi"/>
          <w:b/>
          <w:color w:val="000000"/>
          <w:lang w:val="en-GB"/>
        </w:rPr>
        <w:t>Model 4: Transfer learning</w:t>
      </w:r>
    </w:p>
    <w:p w14:paraId="17954A89" w14:textId="7284371F" w:rsidR="00783C95" w:rsidRPr="00783C95" w:rsidRDefault="00783C95" w:rsidP="00783C95">
      <w:pPr>
        <w:jc w:val="both"/>
        <w:rPr>
          <w:rFonts w:cstheme="minorHAnsi"/>
          <w:color w:val="000000"/>
          <w:lang w:val="en-GB"/>
        </w:rPr>
      </w:pPr>
      <w:r w:rsidRPr="00783C95">
        <w:rPr>
          <w:rFonts w:cstheme="minorHAnsi"/>
          <w:color w:val="000000"/>
          <w:lang w:val="en-GB"/>
        </w:rPr>
        <w:t>For the final model, transfer learning is leveraged. The InceptionV3 model, pre-trained on the extensive ImageNet database with millions of labels spanning thousands of categories, is employed. To adapt the InceptionV3 model for the specific task, its dense layers are removed and substituted with a flatten layer followed by a dense layer containing a single neuron and a Sigmoid activation function.</w:t>
      </w:r>
      <w:r w:rsidR="00FA6D29">
        <w:rPr>
          <w:rFonts w:cstheme="minorHAnsi"/>
          <w:color w:val="000000"/>
          <w:lang w:val="en-GB"/>
        </w:rPr>
        <w:t xml:space="preserve"> T</w:t>
      </w:r>
      <w:r w:rsidRPr="00783C95">
        <w:rPr>
          <w:rFonts w:cstheme="minorHAnsi"/>
          <w:color w:val="000000"/>
          <w:lang w:val="en-GB"/>
        </w:rPr>
        <w:t xml:space="preserve">he </w:t>
      </w:r>
      <w:r w:rsidRPr="00783C95">
        <w:rPr>
          <w:rFonts w:cstheme="minorHAnsi"/>
          <w:color w:val="000000"/>
          <w:lang w:val="en-GB"/>
        </w:rPr>
        <w:lastRenderedPageBreak/>
        <w:t xml:space="preserve">weights of the original InceptionV3 model layers remain fixed throughout the training process, meaning that only the weights of the newly added </w:t>
      </w:r>
      <w:r w:rsidR="00FA12FF">
        <w:rPr>
          <w:rFonts w:cstheme="minorHAnsi"/>
          <w:color w:val="000000"/>
          <w:lang w:val="en-GB"/>
        </w:rPr>
        <w:t xml:space="preserve">dense </w:t>
      </w:r>
      <w:r w:rsidRPr="00783C95">
        <w:rPr>
          <w:rFonts w:cstheme="minorHAnsi"/>
          <w:color w:val="000000"/>
          <w:lang w:val="en-GB"/>
        </w:rPr>
        <w:t>layer are fine-tuned. The model is trained with a learning rate of 0.001 and an early stop condition with a patience of 3, restoring the best weights.</w:t>
      </w:r>
    </w:p>
    <w:p w14:paraId="7037EF0D" w14:textId="3E550F52" w:rsidR="00783C95" w:rsidRDefault="00783C95" w:rsidP="00783C95">
      <w:pPr>
        <w:jc w:val="both"/>
        <w:rPr>
          <w:rFonts w:cstheme="minorHAnsi"/>
          <w:color w:val="000000"/>
          <w:lang w:val="en-GB"/>
        </w:rPr>
      </w:pPr>
      <w:r w:rsidRPr="00783C95">
        <w:rPr>
          <w:rFonts w:cstheme="minorHAnsi"/>
          <w:color w:val="000000"/>
          <w:lang w:val="en-GB"/>
        </w:rPr>
        <w:t>The best validation loss is attained during the 5th iteration, recording a loss of 0.0806 and achieving a remarkable test accuracy of 99.24%. This performance significantly surpasses that of the models trained solely on the</w:t>
      </w:r>
      <w:r>
        <w:rPr>
          <w:rFonts w:cstheme="minorHAnsi"/>
          <w:color w:val="000000"/>
          <w:lang w:val="en-GB"/>
        </w:rPr>
        <w:t xml:space="preserve"> Chihuahua v Muffin</w:t>
      </w:r>
      <w:r w:rsidRPr="00783C95">
        <w:rPr>
          <w:rFonts w:cstheme="minorHAnsi"/>
          <w:color w:val="000000"/>
          <w:lang w:val="en-GB"/>
        </w:rPr>
        <w:t xml:space="preserve"> dataset. Pre-trained models like InceptionV3 or the VGG models often present an excellent option for image classification tasks with small and general datasets, showcasing their capability to leverage prior knowledge for improved performance.</w:t>
      </w:r>
    </w:p>
    <w:p w14:paraId="4D4E66D1" w14:textId="77777777" w:rsidR="00783C95" w:rsidRDefault="008329C4" w:rsidP="00783C95">
      <w:pPr>
        <w:keepNext/>
        <w:jc w:val="both"/>
      </w:pPr>
      <w:r>
        <w:rPr>
          <w:rFonts w:cstheme="minorHAnsi"/>
          <w:noProof/>
          <w:color w:val="000000"/>
          <w:lang w:val="en-GB"/>
        </w:rPr>
        <w:drawing>
          <wp:inline distT="0" distB="0" distL="0" distR="0" wp14:anchorId="79426DA9" wp14:editId="38FE93FA">
            <wp:extent cx="5731510" cy="22701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70125"/>
                    </a:xfrm>
                    <a:prstGeom prst="rect">
                      <a:avLst/>
                    </a:prstGeom>
                    <a:noFill/>
                    <a:ln>
                      <a:noFill/>
                    </a:ln>
                  </pic:spPr>
                </pic:pic>
              </a:graphicData>
            </a:graphic>
          </wp:inline>
        </w:drawing>
      </w:r>
    </w:p>
    <w:p w14:paraId="06F952D2" w14:textId="06445FB0" w:rsidR="008329C4" w:rsidRDefault="00783C95" w:rsidP="00783C95">
      <w:pPr>
        <w:pStyle w:val="Caption"/>
        <w:jc w:val="both"/>
        <w:rPr>
          <w:rFonts w:cstheme="minorHAnsi"/>
          <w:color w:val="000000"/>
          <w:lang w:val="en-GB"/>
        </w:rPr>
      </w:pPr>
      <w:r>
        <w:t xml:space="preserve">Figure </w:t>
      </w:r>
      <w:fldSimple w:instr=" SEQ Figure \* ARABIC ">
        <w:r>
          <w:rPr>
            <w:noProof/>
          </w:rPr>
          <w:t>11</w:t>
        </w:r>
      </w:fldSimple>
      <w:r w:rsidRPr="00D57420">
        <w:t xml:space="preserve">: Accuracy and loss of the </w:t>
      </w:r>
      <w:r>
        <w:rPr>
          <w:lang w:val="en-US"/>
        </w:rPr>
        <w:t>transfer learning</w:t>
      </w:r>
      <w:r w:rsidRPr="00D57420">
        <w:t xml:space="preserve"> model (own illustration)</w:t>
      </w:r>
    </w:p>
    <w:p w14:paraId="6E06F2A9" w14:textId="08E79B77" w:rsidR="002367E9" w:rsidRPr="00783C95" w:rsidRDefault="002367E9" w:rsidP="002367E9">
      <w:pPr>
        <w:pStyle w:val="ListParagraph"/>
        <w:numPr>
          <w:ilvl w:val="0"/>
          <w:numId w:val="1"/>
        </w:numPr>
        <w:jc w:val="both"/>
        <w:rPr>
          <w:rFonts w:cstheme="minorHAnsi"/>
          <w:b/>
          <w:color w:val="000000"/>
          <w:lang w:val="en-GB"/>
        </w:rPr>
      </w:pPr>
      <w:r w:rsidRPr="00783C95">
        <w:rPr>
          <w:rFonts w:cstheme="minorHAnsi"/>
          <w:b/>
          <w:color w:val="000000"/>
          <w:lang w:val="en-GB"/>
        </w:rPr>
        <w:t>Conclusion</w:t>
      </w:r>
    </w:p>
    <w:p w14:paraId="5697644D" w14:textId="2477A248" w:rsidR="003C3500" w:rsidRDefault="00606A47" w:rsidP="00334719">
      <w:pPr>
        <w:jc w:val="both"/>
        <w:rPr>
          <w:rFonts w:cstheme="minorHAnsi"/>
          <w:color w:val="000000"/>
          <w:lang w:val="en-GB"/>
        </w:rPr>
      </w:pPr>
      <w:r>
        <w:rPr>
          <w:rFonts w:cstheme="minorHAnsi"/>
          <w:color w:val="000000"/>
          <w:lang w:val="en-GB"/>
        </w:rPr>
        <w:t>E</w:t>
      </w:r>
      <w:r w:rsidRPr="00606A47">
        <w:rPr>
          <w:rFonts w:cstheme="minorHAnsi"/>
          <w:color w:val="000000"/>
          <w:lang w:val="en-GB"/>
        </w:rPr>
        <w:t>ven relatively</w:t>
      </w:r>
      <w:r>
        <w:rPr>
          <w:rFonts w:cstheme="minorHAnsi"/>
          <w:color w:val="000000"/>
          <w:lang w:val="en-GB"/>
        </w:rPr>
        <w:t xml:space="preserve"> simple</w:t>
      </w:r>
      <w:r w:rsidRPr="00606A47">
        <w:rPr>
          <w:rFonts w:cstheme="minorHAnsi"/>
          <w:color w:val="000000"/>
          <w:lang w:val="en-GB"/>
        </w:rPr>
        <w:t xml:space="preserve"> models can produce remarkable results on limited datasets. However, the pursuit of the optimal model surpasses the mere pursuit of the highest validation accuracy. Several other crucial metrics and factors must be </w:t>
      </w:r>
      <w:r w:rsidR="00BD2FDB" w:rsidRPr="00606A47">
        <w:rPr>
          <w:rFonts w:cstheme="minorHAnsi"/>
          <w:color w:val="000000"/>
          <w:lang w:val="en-GB"/>
        </w:rPr>
        <w:t>considered</w:t>
      </w:r>
      <w:r w:rsidRPr="00606A47">
        <w:rPr>
          <w:rFonts w:cstheme="minorHAnsi"/>
          <w:color w:val="000000"/>
          <w:lang w:val="en-GB"/>
        </w:rPr>
        <w:t xml:space="preserve">, including addressing overfitting and model stability. Overfitting arises when a model learns to fit the training data too closely, resulting in poor generalization to unseen data. Model stability is essential for real-world applications, as it ensures consistent performance outside of the dataset, making the model more reliable. For datasets containing </w:t>
      </w:r>
      <w:r w:rsidR="00A805DF">
        <w:rPr>
          <w:rFonts w:cstheme="minorHAnsi"/>
          <w:color w:val="000000"/>
          <w:lang w:val="en-GB"/>
        </w:rPr>
        <w:t xml:space="preserve">somewhat </w:t>
      </w:r>
      <w:r w:rsidRPr="00606A47">
        <w:rPr>
          <w:rFonts w:cstheme="minorHAnsi"/>
          <w:color w:val="000000"/>
          <w:lang w:val="en-GB"/>
        </w:rPr>
        <w:t xml:space="preserve">general images, it is often </w:t>
      </w:r>
      <w:r>
        <w:rPr>
          <w:rFonts w:cstheme="minorHAnsi"/>
          <w:color w:val="000000"/>
          <w:lang w:val="en-GB"/>
        </w:rPr>
        <w:t>helpful</w:t>
      </w:r>
      <w:r w:rsidRPr="00606A47">
        <w:rPr>
          <w:rFonts w:cstheme="minorHAnsi"/>
          <w:color w:val="000000"/>
          <w:lang w:val="en-GB"/>
        </w:rPr>
        <w:t xml:space="preserve"> to explore the possibility of using pre-trained models. These models have been trained on vast and diverse datasets, enabling them to extract essential features that may be challenging to capture with models trained exclusively on small datasets. By carefully considering these factors and striking a balance between them, one can identify a model that not only achieves high accuracy but also exhibits robust performance, making it suitable for practical use beyond the dataset.</w:t>
      </w:r>
    </w:p>
    <w:p w14:paraId="1BBFBE0B" w14:textId="77777777" w:rsidR="003C3500" w:rsidRDefault="003C3500" w:rsidP="00334719">
      <w:pPr>
        <w:jc w:val="both"/>
        <w:rPr>
          <w:rFonts w:cstheme="minorHAnsi"/>
          <w:color w:val="000000"/>
          <w:lang w:val="en-GB"/>
        </w:rPr>
      </w:pPr>
    </w:p>
    <w:p w14:paraId="6958A735" w14:textId="77777777" w:rsidR="00AF118B" w:rsidRDefault="00AF118B" w:rsidP="00334719">
      <w:pPr>
        <w:jc w:val="both"/>
        <w:rPr>
          <w:rFonts w:cstheme="minorHAnsi"/>
          <w:color w:val="000000"/>
          <w:lang w:val="en-GB"/>
        </w:rPr>
      </w:pPr>
    </w:p>
    <w:p w14:paraId="01B596D9" w14:textId="77777777" w:rsidR="00FC7C04" w:rsidRDefault="00FC7C04" w:rsidP="00334719">
      <w:pPr>
        <w:jc w:val="both"/>
        <w:rPr>
          <w:rFonts w:cstheme="minorHAnsi"/>
          <w:color w:val="000000"/>
          <w:lang w:val="en-GB"/>
        </w:rPr>
      </w:pPr>
    </w:p>
    <w:p w14:paraId="16ABC4B3" w14:textId="4B7D37FB" w:rsidR="00334719" w:rsidRPr="00334719" w:rsidRDefault="00AF118B" w:rsidP="00334719">
      <w:pPr>
        <w:jc w:val="both"/>
        <w:rPr>
          <w:rFonts w:cstheme="minorHAnsi"/>
          <w:b/>
          <w:color w:val="000000"/>
          <w:lang w:val="en-GB"/>
        </w:rPr>
      </w:pPr>
      <w:r>
        <w:rPr>
          <w:rFonts w:cstheme="minorHAnsi"/>
          <w:b/>
          <w:color w:val="000000"/>
          <w:lang w:val="en-GB"/>
        </w:rPr>
        <w:t>External s</w:t>
      </w:r>
      <w:r w:rsidR="00334719" w:rsidRPr="00334719">
        <w:rPr>
          <w:rFonts w:cstheme="minorHAnsi"/>
          <w:b/>
          <w:color w:val="000000"/>
          <w:lang w:val="en-GB"/>
        </w:rPr>
        <w:t>ources:</w:t>
      </w:r>
    </w:p>
    <w:p w14:paraId="3D1223CC" w14:textId="2FF121A9" w:rsidR="00334719" w:rsidRDefault="00334719" w:rsidP="00334719">
      <w:pPr>
        <w:jc w:val="both"/>
        <w:rPr>
          <w:rFonts w:cstheme="minorHAnsi"/>
          <w:color w:val="000000"/>
          <w:lang w:val="en-GB"/>
        </w:rPr>
      </w:pPr>
      <w:r>
        <w:rPr>
          <w:rFonts w:cstheme="minorHAnsi"/>
          <w:color w:val="000000"/>
          <w:lang w:val="en-GB"/>
        </w:rPr>
        <w:t xml:space="preserve">Figure 2: </w:t>
      </w:r>
      <w:hyperlink r:id="rId19" w:history="1">
        <w:r w:rsidR="0058719D" w:rsidRPr="004F18B8">
          <w:rPr>
            <w:rStyle w:val="Hyperlink"/>
            <w:rFonts w:cstheme="minorHAnsi"/>
            <w:lang w:val="en-GB"/>
          </w:rPr>
          <w:t>https://medium.com/@bdhuma/6-basic-things-to-know-about-convolution-daef5e1bc411</w:t>
        </w:r>
      </w:hyperlink>
    </w:p>
    <w:p w14:paraId="0F702900" w14:textId="7F3EC483" w:rsidR="0058719D" w:rsidRPr="00AB5E9B" w:rsidRDefault="0058719D" w:rsidP="00334719">
      <w:pPr>
        <w:jc w:val="both"/>
        <w:rPr>
          <w:rFonts w:cstheme="minorHAnsi"/>
          <w:color w:val="000000"/>
          <w:lang w:val="en-GB"/>
        </w:rPr>
      </w:pPr>
      <w:r>
        <w:rPr>
          <w:rFonts w:cstheme="minorHAnsi"/>
          <w:color w:val="000000"/>
          <w:lang w:val="en-GB"/>
        </w:rPr>
        <w:t xml:space="preserve">Figure 3: </w:t>
      </w:r>
      <w:hyperlink r:id="rId20" w:history="1">
        <w:r w:rsidRPr="004F18B8">
          <w:rPr>
            <w:rStyle w:val="Hyperlink"/>
            <w:rFonts w:cstheme="minorHAnsi"/>
            <w:lang w:val="en-GB"/>
          </w:rPr>
          <w:t>https://paperswithcode.com/method/max-pooling</w:t>
        </w:r>
      </w:hyperlink>
    </w:p>
    <w:sectPr w:rsidR="0058719D" w:rsidRPr="00AB5E9B" w:rsidSect="00AB5E9B">
      <w:footerReference w:type="default" r:id="rId21"/>
      <w:footerReference w:type="firs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EEC85" w14:textId="77777777" w:rsidR="00A418E8" w:rsidRDefault="00A418E8" w:rsidP="00AB5E9B">
      <w:pPr>
        <w:spacing w:after="0" w:line="240" w:lineRule="auto"/>
      </w:pPr>
      <w:r>
        <w:separator/>
      </w:r>
    </w:p>
  </w:endnote>
  <w:endnote w:type="continuationSeparator" w:id="0">
    <w:p w14:paraId="012B67F5" w14:textId="77777777" w:rsidR="00A418E8" w:rsidRDefault="00A418E8" w:rsidP="00AB5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451302"/>
      <w:docPartObj>
        <w:docPartGallery w:val="Page Numbers (Bottom of Page)"/>
        <w:docPartUnique/>
      </w:docPartObj>
    </w:sdtPr>
    <w:sdtEndPr>
      <w:rPr>
        <w:noProof/>
      </w:rPr>
    </w:sdtEndPr>
    <w:sdtContent>
      <w:p w14:paraId="4FA63BFD" w14:textId="4D9A01AE" w:rsidR="00AB5E9B" w:rsidRDefault="00AB5E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57FFC6" w14:textId="77777777" w:rsidR="00AB5E9B" w:rsidRDefault="00AB5E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2D3FC" w14:textId="0004CA07" w:rsidR="00AB5E9B" w:rsidRDefault="00AB5E9B">
    <w:pPr>
      <w:pStyle w:val="Footer"/>
      <w:jc w:val="right"/>
    </w:pPr>
  </w:p>
  <w:p w14:paraId="68A735AB" w14:textId="77777777" w:rsidR="00AB5E9B" w:rsidRDefault="00AB5E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CA9EF" w14:textId="77777777" w:rsidR="00A418E8" w:rsidRDefault="00A418E8" w:rsidP="00AB5E9B">
      <w:pPr>
        <w:spacing w:after="0" w:line="240" w:lineRule="auto"/>
      </w:pPr>
      <w:r>
        <w:separator/>
      </w:r>
    </w:p>
  </w:footnote>
  <w:footnote w:type="continuationSeparator" w:id="0">
    <w:p w14:paraId="0464F130" w14:textId="77777777" w:rsidR="00A418E8" w:rsidRDefault="00A418E8" w:rsidP="00AB5E9B">
      <w:pPr>
        <w:spacing w:after="0" w:line="240" w:lineRule="auto"/>
      </w:pPr>
      <w:r>
        <w:continuationSeparator/>
      </w:r>
    </w:p>
  </w:footnote>
  <w:footnote w:id="1">
    <w:p w14:paraId="59ADFA29" w14:textId="3DDBFC41" w:rsidR="006B3372" w:rsidRPr="006B3372" w:rsidRDefault="006B3372">
      <w:pPr>
        <w:pStyle w:val="FootnoteText"/>
        <w:rPr>
          <w:lang w:val="en-GB"/>
        </w:rPr>
      </w:pPr>
      <w:r>
        <w:rPr>
          <w:rStyle w:val="FootnoteReference"/>
        </w:rPr>
        <w:footnoteRef/>
      </w:r>
      <w:r>
        <w:t xml:space="preserve"> </w:t>
      </w:r>
      <w:r>
        <w:rPr>
          <w:lang w:val="en-GB"/>
        </w:rPr>
        <w:t xml:space="preserve">Data source: </w:t>
      </w:r>
      <w:r w:rsidRPr="006B3372">
        <w:rPr>
          <w:lang w:val="en-GB"/>
        </w:rPr>
        <w:t>https://www.kaggle.com/datasets/samuelcortinhas/muffin-vs-chihuahua-image-classification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62E2"/>
    <w:multiLevelType w:val="hybridMultilevel"/>
    <w:tmpl w:val="8A7A0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140536"/>
    <w:multiLevelType w:val="multilevel"/>
    <w:tmpl w:val="7D4A13E8"/>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41230C1C"/>
    <w:multiLevelType w:val="hybridMultilevel"/>
    <w:tmpl w:val="F4CA7320"/>
    <w:lvl w:ilvl="0" w:tplc="8192568E">
      <w:start w:val="1"/>
      <w:numFmt w:val="upp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43F67615"/>
    <w:multiLevelType w:val="hybridMultilevel"/>
    <w:tmpl w:val="9A10E44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833CFB"/>
    <w:multiLevelType w:val="hybridMultilevel"/>
    <w:tmpl w:val="077213EE"/>
    <w:lvl w:ilvl="0" w:tplc="A634BC02">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AD0241A"/>
    <w:multiLevelType w:val="hybridMultilevel"/>
    <w:tmpl w:val="5EC07994"/>
    <w:lvl w:ilvl="0" w:tplc="2A0C60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FB534A"/>
    <w:multiLevelType w:val="hybridMultilevel"/>
    <w:tmpl w:val="DE364112"/>
    <w:lvl w:ilvl="0" w:tplc="7E68CA98">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46950E5"/>
    <w:multiLevelType w:val="hybridMultilevel"/>
    <w:tmpl w:val="713A24C0"/>
    <w:lvl w:ilvl="0" w:tplc="56EAE6D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AE5276B"/>
    <w:multiLevelType w:val="hybridMultilevel"/>
    <w:tmpl w:val="0D4A16D6"/>
    <w:lvl w:ilvl="0" w:tplc="660C496C">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CD8465B"/>
    <w:multiLevelType w:val="hybridMultilevel"/>
    <w:tmpl w:val="8AE2A0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28391597">
    <w:abstractNumId w:val="1"/>
  </w:num>
  <w:num w:numId="2" w16cid:durableId="319627020">
    <w:abstractNumId w:val="0"/>
  </w:num>
  <w:num w:numId="3" w16cid:durableId="633372038">
    <w:abstractNumId w:val="4"/>
  </w:num>
  <w:num w:numId="4" w16cid:durableId="55665128">
    <w:abstractNumId w:val="6"/>
  </w:num>
  <w:num w:numId="5" w16cid:durableId="1786921973">
    <w:abstractNumId w:val="9"/>
  </w:num>
  <w:num w:numId="6" w16cid:durableId="2103337578">
    <w:abstractNumId w:val="2"/>
  </w:num>
  <w:num w:numId="7" w16cid:durableId="554391001">
    <w:abstractNumId w:val="8"/>
  </w:num>
  <w:num w:numId="8" w16cid:durableId="1652950163">
    <w:abstractNumId w:val="7"/>
  </w:num>
  <w:num w:numId="9" w16cid:durableId="849099144">
    <w:abstractNumId w:val="3"/>
  </w:num>
  <w:num w:numId="10" w16cid:durableId="16510613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E9B"/>
    <w:rsid w:val="00022780"/>
    <w:rsid w:val="0002399E"/>
    <w:rsid w:val="00040C2D"/>
    <w:rsid w:val="00056BC5"/>
    <w:rsid w:val="000820ED"/>
    <w:rsid w:val="0008423D"/>
    <w:rsid w:val="000963A8"/>
    <w:rsid w:val="000B2577"/>
    <w:rsid w:val="000B4EDF"/>
    <w:rsid w:val="000C382D"/>
    <w:rsid w:val="000D5375"/>
    <w:rsid w:val="001518F6"/>
    <w:rsid w:val="001603AB"/>
    <w:rsid w:val="001646C7"/>
    <w:rsid w:val="00170705"/>
    <w:rsid w:val="00196AC6"/>
    <w:rsid w:val="001F4A19"/>
    <w:rsid w:val="00220622"/>
    <w:rsid w:val="002367E9"/>
    <w:rsid w:val="00240C22"/>
    <w:rsid w:val="002614D4"/>
    <w:rsid w:val="002B4530"/>
    <w:rsid w:val="002D7DC5"/>
    <w:rsid w:val="002E00E5"/>
    <w:rsid w:val="002E359C"/>
    <w:rsid w:val="00315520"/>
    <w:rsid w:val="00322DBB"/>
    <w:rsid w:val="00334719"/>
    <w:rsid w:val="00344171"/>
    <w:rsid w:val="0034561C"/>
    <w:rsid w:val="00373EC1"/>
    <w:rsid w:val="00395862"/>
    <w:rsid w:val="003A0B4B"/>
    <w:rsid w:val="003B4C17"/>
    <w:rsid w:val="003C3500"/>
    <w:rsid w:val="003F22F3"/>
    <w:rsid w:val="003F58D1"/>
    <w:rsid w:val="00400897"/>
    <w:rsid w:val="00405A72"/>
    <w:rsid w:val="00407003"/>
    <w:rsid w:val="00413EC2"/>
    <w:rsid w:val="00430337"/>
    <w:rsid w:val="00467D7C"/>
    <w:rsid w:val="004950B1"/>
    <w:rsid w:val="004B31FA"/>
    <w:rsid w:val="004C6226"/>
    <w:rsid w:val="00530BB6"/>
    <w:rsid w:val="0058719D"/>
    <w:rsid w:val="005A056C"/>
    <w:rsid w:val="00606A47"/>
    <w:rsid w:val="00644554"/>
    <w:rsid w:val="006843B6"/>
    <w:rsid w:val="00685833"/>
    <w:rsid w:val="0069580B"/>
    <w:rsid w:val="006B3372"/>
    <w:rsid w:val="006C0AD4"/>
    <w:rsid w:val="006C570C"/>
    <w:rsid w:val="006D5728"/>
    <w:rsid w:val="006E0FB8"/>
    <w:rsid w:val="00725132"/>
    <w:rsid w:val="00747153"/>
    <w:rsid w:val="00775C49"/>
    <w:rsid w:val="00783C95"/>
    <w:rsid w:val="00795D86"/>
    <w:rsid w:val="007C5E29"/>
    <w:rsid w:val="007E2D66"/>
    <w:rsid w:val="007E3FDE"/>
    <w:rsid w:val="007F1971"/>
    <w:rsid w:val="00802B95"/>
    <w:rsid w:val="008329C4"/>
    <w:rsid w:val="00835249"/>
    <w:rsid w:val="00851F4E"/>
    <w:rsid w:val="00891CCB"/>
    <w:rsid w:val="008B08C4"/>
    <w:rsid w:val="008B338C"/>
    <w:rsid w:val="008B70AB"/>
    <w:rsid w:val="008C5BE3"/>
    <w:rsid w:val="00906EDB"/>
    <w:rsid w:val="009609A8"/>
    <w:rsid w:val="009659D7"/>
    <w:rsid w:val="00966F37"/>
    <w:rsid w:val="00987BC2"/>
    <w:rsid w:val="0099024D"/>
    <w:rsid w:val="009A5EDF"/>
    <w:rsid w:val="009B5F28"/>
    <w:rsid w:val="009B74E5"/>
    <w:rsid w:val="009C2EDC"/>
    <w:rsid w:val="00A418E8"/>
    <w:rsid w:val="00A6454B"/>
    <w:rsid w:val="00A767B5"/>
    <w:rsid w:val="00A805DF"/>
    <w:rsid w:val="00AA7ABB"/>
    <w:rsid w:val="00AB4CCC"/>
    <w:rsid w:val="00AB5E9B"/>
    <w:rsid w:val="00AB6FC6"/>
    <w:rsid w:val="00AD1D98"/>
    <w:rsid w:val="00AF118B"/>
    <w:rsid w:val="00B00DA6"/>
    <w:rsid w:val="00B12273"/>
    <w:rsid w:val="00B2032C"/>
    <w:rsid w:val="00B23297"/>
    <w:rsid w:val="00B73EB9"/>
    <w:rsid w:val="00BC7D6D"/>
    <w:rsid w:val="00BD2FDB"/>
    <w:rsid w:val="00C1606F"/>
    <w:rsid w:val="00C30373"/>
    <w:rsid w:val="00C72D12"/>
    <w:rsid w:val="00CB27FF"/>
    <w:rsid w:val="00CB3E8F"/>
    <w:rsid w:val="00CB488E"/>
    <w:rsid w:val="00CC4FE6"/>
    <w:rsid w:val="00CD0493"/>
    <w:rsid w:val="00CF3CE8"/>
    <w:rsid w:val="00D02A3E"/>
    <w:rsid w:val="00D06253"/>
    <w:rsid w:val="00D6112B"/>
    <w:rsid w:val="00DC1A61"/>
    <w:rsid w:val="00DC5D49"/>
    <w:rsid w:val="00E00BF7"/>
    <w:rsid w:val="00E14BD8"/>
    <w:rsid w:val="00E20667"/>
    <w:rsid w:val="00E31E5B"/>
    <w:rsid w:val="00E54BEC"/>
    <w:rsid w:val="00E6073C"/>
    <w:rsid w:val="00E71135"/>
    <w:rsid w:val="00E94F10"/>
    <w:rsid w:val="00EA26C8"/>
    <w:rsid w:val="00ED355F"/>
    <w:rsid w:val="00EE6D8B"/>
    <w:rsid w:val="00F237D5"/>
    <w:rsid w:val="00F41CBC"/>
    <w:rsid w:val="00F67E25"/>
    <w:rsid w:val="00F836EC"/>
    <w:rsid w:val="00F97128"/>
    <w:rsid w:val="00FA12FF"/>
    <w:rsid w:val="00FA6D29"/>
    <w:rsid w:val="00FC7C04"/>
    <w:rsid w:val="00FF69E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F55C9"/>
  <w15:chartTrackingRefBased/>
  <w15:docId w15:val="{8B08EE6A-EDF2-4A09-A95F-2DAF36F1F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x-non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E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5E9B"/>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AB5E9B"/>
    <w:rPr>
      <w:rFonts w:eastAsiaTheme="minorEastAsia"/>
      <w:kern w:val="0"/>
      <w:lang w:val="en-US"/>
    </w:rPr>
  </w:style>
  <w:style w:type="paragraph" w:styleId="Header">
    <w:name w:val="header"/>
    <w:basedOn w:val="Normal"/>
    <w:link w:val="HeaderChar"/>
    <w:uiPriority w:val="99"/>
    <w:unhideWhenUsed/>
    <w:rsid w:val="00AB5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E9B"/>
  </w:style>
  <w:style w:type="paragraph" w:styleId="Footer">
    <w:name w:val="footer"/>
    <w:basedOn w:val="Normal"/>
    <w:link w:val="FooterChar"/>
    <w:uiPriority w:val="99"/>
    <w:unhideWhenUsed/>
    <w:rsid w:val="00AB5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E9B"/>
  </w:style>
  <w:style w:type="paragraph" w:styleId="ListParagraph">
    <w:name w:val="List Paragraph"/>
    <w:basedOn w:val="Normal"/>
    <w:uiPriority w:val="34"/>
    <w:qFormat/>
    <w:rsid w:val="00AB5E9B"/>
    <w:pPr>
      <w:ind w:left="720"/>
      <w:contextualSpacing/>
    </w:pPr>
  </w:style>
  <w:style w:type="table" w:styleId="TableGrid">
    <w:name w:val="Table Grid"/>
    <w:basedOn w:val="TableNormal"/>
    <w:uiPriority w:val="39"/>
    <w:rsid w:val="00AA7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843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43B6"/>
    <w:rPr>
      <w:sz w:val="20"/>
      <w:szCs w:val="20"/>
    </w:rPr>
  </w:style>
  <w:style w:type="character" w:styleId="FootnoteReference">
    <w:name w:val="footnote reference"/>
    <w:basedOn w:val="DefaultParagraphFont"/>
    <w:uiPriority w:val="99"/>
    <w:semiHidden/>
    <w:unhideWhenUsed/>
    <w:rsid w:val="006843B6"/>
    <w:rPr>
      <w:vertAlign w:val="superscript"/>
    </w:rPr>
  </w:style>
  <w:style w:type="paragraph" w:styleId="Caption">
    <w:name w:val="caption"/>
    <w:basedOn w:val="Normal"/>
    <w:next w:val="Normal"/>
    <w:uiPriority w:val="35"/>
    <w:unhideWhenUsed/>
    <w:qFormat/>
    <w:rsid w:val="00495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4719"/>
    <w:rPr>
      <w:color w:val="808080"/>
    </w:rPr>
  </w:style>
  <w:style w:type="character" w:styleId="Hyperlink">
    <w:name w:val="Hyperlink"/>
    <w:basedOn w:val="DefaultParagraphFont"/>
    <w:uiPriority w:val="99"/>
    <w:unhideWhenUsed/>
    <w:rsid w:val="0058719D"/>
    <w:rPr>
      <w:color w:val="0563C1" w:themeColor="hyperlink"/>
      <w:u w:val="single"/>
    </w:rPr>
  </w:style>
  <w:style w:type="character" w:styleId="UnresolvedMention">
    <w:name w:val="Unresolved Mention"/>
    <w:basedOn w:val="DefaultParagraphFont"/>
    <w:uiPriority w:val="99"/>
    <w:semiHidden/>
    <w:unhideWhenUsed/>
    <w:rsid w:val="005871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583430">
      <w:bodyDiv w:val="1"/>
      <w:marLeft w:val="0"/>
      <w:marRight w:val="0"/>
      <w:marTop w:val="0"/>
      <w:marBottom w:val="0"/>
      <w:divBdr>
        <w:top w:val="none" w:sz="0" w:space="0" w:color="auto"/>
        <w:left w:val="none" w:sz="0" w:space="0" w:color="auto"/>
        <w:bottom w:val="none" w:sz="0" w:space="0" w:color="auto"/>
        <w:right w:val="none" w:sz="0" w:space="0" w:color="auto"/>
      </w:divBdr>
      <w:divsChild>
        <w:div w:id="97796292">
          <w:marLeft w:val="0"/>
          <w:marRight w:val="0"/>
          <w:marTop w:val="0"/>
          <w:marBottom w:val="0"/>
          <w:divBdr>
            <w:top w:val="none" w:sz="0" w:space="0" w:color="auto"/>
            <w:left w:val="none" w:sz="0" w:space="0" w:color="auto"/>
            <w:bottom w:val="none" w:sz="0" w:space="0" w:color="auto"/>
            <w:right w:val="none" w:sz="0" w:space="0" w:color="auto"/>
          </w:divBdr>
          <w:divsChild>
            <w:div w:id="4564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63106">
      <w:bodyDiv w:val="1"/>
      <w:marLeft w:val="0"/>
      <w:marRight w:val="0"/>
      <w:marTop w:val="0"/>
      <w:marBottom w:val="0"/>
      <w:divBdr>
        <w:top w:val="none" w:sz="0" w:space="0" w:color="auto"/>
        <w:left w:val="none" w:sz="0" w:space="0" w:color="auto"/>
        <w:bottom w:val="none" w:sz="0" w:space="0" w:color="auto"/>
        <w:right w:val="none" w:sz="0" w:space="0" w:color="auto"/>
      </w:divBdr>
      <w:divsChild>
        <w:div w:id="604385475">
          <w:marLeft w:val="0"/>
          <w:marRight w:val="0"/>
          <w:marTop w:val="0"/>
          <w:marBottom w:val="0"/>
          <w:divBdr>
            <w:top w:val="none" w:sz="0" w:space="0" w:color="auto"/>
            <w:left w:val="none" w:sz="0" w:space="0" w:color="auto"/>
            <w:bottom w:val="none" w:sz="0" w:space="0" w:color="auto"/>
            <w:right w:val="none" w:sz="0" w:space="0" w:color="auto"/>
          </w:divBdr>
          <w:divsChild>
            <w:div w:id="11799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6662">
      <w:bodyDiv w:val="1"/>
      <w:marLeft w:val="0"/>
      <w:marRight w:val="0"/>
      <w:marTop w:val="0"/>
      <w:marBottom w:val="0"/>
      <w:divBdr>
        <w:top w:val="none" w:sz="0" w:space="0" w:color="auto"/>
        <w:left w:val="none" w:sz="0" w:space="0" w:color="auto"/>
        <w:bottom w:val="none" w:sz="0" w:space="0" w:color="auto"/>
        <w:right w:val="none" w:sz="0" w:space="0" w:color="auto"/>
      </w:divBdr>
      <w:divsChild>
        <w:div w:id="668018272">
          <w:marLeft w:val="0"/>
          <w:marRight w:val="0"/>
          <w:marTop w:val="0"/>
          <w:marBottom w:val="0"/>
          <w:divBdr>
            <w:top w:val="none" w:sz="0" w:space="0" w:color="auto"/>
            <w:left w:val="none" w:sz="0" w:space="0" w:color="auto"/>
            <w:bottom w:val="none" w:sz="0" w:space="0" w:color="auto"/>
            <w:right w:val="none" w:sz="0" w:space="0" w:color="auto"/>
          </w:divBdr>
          <w:divsChild>
            <w:div w:id="5634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7126">
      <w:bodyDiv w:val="1"/>
      <w:marLeft w:val="0"/>
      <w:marRight w:val="0"/>
      <w:marTop w:val="0"/>
      <w:marBottom w:val="0"/>
      <w:divBdr>
        <w:top w:val="none" w:sz="0" w:space="0" w:color="auto"/>
        <w:left w:val="none" w:sz="0" w:space="0" w:color="auto"/>
        <w:bottom w:val="none" w:sz="0" w:space="0" w:color="auto"/>
        <w:right w:val="none" w:sz="0" w:space="0" w:color="auto"/>
      </w:divBdr>
    </w:div>
    <w:div w:id="195088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aperswithcode.com/method/max-pool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edium.com/@bdhuma/6-basic-things-to-know-about-convolution-daef5e1bc41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1943</TotalTime>
  <Pages>10</Pages>
  <Words>3349</Words>
  <Characters>19093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Walker</dc:creator>
  <cp:keywords/>
  <dc:description/>
  <cp:lastModifiedBy>Walker, T., Z 18C3, BN</cp:lastModifiedBy>
  <cp:revision>31</cp:revision>
  <dcterms:created xsi:type="dcterms:W3CDTF">2023-08-31T08:34:00Z</dcterms:created>
  <dcterms:modified xsi:type="dcterms:W3CDTF">2023-09-17T14:21:00Z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36915f3-2f02-4945-8997-f2963298db46_Enabled">
    <vt:lpwstr>true</vt:lpwstr>
  </property>
  <property fmtid="{D5CDD505-2E9C-101B-9397-08002B2CF9AE}" pid="3" name="MSIP_Label_736915f3-2f02-4945-8997-f2963298db46_SetDate">
    <vt:lpwstr>2023-09-08T14:54:01Z</vt:lpwstr>
  </property>
  <property fmtid="{D5CDD505-2E9C-101B-9397-08002B2CF9AE}" pid="4" name="MSIP_Label_736915f3-2f02-4945-8997-f2963298db46_Method">
    <vt:lpwstr>Standard</vt:lpwstr>
  </property>
  <property fmtid="{D5CDD505-2E9C-101B-9397-08002B2CF9AE}" pid="5" name="MSIP_Label_736915f3-2f02-4945-8997-f2963298db46_Name">
    <vt:lpwstr>Internal</vt:lpwstr>
  </property>
  <property fmtid="{D5CDD505-2E9C-101B-9397-08002B2CF9AE}" pid="6" name="MSIP_Label_736915f3-2f02-4945-8997-f2963298db46_SiteId">
    <vt:lpwstr>cd99fef8-1cd3-4a2a-9bdf-15531181d65e</vt:lpwstr>
  </property>
  <property fmtid="{D5CDD505-2E9C-101B-9397-08002B2CF9AE}" pid="7" name="MSIP_Label_736915f3-2f02-4945-8997-f2963298db46_ActionId">
    <vt:lpwstr>359821fc-c5ca-48b8-b897-b475a353c569</vt:lpwstr>
  </property>
  <property fmtid="{D5CDD505-2E9C-101B-9397-08002B2CF9AE}" pid="8" name="MSIP_Label_736915f3-2f02-4945-8997-f2963298db46_ContentBits">
    <vt:lpwstr>1</vt:lpwstr>
  </property>
</Properties>
</file>