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Den ALBA Coach ausprobieren</w:t>
      </w:r>
    </w:p>
    <w:p>
      <w:r>
        <w:t>Der Coach nutzt jetzt nur eure KITA-Tabelle und die ausgearbeiteten Personas. Probiert gerne aus, ob die Spiele zu euren Gruppen passen und ob ihr mit den Antworten etwas anfangen könnt.</w:t>
      </w:r>
    </w:p>
    <w:p>
      <w:pPr>
        <w:pStyle w:val="Heading1"/>
      </w:pPr>
      <w:r>
        <w:t>So startet ihr</w:t>
      </w:r>
    </w:p>
    <w:p>
      <w:r>
        <w:t>Öffnet kita-personas-test--albathek-match.netlify.app mit dem separat geteilten Passwort. Für den KI-Dialog braucht ihr zusätzlich einen gültigen OpenAI-API-Schlüssel unter „Einstellungen“. Ohne Schlüssel funktionieren die Basissuche und einfache Planung weiter.</w:t>
      </w:r>
    </w:p>
    <w:p>
      <w:r>
        <w:t>Wählt euer Profil und prüft unter „Angaben bearbeiten“ Alter, Kinderzahl, Zeit, Ort und Material. Dann schreibt zum Beispiel:</w:t>
      </w:r>
    </w:p>
    <w:p>
      <w:r>
        <w:t>„10 Kinder in der Kita, 4–5 Jahre, 20 Minuten in der Sporthalle. Zeig uns Spiele mit wenig Vorbereitung.“</w:t>
      </w:r>
    </w:p>
    <w:p>
      <w:pPr>
        <w:pStyle w:val="Heading1"/>
      </w:pPr>
      <w:r>
        <w:t>Von Spielen zu einer Einheit</w:t>
      </w:r>
    </w:p>
    <w:p>
      <w:r>
        <w:t>Zuerst bekommt ihr Spielideen. Klickt für einen Plan auf „20-Minuten-Einheit erstellen“. Der Button übernimmt eure eingestellte Dauer. Ihr müsst vorher kein Spiel auswählen. Alternativ könnt ihr im Chat um eine Einheit bitten.</w:t>
      </w:r>
    </w:p>
    <w:p>
      <w:r>
        <w:t>Danach könnt ihr weiterreden: „Erklär mir Spiel 2 der Einheit“ oder „Ersetze nur den Einstieg durch etwas Ruhigeres“. Eine Änderung lässt sich auch zurücknehmen.</w:t>
      </w:r>
    </w:p>
    <w:p>
      <w:r>
        <w:t>Wichtig: „Folgespiel finden“ prüft strengere Regeln für zwei zusammengehörige Spiele. Findet der Coach dabei nichts, kann eine freie Einheit trotzdem möglich sein. Dafür nutzt ihr den Einheiten-Button.</w:t>
      </w:r>
    </w:p>
    <w:p>
      <w:pPr>
        <w:pStyle w:val="Heading1"/>
      </w:pPr>
      <w:r>
        <w:t>Was im Hintergrund passiert</w:t>
      </w:r>
    </w:p>
    <w:p>
      <w:r>
        <w:t>Die KI liest eure Nachricht. Die Anwendung sucht in den 129 KITA-Einträgen und prüft die Auswahl anhand eures Profils und der Gruppendaten. Nach dem Senden zeigt die Statuszeile am Eingabefeld, dass der Coach arbeitet. Dort könnt ihr auch abbrechen.</w:t>
      </w:r>
    </w:p>
    <w:p>
      <w:pPr>
        <w:pStyle w:val="Heading1"/>
      </w:pPr>
      <w:r>
        <w:t>Was ihr wissen solltet</w:t>
      </w:r>
    </w:p>
    <w:p>
      <w:r>
        <w:t>Die Einheit mit drei Abschnitten ist ein Vorschlag des Prototyps, noch keine von ALBA freigegebene Planung. Fehlende Tabellenangaben können die Auswahl einschränken. Prüft bitte Ablauf und Material vor dem Einsatz. Nachrichten werden für den KI-Dialog an OpenAI übertragen; bitte keine Namen oder persönlichen Daten von Kindern eingeben.</w:t>
      </w:r>
    </w:p>
    <w:p>
      <w:r>
        <w:t>Wenn etwas nicht passt, schickt uns einfach eure Eingabe, das gewählte Profil und einen Screenshot. Schreibt kurz dazu, was ihr erwartet hättet.</w:t>
      </w:r>
    </w:p>
    <w:p>
      <w:pPr>
        <w:pStyle w:val="Heading1"/>
        <w:pageBreakBefore/>
      </w:pPr>
      <w:r>
        <w:t>Ein kurzer Beispielverlauf</w:t>
      </w:r>
    </w:p>
    <w:p>
      <w:r>
        <w:t>So lief ein echter Test. Die Bilder zeigen einen früheren Stand; der neue Einheiten-Button ist dort noch nicht zu sehen.</w:t>
      </w:r>
    </w:p>
    <w:p>
      <w:r>
        <w:t>Du: „Plane eine Sportstunde für 10 Kinder, 5 Jahre, 30 Minuten in der Sporthalle, in der Themenwelt Waldtiere.“</w:t>
      </w:r>
    </w:p>
    <w:p>
      <w:r>
        <w:t>Der Coach stellte drei Spiele zusammen: Sitz Hase, lauf Hase, Kartonwald und Fliegende Pünktchen. Die Zeiten waren 6, 18 und 6 Minuten.</w:t>
      </w:r>
    </w:p>
    <w:p>
      <w:r>
        <w:t>Du: „Ersetze nur den Einstieg durch etwas Ruhigeres.“</w:t>
      </w:r>
    </w:p>
    <w:p>
      <w:r>
        <w:t>Der Einstieg wurde durch „Reifen rollen“ ersetzt. Die anderen Spiele und die Gesamtdauer blieben gleich. Ob das neue Spiel zur Gruppe passt, prüft ihr selbst.</w:t>
      </w:r>
    </w:p>
    <w:p>
      <w:pPr>
        <w:jc w:val="center"/>
      </w:pPr>
      <w:r>
        <w:drawing>
          <wp:inline xmlns:a="http://schemas.openxmlformats.org/drawingml/2006/main" xmlns:pic="http://schemas.openxmlformats.org/drawingml/2006/picture">
            <wp:extent cx="2468880" cy="5342910"/>
            <wp:docPr id="1" name="Picture 1" descr="Einheit vor dem Austausch des Einstiegs"/>
            <wp:cNvGraphicFramePr>
              <a:graphicFrameLocks noChangeAspect="1"/>
            </wp:cNvGraphicFramePr>
            <a:graphic>
              <a:graphicData uri="http://schemas.openxmlformats.org/drawingml/2006/picture">
                <pic:pic>
                  <pic:nvPicPr>
                    <pic:cNvPr id="0" name="mobile-unit-fix-live.png"/>
                    <pic:cNvPicPr/>
                  </pic:nvPicPr>
                  <pic:blipFill>
                    <a:blip r:embed="rId10"/>
                    <a:stretch>
                      <a:fillRect/>
                    </a:stretch>
                  </pic:blipFill>
                  <pic:spPr>
                    <a:xfrm>
                      <a:off x="0" y="0"/>
                      <a:ext cx="2468880" cy="5342910"/>
                    </a:xfrm>
                    <a:prstGeom prst="rect"/>
                  </pic:spPr>
                </pic:pic>
              </a:graphicData>
            </a:graphic>
          </wp:inline>
        </w:drawing>
      </w:r>
      <w:r>
        <w:t xml:space="preserve">   </w:t>
      </w:r>
      <w:r>
        <w:drawing>
          <wp:inline xmlns:a="http://schemas.openxmlformats.org/drawingml/2006/main" xmlns:pic="http://schemas.openxmlformats.org/drawingml/2006/picture">
            <wp:extent cx="2468880" cy="5342910"/>
            <wp:docPr id="2" name="Picture 2" descr="Einheit nach dem Austausch des Einstiegs"/>
            <wp:cNvGraphicFramePr>
              <a:graphicFrameLocks noChangeAspect="1"/>
            </wp:cNvGraphicFramePr>
            <a:graphic>
              <a:graphicData uri="http://schemas.openxmlformats.org/drawingml/2006/picture">
                <pic:pic>
                  <pic:nvPicPr>
                    <pic:cNvPr id="0" name="mobile-unit-replacement-live.png"/>
                    <pic:cNvPicPr/>
                  </pic:nvPicPr>
                  <pic:blipFill>
                    <a:blip r:embed="rId11"/>
                    <a:stretch>
                      <a:fillRect/>
                    </a:stretch>
                  </pic:blipFill>
                  <pic:spPr>
                    <a:xfrm>
                      <a:off x="0" y="0"/>
                      <a:ext cx="2468880" cy="5342910"/>
                    </a:xfrm>
                    <a:prstGeom prst="rect"/>
                  </pic:spPr>
                </pic:pic>
              </a:graphicData>
            </a:graphic>
          </wp:inline>
        </w:drawing>
      </w:r>
    </w:p>
    <w:p>
      <w:pPr>
        <w:pStyle w:val="Caption"/>
        <w:jc w:val="center"/>
      </w:pPr>
      <w:r>
        <w:t>Links der erste Einstieg, rechts der ausgetauschte Einstieg.</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23. September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6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line="26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6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ALBA Coach ausprobieren</dc:title>
  <dc:subject/>
  <dc:creator>KIsruptiv</dc:creator>
  <cp:keywords/>
  <dc:description>generated by python-docx</dc:description>
  <cp:lastModifiedBy/>
  <cp:revision>1</cp:revision>
  <dcterms:created xsi:type="dcterms:W3CDTF">2013-12-23T23:15:00Z</dcterms:created>
  <dcterms:modified xsi:type="dcterms:W3CDTF">2013-12-23T23:15:00Z</dcterms:modified>
  <cp:category/>
</cp:coreProperties>
</file>