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widowControl w:val="0"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l8ijqe7dtsvo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MEET Y1 Day 6 Lab 1: Tuples!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-18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Shelli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-18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-180"/>
        <w:contextualSpacing w:val="0"/>
        <w:rPr/>
      </w:pPr>
      <w:r w:rsidDel="00000000" w:rsidR="00000000" w:rsidRPr="00000000">
        <w:rPr>
          <w:rtl w:val="0"/>
        </w:rPr>
        <w:t xml:space="preserve">Run these two lines of code by </w:t>
      </w:r>
      <w:r w:rsidDel="00000000" w:rsidR="00000000" w:rsidRPr="00000000">
        <w:rPr>
          <w:b w:val="1"/>
          <w:rtl w:val="0"/>
        </w:rPr>
        <w:t xml:space="preserve">typing</w:t>
      </w:r>
      <w:r w:rsidDel="00000000" w:rsidR="00000000" w:rsidRPr="00000000">
        <w:rPr>
          <w:rtl w:val="0"/>
        </w:rPr>
        <w:t xml:space="preserve"> them in the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-18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5600"/>
          <w:sz w:val="28"/>
          <w:szCs w:val="28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x,y,z = (3,4,5)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18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5600"/>
          <w:sz w:val="28"/>
          <w:szCs w:val="28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my_tuple = (3,4,5)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-18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-180"/>
        <w:contextualSpacing w:val="0"/>
        <w:rPr/>
      </w:pPr>
      <w:r w:rsidDel="00000000" w:rsidR="00000000" w:rsidRPr="00000000">
        <w:rPr>
          <w:rtl w:val="0"/>
        </w:rPr>
        <w:t xml:space="preserve">What gets printed to the screen after running the code in each box? (some boxes produce errors). First, you should </w:t>
      </w:r>
      <w:r w:rsidDel="00000000" w:rsidR="00000000" w:rsidRPr="00000000">
        <w:rPr>
          <w:b w:val="1"/>
          <w:rtl w:val="0"/>
        </w:rPr>
        <w:t xml:space="preserve">guess</w:t>
      </w:r>
      <w:r w:rsidDel="00000000" w:rsidR="00000000" w:rsidRPr="00000000">
        <w:rPr>
          <w:rtl w:val="0"/>
        </w:rPr>
        <w:t xml:space="preserve">, and then check the answer in the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-18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2790"/>
        <w:gridCol w:w="2985"/>
        <w:tblGridChange w:id="0">
          <w:tblGrid>
            <w:gridCol w:w="3975"/>
            <w:gridCol w:w="2790"/>
            <w:gridCol w:w="2985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18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Guess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 Output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(x+y+z)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(my_tuple+my_tuple)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(x*3)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(my_tuple*3)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(my_tuple[0]==x)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(x[0])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my_tuple[0]=17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(my_tuple)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x=17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180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600"/>
                <w:sz w:val="28"/>
                <w:szCs w:val="28"/>
                <w:rtl w:val="0"/>
              </w:rPr>
              <w:t xml:space="preserve">&gt;&gt;&gt;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535ae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Survey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https://goo.gl/forms/GQvdH1so12QKqlzl2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forms/GQvdH1so12QKqlz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