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A3" w:rsidRDefault="00D446A3" w:rsidP="00D446A3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>FAIR in (Biological) Practice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Style w:val="author-a-xz66zz71zz75zcdyz79zbiwuz78z5sz84z"/>
          <w:rFonts w:ascii="Open Sans" w:hAnsi="Open Sans" w:cs="Open Sans"/>
          <w:color w:val="485365"/>
          <w:sz w:val="41"/>
          <w:szCs w:val="41"/>
          <w:shd w:val="clear" w:color="auto" w:fill="E79AE0"/>
        </w:rPr>
        <w:t>DAY SECOND PAD at</w:t>
      </w:r>
    </w:p>
    <w:p w:rsidR="00D446A3" w:rsidRDefault="00D446A3" w:rsidP="00D446A3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</w:p>
    <w:p w:rsidR="00D446A3" w:rsidRDefault="005E3C4B" w:rsidP="00D446A3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hyperlink r:id="rId5" w:history="1">
        <w:r w:rsidR="00D446A3">
          <w:rPr>
            <w:rStyle w:val="Hyperlink"/>
            <w:rFonts w:ascii="Open Sans" w:hAnsi="Open Sans" w:cs="Open Sans"/>
            <w:sz w:val="41"/>
            <w:szCs w:val="41"/>
          </w:rPr>
          <w:t>https://pad.carpentries.org/2021-10-20_ed-dash_fair-bio-practice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5E3C4B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hyperlink r:id="rId6" w:history="1">
        <w:r w:rsidR="00D446A3">
          <w:rPr>
            <w:rStyle w:val="Hyperlink"/>
            <w:rFonts w:ascii="Open Sans" w:hAnsi="Open Sans" w:cs="Open Sans"/>
            <w:color w:val="2E96F3"/>
            <w:sz w:val="35"/>
            <w:szCs w:val="35"/>
          </w:rPr>
          <w:t>https://edcarp.github.io/2021-10-19_ed-dash_fair-bio-practice/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Online, 19 - 22 October 2021, 13:00 - 17:00</w:t>
      </w:r>
    </w:p>
    <w:p w:rsidR="00D446A3" w:rsidRDefault="00D446A3" w:rsidP="00D446A3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>Day 1 - Tuesday 19 October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List of attendees</w:t>
      </w:r>
    </w:p>
    <w:p w:rsidR="00D446A3" w:rsidRPr="00D446A3" w:rsidRDefault="00D446A3" w:rsidP="00893DE7">
      <w:pPr>
        <w:widowControl/>
        <w:numPr>
          <w:ilvl w:val="0"/>
          <w:numId w:val="1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You and data sharing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Thinking of how you make your data or code available to others and how you use others data, write +1 next to the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statments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that matches your own experience: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do not really share data, I only publish the results as a part of a publication: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only as Supporting Information for a paper: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as both Supporting Information and as a dataset in a repository: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data/code available without having it published in a paper: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  I share my code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another code repository: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make my code available on demand: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used a dataset from a public repository: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 I have used others code from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such: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2: Open Science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1. Benefits of openness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Being open has other benefits beyond giving free access to information.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For example “Open </w:t>
      </w:r>
      <w:r w:rsidR="00513DF5">
        <w:rPr>
          <w:rFonts w:ascii="Open Sans" w:hAnsi="Open Sans" w:cs="Open Sans"/>
          <w:color w:val="485365"/>
          <w:sz w:val="23"/>
          <w:szCs w:val="23"/>
        </w:rPr>
        <w:t>access</w:t>
      </w:r>
      <w:r>
        <w:rPr>
          <w:rFonts w:ascii="Open Sans" w:hAnsi="Open Sans" w:cs="Open Sans"/>
          <w:color w:val="485365"/>
          <w:sz w:val="23"/>
          <w:szCs w:val="23"/>
        </w:rPr>
        <w:t>”:</w:t>
      </w:r>
    </w:p>
    <w:p w:rsidR="00D446A3" w:rsidRDefault="00D446A3" w:rsidP="00893DE7">
      <w:pPr>
        <w:widowControl/>
        <w:numPr>
          <w:ilvl w:val="0"/>
          <w:numId w:val="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speed of work and knowledge distribution</w:t>
      </w:r>
    </w:p>
    <w:p w:rsidR="00D446A3" w:rsidRDefault="00D446A3" w:rsidP="00893DE7">
      <w:pPr>
        <w:widowControl/>
        <w:numPr>
          <w:ilvl w:val="0"/>
          <w:numId w:val="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new metrics of impact: views, downloads, tweets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etc</w:t>
      </w:r>
      <w:proofErr w:type="spellEnd"/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Discuss in your group additional benefits, or addressed problems for the selected open practices, </w:t>
      </w:r>
      <w:r>
        <w:rPr>
          <w:rFonts w:ascii="Open Sans" w:hAnsi="Open Sans" w:cs="Open Sans"/>
          <w:color w:val="485365"/>
          <w:sz w:val="23"/>
          <w:szCs w:val="23"/>
        </w:rPr>
        <w:lastRenderedPageBreak/>
        <w:t>type them bellow: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(Green Room) Open Data: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(Blue Room) Open Software: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(Red Room) Open Notebooks: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Yellow</w:t>
      </w:r>
      <w:r>
        <w:rPr>
          <w:rFonts w:ascii="Open Sans" w:hAnsi="Open Sans" w:cs="Open Sans"/>
          <w:color w:val="485365"/>
          <w:sz w:val="23"/>
          <w:szCs w:val="23"/>
        </w:rPr>
        <w:t> Room) Open Peer Review: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z76z9iz83zsi22uvz78zhjz77zz77zx"/>
          <w:rFonts w:ascii="Open Sans" w:hAnsi="Open Sans" w:cs="Open Sans"/>
          <w:color w:val="485365"/>
          <w:sz w:val="23"/>
          <w:szCs w:val="23"/>
          <w:shd w:val="clear" w:color="auto" w:fill="D8D0FE"/>
        </w:rPr>
        <w:t>(Orange) </w:t>
      </w:r>
      <w:r>
        <w:rPr>
          <w:rFonts w:ascii="Open Sans" w:hAnsi="Open Sans" w:cs="Open Sans"/>
          <w:color w:val="485365"/>
          <w:sz w:val="23"/>
          <w:szCs w:val="23"/>
        </w:rPr>
        <w:t>Open Educational materials: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shd w:val="clear" w:color="auto" w:fill="D8D0FE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Personal benefits of being “open”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Below are some personal benefits to adopting Open Science practices. Read through them, select the 3 most important/attractive for you and mark them with +1, select two least important for you and mark them with 0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P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Style w:val="author-a-z67zz73zz88zz71zfz65zdz82zz76zhz80zuz89zz82zz78zc"/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get extra value from your work (e.g. collaborators, reuse by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modellers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ML specialists):</w:t>
      </w:r>
    </w:p>
    <w:p w:rsid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complying with funders’ policies:</w:t>
      </w:r>
    </w:p>
    <w:p w:rsidR="00D446A3" w:rsidRDefault="00D446A3" w:rsidP="00893DE7">
      <w:pPr>
        <w:widowControl/>
        <w:numPr>
          <w:ilvl w:val="0"/>
          <w:numId w:val="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receive higher citations:</w:t>
      </w:r>
    </w:p>
    <w:p w:rsidR="00D446A3" w:rsidRDefault="00D446A3" w:rsidP="00893DE7">
      <w:pPr>
        <w:widowControl/>
        <w:numPr>
          <w:ilvl w:val="0"/>
          <w:numId w:val="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demonstrate research impact:</w:t>
      </w:r>
    </w:p>
    <w:p w:rsidR="00D446A3" w:rsidRDefault="00D446A3" w:rsidP="00893DE7">
      <w:pPr>
        <w:widowControl/>
        <w:numPr>
          <w:ilvl w:val="0"/>
          <w:numId w:val="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save own time (reproducibility but also communication overhead):</w:t>
      </w:r>
    </w:p>
    <w:p w:rsidR="00D446A3" w:rsidRDefault="00D446A3" w:rsidP="00893DE7">
      <w:pPr>
        <w:widowControl/>
        <w:numPr>
          <w:ilvl w:val="0"/>
          <w:numId w:val="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become pioneers:</w:t>
      </w:r>
    </w:p>
    <w:p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Style w:val="author-a-nrelxz65zrz87zz85zcz122zz79zbuz80zz81z"/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distinguish yourself from the crowd:</w:t>
      </w:r>
    </w:p>
    <w:p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plan successful research proposals:</w:t>
      </w:r>
    </w:p>
    <w:p w:rsidR="00D446A3" w:rsidRDefault="00D446A3" w:rsidP="00893DE7">
      <w:pPr>
        <w:widowControl/>
        <w:numPr>
          <w:ilvl w:val="0"/>
          <w:numId w:val="1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gain valuable experience:</w:t>
      </w:r>
    </w:p>
    <w:p w:rsidR="00D446A3" w:rsidRDefault="00D446A3" w:rsidP="00893DE7">
      <w:pPr>
        <w:widowControl/>
        <w:numPr>
          <w:ilvl w:val="0"/>
          <w:numId w:val="1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form community:</w:t>
      </w:r>
    </w:p>
    <w:p w:rsidR="00D446A3" w:rsidRDefault="00D446A3" w:rsidP="00893DE7">
      <w:pPr>
        <w:widowControl/>
        <w:numPr>
          <w:ilvl w:val="0"/>
          <w:numId w:val="1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increased speed and/or ease of writing papers:</w:t>
      </w:r>
    </w:p>
    <w:p w:rsidR="00D446A3" w:rsidRDefault="00D446A3" w:rsidP="00893DE7">
      <w:pPr>
        <w:widowControl/>
        <w:numPr>
          <w:ilvl w:val="0"/>
          <w:numId w:val="1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speed up and help with peer review:</w:t>
      </w:r>
    </w:p>
    <w:p w:rsidR="00D446A3" w:rsidRDefault="00D446A3" w:rsidP="00893DE7">
      <w:pPr>
        <w:widowControl/>
        <w:numPr>
          <w:ilvl w:val="0"/>
          <w:numId w:val="1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build reputation and presence in the science community:</w:t>
      </w:r>
    </w:p>
    <w:p w:rsidR="00D446A3" w:rsidRDefault="00D446A3" w:rsidP="00893DE7">
      <w:pPr>
        <w:widowControl/>
        <w:numPr>
          <w:ilvl w:val="0"/>
          <w:numId w:val="1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evidence of your scientific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rigour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and work ethic:</w:t>
      </w:r>
    </w:p>
    <w:p w:rsidR="00D446A3" w:rsidRDefault="00D446A3" w:rsidP="00893DE7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avoid embarrassment/disaster when you cannot reproduce your results: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 DONE: 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other benefits? How do personal benefits of Open Science compare to the benefits for the (scientific) society.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OA links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Details of funding bodies and their involvement and requirements can be found at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Plan S/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cOAlition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S: </w:t>
      </w:r>
      <w:hyperlink r:id="rId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https://www.coalition-s.org/plan-s-funders-implementation/</w:t>
        </w:r>
      </w:hyperlink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There is also a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cOAlition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S journal checker tool (</w:t>
      </w:r>
      <w:hyperlink r:id="rId8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https://www.coalition-s.org/blog/unboxing-the-</w:t>
        </w:r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lastRenderedPageBreak/>
          <w:t>journal-checker-tool/</w:t>
        </w:r>
      </w:hyperlink>
      <w:r>
        <w:rPr>
          <w:rFonts w:ascii="Open Sans" w:hAnsi="Open Sans" w:cs="Open Sans"/>
          <w:color w:val="485365"/>
          <w:sz w:val="23"/>
          <w:szCs w:val="23"/>
        </w:rPr>
        <w:t>) to assess compliance being developed. The Directory of Open Access Journals (DOAJ - </w:t>
      </w:r>
      <w:hyperlink r:id="rId9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https://doaj.org/</w:t>
        </w:r>
      </w:hyperlink>
      <w:r>
        <w:rPr>
          <w:rFonts w:ascii="Open Sans" w:hAnsi="Open Sans" w:cs="Open Sans"/>
          <w:color w:val="485365"/>
          <w:sz w:val="23"/>
          <w:szCs w:val="23"/>
        </w:rPr>
        <w:t>) is a tool to find which journals are Open Access.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3. Why we are not doing Open Science already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Science barriers, type bellow the reasons for not being open: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5E3C4B" w:rsidRDefault="005E3C4B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  <w:bookmarkStart w:id="0" w:name="_GoBack"/>
      <w:bookmarkEnd w:id="0"/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Where to next links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  Challenges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&amp; benefits of OS: </w:t>
      </w:r>
      <w:hyperlink r:id="rId10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https://doi.org/10.1371/journal.pbio.3000246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  Centre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for Open Science: </w:t>
      </w:r>
      <w:hyperlink r:id="rId11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https://www.cos.io/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  Ted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talk supporting OS: </w:t>
      </w:r>
      <w:hyperlink r:id="rId12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https://youtu.be/c-bemNZ-IqA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4. Open Science Quiz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of the following statements about the OS movement are true/false? T or F</w:t>
      </w:r>
    </w:p>
    <w:p w:rsidR="00D446A3" w:rsidRPr="00D446A3" w:rsidRDefault="00D446A3" w:rsidP="00D446A3">
      <w:pPr>
        <w:widowControl/>
        <w:suppressAutoHyphens w:val="0"/>
        <w:ind w:left="1080"/>
        <w:rPr>
          <w:rStyle w:val="author-a-z79zqz79zh7z84zz89zvtkz75zz78zt0fz66z"/>
          <w:rFonts w:ascii="Open Sans" w:hAnsi="Open Sans" w:cs="Open Sans"/>
          <w:color w:val="485365"/>
          <w:sz w:val="23"/>
          <w:szCs w:val="23"/>
        </w:rPr>
      </w:pPr>
    </w:p>
    <w:p w:rsidR="00D446A3" w:rsidRPr="00D446A3" w:rsidRDefault="00D446A3" w:rsidP="00893DE7">
      <w:pPr>
        <w:widowControl/>
        <w:numPr>
          <w:ilvl w:val="0"/>
          <w:numId w:val="17"/>
        </w:numPr>
        <w:suppressAutoHyphens w:val="0"/>
        <w:ind w:left="1080"/>
        <w:rPr>
          <w:rStyle w:val="author-a-6z82zoz122z47z72zz86zz67zp6rz69z14z84z"/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Open Science relies strongly on the internet:</w:t>
      </w:r>
    </w:p>
    <w:p w:rsidR="00D446A3" w:rsidRPr="00D446A3" w:rsidRDefault="00D446A3" w:rsidP="00893DE7">
      <w:pPr>
        <w:widowControl/>
        <w:numPr>
          <w:ilvl w:val="0"/>
          <w:numId w:val="1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Open Access eliminates publishing costs:</w:t>
      </w:r>
    </w:p>
    <w:p w:rsidR="00D446A3" w:rsidRDefault="00D446A3" w:rsidP="00893DE7">
      <w:pPr>
        <w:widowControl/>
        <w:numPr>
          <w:ilvl w:val="0"/>
          <w:numId w:val="1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Data facilitates re-use:</w:t>
      </w:r>
    </w:p>
    <w:p w:rsidR="00D446A3" w:rsidRDefault="00D446A3" w:rsidP="00893DE7">
      <w:pPr>
        <w:widowControl/>
        <w:numPr>
          <w:ilvl w:val="0"/>
          <w:numId w:val="1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Data increases confidence in research findings:</w:t>
      </w:r>
    </w:p>
    <w:p w:rsidR="00D446A3" w:rsidRDefault="00D446A3" w:rsidP="00893DE7">
      <w:pPr>
        <w:widowControl/>
        <w:numPr>
          <w:ilvl w:val="0"/>
          <w:numId w:val="2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 Open Peer Review, readers vote on publication acceptance:</w:t>
      </w:r>
    </w:p>
    <w:p w:rsidR="00D446A3" w:rsidRDefault="00D446A3" w:rsidP="00893DE7">
      <w:pPr>
        <w:widowControl/>
        <w:numPr>
          <w:ilvl w:val="0"/>
          <w:numId w:val="2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Notebooks improve reproducibility:</w:t>
      </w:r>
    </w:p>
    <w:p w:rsidR="00D446A3" w:rsidRDefault="00D446A3" w:rsidP="00893DE7">
      <w:pPr>
        <w:widowControl/>
        <w:numPr>
          <w:ilvl w:val="0"/>
          <w:numId w:val="2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Notebooks can create patenting issues:</w:t>
      </w:r>
    </w:p>
    <w:p w:rsidR="00D446A3" w:rsidRDefault="00D446A3" w:rsidP="00893DE7">
      <w:pPr>
        <w:widowControl/>
        <w:numPr>
          <w:ilvl w:val="0"/>
          <w:numId w:val="2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Access permits the whole society to benefit from scientific findings:</w:t>
      </w:r>
    </w:p>
    <w:p w:rsidR="00D446A3" w:rsidRDefault="00D446A3" w:rsidP="00893DE7">
      <w:pPr>
        <w:widowControl/>
        <w:numPr>
          <w:ilvl w:val="0"/>
          <w:numId w:val="2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Citizen Science engages public in the research process:</w:t>
      </w:r>
    </w:p>
    <w:p w:rsidR="00D446A3" w:rsidRDefault="00D446A3" w:rsidP="00893DE7">
      <w:pPr>
        <w:widowControl/>
        <w:numPr>
          <w:ilvl w:val="0"/>
          <w:numId w:val="2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Citizen Science can help getting  ecological data quickly: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3: Being FAIR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1a. Protocol (green, blue)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You need to do a western blot of the protein Titin, the largest protein in the body with a molecular weight of 3,800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kDa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. You found an antibody sold by Sigma Aldrich that has been validated in western blots and immunofluorescence. Sigma Aldrich lists the publication by Yu et al 2019 (</w:t>
      </w:r>
      <w:hyperlink r:id="rId13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https://doi.org/10.1002/acn3.50831</w:t>
        </w:r>
      </w:hyperlink>
      <w:r>
        <w:rPr>
          <w:rFonts w:ascii="Open Sans" w:hAnsi="Open Sans" w:cs="Open Sans"/>
          <w:color w:val="485365"/>
          <w:sz w:val="23"/>
          <w:szCs w:val="23"/>
        </w:rPr>
        <w:t>) which uses their antibody.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Can you find a complete protocol for separation and transfer of this large protein?</w:t>
      </w: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893DE7">
      <w:pPr>
        <w:widowControl/>
        <w:numPr>
          <w:ilvl w:val="0"/>
          <w:numId w:val="2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1: Find the Western blot in the methods section. </w:t>
      </w:r>
    </w:p>
    <w:p w:rsidR="00D446A3" w:rsidRDefault="00D446A3" w:rsidP="00893DE7">
      <w:pPr>
        <w:widowControl/>
        <w:numPr>
          <w:ilvl w:val="0"/>
          <w:numId w:val="2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2: Follow the references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easy was it?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1b. Average content (red, </w:t>
      </w: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yellow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)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Ikram 2014 (</w:t>
      </w:r>
      <w:hyperlink r:id="rId14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https://doi.org/10.1093/jxb/err244</w:t>
        </w:r>
      </w:hyperlink>
      <w:r>
        <w:rPr>
          <w:rFonts w:ascii="Open Sans" w:hAnsi="Open Sans" w:cs="Open Sans"/>
          <w:color w:val="485365"/>
          <w:sz w:val="23"/>
          <w:szCs w:val="23"/>
        </w:rPr>
        <w:t>) paper contains data about various metabolites in different accessions (genotypes) of </w:t>
      </w:r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Arabidopsis plant.</w:t>
      </w:r>
      <w:r>
        <w:rPr>
          <w:rFonts w:ascii="Open Sans" w:hAnsi="Open Sans" w:cs="Open Sans"/>
          <w:color w:val="485365"/>
          <w:sz w:val="23"/>
          <w:szCs w:val="23"/>
        </w:rPr>
        <w:t> You would like to calculate the average nitrogen content in plants grown under normal and nitrogen limited conditions.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Please calculate the average (across genotypes) nitrogen content for both experimental conditions.</w:t>
      </w:r>
    </w:p>
    <w:p w:rsidR="00D446A3" w:rsidRDefault="00D446A3" w:rsidP="00893DE7">
      <w:pPr>
        <w:widowControl/>
        <w:numPr>
          <w:ilvl w:val="0"/>
          <w:numId w:val="2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1. Data are in Supplementary data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(Experiment 2 - </w:t>
      </w:r>
      <w:hyperlink r:id="rId15" w:history="1">
        <w:r>
          <w:rPr>
            <w:rStyle w:val="Hyperlink"/>
            <w:rFonts w:ascii="Open Sans" w:hAnsi="Open Sans" w:cs="Open Sans"/>
            <w:sz w:val="23"/>
            <w:szCs w:val="23"/>
          </w:rPr>
          <w:t>https://tinyurl.com/hjkdzsd4</w:t>
        </w:r>
      </w:hyperlink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)</w:t>
      </w:r>
    </w:p>
    <w:p w:rsidR="00D446A3" w:rsidRDefault="00D446A3" w:rsidP="00893DE7">
      <w:pPr>
        <w:widowControl/>
        <w:numPr>
          <w:ilvl w:val="0"/>
          <w:numId w:val="2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2. Search for nitrogen in paper text to identify the correct data column.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Exercise 1c. Data from figure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Systems biologists usually require raw numerical data to build their models. However, those are sometimes not easy to find. Take a look at the following example: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Try to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find the numerical data</w:t>
      </w:r>
      <w:r>
        <w:rPr>
          <w:rFonts w:ascii="Open Sans" w:hAnsi="Open Sans" w:cs="Open Sans"/>
          <w:color w:val="485365"/>
          <w:sz w:val="23"/>
          <w:szCs w:val="23"/>
        </w:rPr>
        <w:t> behind the graph shown in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Figure 6</w:t>
      </w:r>
      <w:r>
        <w:rPr>
          <w:rFonts w:ascii="Open Sans" w:hAnsi="Open Sans" w:cs="Open Sans"/>
          <w:color w:val="485365"/>
          <w:sz w:val="23"/>
          <w:szCs w:val="23"/>
        </w:rPr>
        <w:t> (</w:t>
      </w:r>
      <w:hyperlink r:id="rId16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https://www.ncbi.nlm.nih.gov/pmc/articles/PMC166576/figure/F6/</w:t>
        </w:r>
      </w:hyperlink>
      <w:r>
        <w:rPr>
          <w:rFonts w:ascii="Open Sans" w:hAnsi="Open Sans" w:cs="Open Sans"/>
          <w:color w:val="485365"/>
          <w:sz w:val="23"/>
          <w:szCs w:val="23"/>
        </w:rPr>
        <w:t>) which demonstrates changes in levels of phytochrome proteins of Sharrock RA and Clack T, 2002 (</w:t>
      </w:r>
      <w:hyperlink r:id="rId1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https://www.ncbi.nlm.nih.gov/pmc/articles/PMC166576/</w:t>
        </w:r>
      </w:hyperlink>
      <w:r>
        <w:rPr>
          <w:rFonts w:ascii="Open Sans" w:hAnsi="Open Sans" w:cs="Open Sans"/>
          <w:color w:val="485365"/>
          <w:sz w:val="23"/>
          <w:szCs w:val="23"/>
        </w:rPr>
        <w:t>). </w:t>
      </w:r>
    </w:p>
    <w:p w:rsidR="00D446A3" w:rsidRDefault="00D446A3" w:rsidP="00893DE7">
      <w:pPr>
        <w:widowControl/>
        <w:numPr>
          <w:ilvl w:val="0"/>
          <w:numId w:val="3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1: Materials and methods describe the quantification procedure</w:t>
      </w:r>
    </w:p>
    <w:p w:rsidR="00D446A3" w:rsidRDefault="00D446A3" w:rsidP="00893DE7">
      <w:pPr>
        <w:widowControl/>
        <w:numPr>
          <w:ilvl w:val="0"/>
          <w:numId w:val="3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2: Supporting Information or supplementary materials sections often contain data files.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easy was it?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FAIR Example</w:t>
      </w:r>
    </w:p>
    <w:p w:rsidR="00240A16" w:rsidRDefault="00240A1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240A16" w:rsidRPr="00240A16" w:rsidRDefault="00240A16" w:rsidP="009E3F14">
      <w:pPr>
        <w:rPr>
          <w:lang w:val="en-GB" w:eastAsia="en-GB" w:bidi="ar-SA"/>
        </w:rPr>
      </w:pPr>
      <w:proofErr w:type="spellStart"/>
      <w:r w:rsidRPr="00240A16">
        <w:rPr>
          <w:lang w:val="en-GB" w:eastAsia="en-GB" w:bidi="ar-SA"/>
        </w:rPr>
        <w:t>Zenodo</w:t>
      </w:r>
      <w:proofErr w:type="spellEnd"/>
      <w:r w:rsidRPr="00240A16">
        <w:rPr>
          <w:lang w:val="en-GB" w:eastAsia="en-GB" w:bidi="ar-SA"/>
        </w:rPr>
        <w:t xml:space="preserve"> is general data repository. </w:t>
      </w:r>
    </w:p>
    <w:p w:rsidR="00240A16" w:rsidRPr="00240A16" w:rsidRDefault="00240A16" w:rsidP="009E3F14">
      <w:pPr>
        <w:rPr>
          <w:lang w:val="en-GB" w:eastAsia="en-GB" w:bidi="ar-SA"/>
        </w:rPr>
      </w:pPr>
      <w:r w:rsidRPr="00240A16">
        <w:rPr>
          <w:lang w:val="en-GB" w:eastAsia="en-GB" w:bidi="ar-SA"/>
        </w:rPr>
        <w:t>Have a look at the dataset record with COVID-19 data:</w:t>
      </w:r>
    </w:p>
    <w:p w:rsidR="00240A16" w:rsidRDefault="005E3C4B" w:rsidP="009E3F14">
      <w:pPr>
        <w:rPr>
          <w:lang w:val="en-GB" w:eastAsia="en-GB" w:bidi="ar-SA"/>
        </w:rPr>
      </w:pPr>
      <w:hyperlink r:id="rId18" w:history="1">
        <w:r w:rsidR="00240A16" w:rsidRPr="00B95AF0">
          <w:rPr>
            <w:rStyle w:val="Hyperlink"/>
            <w:lang w:val="en-GB" w:eastAsia="en-GB" w:bidi="ar-SA"/>
          </w:rPr>
          <w:t>https://doi.org/10.5281/zenodo.6339631</w:t>
        </w:r>
      </w:hyperlink>
      <w:r w:rsidR="00240A16">
        <w:rPr>
          <w:lang w:val="en-GB" w:eastAsia="en-GB" w:bidi="ar-SA"/>
        </w:rPr>
        <w:t xml:space="preserve"> </w:t>
      </w:r>
    </w:p>
    <w:p w:rsidR="00240A16" w:rsidRPr="00240A16" w:rsidRDefault="00240A16" w:rsidP="009E3F14">
      <w:pPr>
        <w:rPr>
          <w:lang w:val="en-GB" w:eastAsia="en-GB" w:bidi="ar-SA"/>
        </w:rPr>
      </w:pPr>
    </w:p>
    <w:p w:rsidR="00240A16" w:rsidRPr="00240A16" w:rsidRDefault="00240A16" w:rsidP="009E3F14">
      <w:pPr>
        <w:rPr>
          <w:lang w:val="en-GB" w:eastAsia="en-GB" w:bidi="ar-SA"/>
        </w:rPr>
      </w:pPr>
      <w:r w:rsidRPr="00240A16">
        <w:rPr>
          <w:i/>
          <w:iCs/>
          <w:lang w:val="en-GB" w:eastAsia="en-GB" w:bidi="ar-SA"/>
        </w:rPr>
        <w:t xml:space="preserve">Hint: navigate to linked </w:t>
      </w:r>
      <w:proofErr w:type="spellStart"/>
      <w:r w:rsidRPr="00240A16">
        <w:rPr>
          <w:i/>
          <w:iCs/>
          <w:lang w:val="en-GB" w:eastAsia="en-GB" w:bidi="ar-SA"/>
        </w:rPr>
        <w:t>github</w:t>
      </w:r>
      <w:proofErr w:type="spellEnd"/>
      <w:r w:rsidRPr="00240A16">
        <w:rPr>
          <w:i/>
          <w:iCs/>
          <w:lang w:val="en-GB" w:eastAsia="en-GB" w:bidi="ar-SA"/>
        </w:rPr>
        <w:t xml:space="preserve"> record t</w:t>
      </w:r>
      <w:r>
        <w:rPr>
          <w:i/>
          <w:iCs/>
          <w:lang w:val="en-GB" w:eastAsia="en-GB" w:bidi="ar-SA"/>
        </w:rPr>
        <w:t>o easily access the README file</w:t>
      </w:r>
    </w:p>
    <w:p w:rsidR="00240A16" w:rsidRPr="00240A16" w:rsidRDefault="00240A16" w:rsidP="00D446A3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Identify elements that make it FAIR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Findable: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Accessible</w:t>
      </w:r>
    </w:p>
    <w:p w:rsidR="00D446A3" w:rsidRDefault="00D446A3" w:rsidP="00D446A3">
      <w:pPr>
        <w:rPr>
          <w:rStyle w:val="author-a-rz122zz83zwstxz85zz74zz69zvz74zz65zz78z7z65z"/>
          <w:rFonts w:ascii="Open Sans" w:hAnsi="Open Sans" w:cs="Open Sans"/>
          <w:color w:val="485365"/>
          <w:sz w:val="23"/>
          <w:szCs w:val="23"/>
          <w:shd w:val="clear" w:color="auto" w:fill="E3FFEA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Interoperable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Reusable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3. FAIR and You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FAIR acronym is sometimes accompanied with the following labels:</w:t>
      </w:r>
    </w:p>
    <w:p w:rsidR="00D446A3" w:rsidRDefault="00D446A3" w:rsidP="00893DE7">
      <w:pPr>
        <w:widowControl/>
        <w:numPr>
          <w:ilvl w:val="0"/>
          <w:numId w:val="3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Findable - Citable</w:t>
      </w:r>
    </w:p>
    <w:p w:rsidR="00D446A3" w:rsidRDefault="00D446A3" w:rsidP="00893DE7">
      <w:pPr>
        <w:widowControl/>
        <w:numPr>
          <w:ilvl w:val="0"/>
          <w:numId w:val="3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Accessible - Trackable and countable</w:t>
      </w:r>
    </w:p>
    <w:p w:rsidR="00D446A3" w:rsidRDefault="00D446A3" w:rsidP="00893DE7">
      <w:pPr>
        <w:widowControl/>
        <w:numPr>
          <w:ilvl w:val="0"/>
          <w:numId w:val="3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Interoperable - Intelligible</w:t>
      </w:r>
    </w:p>
    <w:p w:rsidR="00D446A3" w:rsidRDefault="00D446A3" w:rsidP="00893DE7">
      <w:pPr>
        <w:widowControl/>
        <w:numPr>
          <w:ilvl w:val="0"/>
          <w:numId w:val="3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Reusable - Reproducible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Using those labels as hints discuss how FAIR principles directly benefit you as the data creators.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4. FAIR Quiz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of the following statements is true/false (T or F).</w:t>
      </w:r>
    </w:p>
    <w:p w:rsidR="00D446A3" w:rsidRDefault="00D446A3" w:rsidP="00893DE7">
      <w:pPr>
        <w:widowControl/>
        <w:numPr>
          <w:ilvl w:val="0"/>
          <w:numId w:val="3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 in FAIR stands for free. </w:t>
      </w:r>
    </w:p>
    <w:p w:rsidR="00D446A3" w:rsidRDefault="00D446A3" w:rsidP="00893DE7">
      <w:pPr>
        <w:widowControl/>
        <w:numPr>
          <w:ilvl w:val="0"/>
          <w:numId w:val="3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Only figures presenting results of statistical analysis need underlying numerical data. </w:t>
      </w:r>
    </w:p>
    <w:p w:rsidR="00D446A3" w:rsidRDefault="00D446A3" w:rsidP="00893DE7">
      <w:pPr>
        <w:widowControl/>
        <w:numPr>
          <w:ilvl w:val="0"/>
          <w:numId w:val="3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Sharing numerical data as a .pdf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FAIR. </w:t>
      </w:r>
    </w:p>
    <w:p w:rsidR="00D446A3" w:rsidRDefault="00D446A3" w:rsidP="00893DE7">
      <w:pPr>
        <w:widowControl/>
        <w:numPr>
          <w:ilvl w:val="0"/>
          <w:numId w:val="3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Sharing numerical data as an Excel file via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not FAIR. </w:t>
      </w:r>
    </w:p>
    <w:p w:rsidR="00D446A3" w:rsidRDefault="00D446A3" w:rsidP="00893DE7">
      <w:pPr>
        <w:widowControl/>
        <w:numPr>
          <w:ilvl w:val="0"/>
          <w:numId w:val="4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Group website is a good place to share your data. </w:t>
      </w:r>
    </w:p>
    <w:p w:rsidR="00D446A3" w:rsidRDefault="00D446A3" w:rsidP="00893DE7">
      <w:pPr>
        <w:widowControl/>
        <w:numPr>
          <w:ilvl w:val="0"/>
          <w:numId w:val="4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Data from failed experiments are not re-usable. </w:t>
      </w:r>
    </w:p>
    <w:p w:rsidR="00D446A3" w:rsidRDefault="00D446A3" w:rsidP="00893DE7">
      <w:pPr>
        <w:widowControl/>
        <w:numPr>
          <w:ilvl w:val="0"/>
          <w:numId w:val="4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Data should always be converted to Excel or .csv files in order to be FAIR. </w:t>
      </w:r>
    </w:p>
    <w:p w:rsidR="00D446A3" w:rsidRDefault="00D446A3" w:rsidP="00893DE7">
      <w:pPr>
        <w:widowControl/>
        <w:numPr>
          <w:ilvl w:val="0"/>
          <w:numId w:val="4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 DOI of a dataset helps in getting credit. </w:t>
      </w:r>
    </w:p>
    <w:p w:rsidR="00D446A3" w:rsidRDefault="00D446A3" w:rsidP="00893DE7">
      <w:pPr>
        <w:widowControl/>
        <w:numPr>
          <w:ilvl w:val="0"/>
          <w:numId w:val="4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FAIR data are peer reviewed. </w:t>
      </w:r>
    </w:p>
    <w:p w:rsidR="00D446A3" w:rsidRDefault="00D446A3" w:rsidP="00893DE7">
      <w:pPr>
        <w:widowControl/>
        <w:numPr>
          <w:ilvl w:val="0"/>
          <w:numId w:val="4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FAIR data accompany a publication.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4: Intellectual property, </w:t>
      </w:r>
      <w:proofErr w:type="spellStart"/>
      <w:r>
        <w:rPr>
          <w:rFonts w:ascii="Open Sans" w:hAnsi="Open Sans" w:cs="Open Sans"/>
          <w:color w:val="485365"/>
          <w:sz w:val="35"/>
          <w:szCs w:val="35"/>
        </w:rPr>
        <w:t>Licencing</w:t>
      </w:r>
      <w:proofErr w:type="spellEnd"/>
      <w:r>
        <w:rPr>
          <w:rFonts w:ascii="Open Sans" w:hAnsi="Open Sans" w:cs="Open Sans"/>
          <w:color w:val="485365"/>
          <w:sz w:val="35"/>
          <w:szCs w:val="35"/>
        </w:rPr>
        <w:t xml:space="preserve"> and Openness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1. Checking common </w:t>
      </w:r>
      <w:proofErr w:type="spellStart"/>
      <w:r>
        <w:rPr>
          <w:rStyle w:val="b"/>
          <w:rFonts w:ascii="Open Sans" w:hAnsi="Open Sans" w:cs="Open Sans"/>
          <w:color w:val="485365"/>
          <w:sz w:val="28"/>
          <w:szCs w:val="28"/>
        </w:rPr>
        <w:t>licence</w:t>
      </w:r>
      <w:proofErr w:type="spellEnd"/>
      <w:r>
        <w:rPr>
          <w:rStyle w:val="b"/>
          <w:rFonts w:ascii="Open Sans" w:hAnsi="Open Sans" w:cs="Open Sans"/>
          <w:color w:val="485365"/>
          <w:sz w:val="28"/>
          <w:szCs w:val="28"/>
        </w:rPr>
        <w:t>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1. Open CC BY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licence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summary </w:t>
      </w:r>
      <w:hyperlink r:id="rId19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https://creativecommons.org/licenses/by/4.0/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proofErr w:type="gramStart"/>
      <w:r>
        <w:rPr>
          <w:rFonts w:ascii="Open Sans" w:hAnsi="Open Sans" w:cs="Open Sans"/>
          <w:color w:val="485365"/>
          <w:sz w:val="23"/>
          <w:szCs w:val="23"/>
        </w:rPr>
        <w:t>is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it clear how you can use the data under this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licence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and why it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is</w:t>
      </w:r>
      <w:r>
        <w:rPr>
          <w:rFonts w:ascii="Open Sans" w:hAnsi="Open Sans" w:cs="Open Sans"/>
          <w:color w:val="485365"/>
          <w:sz w:val="23"/>
          <w:szCs w:val="23"/>
        </w:rPr>
        <w:t> popular in academia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Check the MIT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licence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wording: </w:t>
      </w:r>
      <w:hyperlink r:id="rId20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https://opensource.org/licenses/MIT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proofErr w:type="gramStart"/>
      <w:r>
        <w:rPr>
          <w:rFonts w:ascii="Open Sans" w:hAnsi="Open Sans" w:cs="Open Sans"/>
          <w:color w:val="485365"/>
          <w:sz w:val="23"/>
          <w:szCs w:val="23"/>
        </w:rPr>
        <w:t>is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it clear what yo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u</w:t>
      </w:r>
      <w:r>
        <w:rPr>
          <w:rFonts w:ascii="Open Sans" w:hAnsi="Open Sans" w:cs="Open Sans"/>
          <w:color w:val="485365"/>
          <w:sz w:val="23"/>
          <w:szCs w:val="23"/>
        </w:rPr>
        <w:t xml:space="preserve"> can do with software code under this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licence</w:t>
      </w:r>
      <w:proofErr w:type="spellEnd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Compare the full wording of CC BY</w:t>
      </w:r>
    </w:p>
    <w:p w:rsidR="00D446A3" w:rsidRDefault="005E3C4B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1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https://creativecommons.org/licenses/by/4.0/legalcode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proofErr w:type="gramStart"/>
      <w:r>
        <w:rPr>
          <w:rFonts w:ascii="Open Sans" w:hAnsi="Open Sans" w:cs="Open Sans"/>
          <w:color w:val="485365"/>
          <w:sz w:val="23"/>
          <w:szCs w:val="23"/>
        </w:rPr>
        <w:t>can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you guess why 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the </w:t>
      </w:r>
      <w:r>
        <w:rPr>
          <w:rFonts w:ascii="Open Sans" w:hAnsi="Open Sans" w:cs="Open Sans"/>
          <w:color w:val="485365"/>
          <w:sz w:val="23"/>
          <w:szCs w:val="23"/>
        </w:rPr>
        <w:t xml:space="preserve">MIT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licence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currently </w:t>
      </w:r>
      <w:r w:rsidR="007D3C7C">
        <w:rPr>
          <w:rFonts w:ascii="Open Sans" w:hAnsi="Open Sans" w:cs="Open Sans"/>
          <w:color w:val="485365"/>
          <w:sz w:val="23"/>
          <w:szCs w:val="23"/>
        </w:rPr>
        <w:t xml:space="preserve">one of </w:t>
      </w:r>
      <w:r>
        <w:rPr>
          <w:rFonts w:ascii="Open Sans" w:hAnsi="Open Sans" w:cs="Open Sans"/>
          <w:color w:val="485365"/>
          <w:sz w:val="23"/>
          <w:szCs w:val="23"/>
        </w:rPr>
        <w:t>the most popular for open source code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5: Intro to metadata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1. Identify types of metadata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Here we have an excel spreadsheet that contains project metadata for a made-up experiment of plant metabolites: </w:t>
      </w:r>
      <w:hyperlink r:id="rId22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https://carpentries-incubator.github.io/fair-bio-practice/fig/04-metadatafull_spreadsheet.png</w:t>
        </w:r>
      </w:hyperlink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Pr="00007084" w:rsidRDefault="00D446A3" w:rsidP="00007084">
      <w:r>
        <w:t xml:space="preserve">In groups, identify different types of metadata (administrative, descriptive, </w:t>
      </w:r>
      <w:proofErr w:type="gramStart"/>
      <w:r>
        <w:t>structural</w:t>
      </w:r>
      <w:proofErr w:type="gramEnd"/>
      <w:r>
        <w:t>) present in this example</w:t>
      </w:r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.</w:t>
      </w:r>
    </w:p>
    <w:p w:rsidR="00D446A3" w:rsidRPr="00007084" w:rsidRDefault="00D446A3" w:rsidP="00007084"/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Just as a reminder:</w:t>
      </w:r>
    </w:p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•Administrative: relevant to managing it </w:t>
      </w:r>
    </w:p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  </w:t>
      </w:r>
      <w:proofErr w:type="gramStart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e.g</w:t>
      </w:r>
      <w:proofErr w:type="gramEnd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. Experimental code, PI</w:t>
      </w:r>
    </w:p>
    <w:p w:rsidR="00D446A3" w:rsidRPr="00007084" w:rsidRDefault="00D446A3" w:rsidP="00007084"/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•Descriptive/citation: assists with discovery/identity </w:t>
      </w:r>
    </w:p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  </w:t>
      </w:r>
      <w:proofErr w:type="gramStart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e.g</w:t>
      </w:r>
      <w:proofErr w:type="gramEnd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. Authors, persistent identifier</w:t>
      </w:r>
    </w:p>
    <w:p w:rsidR="00D446A3" w:rsidRPr="00007084" w:rsidRDefault="00D446A3" w:rsidP="00007084">
      <w:pPr>
        <w:rPr>
          <w:rStyle w:val="author-a-z82zz73z3nn8qz78zmz89zz70zz84ztaez86z"/>
          <w:rFonts w:ascii="Open Sans" w:hAnsi="Open Sans" w:cs="Open Sans"/>
          <w:color w:val="485365"/>
          <w:sz w:val="23"/>
          <w:szCs w:val="23"/>
          <w:shd w:val="clear" w:color="auto" w:fill="8EBAFC"/>
        </w:rPr>
      </w:pPr>
    </w:p>
    <w:p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lastRenderedPageBreak/>
        <w:t>•Structural: how the data came about &amp; is structured </w:t>
      </w:r>
    </w:p>
    <w:p w:rsidR="00D446A3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  </w:t>
      </w:r>
      <w:proofErr w:type="gramStart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e.g</w:t>
      </w:r>
      <w:proofErr w:type="gramEnd"/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. Collection method, folder structures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Minima Information Standards</w:t>
      </w:r>
    </w:p>
    <w:p w:rsidR="00D446A3" w:rsidRDefault="005E3C4B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3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https://fairsharing.org/collection/MIBBI</w:t>
        </w:r>
      </w:hyperlink>
    </w:p>
    <w:p w:rsidR="00D446A3" w:rsidRDefault="005E3C4B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4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https://fairsharing.org/standards/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Minimal Information Standard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Look at Minimum Information about Neuroscience Investigation (MINI) Electrophysiology</w:t>
      </w:r>
    </w:p>
    <w:p w:rsidR="00D446A3" w:rsidRDefault="005E3C4B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5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https://www.nature.com/articles/npre.2008.1720.1.pdf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proofErr w:type="gramStart"/>
      <w:r>
        <w:rPr>
          <w:rFonts w:ascii="Open Sans" w:hAnsi="Open Sans" w:cs="Open Sans"/>
          <w:color w:val="485365"/>
          <w:sz w:val="23"/>
          <w:szCs w:val="23"/>
        </w:rPr>
        <w:t>which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contains recommendations for reporting the use of electrophysiology in a neuroscience study. (Neuroscience, or neurobiology, is the scientific study of the nervous system)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Scroll to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Reporting requirement</w:t>
      </w:r>
      <w:r>
        <w:rPr>
          <w:rFonts w:ascii="Open Sans" w:hAnsi="Open Sans" w:cs="Open Sans"/>
          <w:color w:val="485365"/>
          <w:sz w:val="23"/>
          <w:szCs w:val="23"/>
        </w:rPr>
        <w:t> and decide which of the points 1-8 are: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a)</w:t>
      </w:r>
      <w:r>
        <w:rPr>
          <w:rFonts w:ascii="Open Sans" w:hAnsi="Open Sans" w:cs="Open Sans"/>
          <w:color w:val="485365"/>
          <w:sz w:val="23"/>
          <w:szCs w:val="23"/>
        </w:rPr>
        <w:t> 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important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for understanding and reuse of data: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b)</w:t>
      </w:r>
      <w:r>
        <w:rPr>
          <w:rFonts w:ascii="Open Sans" w:hAnsi="Open Sans" w:cs="Open Sans"/>
          <w:color w:val="485365"/>
          <w:sz w:val="23"/>
          <w:szCs w:val="23"/>
        </w:rPr>
        <w:t> 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important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for technical replication: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c)</w:t>
      </w:r>
      <w:r>
        <w:rPr>
          <w:rFonts w:ascii="Open Sans" w:hAnsi="Open Sans" w:cs="Open Sans"/>
          <w:color w:val="485365"/>
          <w:sz w:val="23"/>
          <w:szCs w:val="23"/>
        </w:rPr>
        <w:t> 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could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be applied to other experiments in neuroscience: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9E3F14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3. What to include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Think of the data you generate in your projects and imagine you are going to share them.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information would another researcher need to understand or reproduce your data (the structural metadata)?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Think as a consumer</w:t>
      </w:r>
      <w:r>
        <w:rPr>
          <w:rFonts w:ascii="Open Sans" w:hAnsi="Open Sans" w:cs="Open Sans"/>
          <w:color w:val="485365"/>
          <w:sz w:val="23"/>
          <w:szCs w:val="23"/>
        </w:rPr>
        <w:t> of your data not the producer!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 we believe that any dataset should have:</w:t>
      </w:r>
    </w:p>
    <w:p w:rsidR="00D446A3" w:rsidRDefault="00D446A3" w:rsidP="00893DE7">
      <w:pPr>
        <w:widowControl/>
        <w:numPr>
          <w:ilvl w:val="0"/>
          <w:numId w:val="4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 name/title</w:t>
      </w:r>
    </w:p>
    <w:p w:rsidR="00D446A3" w:rsidRDefault="00D446A3" w:rsidP="00893DE7">
      <w:pPr>
        <w:widowControl/>
        <w:numPr>
          <w:ilvl w:val="0"/>
          <w:numId w:val="4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Experiment purpose or experimental hypothesis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Write down your proposals:</w:t>
      </w:r>
    </w:p>
    <w:p w:rsidR="009E3F14" w:rsidRPr="009E3F14" w:rsidRDefault="009E3F14" w:rsidP="00D446A3">
      <w:pPr>
        <w:rPr>
          <w:rFonts w:ascii="Open Sans" w:hAnsi="Open Sans" w:cs="Open Sans"/>
          <w:i/>
          <w:color w:val="485365"/>
          <w:sz w:val="23"/>
          <w:szCs w:val="23"/>
        </w:rPr>
      </w:pPr>
      <w:r w:rsidRPr="009E3F14">
        <w:rPr>
          <w:rFonts w:ascii="Open Sans" w:hAnsi="Open Sans" w:cs="Open Sans"/>
          <w:i/>
          <w:color w:val="485365"/>
          <w:sz w:val="23"/>
          <w:szCs w:val="23"/>
        </w:rPr>
        <w:t>Hint: Let</w:t>
      </w:r>
      <w:r w:rsidR="00007084">
        <w:rPr>
          <w:rFonts w:ascii="Open Sans" w:hAnsi="Open Sans" w:cs="Open Sans"/>
          <w:i/>
          <w:color w:val="485365"/>
          <w:sz w:val="23"/>
          <w:szCs w:val="23"/>
        </w:rPr>
        <w:t>’</w:t>
      </w:r>
      <w:r w:rsidRPr="009E3F14">
        <w:rPr>
          <w:rFonts w:ascii="Open Sans" w:hAnsi="Open Sans" w:cs="Open Sans"/>
          <w:i/>
          <w:color w:val="485365"/>
          <w:sz w:val="23"/>
          <w:szCs w:val="23"/>
        </w:rPr>
        <w:t>s start with the microscope image example</w:t>
      </w:r>
    </w:p>
    <w:p w:rsidR="009E3F14" w:rsidRDefault="009E3F14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9E3F14" w:rsidRDefault="009E3F14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9E3F14" w:rsidRDefault="009E3F14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9E3F14" w:rsidRDefault="009E3F14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6: Being precise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If you have not done it yet, register yourself on ORCID (</w:t>
      </w:r>
      <w:hyperlink r:id="rId26" w:history="1">
        <w:r>
          <w:rPr>
            <w:rStyle w:val="Hyperlink"/>
            <w:rFonts w:ascii="Open Sans" w:hAnsi="Open Sans" w:cs="Open Sans"/>
            <w:i/>
            <w:iCs/>
            <w:color w:val="2E96F3"/>
            <w:sz w:val="23"/>
            <w:szCs w:val="23"/>
          </w:rPr>
          <w:t>https://orcid.org/</w:t>
        </w:r>
      </w:hyperlink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)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1. Public ID in action 1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The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Wellcome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Open Research journal uses ORCID to identify authors.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one of our papers </w:t>
      </w:r>
      <w:hyperlink r:id="rId2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https://doi.org/10.12688/wellcomeopenres.15341.2</w:t>
        </w:r>
      </w:hyperlink>
      <w:r>
        <w:rPr>
          <w:rFonts w:ascii="Open Sans" w:hAnsi="Open Sans" w:cs="Open Sans"/>
          <w:color w:val="485365"/>
          <w:sz w:val="23"/>
          <w:szCs w:val="23"/>
        </w:rPr>
        <w:t xml:space="preserve"> and check how public </w:t>
      </w:r>
      <w:r>
        <w:rPr>
          <w:rFonts w:ascii="Open Sans" w:hAnsi="Open Sans" w:cs="Open Sans"/>
          <w:color w:val="485365"/>
          <w:sz w:val="23"/>
          <w:szCs w:val="23"/>
        </w:rPr>
        <w:lastRenderedPageBreak/>
        <w:t>IDs such as ORCID can be used to interlink information.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Registries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•species e.g. NCBI taxonomy </w:t>
      </w:r>
    </w:p>
    <w:p w:rsidR="00D446A3" w:rsidRDefault="005E3C4B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8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https://www.ncbi.nlm.nih.gov/Taxonomy</w:t>
        </w:r>
      </w:hyperlink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</w:t>
      </w: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•chemicals e.g. ChEBI   </w:t>
      </w:r>
    </w:p>
    <w:p w:rsidR="00D446A3" w:rsidRPr="00D446A3" w:rsidRDefault="005E3C4B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hyperlink r:id="rId29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https://www.ebi.ac.uk/chebi</w:t>
        </w:r>
      </w:hyperlink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 </w:t>
      </w: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•proteins e.g. UniProt   </w:t>
      </w:r>
    </w:p>
    <w:p w:rsidR="00D446A3" w:rsidRPr="00D446A3" w:rsidRDefault="005E3C4B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hyperlink r:id="rId30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https://www.uniprot.org/</w:t>
        </w:r>
      </w:hyperlink>
      <w:r w:rsidR="00D446A3"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 </w:t>
      </w: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•genes e.g. GenBank  </w:t>
      </w:r>
    </w:p>
    <w:p w:rsidR="00D446A3" w:rsidRPr="00D446A3" w:rsidRDefault="005E3C4B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hyperlink r:id="rId31" w:history="1">
        <w:r w:rsidR="00D446A3" w:rsidRPr="007A23C1">
          <w:rPr>
            <w:rStyle w:val="Hyperlink"/>
            <w:rFonts w:ascii="Open Sans" w:hAnsi="Open Sans" w:cs="Open Sans"/>
            <w:sz w:val="23"/>
            <w:szCs w:val="23"/>
            <w:lang w:val="es-ES"/>
          </w:rPr>
          <w:t>https://www.ncbi.nlm.nih.gov/genbank/</w:t>
        </w:r>
      </w:hyperlink>
    </w:p>
    <w:p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•metabolic reactions, enzymes </w:t>
      </w:r>
      <w:proofErr w:type="spellStart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e.g</w:t>
      </w:r>
      <w:proofErr w:type="spellEnd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 KEGG</w:t>
      </w:r>
    </w:p>
    <w:p w:rsidR="00D446A3" w:rsidRDefault="005E3C4B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32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https://www.genome.jp/kegg/</w:t>
        </w:r>
      </w:hyperlink>
      <w:r w:rsid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Public ID in action 2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second metadata example (the Excel table) contains two other types of public IDs.</w:t>
      </w:r>
    </w:p>
    <w:p w:rsidR="00D446A3" w:rsidRDefault="005E3C4B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33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https://carpentries-incubator.github.io/fair-bio-practice/fig/04-metadatafull_spreadsheet.png</w:t>
        </w:r>
      </w:hyperlink>
      <w:r w:rsidR="00D446A3"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893DE7">
      <w:pPr>
        <w:widowControl/>
        <w:numPr>
          <w:ilvl w:val="0"/>
          <w:numId w:val="4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find them?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893DE7">
      <w:pPr>
        <w:widowControl/>
        <w:numPr>
          <w:ilvl w:val="0"/>
          <w:numId w:val="4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find the meaning behind those IDs?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-----------------------------------------------------------------------------------------------------------------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Q&amp;A: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Do you have any questions about the topics </w:t>
      </w:r>
      <w:proofErr w:type="spellStart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dicussed</w:t>
      </w:r>
      <w:proofErr w:type="spellEnd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 today? Please write them down here. Use +1 to upvote the ones you are interested in if someone already asked it. We will briefly discuss them before the following set of lessons.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1.      How do you feel about the presented topics after this session (type +1 next to the statement </w:t>
      </w:r>
      <w:r>
        <w:rPr>
          <w:rFonts w:ascii="Open Sans" w:hAnsi="Open Sans" w:cs="Open Sans"/>
          <w:color w:val="485365"/>
          <w:sz w:val="23"/>
          <w:szCs w:val="23"/>
        </w:rPr>
        <w:lastRenderedPageBreak/>
        <w:t>that best describes your feeling)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:</w:t>
      </w:r>
      <w:proofErr w:type="gramEnd"/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      How was the pace of the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lesson:</w:t>
      </w:r>
      <w:proofErr w:type="gramEnd"/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If the lesson could be 5 minutes longer, what would you add or spend more time on:</w:t>
      </w: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4. What could be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improved:</w:t>
      </w:r>
      <w:proofErr w:type="gramEnd"/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5. What did you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like:</w:t>
      </w:r>
      <w:proofErr w:type="gramEnd"/>
    </w:p>
    <w:p w:rsidR="00893DE7" w:rsidRPr="00D446A3" w:rsidRDefault="00893DE7" w:rsidP="00D446A3"/>
    <w:sectPr w:rsidR="00893DE7" w:rsidRPr="00D446A3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232AE"/>
    <w:multiLevelType w:val="multilevel"/>
    <w:tmpl w:val="D45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13185"/>
    <w:multiLevelType w:val="multilevel"/>
    <w:tmpl w:val="D992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57AAB"/>
    <w:multiLevelType w:val="multilevel"/>
    <w:tmpl w:val="7C4C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F023F0"/>
    <w:multiLevelType w:val="multilevel"/>
    <w:tmpl w:val="BA66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576EC"/>
    <w:multiLevelType w:val="multilevel"/>
    <w:tmpl w:val="069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5A2B3A"/>
    <w:multiLevelType w:val="multilevel"/>
    <w:tmpl w:val="137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326D15"/>
    <w:multiLevelType w:val="multilevel"/>
    <w:tmpl w:val="407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3017DA"/>
    <w:multiLevelType w:val="multilevel"/>
    <w:tmpl w:val="8A3E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853B13"/>
    <w:multiLevelType w:val="multilevel"/>
    <w:tmpl w:val="0BB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C3220F"/>
    <w:multiLevelType w:val="multilevel"/>
    <w:tmpl w:val="8D4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3B73E6"/>
    <w:multiLevelType w:val="multilevel"/>
    <w:tmpl w:val="13C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043BF4"/>
    <w:multiLevelType w:val="multilevel"/>
    <w:tmpl w:val="5C3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D706AA"/>
    <w:multiLevelType w:val="multilevel"/>
    <w:tmpl w:val="B14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B6648A"/>
    <w:multiLevelType w:val="multilevel"/>
    <w:tmpl w:val="7CC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E2405D"/>
    <w:multiLevelType w:val="multilevel"/>
    <w:tmpl w:val="FA88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C5534F"/>
    <w:multiLevelType w:val="multilevel"/>
    <w:tmpl w:val="6DD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EA505B"/>
    <w:multiLevelType w:val="multilevel"/>
    <w:tmpl w:val="E1E8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4B5C95"/>
    <w:multiLevelType w:val="multilevel"/>
    <w:tmpl w:val="2528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7F0A00"/>
    <w:multiLevelType w:val="multilevel"/>
    <w:tmpl w:val="CB6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0876C4"/>
    <w:multiLevelType w:val="multilevel"/>
    <w:tmpl w:val="39D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CB7223"/>
    <w:multiLevelType w:val="multilevel"/>
    <w:tmpl w:val="0A9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A9572A5"/>
    <w:multiLevelType w:val="multilevel"/>
    <w:tmpl w:val="08B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D23A60"/>
    <w:multiLevelType w:val="multilevel"/>
    <w:tmpl w:val="67F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5F27C60"/>
    <w:multiLevelType w:val="multilevel"/>
    <w:tmpl w:val="A00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CC0951"/>
    <w:multiLevelType w:val="multilevel"/>
    <w:tmpl w:val="2338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7923FD6"/>
    <w:multiLevelType w:val="multilevel"/>
    <w:tmpl w:val="827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C487255"/>
    <w:multiLevelType w:val="multilevel"/>
    <w:tmpl w:val="CF08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F30B80"/>
    <w:multiLevelType w:val="multilevel"/>
    <w:tmpl w:val="E20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7B3EBC"/>
    <w:multiLevelType w:val="multilevel"/>
    <w:tmpl w:val="C80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8D7556"/>
    <w:multiLevelType w:val="multilevel"/>
    <w:tmpl w:val="634E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936FA5"/>
    <w:multiLevelType w:val="multilevel"/>
    <w:tmpl w:val="A27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100CB0"/>
    <w:multiLevelType w:val="multilevel"/>
    <w:tmpl w:val="BB52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36"/>
  </w:num>
  <w:num w:numId="3">
    <w:abstractNumId w:val="14"/>
  </w:num>
  <w:num w:numId="4">
    <w:abstractNumId w:val="5"/>
  </w:num>
  <w:num w:numId="5">
    <w:abstractNumId w:val="1"/>
  </w:num>
  <w:num w:numId="6">
    <w:abstractNumId w:val="31"/>
  </w:num>
  <w:num w:numId="7">
    <w:abstractNumId w:val="34"/>
  </w:num>
  <w:num w:numId="8">
    <w:abstractNumId w:val="8"/>
  </w:num>
  <w:num w:numId="9">
    <w:abstractNumId w:val="2"/>
  </w:num>
  <w:num w:numId="10">
    <w:abstractNumId w:val="13"/>
  </w:num>
  <w:num w:numId="11">
    <w:abstractNumId w:val="22"/>
  </w:num>
  <w:num w:numId="12">
    <w:abstractNumId w:val="25"/>
  </w:num>
  <w:num w:numId="13">
    <w:abstractNumId w:val="7"/>
  </w:num>
  <w:num w:numId="14">
    <w:abstractNumId w:val="20"/>
  </w:num>
  <w:num w:numId="15">
    <w:abstractNumId w:val="45"/>
  </w:num>
  <w:num w:numId="16">
    <w:abstractNumId w:val="32"/>
  </w:num>
  <w:num w:numId="17">
    <w:abstractNumId w:val="42"/>
  </w:num>
  <w:num w:numId="18">
    <w:abstractNumId w:val="21"/>
  </w:num>
  <w:num w:numId="19">
    <w:abstractNumId w:val="29"/>
  </w:num>
  <w:num w:numId="20">
    <w:abstractNumId w:val="23"/>
  </w:num>
  <w:num w:numId="21">
    <w:abstractNumId w:val="9"/>
  </w:num>
  <w:num w:numId="22">
    <w:abstractNumId w:val="24"/>
  </w:num>
  <w:num w:numId="23">
    <w:abstractNumId w:val="37"/>
  </w:num>
  <w:num w:numId="24">
    <w:abstractNumId w:val="35"/>
  </w:num>
  <w:num w:numId="25">
    <w:abstractNumId w:val="28"/>
  </w:num>
  <w:num w:numId="26">
    <w:abstractNumId w:val="41"/>
  </w:num>
  <w:num w:numId="27">
    <w:abstractNumId w:val="16"/>
  </w:num>
  <w:num w:numId="28">
    <w:abstractNumId w:val="10"/>
  </w:num>
  <w:num w:numId="29">
    <w:abstractNumId w:val="15"/>
  </w:num>
  <w:num w:numId="30">
    <w:abstractNumId w:val="46"/>
  </w:num>
  <w:num w:numId="31">
    <w:abstractNumId w:val="33"/>
  </w:num>
  <w:num w:numId="32">
    <w:abstractNumId w:val="43"/>
  </w:num>
  <w:num w:numId="33">
    <w:abstractNumId w:val="47"/>
  </w:num>
  <w:num w:numId="34">
    <w:abstractNumId w:val="12"/>
  </w:num>
  <w:num w:numId="35">
    <w:abstractNumId w:val="4"/>
  </w:num>
  <w:num w:numId="36">
    <w:abstractNumId w:val="6"/>
  </w:num>
  <w:num w:numId="37">
    <w:abstractNumId w:val="38"/>
  </w:num>
  <w:num w:numId="38">
    <w:abstractNumId w:val="19"/>
  </w:num>
  <w:num w:numId="39">
    <w:abstractNumId w:val="17"/>
  </w:num>
  <w:num w:numId="40">
    <w:abstractNumId w:val="48"/>
  </w:num>
  <w:num w:numId="41">
    <w:abstractNumId w:val="18"/>
  </w:num>
  <w:num w:numId="42">
    <w:abstractNumId w:val="39"/>
  </w:num>
  <w:num w:numId="43">
    <w:abstractNumId w:val="0"/>
  </w:num>
  <w:num w:numId="44">
    <w:abstractNumId w:val="30"/>
  </w:num>
  <w:num w:numId="45">
    <w:abstractNumId w:val="3"/>
  </w:num>
  <w:num w:numId="46">
    <w:abstractNumId w:val="40"/>
  </w:num>
  <w:num w:numId="47">
    <w:abstractNumId w:val="44"/>
  </w:num>
  <w:num w:numId="48">
    <w:abstractNumId w:val="26"/>
  </w:num>
  <w:num w:numId="49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8"/>
  <w:displayBackgroundShape/>
  <w:embedSystemFonts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A3"/>
    <w:rsid w:val="00007084"/>
    <w:rsid w:val="00240A16"/>
    <w:rsid w:val="00513DF5"/>
    <w:rsid w:val="005E3C4B"/>
    <w:rsid w:val="007A23C1"/>
    <w:rsid w:val="007D3C7C"/>
    <w:rsid w:val="00840202"/>
    <w:rsid w:val="00893DE7"/>
    <w:rsid w:val="009E3F14"/>
    <w:rsid w:val="00D4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DD7F09"/>
  <w15:chartTrackingRefBased/>
  <w15:docId w15:val="{EC99A680-B155-4F44-B4E6-5415E6A5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D446A3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D446A3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D446A3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D446A3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D446A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D446A3"/>
    <w:rPr>
      <w:color w:val="800080"/>
      <w:u w:val="single"/>
    </w:rPr>
  </w:style>
  <w:style w:type="character" w:customStyle="1" w:styleId="author-a-xz66zz71zz75zcdyz79zbiwuz78z5sz84z">
    <w:name w:val="author-a-xz66zz71zz75zcdyz79zbiwuz78z5sz84z"/>
    <w:basedOn w:val="DefaultParagraphFont"/>
    <w:rsid w:val="00D446A3"/>
  </w:style>
  <w:style w:type="character" w:customStyle="1" w:styleId="author-a-z73zz122zb5mz75zjvouiz90zjaz69zz83z">
    <w:name w:val="author-a-z73zz122zb5mz75zjvouiz90zjaz69zz83z"/>
    <w:basedOn w:val="DefaultParagraphFont"/>
    <w:rsid w:val="00D446A3"/>
  </w:style>
  <w:style w:type="character" w:customStyle="1" w:styleId="author-a-xgra7r20z67zz66z9u9z84ztz77z">
    <w:name w:val="author-a-xgra7r20z67zz66z9u9z84ztz77z"/>
    <w:basedOn w:val="DefaultParagraphFont"/>
    <w:rsid w:val="00D446A3"/>
  </w:style>
  <w:style w:type="character" w:customStyle="1" w:styleId="author-a-nrelxz65zrz87zz85zcz122zz79zbuz80zz81z">
    <w:name w:val="author-a-nrelxz65zrz87zz85zcz122zz79zbuz80zz81z"/>
    <w:basedOn w:val="DefaultParagraphFont"/>
    <w:rsid w:val="00D446A3"/>
  </w:style>
  <w:style w:type="character" w:customStyle="1" w:styleId="author-a-z72zz65zj2hz66ziz85zz70zz82z2ymz90zz84z4">
    <w:name w:val="author-a-z72zz65zj2hz66ziz85zz70zz82z2ymz90zz84z4"/>
    <w:basedOn w:val="DefaultParagraphFont"/>
    <w:rsid w:val="00D446A3"/>
  </w:style>
  <w:style w:type="character" w:customStyle="1" w:styleId="author-a-rz122zz83zwstxz85zz74zz69zvz74zz65zz78z7z65z">
    <w:name w:val="author-a-rz122zz83zwstxz85zz74zz69zvz74zz65zz78z7z65z"/>
    <w:basedOn w:val="DefaultParagraphFont"/>
    <w:rsid w:val="00D446A3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D446A3"/>
  </w:style>
  <w:style w:type="character" w:customStyle="1" w:styleId="author-a-cz90zz84zenz77zfb45pz79ziyz71zz84z">
    <w:name w:val="author-a-cz90zz84zenz77zfb45pz79ziyz71zz84z"/>
    <w:basedOn w:val="DefaultParagraphFont"/>
    <w:rsid w:val="00D446A3"/>
  </w:style>
  <w:style w:type="character" w:customStyle="1" w:styleId="author-a-m5z77zjxsz73zz90zz90zz71zhz77zz68z49h">
    <w:name w:val="author-a-m5z77zjxsz73zz90zz90zz71zhz77zz68z49h"/>
    <w:basedOn w:val="DefaultParagraphFont"/>
    <w:rsid w:val="00D446A3"/>
  </w:style>
  <w:style w:type="character" w:customStyle="1" w:styleId="author-a-z73zbz81z94wbz90zz65zw4qz81zz81zrz88z">
    <w:name w:val="author-a-z73zbz81z94wbz90zz65zw4qz81zz81zrz88z"/>
    <w:basedOn w:val="DefaultParagraphFont"/>
    <w:rsid w:val="00D446A3"/>
  </w:style>
  <w:style w:type="character" w:customStyle="1" w:styleId="author-a-026z81zz69zjioyz84z6pz89zfz80zz73z">
    <w:name w:val="author-a-026z81zz69zjioyz84z6pz89zfz80zz73z"/>
    <w:basedOn w:val="DefaultParagraphFont"/>
    <w:rsid w:val="00D446A3"/>
  </w:style>
  <w:style w:type="character" w:customStyle="1" w:styleId="author-a-qn5pz76zz68z3xz65zz89zz87zz69zdqz69zz83z">
    <w:name w:val="author-a-qn5pz76zz68z3xz65zz89zz87zz69zdqz69zz83z"/>
    <w:basedOn w:val="DefaultParagraphFont"/>
    <w:rsid w:val="00D446A3"/>
  </w:style>
  <w:style w:type="character" w:customStyle="1" w:styleId="author-a-6z82zoz122z47z72zz86zz67zp6rz69z14z84z">
    <w:name w:val="author-a-6z82zoz122z47z72zz86zz67zp6rz69z14z84z"/>
    <w:basedOn w:val="DefaultParagraphFont"/>
    <w:rsid w:val="00D446A3"/>
  </w:style>
  <w:style w:type="character" w:customStyle="1" w:styleId="author-a-0hbq9z85zfhk1z68zrz81zrz86zg">
    <w:name w:val="author-a-0hbq9z85zfhk1z68zrz81zrz86zg"/>
    <w:basedOn w:val="DefaultParagraphFont"/>
    <w:rsid w:val="00D446A3"/>
  </w:style>
  <w:style w:type="character" w:customStyle="1" w:styleId="author-a-z82zz73z3nn8qz78zmz89zz70zz84ztaez86z">
    <w:name w:val="author-a-z82zz73z3nn8qz78zmz89zz70zz84ztaez86z"/>
    <w:basedOn w:val="DefaultParagraphFont"/>
    <w:rsid w:val="00D446A3"/>
  </w:style>
  <w:style w:type="character" w:customStyle="1" w:styleId="author-a-3z83zkz76zz68z6er6z85zz86zz122ztz70zws">
    <w:name w:val="author-a-3z83zkz76zz68z6er6z85zz86zz122ztz70zws"/>
    <w:basedOn w:val="DefaultParagraphFont"/>
    <w:rsid w:val="00D446A3"/>
  </w:style>
  <w:style w:type="character" w:customStyle="1" w:styleId="author-a-gz76zz78zz89zem4caz70zz84zz80zz66zz86zz72zz82z">
    <w:name w:val="author-a-gz76zz78zz89zem4caz70zz84zz80zz66zz86zz72zz82z"/>
    <w:basedOn w:val="DefaultParagraphFont"/>
    <w:rsid w:val="00D446A3"/>
  </w:style>
  <w:style w:type="character" w:customStyle="1" w:styleId="author-a-ez86zz122za5yz65z5yz122zgj99wv">
    <w:name w:val="author-a-ez86zz122za5yz65z5yz122zgj99wv"/>
    <w:basedOn w:val="DefaultParagraphFont"/>
    <w:rsid w:val="00D446A3"/>
  </w:style>
  <w:style w:type="character" w:customStyle="1" w:styleId="author-a-vz85zz83zz78zbqdham8z71z9z78zkz77z">
    <w:name w:val="author-a-vz85zz83zz78zbqdham8z71z9z78zkz77z"/>
    <w:basedOn w:val="DefaultParagraphFont"/>
    <w:rsid w:val="00D446A3"/>
  </w:style>
  <w:style w:type="character" w:customStyle="1" w:styleId="author-a-4z79zz86zt00sj5d2lz87zuz122zz69z">
    <w:name w:val="author-a-4z79zz86zt00sj5d2lz87zuz122zz69z"/>
    <w:basedOn w:val="DefaultParagraphFont"/>
    <w:rsid w:val="00D446A3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D446A3"/>
  </w:style>
  <w:style w:type="character" w:customStyle="1" w:styleId="author-a-z76z9iz83zsi22uvz78zhjz77zz77zx">
    <w:name w:val="author-a-z76z9iz83zsi22uvz78zhjz77zz77zx"/>
    <w:basedOn w:val="DefaultParagraphFont"/>
    <w:rsid w:val="00D446A3"/>
  </w:style>
  <w:style w:type="character" w:customStyle="1" w:styleId="author-a-z79zgz78zz67zoz89zpf2z66zz122zbt1tn">
    <w:name w:val="author-a-z79zgz78zz67zoz89zpf2z66zz122zbt1tn"/>
    <w:basedOn w:val="DefaultParagraphFont"/>
    <w:rsid w:val="00D446A3"/>
  </w:style>
  <w:style w:type="character" w:customStyle="1" w:styleId="author-a-z89z2i9z87zz73zz85z2z74zz90ziz87zz84zz85zz74zg">
    <w:name w:val="author-a-z89z2i9z87zz73zz85z2z74zz90ziz87zz84zz85zz74zg"/>
    <w:basedOn w:val="DefaultParagraphFont"/>
    <w:rsid w:val="00D446A3"/>
  </w:style>
  <w:style w:type="character" w:customStyle="1" w:styleId="b">
    <w:name w:val="b"/>
    <w:basedOn w:val="DefaultParagraphFont"/>
    <w:rsid w:val="00D446A3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D446A3"/>
  </w:style>
  <w:style w:type="character" w:customStyle="1" w:styleId="author-a-qz122zz88z3z71z4duz70zz73zz65zz86zwn3z75z">
    <w:name w:val="author-a-qz122zz88z3z71z4duz70zz73zz65zz86zwn3z75z"/>
    <w:basedOn w:val="DefaultParagraphFont"/>
    <w:rsid w:val="00D446A3"/>
  </w:style>
  <w:style w:type="character" w:customStyle="1" w:styleId="author-a-875rz71zz73zz86zz73z8qz67zez79zj6l">
    <w:name w:val="author-a-875rz71zz73zz86zz73z8qz67zez79zj6l"/>
    <w:basedOn w:val="DefaultParagraphFont"/>
    <w:rsid w:val="00D446A3"/>
  </w:style>
  <w:style w:type="character" w:customStyle="1" w:styleId="author-a-z79zqz79zh7z84zz89zvtkz75zz78zt0fz66z">
    <w:name w:val="author-a-z79zqz79zh7z84zz89zvtkz75zz78zt0fz66z"/>
    <w:basedOn w:val="DefaultParagraphFont"/>
    <w:rsid w:val="00D446A3"/>
  </w:style>
  <w:style w:type="character" w:customStyle="1" w:styleId="i">
    <w:name w:val="i"/>
    <w:basedOn w:val="DefaultParagraphFont"/>
    <w:rsid w:val="00D44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alition-s.org/blog/unboxing-the-journal-checker-tool/" TargetMode="External"/><Relationship Id="rId13" Type="http://schemas.openxmlformats.org/officeDocument/2006/relationships/hyperlink" Target="https://doi.org/10.1002/acn3.50831" TargetMode="External"/><Relationship Id="rId18" Type="http://schemas.openxmlformats.org/officeDocument/2006/relationships/hyperlink" Target="https://doi.org/10.5281/zenodo.6339631" TargetMode="External"/><Relationship Id="rId26" Type="http://schemas.openxmlformats.org/officeDocument/2006/relationships/hyperlink" Target="https://orcid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/4.0/legalcod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coalition-s.org/plan-s-funders-implementation/" TargetMode="External"/><Relationship Id="rId12" Type="http://schemas.openxmlformats.org/officeDocument/2006/relationships/hyperlink" Target="https://youtu.be/c-bemNZ-IqA" TargetMode="External"/><Relationship Id="rId17" Type="http://schemas.openxmlformats.org/officeDocument/2006/relationships/hyperlink" Target="https://www.ncbi.nlm.nih.gov/pmc/articles/PMC166576/" TargetMode="External"/><Relationship Id="rId25" Type="http://schemas.openxmlformats.org/officeDocument/2006/relationships/hyperlink" Target="https://www.nature.com/articles/npre.2008.1720.1.pdf" TargetMode="External"/><Relationship Id="rId33" Type="http://schemas.openxmlformats.org/officeDocument/2006/relationships/hyperlink" Target="https://carpentries-incubator.github.io/fair-bio-practice/fig/04-metadatafull_spreadsheet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mc/articles/PMC166576/figure/F6/" TargetMode="External"/><Relationship Id="rId20" Type="http://schemas.openxmlformats.org/officeDocument/2006/relationships/hyperlink" Target="https://opensource.org/licenses/MIT" TargetMode="External"/><Relationship Id="rId29" Type="http://schemas.openxmlformats.org/officeDocument/2006/relationships/hyperlink" Target="https://www.ebi.ac.uk/cheb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carp.github.io/2021-10-19_ed-dash_fair-bio-practice/" TargetMode="External"/><Relationship Id="rId11" Type="http://schemas.openxmlformats.org/officeDocument/2006/relationships/hyperlink" Target="https://www.cos.io/" TargetMode="External"/><Relationship Id="rId24" Type="http://schemas.openxmlformats.org/officeDocument/2006/relationships/hyperlink" Target="https://fairsharing.org/standards/" TargetMode="External"/><Relationship Id="rId32" Type="http://schemas.openxmlformats.org/officeDocument/2006/relationships/hyperlink" Target="https://www.genome.jp/kegg/" TargetMode="External"/><Relationship Id="rId5" Type="http://schemas.openxmlformats.org/officeDocument/2006/relationships/hyperlink" Target="https://pad.carpentries.org/2021-10-20_ed-dash_fair-bio-practice" TargetMode="External"/><Relationship Id="rId15" Type="http://schemas.openxmlformats.org/officeDocument/2006/relationships/hyperlink" Target="https://tinyurl.com/hjkdzsd4" TargetMode="External"/><Relationship Id="rId23" Type="http://schemas.openxmlformats.org/officeDocument/2006/relationships/hyperlink" Target="https://fairsharing.org/collection/MIBBI" TargetMode="External"/><Relationship Id="rId28" Type="http://schemas.openxmlformats.org/officeDocument/2006/relationships/hyperlink" Target="https://www.ncbi.nlm.nih.gov/Taxonomy" TargetMode="External"/><Relationship Id="rId10" Type="http://schemas.openxmlformats.org/officeDocument/2006/relationships/hyperlink" Target="https://doi.org/10.1371/journal.pbio.3000246" TargetMode="External"/><Relationship Id="rId19" Type="http://schemas.openxmlformats.org/officeDocument/2006/relationships/hyperlink" Target="https://creativecommons.org/licenses/by/4.0/" TargetMode="External"/><Relationship Id="rId31" Type="http://schemas.openxmlformats.org/officeDocument/2006/relationships/hyperlink" Target="https://www.ncbi.nlm.nih.gov/genban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aj.org/" TargetMode="External"/><Relationship Id="rId14" Type="http://schemas.openxmlformats.org/officeDocument/2006/relationships/hyperlink" Target="https://doi.org/10.1093/jxb/err244" TargetMode="External"/><Relationship Id="rId22" Type="http://schemas.openxmlformats.org/officeDocument/2006/relationships/hyperlink" Target="https://carpentries-incubator.github.io/fair-bio-practice/fig/04-metadatafull_spreadsheet.png" TargetMode="External"/><Relationship Id="rId27" Type="http://schemas.openxmlformats.org/officeDocument/2006/relationships/hyperlink" Target="https://doi.org/10.12688/wellcomeopenres.15341.2" TargetMode="External"/><Relationship Id="rId30" Type="http://schemas.openxmlformats.org/officeDocument/2006/relationships/hyperlink" Target="https://www.uniprot.org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2021-10-19_ed-dash_fair-bio-practice</vt:lpstr>
    </vt:vector>
  </TitlesOfParts>
  <Company/>
  <LinksUpToDate>false</LinksUpToDate>
  <CharactersWithSpaces>14842</CharactersWithSpaces>
  <SharedDoc>false</SharedDoc>
  <HLinks>
    <vt:vector size="174" baseType="variant">
      <vt:variant>
        <vt:i4>7274523</vt:i4>
      </vt:variant>
      <vt:variant>
        <vt:i4>84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6291574</vt:i4>
      </vt:variant>
      <vt:variant>
        <vt:i4>81</vt:i4>
      </vt:variant>
      <vt:variant>
        <vt:i4>0</vt:i4>
      </vt:variant>
      <vt:variant>
        <vt:i4>5</vt:i4>
      </vt:variant>
      <vt:variant>
        <vt:lpwstr>https://www.genome.jp/kegg/</vt:lpwstr>
      </vt:variant>
      <vt:variant>
        <vt:lpwstr/>
      </vt:variant>
      <vt:variant>
        <vt:i4>5570638</vt:i4>
      </vt:variant>
      <vt:variant>
        <vt:i4>78</vt:i4>
      </vt:variant>
      <vt:variant>
        <vt:i4>0</vt:i4>
      </vt:variant>
      <vt:variant>
        <vt:i4>5</vt:i4>
      </vt:variant>
      <vt:variant>
        <vt:lpwstr>https://www.ncbi.nlm.nih.gov/genbank/</vt:lpwstr>
      </vt:variant>
      <vt:variant>
        <vt:lpwstr/>
      </vt:variant>
      <vt:variant>
        <vt:i4>4849746</vt:i4>
      </vt:variant>
      <vt:variant>
        <vt:i4>75</vt:i4>
      </vt:variant>
      <vt:variant>
        <vt:i4>0</vt:i4>
      </vt:variant>
      <vt:variant>
        <vt:i4>5</vt:i4>
      </vt:variant>
      <vt:variant>
        <vt:lpwstr>https://www.uniprot.org/</vt:lpwstr>
      </vt:variant>
      <vt:variant>
        <vt:lpwstr/>
      </vt:variant>
      <vt:variant>
        <vt:i4>3604590</vt:i4>
      </vt:variant>
      <vt:variant>
        <vt:i4>72</vt:i4>
      </vt:variant>
      <vt:variant>
        <vt:i4>0</vt:i4>
      </vt:variant>
      <vt:variant>
        <vt:i4>5</vt:i4>
      </vt:variant>
      <vt:variant>
        <vt:lpwstr>https://www.ebi.ac.uk/chebi</vt:lpwstr>
      </vt:variant>
      <vt:variant>
        <vt:lpwstr/>
      </vt:variant>
      <vt:variant>
        <vt:i4>5832774</vt:i4>
      </vt:variant>
      <vt:variant>
        <vt:i4>69</vt:i4>
      </vt:variant>
      <vt:variant>
        <vt:i4>0</vt:i4>
      </vt:variant>
      <vt:variant>
        <vt:i4>5</vt:i4>
      </vt:variant>
      <vt:variant>
        <vt:lpwstr>https://www.ncbi.nlm.nih.gov/Taxonomy</vt:lpwstr>
      </vt:variant>
      <vt:variant>
        <vt:lpwstr/>
      </vt:variant>
      <vt:variant>
        <vt:i4>1900550</vt:i4>
      </vt:variant>
      <vt:variant>
        <vt:i4>66</vt:i4>
      </vt:variant>
      <vt:variant>
        <vt:i4>0</vt:i4>
      </vt:variant>
      <vt:variant>
        <vt:i4>5</vt:i4>
      </vt:variant>
      <vt:variant>
        <vt:lpwstr>https://doi.org/10.12688/wellcomeopenres.15341.2</vt:lpwstr>
      </vt:variant>
      <vt:variant>
        <vt:lpwstr/>
      </vt:variant>
      <vt:variant>
        <vt:i4>7929888</vt:i4>
      </vt:variant>
      <vt:variant>
        <vt:i4>63</vt:i4>
      </vt:variant>
      <vt:variant>
        <vt:i4>0</vt:i4>
      </vt:variant>
      <vt:variant>
        <vt:i4>5</vt:i4>
      </vt:variant>
      <vt:variant>
        <vt:lpwstr>https://orcid.org/</vt:lpwstr>
      </vt:variant>
      <vt:variant>
        <vt:lpwstr/>
      </vt:variant>
      <vt:variant>
        <vt:i4>1179679</vt:i4>
      </vt:variant>
      <vt:variant>
        <vt:i4>60</vt:i4>
      </vt:variant>
      <vt:variant>
        <vt:i4>0</vt:i4>
      </vt:variant>
      <vt:variant>
        <vt:i4>5</vt:i4>
      </vt:variant>
      <vt:variant>
        <vt:lpwstr>https://www.nature.com/articles/npre.2008.1720.1.pdf</vt:lpwstr>
      </vt:variant>
      <vt:variant>
        <vt:lpwstr/>
      </vt:variant>
      <vt:variant>
        <vt:i4>3473452</vt:i4>
      </vt:variant>
      <vt:variant>
        <vt:i4>57</vt:i4>
      </vt:variant>
      <vt:variant>
        <vt:i4>0</vt:i4>
      </vt:variant>
      <vt:variant>
        <vt:i4>5</vt:i4>
      </vt:variant>
      <vt:variant>
        <vt:lpwstr>https://fairsharing.org/standards/</vt:lpwstr>
      </vt:variant>
      <vt:variant>
        <vt:lpwstr/>
      </vt:variant>
      <vt:variant>
        <vt:i4>262158</vt:i4>
      </vt:variant>
      <vt:variant>
        <vt:i4>54</vt:i4>
      </vt:variant>
      <vt:variant>
        <vt:i4>0</vt:i4>
      </vt:variant>
      <vt:variant>
        <vt:i4>5</vt:i4>
      </vt:variant>
      <vt:variant>
        <vt:lpwstr>https://fairsharing.org/collection/MIBBI</vt:lpwstr>
      </vt:variant>
      <vt:variant>
        <vt:lpwstr/>
      </vt:variant>
      <vt:variant>
        <vt:i4>7274523</vt:i4>
      </vt:variant>
      <vt:variant>
        <vt:i4>51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5373952</vt:i4>
      </vt:variant>
      <vt:variant>
        <vt:i4>48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/>
      </vt:variant>
      <vt:variant>
        <vt:i4>3997757</vt:i4>
      </vt:variant>
      <vt:variant>
        <vt:i4>45</vt:i4>
      </vt:variant>
      <vt:variant>
        <vt:i4>0</vt:i4>
      </vt:variant>
      <vt:variant>
        <vt:i4>5</vt:i4>
      </vt:variant>
      <vt:variant>
        <vt:lpwstr>https://opensource.org/licenses/MIT</vt:lpwstr>
      </vt:variant>
      <vt:variant>
        <vt:lpwstr/>
      </vt:variant>
      <vt:variant>
        <vt:i4>5308424</vt:i4>
      </vt:variant>
      <vt:variant>
        <vt:i4>42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  <vt:variant>
        <vt:i4>7864382</vt:i4>
      </vt:variant>
      <vt:variant>
        <vt:i4>39</vt:i4>
      </vt:variant>
      <vt:variant>
        <vt:i4>0</vt:i4>
      </vt:variant>
      <vt:variant>
        <vt:i4>5</vt:i4>
      </vt:variant>
      <vt:variant>
        <vt:lpwstr>https://doi.org/10.5281/zenodo.6339631</vt:lpwstr>
      </vt:variant>
      <vt:variant>
        <vt:lpwstr/>
      </vt:variant>
      <vt:variant>
        <vt:i4>720967</vt:i4>
      </vt:variant>
      <vt:variant>
        <vt:i4>36</vt:i4>
      </vt:variant>
      <vt:variant>
        <vt:i4>0</vt:i4>
      </vt:variant>
      <vt:variant>
        <vt:i4>5</vt:i4>
      </vt:variant>
      <vt:variant>
        <vt:lpwstr>https://www.ncbi.nlm.nih.gov/pmc/articles/PMC166576/</vt:lpwstr>
      </vt:variant>
      <vt:variant>
        <vt:lpwstr/>
      </vt:variant>
      <vt:variant>
        <vt:i4>3866669</vt:i4>
      </vt:variant>
      <vt:variant>
        <vt:i4>33</vt:i4>
      </vt:variant>
      <vt:variant>
        <vt:i4>0</vt:i4>
      </vt:variant>
      <vt:variant>
        <vt:i4>5</vt:i4>
      </vt:variant>
      <vt:variant>
        <vt:lpwstr>https://www.ncbi.nlm.nih.gov/pmc/articles/PMC166576/figure/F6/</vt:lpwstr>
      </vt:variant>
      <vt:variant>
        <vt:lpwstr/>
      </vt:variant>
      <vt:variant>
        <vt:i4>5505104</vt:i4>
      </vt:variant>
      <vt:variant>
        <vt:i4>30</vt:i4>
      </vt:variant>
      <vt:variant>
        <vt:i4>0</vt:i4>
      </vt:variant>
      <vt:variant>
        <vt:i4>5</vt:i4>
      </vt:variant>
      <vt:variant>
        <vt:lpwstr>https://tinyurl.com/hjkdzsd4</vt:lpwstr>
      </vt:variant>
      <vt:variant>
        <vt:lpwstr/>
      </vt:variant>
      <vt:variant>
        <vt:i4>3735666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https://doi.org/10.1093/jxb/err244</vt:lpwstr>
      </vt:variant>
      <vt:variant>
        <vt:lpwstr/>
      </vt:variant>
      <vt:variant>
        <vt:i4>8323194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https://doi.org/10.1002/acn3.50831</vt:lpwstr>
      </vt:variant>
      <vt:variant>
        <vt:lpwstr/>
      </vt:variant>
      <vt:variant>
        <vt:i4>6225934</vt:i4>
      </vt:variant>
      <vt:variant>
        <vt:i4>21</vt:i4>
      </vt:variant>
      <vt:variant>
        <vt:i4>0</vt:i4>
      </vt:variant>
      <vt:variant>
        <vt:i4>5</vt:i4>
      </vt:variant>
      <vt:variant>
        <vt:lpwstr>https://youtu.be/c-bemNZ-IqA</vt:lpwstr>
      </vt:variant>
      <vt:variant>
        <vt:lpwstr/>
      </vt:variant>
      <vt:variant>
        <vt:i4>6684729</vt:i4>
      </vt:variant>
      <vt:variant>
        <vt:i4>18</vt:i4>
      </vt:variant>
      <vt:variant>
        <vt:i4>0</vt:i4>
      </vt:variant>
      <vt:variant>
        <vt:i4>5</vt:i4>
      </vt:variant>
      <vt:variant>
        <vt:lpwstr>https://www.cos.io/</vt:lpwstr>
      </vt:variant>
      <vt:variant>
        <vt:lpwstr/>
      </vt:variant>
      <vt:variant>
        <vt:i4>4980806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https://doi.org/10.1371/journal.pbio.3000246</vt:lpwstr>
      </vt:variant>
      <vt:variant>
        <vt:lpwstr/>
      </vt:variant>
      <vt:variant>
        <vt:i4>1835033</vt:i4>
      </vt:variant>
      <vt:variant>
        <vt:i4>12</vt:i4>
      </vt:variant>
      <vt:variant>
        <vt:i4>0</vt:i4>
      </vt:variant>
      <vt:variant>
        <vt:i4>5</vt:i4>
      </vt:variant>
      <vt:variant>
        <vt:lpwstr>https://doaj.org/</vt:lpwstr>
      </vt:variant>
      <vt:variant>
        <vt:lpwstr/>
      </vt:variant>
      <vt:variant>
        <vt:i4>8192114</vt:i4>
      </vt:variant>
      <vt:variant>
        <vt:i4>9</vt:i4>
      </vt:variant>
      <vt:variant>
        <vt:i4>0</vt:i4>
      </vt:variant>
      <vt:variant>
        <vt:i4>5</vt:i4>
      </vt:variant>
      <vt:variant>
        <vt:lpwstr>https://www.coalition-s.org/blog/unboxing-the-journal-checker-tool/</vt:lpwstr>
      </vt:variant>
      <vt:variant>
        <vt:lpwstr/>
      </vt:variant>
      <vt:variant>
        <vt:i4>3670124</vt:i4>
      </vt:variant>
      <vt:variant>
        <vt:i4>6</vt:i4>
      </vt:variant>
      <vt:variant>
        <vt:i4>0</vt:i4>
      </vt:variant>
      <vt:variant>
        <vt:i4>5</vt:i4>
      </vt:variant>
      <vt:variant>
        <vt:lpwstr>https://www.coalition-s.org/plan-s-funders-implementation/</vt:lpwstr>
      </vt:variant>
      <vt:variant>
        <vt:lpwstr/>
      </vt:variant>
      <vt:variant>
        <vt:i4>2818081</vt:i4>
      </vt:variant>
      <vt:variant>
        <vt:i4>3</vt:i4>
      </vt:variant>
      <vt:variant>
        <vt:i4>0</vt:i4>
      </vt:variant>
      <vt:variant>
        <vt:i4>5</vt:i4>
      </vt:variant>
      <vt:variant>
        <vt:lpwstr>https://edcarp.github.io/2021-10-19_ed-dash_fair-bio-practice/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>https://pad.carpentries.org/2021-10-20_ed-dash_fair-bio-practice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2021-10-19_ed-dash_fair-bio-practice</dc:title>
  <dc:subject/>
  <dc:creator>Etherpad</dc:creator>
  <cp:keywords/>
  <cp:lastModifiedBy>Tomasz Zielinski</cp:lastModifiedBy>
  <cp:revision>4</cp:revision>
  <cp:lastPrinted>1900-01-01T00:00:00Z</cp:lastPrinted>
  <dcterms:created xsi:type="dcterms:W3CDTF">2023-01-17T16:26:00Z</dcterms:created>
  <dcterms:modified xsi:type="dcterms:W3CDTF">2023-01-22T22:56:00Z</dcterms:modified>
</cp:coreProperties>
</file>