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ASTONISHED BY GOD</w:t>
      </w:r>
    </w:p>
    <w:p>
      <w:pPr>
        <w:pStyle w:val="Heading3"/>
        <w:jc w:val="center"/>
      </w:pPr>
      <w:r>
        <w:t>An Independent Companion Study Guide &amp; Spiritual Formation Workbook for</w:t>
      </w:r>
    </w:p>
    <w:p>
      <w:pPr>
        <w:pStyle w:val="Heading3"/>
        <w:jc w:val="center"/>
      </w:pPr>
      <w:r>
        <w:t>Astonished by God</w:t>
      </w:r>
    </w:p>
    <w:p>
      <w:pPr>
        <w:pStyle w:val="Heading3"/>
        <w:jc w:val="center"/>
      </w:pPr>
      <w:r>
        <w:t>by John Piper</w:t>
      </w:r>
    </w:p>
    <w:p>
      <w:pPr>
        <w:pStyle w:val="Heading3"/>
        <w:jc w:val="center"/>
      </w:pPr>
      <w:r>
        <w:t>Compiled by Noah Peterson</w:t>
      </w:r>
    </w:p>
    <w:p>
      <w:r>
        <w:br w:type="page"/>
      </w:r>
    </w:p>
    <w:p>
      <w:pPr>
        <w:pStyle w:val="Heading1"/>
      </w:pPr>
      <w:r>
        <w:t>Copyright &amp; Credits</w:t>
      </w:r>
    </w:p>
    <w:p>
      <w:pPr>
        <w:spacing w:line="288" w:lineRule="auto"/>
      </w:pPr>
      <w:r>
        <w:rPr>
          <w:rFonts w:ascii="Garamond" w:hAnsi="Garamond"/>
          <w:sz w:val="24"/>
        </w:rPr>
        <w:t>© 2025 Noah Peterson. All rights reserved. No portion of this book may be reproduced, stored in a retrieval system or transmitted in any form or by any means—electronic, mechanical, photocopy, recording, scanning or otherwise—without the prior written consent of the publisher.</w:t>
      </w:r>
    </w:p>
    <w:p>
      <w:pPr>
        <w:spacing w:line="288" w:lineRule="auto"/>
      </w:pPr>
      <w:r>
        <w:rPr>
          <w:rFonts w:ascii="Garamond" w:hAnsi="Garamond"/>
          <w:sz w:val="24"/>
        </w:rPr>
        <w:t>This is an independent companion study guide and spiritual formation workbook created to enhance your reading experience. It is not affiliated with, sponsored by, or endorsed by the original book's author or publisher. All reflections, summaries, questions, and creative elements are original to the compiler.</w:t>
      </w:r>
    </w:p>
    <w:p>
      <w:r>
        <w:br w:type="page"/>
      </w:r>
    </w:p>
    <w:p>
      <w:pPr>
        <w:pStyle w:val="Heading1"/>
      </w:pPr>
      <w:r>
        <w:t>About the Compiler</w:t>
      </w:r>
    </w:p>
    <w:p>
      <w:pPr>
        <w:spacing w:line="288" w:lineRule="auto"/>
      </w:pPr>
      <w:r>
        <w:rPr>
          <w:rFonts w:ascii="Garamond" w:hAnsi="Garamond"/>
          <w:sz w:val="24"/>
        </w:rPr>
        <w:t>Noah Peterson is a curator and compiler dedicated to helping readers engage deeply with meaningful books through clarity, structure, and thoughtful design. Rather than serving as a traditional author, Noah brings together theological insight, reflective frameworks, and disciplined editorial craftsmanship to create study guides that go beyond summary and into illumination.</w:t>
      </w:r>
    </w:p>
    <w:p>
      <w:pPr>
        <w:spacing w:line="288" w:lineRule="auto"/>
      </w:pPr>
      <w:r>
        <w:rPr>
          <w:rFonts w:ascii="Garamond" w:hAnsi="Garamond"/>
          <w:sz w:val="24"/>
        </w:rPr>
        <w:t>He is deeply interested in the ways emerging technologies—such as artificial intelligence, digital publishing, and modern creative tools—can expand access to truth, accelerate learning, and support the spread of ideas that matter most. Noah sees these innovations not as replacements for human reflection, but as instruments that can help people engage more deeply, think more clearly, and grow more intentionally.</w:t>
      </w:r>
    </w:p>
    <w:p>
      <w:pPr>
        <w:spacing w:line="288" w:lineRule="auto"/>
      </w:pPr>
      <w:r>
        <w:rPr>
          <w:rFonts w:ascii="Garamond" w:hAnsi="Garamond"/>
          <w:sz w:val="24"/>
        </w:rPr>
        <w:t>He enjoys quiet mornings with coffee and his pups, thoughtful conversations about faith, family, and technology, and extended moments of reflection outdoors—whether at the ocean, in the mountains, or in the stillness of the desert. His hope is that each guide in this series becomes a trusted companion for readers who desire to grow through the books that shape their lives.</w:t>
      </w:r>
    </w:p>
    <w:p>
      <w:r>
        <w:br w:type="page"/>
      </w:r>
    </w:p>
    <w:p>
      <w:pPr>
        <w:pStyle w:val="Heading1"/>
      </w:pPr>
      <w:r>
        <w:t>Series Introduction</w:t>
      </w:r>
    </w:p>
    <w:p>
      <w:pPr>
        <w:spacing w:line="288" w:lineRule="auto"/>
      </w:pPr>
      <w:r>
        <w:rPr>
          <w:rFonts w:ascii="Garamond" w:hAnsi="Garamond"/>
          <w:sz w:val="24"/>
        </w:rPr>
        <w:t>Welcome to The Reflective Reader</w:t>
      </w:r>
    </w:p>
    <w:p>
      <w:pPr>
        <w:spacing w:line="288" w:lineRule="auto"/>
      </w:pPr>
      <w:r>
        <w:rPr>
          <w:rFonts w:ascii="Garamond" w:hAnsi="Garamond"/>
          <w:sz w:val="24"/>
        </w:rPr>
        <w:t>Slow down. Read deeply. Reflect fully.</w:t>
      </w:r>
    </w:p>
    <w:p>
      <w:pPr>
        <w:spacing w:line="288" w:lineRule="auto"/>
      </w:pPr>
      <w:r>
        <w:rPr>
          <w:rFonts w:ascii="Garamond" w:hAnsi="Garamond"/>
          <w:sz w:val="24"/>
        </w:rPr>
        <w:t>The Reflective Reader series was created to help readers engage with transformative books in a way that goes beyond passive reading. Each volume is a comprehensive companion guide designed to illuminate, deepen, and personalize your experience with books that matter.</w:t>
      </w:r>
    </w:p>
    <w:p>
      <w:pPr>
        <w:spacing w:line="288" w:lineRule="auto"/>
      </w:pPr>
      <w:r>
        <w:rPr>
          <w:rFonts w:ascii="Garamond" w:hAnsi="Garamond"/>
          <w:sz w:val="24"/>
        </w:rPr>
        <w:t>These are not simple summaries. They are creative, thoughtful explorations that use reflection questions, visual elements, practical exercises, and heart-stirring prompts to help you truly experience the book. Whether you're reading for personal growth, spiritual formation, or professional development, The Reflective Reader guides meet you where you are and invite you to go deeper.</w:t>
      </w:r>
    </w:p>
    <w:p>
      <w:pPr>
        <w:spacing w:line="288" w:lineRule="auto"/>
      </w:pPr>
      <w:r>
        <w:rPr>
          <w:rFonts w:ascii="Garamond" w:hAnsi="Garamond"/>
          <w:sz w:val="24"/>
        </w:rPr>
        <w:t>Each guide is crafted with care to honor the original author's vision while providing fresh insights, creative engagement tools, and structured pathways for application. Our hope is that this companion becomes as meaningful to you as the book itself—helping you remember, process, and live out the transformative ideas within.</w:t>
      </w:r>
    </w:p>
    <w:p>
      <w:r>
        <w:br w:type="page"/>
      </w:r>
    </w:p>
    <w:p>
      <w:pPr>
        <w:pStyle w:val="Heading1"/>
      </w:pPr>
      <w:r>
        <w:t>Introduction: Engaging with Astonished by God</w:t>
      </w:r>
    </w:p>
    <w:p>
      <w:pPr>
        <w:spacing w:line="288" w:lineRule="auto"/>
      </w:pPr>
      <w:r>
        <w:rPr>
          <w:rFonts w:ascii="Garamond" w:hAnsi="Garamond"/>
          <w:sz w:val="24"/>
        </w:rPr>
        <w:t>Astonished by God is not a book of spiritual tips; it is a summons to stand on the edge of the universe and look into the blazing center of reality—God Himself. Drawn from ten of John Piper’s sermons, this book is a sustained invitation to be stunned, humbled, and remade by the glory of God in Christ. Piper’s burden is not merely that we would affirm orthodox doctrines, but that we would feel their weight, taste their sweetness, and be changed by their grandeur.</w:t>
      </w:r>
    </w:p>
    <w:p>
      <w:pPr>
        <w:spacing w:line="288" w:lineRule="auto"/>
      </w:pPr>
      <w:r>
        <w:rPr>
          <w:rFonts w:ascii="Garamond" w:hAnsi="Garamond"/>
          <w:sz w:val="24"/>
        </w:rPr>
        <w:t>Many Christians live with a low-grade view of God—true, perhaps, but tame. Our functional theology is often small, manageable, and safe. Astonished by God confronts that domesticated deity and replaces Him with the God of the Bible: sovereign, all-satisfying, utterly free, and passionately committed to His own glory and our joy in Him. This book insists that the most loving thing God can do is to give us Himself, and that our deepest happiness is found in being ravished by His beauty.</w:t>
      </w:r>
    </w:p>
    <w:p>
      <w:pPr>
        <w:spacing w:line="288" w:lineRule="auto"/>
      </w:pPr>
      <w:r>
        <w:rPr>
          <w:rFonts w:ascii="Garamond" w:hAnsi="Garamond"/>
          <w:sz w:val="24"/>
        </w:rPr>
        <w:t>This Reflective Reader guide is designed to help you experience the book, not just read it. Each session will slow you down, press the truths into your affections, and invite you to wrestle, worship, and respond. You will not simply track Piper’s arguments; you will trace their implications through your habits, fears, ambitions, and relationships. Expect to be unsettled, comforted, and reoriented around the God who does everything for His glory and, in doing so, secures your everlasting joy.</w:t>
      </w:r>
    </w:p>
    <w:p>
      <w:pPr>
        <w:spacing w:line="288" w:lineRule="auto"/>
      </w:pPr>
      <w:r>
        <w:rPr>
          <w:rFonts w:ascii="Garamond" w:hAnsi="Garamond"/>
          <w:sz w:val="24"/>
        </w:rPr>
        <w:t>If you let it, this journey will recalibrate your vision of everything—salvation, suffering, mission, worship, and daily life—around the blazing center of God’s worth. The goal is not merely more knowledge about God, but a life increasingly lived astonished by God.</w:t>
      </w:r>
    </w:p>
    <w:p>
      <w:r>
        <w:br w:type="page"/>
      </w:r>
    </w:p>
    <w:p>
      <w:pPr>
        <w:pStyle w:val="Heading1"/>
      </w:pPr>
      <w:r>
        <w:t>How to Use This Guide</w:t>
      </w:r>
    </w:p>
    <w:p>
      <w:pPr>
        <w:spacing w:line="288" w:lineRule="auto"/>
      </w:pPr>
      <w:r>
        <w:rPr>
          <w:rFonts w:ascii="Garamond" w:hAnsi="Garamond"/>
          <w:sz w:val="24"/>
        </w:rPr>
        <w:t>This guide is structured into ten sessions, mirroring the ten sermon-chapters of Astonished by God. Each session includes a chapter summary, three extended sections (Key Insights, Practical Application, Going Deeper), reflection questions, and creative visual elements with detailed appendices.</w:t>
      </w:r>
    </w:p>
    <w:p>
      <w:pPr>
        <w:spacing w:line="288" w:lineRule="auto"/>
      </w:pPr>
      <w:r>
        <w:rPr>
          <w:rFonts w:ascii="Garamond" w:hAnsi="Garamond"/>
          <w:sz w:val="24"/>
        </w:rPr>
        <w:t>Here are some suggestions for using this guide:</w:t>
      </w:r>
    </w:p>
    <w:p>
      <w:pPr>
        <w:spacing w:line="288" w:lineRule="auto" w:after="240"/>
      </w:pPr>
      <w:r>
        <w:rPr>
          <w:rFonts w:ascii="Garamond" w:hAnsi="Garamond"/>
          <w:b/>
          <w:sz w:val="24"/>
        </w:rPr>
        <w:t xml:space="preserve">1. </w:t>
      </w:r>
      <w:r>
        <w:rPr>
          <w:rFonts w:ascii="Garamond" w:hAnsi="Garamond"/>
          <w:sz w:val="24"/>
        </w:rPr>
        <w:t>**Move slowly and prayerfully.** This book is dense with glory. Before each session, ask God to reveal Himself and to expose any resistance in your heart. Read the corresponding chapter in Astonished by God first, then work through the guide.</w:t>
      </w:r>
    </w:p>
    <w:p>
      <w:pPr>
        <w:spacing w:line="288" w:lineRule="auto" w:after="240"/>
      </w:pPr>
      <w:r>
        <w:rPr>
          <w:rFonts w:ascii="Garamond" w:hAnsi="Garamond"/>
          <w:b/>
          <w:sz w:val="24"/>
        </w:rPr>
        <w:t xml:space="preserve">2. </w:t>
      </w:r>
      <w:r>
        <w:rPr>
          <w:rFonts w:ascii="Garamond" w:hAnsi="Garamond"/>
          <w:sz w:val="24"/>
        </w:rPr>
        <w:t>**Engage both mind and heart.** Piper is rigorous and passionate. As you read, underline key sentences, note questions, and pay attention to where you feel resistance, boredom, or joy. Use the Key Insights sections to clarify your understanding and the Going Deeper sections to press into worship and repentance.</w:t>
      </w:r>
    </w:p>
    <w:p>
      <w:pPr>
        <w:spacing w:line="288" w:lineRule="auto" w:after="240"/>
      </w:pPr>
      <w:r>
        <w:rPr>
          <w:rFonts w:ascii="Garamond" w:hAnsi="Garamond"/>
          <w:b/>
          <w:sz w:val="24"/>
        </w:rPr>
        <w:t xml:space="preserve">3. </w:t>
      </w:r>
      <w:r>
        <w:rPr>
          <w:rFonts w:ascii="Garamond" w:hAnsi="Garamond"/>
          <w:sz w:val="24"/>
        </w:rPr>
        <w:t>**Use the visual elements actively.** This guide includes charts, diagrams, and lists designed to help you see and feel the truths of the book. Do not just skim them. Take time to draw, write, and reflect as instructed in the appendices. These exercises are meant to move the truths from abstract ideas into lived convictions.</w:t>
      </w:r>
    </w:p>
    <w:p>
      <w:pPr>
        <w:spacing w:line="288" w:lineRule="auto" w:after="240"/>
      </w:pPr>
      <w:r>
        <w:rPr>
          <w:rFonts w:ascii="Garamond" w:hAnsi="Garamond"/>
          <w:b/>
          <w:sz w:val="24"/>
        </w:rPr>
        <w:t xml:space="preserve">4. </w:t>
      </w:r>
      <w:r>
        <w:rPr>
          <w:rFonts w:ascii="Garamond" w:hAnsi="Garamond"/>
          <w:sz w:val="24"/>
        </w:rPr>
        <w:t>**Journal your responses.** Keep a dedicated notebook. Write out your answers to the reflection questions. Be honest, specific, and concrete. Over time, you will see patterns in your view of God and areas where His glory is reshaping your life.</w:t>
      </w:r>
    </w:p>
    <w:p>
      <w:pPr>
        <w:spacing w:line="288" w:lineRule="auto" w:after="240"/>
      </w:pPr>
      <w:r>
        <w:rPr>
          <w:rFonts w:ascii="Garamond" w:hAnsi="Garamond"/>
          <w:b/>
          <w:sz w:val="24"/>
        </w:rPr>
        <w:t xml:space="preserve">5. </w:t>
      </w:r>
      <w:r>
        <w:rPr>
          <w:rFonts w:ascii="Garamond" w:hAnsi="Garamond"/>
          <w:sz w:val="24"/>
        </w:rPr>
        <w:t>**Consider community.** This guide can be used alone, but it is powerful in a group. Share your reflections, wrestle with hard doctrines together, and pray that God would enlarge your view of Him as a community. Let the questions spark conversation and confession.</w:t>
      </w:r>
    </w:p>
    <w:p>
      <w:pPr>
        <w:spacing w:line="288" w:lineRule="auto" w:after="240"/>
      </w:pPr>
      <w:r>
        <w:rPr>
          <w:rFonts w:ascii="Garamond" w:hAnsi="Garamond"/>
          <w:b/>
          <w:sz w:val="24"/>
        </w:rPr>
        <w:t xml:space="preserve">6. </w:t>
      </w:r>
      <w:r>
        <w:rPr>
          <w:rFonts w:ascii="Garamond" w:hAnsi="Garamond"/>
          <w:sz w:val="24"/>
        </w:rPr>
        <w:t>**Return and revisit.** Astonishment is not a one-time event; it is a lifelong posture. After finishing the guide, revisit key sessions and exercises. Use the diagrams and lists as ongoing tools in your spiritual life.</w:t>
      </w:r>
    </w:p>
    <w:p>
      <w:pPr>
        <w:spacing w:line="288" w:lineRule="auto"/>
      </w:pPr>
      <w:r>
        <w:rPr>
          <w:rFonts w:ascii="Garamond" w:hAnsi="Garamond"/>
          <w:sz w:val="24"/>
        </w:rPr>
        <w:t>Above all, do not rush past the places where you feel small, overwhelmed, or undone. Those are often the thresholds of true astonishment. Stay there. Look at God. Let Him be as big, free, and glorious as He really is.</w:t>
      </w:r>
    </w:p>
    <w:p>
      <w:r>
        <w:br w:type="page"/>
      </w:r>
    </w:p>
    <w:p>
      <w:pPr>
        <w:pStyle w:val="Heading1"/>
        <w:jc w:val="center"/>
      </w:pPr>
      <w:r>
        <w:t>Table of Contents</w:t>
      </w:r>
    </w:p>
    <w:p/>
    <w:p>
      <w:hyperlink w:anchor="chapter_1">
        <w:r>
          <w:rPr>
            <w:color w:val="0563C1"/>
            <w:u w:val="single"/>
          </w:rPr>
          <w:t>Session 1: Session 1: The Centrality of the Glory of God</w:t>
        </w:r>
      </w:hyperlink>
    </w:p>
    <w:p>
      <w:hyperlink w:anchor="chapter_2">
        <w:r>
          <w:rPr>
            <w:color w:val="0563C1"/>
            <w:u w:val="single"/>
          </w:rPr>
          <w:t>Session 2: Session 2: God’s Passion for His Fame in All the Earth</w:t>
        </w:r>
      </w:hyperlink>
    </w:p>
    <w:p>
      <w:hyperlink w:anchor="chapter_3">
        <w:r>
          <w:rPr>
            <w:color w:val="0563C1"/>
            <w:u w:val="single"/>
          </w:rPr>
          <w:t>Session 3: Session 3: The Supremacy of Christ in the Cross</w:t>
        </w:r>
      </w:hyperlink>
    </w:p>
    <w:p>
      <w:hyperlink w:anchor="chapter_4">
        <w:r>
          <w:rPr>
            <w:color w:val="0563C1"/>
            <w:u w:val="single"/>
          </w:rPr>
          <w:t>Session 4: Session 4: The Joy of God in Being God</w:t>
        </w:r>
      </w:hyperlink>
    </w:p>
    <w:p>
      <w:hyperlink w:anchor="chapter_5">
        <w:r>
          <w:rPr>
            <w:color w:val="0563C1"/>
            <w:u w:val="single"/>
          </w:rPr>
          <w:t>Session 5: Session 5: The Sovereignty of God in Salvation</w:t>
        </w:r>
      </w:hyperlink>
    </w:p>
    <w:p>
      <w:hyperlink w:anchor="chapter_6">
        <w:r>
          <w:rPr>
            <w:color w:val="0563C1"/>
            <w:u w:val="single"/>
          </w:rPr>
          <w:t>Session 6: Session 6: The Purpose of Suffering in the Christian Life</w:t>
        </w:r>
      </w:hyperlink>
    </w:p>
    <w:p>
      <w:hyperlink w:anchor="chapter_7">
        <w:r>
          <w:rPr>
            <w:color w:val="0563C1"/>
            <w:u w:val="single"/>
          </w:rPr>
          <w:t>Session 7: Session 7: The Call to Radical, Risk-Taking Obedience</w:t>
        </w:r>
      </w:hyperlink>
    </w:p>
    <w:p>
      <w:hyperlink w:anchor="chapter_8">
        <w:r>
          <w:rPr>
            <w:color w:val="0563C1"/>
            <w:u w:val="single"/>
          </w:rPr>
          <w:t>Session 8: Session 8: The Word of God and the Astonished Life</w:t>
        </w:r>
      </w:hyperlink>
    </w:p>
    <w:p>
      <w:hyperlink w:anchor="chapter_9">
        <w:r>
          <w:rPr>
            <w:color w:val="0563C1"/>
            <w:u w:val="single"/>
          </w:rPr>
          <w:t>Session 9: Session 9: Living for the Glory of God in Everyday Life</w:t>
        </w:r>
      </w:hyperlink>
    </w:p>
    <w:p>
      <w:hyperlink w:anchor="chapter_10">
        <w:r>
          <w:rPr>
            <w:color w:val="0563C1"/>
            <w:u w:val="single"/>
          </w:rPr>
          <w:t>Session 10: Session 10: Persevering in Astonishment</w:t>
        </w:r>
      </w:hyperlink>
    </w:p>
    <w:p>
      <w:r>
        <w:br w:type="page"/>
      </w:r>
    </w:p>
    <w:p>
      <w:bookmarkStart w:id="90777" w:name="chapter_1"/>
      <w:pPr>
        <w:pStyle w:val="Heading1"/>
      </w:pPr>
      <w:r>
        <w:t>Session 1: The Centrality of the Glory of God</w:t>
      </w:r>
      <w:bookmarkEnd w:id="90777"/>
    </w:p>
    <w:p>
      <w:pPr>
        <w:pStyle w:val="Heading2"/>
      </w:pPr>
      <w:r>
        <w:t>Overview</w:t>
      </w:r>
    </w:p>
    <w:p>
      <w:pPr>
        <w:spacing w:line="288" w:lineRule="auto"/>
      </w:pPr>
      <w:r>
        <w:rPr>
          <w:rFonts w:ascii="Garamond" w:hAnsi="Garamond"/>
          <w:sz w:val="24"/>
        </w:rPr>
        <w:t>The opening chapter of Astonished by God establishes the blazing center of Piper’s entire vision: God does everything He does for the sake of His own glory. This is not a marginal doctrine; it is the organizing principle of reality. From creation to redemption, from judgment to mercy, God’s ultimate aim is to display and uphold the worth of His name.</w:t>
      </w:r>
    </w:p>
    <w:p>
      <w:pPr>
        <w:spacing w:line="288" w:lineRule="auto"/>
      </w:pPr>
      <w:r>
        <w:rPr>
          <w:rFonts w:ascii="Garamond" w:hAnsi="Garamond"/>
          <w:sz w:val="24"/>
        </w:rPr>
        <w:t>Piper argues that this God-centeredness of God is not in competition with our joy but is the very foundation of it. When God exalts Himself, He is not being egotistical in a creaturely way; He is loving us by giving us the one treasure that can truly satisfy: Himself. Our astonishment begins when we see that the universe is not about us—and that this is very good news.</w:t>
      </w:r>
    </w:p>
    <w:p>
      <w:pPr>
        <w:pStyle w:val="Heading2"/>
      </w:pPr>
      <w:r>
        <w:t>Key Insights</w:t>
      </w:r>
    </w:p>
    <w:p>
      <w:pPr>
        <w:spacing w:line="288" w:lineRule="auto"/>
      </w:pPr>
      <w:r>
        <w:rPr>
          <w:rFonts w:ascii="Garamond" w:hAnsi="Garamond"/>
          <w:sz w:val="24"/>
        </w:rPr>
        <w:t>Piper insists that the Bible presents God as radically God-centered. He creates for His glory, chooses Israel for His name’s sake, sends Christ to vindicate His righteousness, and consummates history so that His glory will cover the earth. This is not a scattered set of verses but a comprehensive pattern. The glory of God is the sun in the solar system of doctrine; everything else orbits around it.</w:t>
      </w:r>
    </w:p>
    <w:p>
      <w:pPr>
        <w:spacing w:line="288" w:lineRule="auto"/>
      </w:pPr>
      <w:r>
        <w:rPr>
          <w:rFonts w:ascii="Garamond" w:hAnsi="Garamond"/>
          <w:sz w:val="24"/>
        </w:rPr>
        <w:t>This God-centeredness initially offends our man-centered instincts. We are accustomed to thinking of God’s love primarily in terms of how much He makes of us. Piper flips this: the most profound expression of divine love is God’s relentless commitment to make much of Himself for us to enjoy. If God were to center His affections anywhere else, He would be an idolater and He would rob us of the highest good.</w:t>
      </w:r>
    </w:p>
    <w:p>
      <w:pPr>
        <w:spacing w:line="288" w:lineRule="auto"/>
      </w:pPr>
      <w:r>
        <w:rPr>
          <w:rFonts w:ascii="Garamond" w:hAnsi="Garamond"/>
          <w:sz w:val="24"/>
        </w:rPr>
        <w:t>A crucial insight is the link between God’s pursuit of His glory and our pursuit of joy. Piper’s famous thesis—"God is most glorified in us when we are most satisfied in Him"—is the bridge. God’s passion for His glory and our longing for happiness are not at odds; they meet in our delight in Him. This means that Christian obedience is not a grim denial of pleasure but a reorientation of pleasure toward its true object.</w:t>
      </w:r>
    </w:p>
    <w:p>
      <w:pPr>
        <w:spacing w:line="288" w:lineRule="auto"/>
      </w:pPr>
      <w:r>
        <w:rPr>
          <w:rFonts w:ascii="Garamond" w:hAnsi="Garamond"/>
          <w:sz w:val="24"/>
        </w:rPr>
        <w:t>The chapter also exposes the inadequacy of a human-centered gospel. When God’s glory is not central, salvation becomes mainly about escape from hell or the enhancement of self-esteem. Piper shows that the biblical gospel is first about God vindicating His righteousness and displaying His glory in Christ. Our forgiveness is real and precious, but it is not ultimate; it is a means to seeing and savoring God forever.</w:t>
      </w:r>
    </w:p>
    <w:p>
      <w:pPr>
        <w:spacing w:line="288" w:lineRule="auto"/>
      </w:pPr>
      <w:r>
        <w:rPr>
          <w:rFonts w:ascii="Garamond" w:hAnsi="Garamond"/>
          <w:sz w:val="24"/>
        </w:rPr>
        <w:t>Finally, Piper highlights how this vision reshapes everything else—worship, prayer, mission, and daily life. If God’s glory is the ultimate end, then every sphere of life becomes a theater for displaying His worth. Astonishment is not confined to the sanctuary; it permeates ordinary decisions, relationships, and work as all are seen in relation to God’s supreme value.</w:t>
      </w:r>
    </w:p>
    <w:p>
      <w:pPr>
        <w:pStyle w:val="Heading2"/>
      </w:pPr>
      <w:r>
        <w:t>Practical Application</w:t>
      </w:r>
    </w:p>
    <w:p>
      <w:pPr>
        <w:spacing w:line="288" w:lineRule="auto"/>
      </w:pPr>
      <w:r>
        <w:rPr>
          <w:rFonts w:ascii="Garamond" w:hAnsi="Garamond"/>
          <w:sz w:val="24"/>
        </w:rPr>
        <w:t>Begin by naming where your functional center lies. What do you instinctively treat as ultimate—your comfort, reputation, family, ministry, security? Write these down. Then, consciously place them under the blazing center of God’s glory. Pray through each area, asking: "How would this look if God’s honor, not my ease, were the decisive factor?" This is the first step in moving from a man-centered to a God-centered life.</w:t>
      </w:r>
    </w:p>
    <w:p>
      <w:pPr>
        <w:spacing w:line="288" w:lineRule="auto"/>
      </w:pPr>
      <w:r>
        <w:rPr>
          <w:rFonts w:ascii="Garamond" w:hAnsi="Garamond"/>
          <w:sz w:val="24"/>
        </w:rPr>
        <w:t>Reshape your understanding of God’s love. Many believers subtly measure God’s love by how often He removes hardship or affirms their sense of worth. Practice reinterpreting His love in terms of how He reveals Himself to you. For a week, keep a "glory journal" where you record daily ways God is showing you His character—through Scripture, creation, conviction of sin, answered prayer, or sustaining grace in difficulty. Let this train your heart to see self-revelation as love.</w:t>
      </w:r>
    </w:p>
    <w:p>
      <w:pPr>
        <w:spacing w:line="288" w:lineRule="auto"/>
      </w:pPr>
      <w:r>
        <w:rPr>
          <w:rFonts w:ascii="Garamond" w:hAnsi="Garamond"/>
          <w:sz w:val="24"/>
        </w:rPr>
        <w:t>Recalibrate your pursuit of joy. Instead of asking, "What will make me happiest today?" experiment with asking, "What will most display God’s worth in my life today—and how can I find joy in that?" This might mean choosing hidden faithfulness over visible success, or sacrificial generosity over financial comfort. As you make these choices, explicitly connect them in prayer to God’s glory and your joy in Him.</w:t>
      </w:r>
    </w:p>
    <w:p>
      <w:pPr>
        <w:spacing w:line="288" w:lineRule="auto"/>
      </w:pPr>
      <w:r>
        <w:rPr>
          <w:rFonts w:ascii="Garamond" w:hAnsi="Garamond"/>
          <w:sz w:val="24"/>
        </w:rPr>
        <w:t>Transform your approach to worship gatherings. Before each service, prepare by meditating on one attribute of God’s glory (His holiness, wisdom, power, mercy). Ask God to make you more aware of Him than of yourself—your preferences, your mood, your performance. During singing and preaching, periodically whisper, "This is about You," as a way of re-centering. Over time, expect your experience of corporate worship to deepen as your focus shifts from self to God.</w:t>
      </w:r>
    </w:p>
    <w:p>
      <w:pPr>
        <w:pStyle w:val="Heading2"/>
      </w:pPr>
      <w:r>
        <w:t>Going Deeper</w:t>
      </w:r>
    </w:p>
    <w:p>
      <w:pPr>
        <w:spacing w:line="288" w:lineRule="auto"/>
      </w:pPr>
      <w:r>
        <w:rPr>
          <w:rFonts w:ascii="Garamond" w:hAnsi="Garamond"/>
          <w:sz w:val="24"/>
        </w:rPr>
        <w:t>Theologically, the God-centeredness of God guards the Creator-creature distinction. If God were to make us His ultimate end, He would treat the creature as the highest value, collapsing the infinite distance between Himself and what He has made. By delighting supremely in His own glory, God remains God—and invites us into the joy of that divine self-knowledge. Our astonishment grows as we realize that the One who needs nothing chooses to share Himself with us.</w:t>
      </w:r>
    </w:p>
    <w:p>
      <w:pPr>
        <w:spacing w:line="288" w:lineRule="auto"/>
      </w:pPr>
      <w:r>
        <w:rPr>
          <w:rFonts w:ascii="Garamond" w:hAnsi="Garamond"/>
          <w:sz w:val="24"/>
        </w:rPr>
        <w:t>This vision also exposes subtle forms of idolatry in our spirituality. We may use God as a means to other ends—peace, success, relational harmony—rather than treasuring Him as the end. Ask yourself: If heaven had all the pleasures you desire but no sight of God’s face, would you be content? Piper’s emphasis presses us to answer no, and to repent where we have loved God’s gifts more than God.</w:t>
      </w:r>
    </w:p>
    <w:p>
      <w:pPr>
        <w:spacing w:line="288" w:lineRule="auto"/>
      </w:pPr>
      <w:r>
        <w:rPr>
          <w:rFonts w:ascii="Garamond" w:hAnsi="Garamond"/>
          <w:sz w:val="24"/>
        </w:rPr>
        <w:t>Consider, too, how this doctrine reframes suffering. If God’s ultimate aim is His glory, then He may ordain or permit painful things that display His sufficiency, patience, and power. This does not trivialize our pain; it dignifies it with a purpose beyond our immediate comfort. To be astonished by God is to begin seeing even our tears in the light of His worth.</w:t>
      </w:r>
    </w:p>
    <w:p>
      <w:r>
        <w:br w:type="page"/>
      </w:r>
    </w:p>
    <w:p>
      <w:pPr>
        <w:pStyle w:val="Heading2"/>
      </w:pPr>
      <w:r>
        <w:t>Reflection &amp; Application</w:t>
      </w:r>
    </w:p>
    <w:p/>
    <w:p>
      <w:pPr>
        <w:spacing w:line="288" w:lineRule="auto" w:after="2160"/>
      </w:pPr>
      <w:r>
        <w:rPr>
          <w:rFonts w:ascii="Garamond" w:hAnsi="Garamond"/>
          <w:sz w:val="24"/>
        </w:rPr>
        <w:t>1. Where do you most instinctively resist the idea that God does everything for His own glory, and why do you think that resistance is there?</w:t>
      </w:r>
    </w:p>
    <w:p>
      <w:pPr>
        <w:spacing w:line="288" w:lineRule="auto" w:after="2160"/>
      </w:pPr>
      <w:r>
        <w:rPr>
          <w:rFonts w:ascii="Garamond" w:hAnsi="Garamond"/>
          <w:sz w:val="24"/>
        </w:rPr>
        <w:t>2. How has your understanding of God’s love been shaped by the assumption that it is mainly about making much of you rather than giving you Himself?</w:t>
      </w:r>
    </w:p>
    <w:p>
      <w:pPr>
        <w:spacing w:line="288" w:lineRule="auto" w:after="2160"/>
      </w:pPr>
      <w:r>
        <w:rPr>
          <w:rFonts w:ascii="Garamond" w:hAnsi="Garamond"/>
          <w:sz w:val="24"/>
        </w:rPr>
        <w:t>3. In what specific area of your life would it be most costly—and most freeing—to re-center your decisions around God’s honor rather than your comfort?</w:t>
      </w:r>
    </w:p>
    <w:p>
      <w:pPr>
        <w:spacing w:line="288" w:lineRule="auto" w:after="2160"/>
      </w:pPr>
      <w:r>
        <w:rPr>
          <w:rFonts w:ascii="Garamond" w:hAnsi="Garamond"/>
          <w:sz w:val="24"/>
        </w:rPr>
        <w:t>4. When have you tasted the truth that God is most glorified in you when you are most satisfied in Him? Describe that experience in detail.</w:t>
      </w:r>
    </w:p>
    <w:p>
      <w:pPr>
        <w:spacing w:line="288" w:lineRule="auto" w:after="2160"/>
      </w:pPr>
      <w:r>
        <w:rPr>
          <w:rFonts w:ascii="Garamond" w:hAnsi="Garamond"/>
          <w:sz w:val="24"/>
        </w:rPr>
        <w:t>5. If someone asked you why it is good news that the universe is not about you, how would you explain it in your own words?</w:t>
      </w:r>
    </w:p>
    <w:p>
      <w:pPr>
        <w:spacing w:line="288" w:lineRule="auto"/>
      </w:pPr>
      <w:r>
        <w:rPr>
          <w:rFonts w:ascii="Garamond" w:hAnsi="Garamond"/>
          <w:sz w:val="24"/>
        </w:rPr>
        <w:t>6. How might your daily prayers change if you truly believed that God’s supreme goal is to display His glory and your deepest joy is found in seeing it?</w:t>
      </w:r>
    </w:p>
    <w:p>
      <w:r>
        <w:br w:type="page"/>
      </w:r>
    </w:p>
    <w:p>
      <w:pPr>
        <w:pStyle w:val="Heading2"/>
      </w:pPr>
      <w:r>
        <w:t>Creative Exercise</w:t>
      </w:r>
    </w:p>
    <w:p>
      <w:pPr>
        <w:spacing w:line="288" w:lineRule="auto"/>
      </w:pPr>
      <w:r>
        <w:rPr>
          <w:rFonts w:ascii="Garamond" w:hAnsi="Garamond"/>
          <w:b/>
          <w:sz w:val="24"/>
        </w:rPr>
        <w:t xml:space="preserve">Diagram: </w:t>
      </w:r>
      <w:r>
        <w:rPr>
          <w:rFonts w:ascii="Garamond" w:hAnsi="Garamond"/>
          <w:sz w:val="24"/>
        </w:rPr>
        <w:t xml:space="preserve">The Solar System of Glory — </w:t>
      </w:r>
      <w:r>
        <w:rPr>
          <w:rFonts w:ascii="Garamond" w:hAnsi="Garamond"/>
          <w:sz w:val="24"/>
        </w:rPr>
        <w:t>See Appendix A for a diagram exercise that helps you re-center every area of life around the 'sun' of God’s glory. See Appendix A for detailed instructions.</w:t>
      </w:r>
    </w:p>
    <w:p>
      <w:r>
        <w:br w:type="page"/>
      </w:r>
    </w:p>
    <w:p>
      <w:bookmarkStart w:id="49897" w:name="chapter_2"/>
      <w:pPr>
        <w:pStyle w:val="Heading1"/>
      </w:pPr>
      <w:r>
        <w:t>Session 2: God’s Passion for His Fame in All the Earth</w:t>
      </w:r>
      <w:bookmarkEnd w:id="49897"/>
    </w:p>
    <w:p>
      <w:pPr>
        <w:pStyle w:val="Heading2"/>
      </w:pPr>
      <w:r>
        <w:t>Overview</w:t>
      </w:r>
    </w:p>
    <w:p>
      <w:pPr>
        <w:spacing w:line="288" w:lineRule="auto"/>
      </w:pPr>
      <w:r>
        <w:rPr>
          <w:rFonts w:ascii="Garamond" w:hAnsi="Garamond"/>
          <w:sz w:val="24"/>
        </w:rPr>
        <w:t>In the second chapter, Piper traces how God’s zeal for His glory extends to the nations. From the call of Abraham to the psalms to the Great Commission, God reveals Himself as a missionary God who intends to be known, worshiped, and enjoyed among all peoples. World evangelization is not a human initiative but a divine agenda rooted in God’s own passion for His name.</w:t>
      </w:r>
    </w:p>
    <w:p>
      <w:pPr>
        <w:spacing w:line="288" w:lineRule="auto"/>
      </w:pPr>
      <w:r>
        <w:rPr>
          <w:rFonts w:ascii="Garamond" w:hAnsi="Garamond"/>
          <w:sz w:val="24"/>
        </w:rPr>
        <w:t>Piper argues that missions is not ultimate; worship is. Missions exists because worship doesn’t. The end for which God sends His people is that He might be treasured by those who do not yet know Him. This global horizon is meant to enlarge our hearts beyond private spirituality or local concerns, drawing us into the sweeping story of God’s fame filling the earth.</w:t>
      </w:r>
    </w:p>
    <w:p>
      <w:pPr>
        <w:pStyle w:val="Heading2"/>
      </w:pPr>
      <w:r>
        <w:t>Key Insights</w:t>
      </w:r>
    </w:p>
    <w:p>
      <w:pPr>
        <w:spacing w:line="288" w:lineRule="auto"/>
      </w:pPr>
      <w:r>
        <w:rPr>
          <w:rFonts w:ascii="Garamond" w:hAnsi="Garamond"/>
          <w:sz w:val="24"/>
        </w:rPr>
        <w:t>Piper shows that God’s promise to Abraham—"in you all the families of the earth shall be blessed"—is fundamentally about God spreading His glory among the nations. Israel was chosen not as a cul-de-sac of blessing but as a conduit. God’s election is missional: He sets His love on a people so that through them His name might be known everywhere. This pattern reaches its climax in Christ and the church.</w:t>
      </w:r>
    </w:p>
    <w:p>
      <w:pPr>
        <w:spacing w:line="288" w:lineRule="auto"/>
      </w:pPr>
      <w:r>
        <w:rPr>
          <w:rFonts w:ascii="Garamond" w:hAnsi="Garamond"/>
          <w:sz w:val="24"/>
        </w:rPr>
        <w:t>The psalms and prophets reinforce this global vision. Again and again, we read of God’s desire that "all the ends of the earth" see His salvation, that "all nations" praise Him, that His glory cover the earth as the waters cover the sea. Piper emphasizes that this is not poetic excess but prophetic certainty. God will have a people from every tribe and tongue, and He will not fail.</w:t>
      </w:r>
    </w:p>
    <w:p>
      <w:pPr>
        <w:spacing w:line="288" w:lineRule="auto"/>
      </w:pPr>
      <w:r>
        <w:rPr>
          <w:rFonts w:ascii="Garamond" w:hAnsi="Garamond"/>
          <w:sz w:val="24"/>
        </w:rPr>
        <w:t>A key insight is the redefinition of missions as a joyful participation in God’s self-exaltation. If God’s aim is to magnify His worth among the nations, then missionaries are not primarily recruiters for a cause but heralds of a King. They go not to offer spiritual upgrades but to proclaim the supremacy of Christ. This frames missionary sacrifice not as heroic altruism but as alignment with God’s own heart.</w:t>
      </w:r>
    </w:p>
    <w:p>
      <w:pPr>
        <w:spacing w:line="288" w:lineRule="auto"/>
      </w:pPr>
      <w:r>
        <w:rPr>
          <w:rFonts w:ascii="Garamond" w:hAnsi="Garamond"/>
          <w:sz w:val="24"/>
        </w:rPr>
        <w:t>Piper also challenges the notion that global missions is a niche concern for a few unusually zealous Christians. If God’s passion is for His fame in all the earth, then every believer is called to be globally minded—praying, giving, sending, going, and living with a sense that their small life is caught up in a massive, worldwide purpose.</w:t>
      </w:r>
    </w:p>
    <w:p>
      <w:pPr>
        <w:spacing w:line="288" w:lineRule="auto"/>
      </w:pPr>
      <w:r>
        <w:rPr>
          <w:rFonts w:ascii="Garamond" w:hAnsi="Garamond"/>
          <w:sz w:val="24"/>
        </w:rPr>
        <w:t>Finally, the chapter underscores that God’s pursuit of His fame is not in tension with love for the nations. It is love. The greatest gift God can give any people group is Himself. When He seeks worshipers from all peoples, He is seeking their joy in Him. Thus, missions is the pursuit of the global gladness of the nations in the glory of God.</w:t>
      </w:r>
    </w:p>
    <w:p>
      <w:pPr>
        <w:pStyle w:val="Heading2"/>
      </w:pPr>
      <w:r>
        <w:t>Practical Application</w:t>
      </w:r>
    </w:p>
    <w:p>
      <w:pPr>
        <w:spacing w:line="288" w:lineRule="auto"/>
      </w:pPr>
      <w:r>
        <w:rPr>
          <w:rFonts w:ascii="Garamond" w:hAnsi="Garamond"/>
          <w:sz w:val="24"/>
        </w:rPr>
        <w:t>Begin by expanding your prayer life beyond your immediate circle. Choose three unreached or least-reached people groups (using a resource like Operation World or Joshua Project) and commit to praying for them regularly. As you pray, consciously connect your petitions to God’s passion for His name: ask that Christ would be treasured there, that churches would be planted, and that God’s glory would be seen.</w:t>
      </w:r>
    </w:p>
    <w:p>
      <w:pPr>
        <w:spacing w:line="288" w:lineRule="auto"/>
      </w:pPr>
      <w:r>
        <w:rPr>
          <w:rFonts w:ascii="Garamond" w:hAnsi="Garamond"/>
          <w:sz w:val="24"/>
        </w:rPr>
        <w:t>Assess your financial life in light of God’s global purposes. Look at your budget and ask, "Where does God’s passion for His fame among the nations show up here?" Consider setting aside a specific percentage of your income for global missions. Research missionaries or organizations that prioritize gospel proclamation and church planting among unreached peoples, and support them consistently.</w:t>
      </w:r>
    </w:p>
    <w:p>
      <w:pPr>
        <w:spacing w:line="288" w:lineRule="auto"/>
      </w:pPr>
      <w:r>
        <w:rPr>
          <w:rFonts w:ascii="Garamond" w:hAnsi="Garamond"/>
          <w:sz w:val="24"/>
        </w:rPr>
        <w:t>Ask God whether He is calling you to go—short-term, mid-term, or long-term. Do not assume that staying is the default. Talk with church leaders, explore opportunities, and be willing to have your plans disrupted. Even if God confirms that your calling is to stay, let the process itself enlarge your heart for His global purposes.</w:t>
      </w:r>
    </w:p>
    <w:p>
      <w:pPr>
        <w:spacing w:line="288" w:lineRule="auto"/>
      </w:pPr>
      <w:r>
        <w:rPr>
          <w:rFonts w:ascii="Garamond" w:hAnsi="Garamond"/>
          <w:sz w:val="24"/>
        </w:rPr>
        <w:t>Integrate a global perspective into your ordinary routines. When you read the news, pause to pray for the countries mentioned. When you encounter international neighbors, coworkers, or students, see them as representatives of the nations God loves. Learn to ask curious, respectful questions about their background, and look for natural ways to share the hope of Christ.</w:t>
      </w:r>
    </w:p>
    <w:p>
      <w:pPr>
        <w:pStyle w:val="Heading2"/>
      </w:pPr>
      <w:r>
        <w:t>Going Deeper</w:t>
      </w:r>
    </w:p>
    <w:p>
      <w:pPr>
        <w:spacing w:line="288" w:lineRule="auto"/>
      </w:pPr>
      <w:r>
        <w:rPr>
          <w:rFonts w:ascii="Garamond" w:hAnsi="Garamond"/>
          <w:sz w:val="24"/>
        </w:rPr>
        <w:t>Theologically, God’s passion for His fame among the nations is rooted in His worthiness. Because God is infinitely glorious, it is fitting that every people group should know and worship Him. Universal worship is not a divine ego-trip; it is the proper response of creation to the Creator. To be astonished by God is to feel the rightness of Psalm 96: "Declare his glory among the nations." It is what His glory deserves.</w:t>
      </w:r>
    </w:p>
    <w:p>
      <w:pPr>
        <w:spacing w:line="288" w:lineRule="auto"/>
      </w:pPr>
      <w:r>
        <w:rPr>
          <w:rFonts w:ascii="Garamond" w:hAnsi="Garamond"/>
          <w:sz w:val="24"/>
        </w:rPr>
        <w:t>This global vision also confronts our provincialism. We may affirm God’s greatness in theory while living as if our culture, preferences, and comforts were central. Piper’s emphasis presses us to see the church as a multi-ethnic, multi-lingual, global body, and to rejoice that God is not the tribal deity of any one people. Our own astonishment is deepened as we imagine the mosaic of worshipers in Revelation 7, each bringing their distinct glory into the New Jerusalem.</w:t>
      </w:r>
    </w:p>
    <w:p>
      <w:pPr>
        <w:spacing w:line="288" w:lineRule="auto"/>
      </w:pPr>
      <w:r>
        <w:rPr>
          <w:rFonts w:ascii="Garamond" w:hAnsi="Garamond"/>
          <w:sz w:val="24"/>
        </w:rPr>
        <w:t>Finally, consider how this doctrine relativizes national identity. If God’s ultimate allegiance is to His name among all peoples, then our primary identity is not as citizens of any earthly nation but as citizens of heaven. This frees us from idolatrous nationalism and calls us to love our earthly country best by seeking its good in light of God’s global purposes.</w:t>
      </w:r>
    </w:p>
    <w:p>
      <w:r>
        <w:br w:type="page"/>
      </w:r>
    </w:p>
    <w:p>
      <w:pPr>
        <w:pStyle w:val="Heading2"/>
      </w:pPr>
      <w:r>
        <w:t>Reflection &amp; Application</w:t>
      </w:r>
    </w:p>
    <w:p/>
    <w:p>
      <w:pPr>
        <w:spacing w:line="288" w:lineRule="auto" w:after="2160"/>
      </w:pPr>
      <w:r>
        <w:rPr>
          <w:rFonts w:ascii="Garamond" w:hAnsi="Garamond"/>
          <w:sz w:val="24"/>
        </w:rPr>
        <w:t>1. How has your understanding of missions been shaped more by human need than by God’s passion for His fame, and how does this chapter challenge that?</w:t>
      </w:r>
    </w:p>
    <w:p>
      <w:pPr>
        <w:spacing w:line="288" w:lineRule="auto" w:after="2160"/>
      </w:pPr>
      <w:r>
        <w:rPr>
          <w:rFonts w:ascii="Garamond" w:hAnsi="Garamond"/>
          <w:sz w:val="24"/>
        </w:rPr>
        <w:t>2. In what ways has your Christian life been more local and private than global and missional?</w:t>
      </w:r>
    </w:p>
    <w:p>
      <w:pPr>
        <w:spacing w:line="288" w:lineRule="auto" w:after="2160"/>
      </w:pPr>
      <w:r>
        <w:rPr>
          <w:rFonts w:ascii="Garamond" w:hAnsi="Garamond"/>
          <w:sz w:val="24"/>
        </w:rPr>
        <w:t>3. What concrete changes could you make in your prayer, giving, or lifestyle to align more closely with God’s desire to be known among all peoples?</w:t>
      </w:r>
    </w:p>
    <w:p>
      <w:pPr>
        <w:spacing w:line="288" w:lineRule="auto" w:after="2160"/>
      </w:pPr>
      <w:r>
        <w:rPr>
          <w:rFonts w:ascii="Garamond" w:hAnsi="Garamond"/>
          <w:sz w:val="24"/>
        </w:rPr>
        <w:t>4. How does viewing missions as the pursuit of the nations’ joy in God alter your feelings about missionary sacrifice and risk?</w:t>
      </w:r>
    </w:p>
    <w:p>
      <w:pPr>
        <w:spacing w:line="288" w:lineRule="auto" w:after="2160"/>
      </w:pPr>
      <w:r>
        <w:rPr>
          <w:rFonts w:ascii="Garamond" w:hAnsi="Garamond"/>
          <w:sz w:val="24"/>
        </w:rPr>
        <w:t>5. Where might your national or cultural loyalties be subtly competing with your allegiance to God’s global purposes?</w:t>
      </w:r>
    </w:p>
    <w:p>
      <w:pPr>
        <w:spacing w:line="288" w:lineRule="auto"/>
      </w:pPr>
      <w:r>
        <w:rPr>
          <w:rFonts w:ascii="Garamond" w:hAnsi="Garamond"/>
          <w:sz w:val="24"/>
        </w:rPr>
        <w:t>6. If you were to seriously ask God whether He wants you to go cross-culturally, what fears or obstacles immediately surface in your heart?</w:t>
      </w:r>
    </w:p>
    <w:p>
      <w:r>
        <w:br w:type="page"/>
      </w:r>
    </w:p>
    <w:p>
      <w:pPr>
        <w:pStyle w:val="Heading2"/>
      </w:pPr>
      <w:r>
        <w:t>Creative Exercise</w:t>
      </w:r>
    </w:p>
    <w:p>
      <w:pPr>
        <w:spacing w:line="288" w:lineRule="auto"/>
      </w:pPr>
      <w:r>
        <w:rPr>
          <w:rFonts w:ascii="Garamond" w:hAnsi="Garamond"/>
          <w:b/>
          <w:sz w:val="24"/>
        </w:rPr>
        <w:t xml:space="preserve">Map Diagram: </w:t>
      </w:r>
      <w:r>
        <w:rPr>
          <w:rFonts w:ascii="Garamond" w:hAnsi="Garamond"/>
          <w:sz w:val="24"/>
        </w:rPr>
        <w:t xml:space="preserve">My Life in God’s Global Story — </w:t>
      </w:r>
      <w:r>
        <w:rPr>
          <w:rFonts w:ascii="Garamond" w:hAnsi="Garamond"/>
          <w:sz w:val="24"/>
        </w:rPr>
        <w:t>See Appendix B for a world-map exercise that helps you visualize your place in God’s global purposes. See Appendix B for detailed instructions.</w:t>
      </w:r>
    </w:p>
    <w:p>
      <w:r>
        <w:br w:type="page"/>
      </w:r>
    </w:p>
    <w:p>
      <w:bookmarkStart w:id="82840" w:name="chapter_3"/>
      <w:pPr>
        <w:pStyle w:val="Heading1"/>
      </w:pPr>
      <w:r>
        <w:t>Session 3: The Supremacy of Christ in the Cross</w:t>
      </w:r>
      <w:bookmarkEnd w:id="82840"/>
    </w:p>
    <w:p>
      <w:pPr>
        <w:pStyle w:val="Heading2"/>
      </w:pPr>
      <w:r>
        <w:t>Overview</w:t>
      </w:r>
    </w:p>
    <w:p>
      <w:pPr>
        <w:spacing w:line="288" w:lineRule="auto"/>
      </w:pPr>
      <w:r>
        <w:rPr>
          <w:rFonts w:ascii="Garamond" w:hAnsi="Garamond"/>
          <w:sz w:val="24"/>
        </w:rPr>
        <w:t>This chapter centers on the cross of Christ as the supreme display of God’s glory. Piper emphasizes that the cross is not merely the place where our sins are forgiven; it is where God’s righteousness is vindicated, His justice upheld, and His mercy magnified. The cross is the blazing intersection of God’s wrath and love, His hatred of sin and His passion to save sinners.</w:t>
      </w:r>
    </w:p>
    <w:p>
      <w:pPr>
        <w:spacing w:line="288" w:lineRule="auto"/>
      </w:pPr>
      <w:r>
        <w:rPr>
          <w:rFonts w:ascii="Garamond" w:hAnsi="Garamond"/>
          <w:sz w:val="24"/>
        </w:rPr>
        <w:t>Piper unpacks Romans 3 to show that God put Christ forward as a propitiation to demonstrate His righteousness. For centuries, God had passed over sins, and the cross is where He shows that He does not take sin lightly. At the same time, the cross reveals the depth of God’s commitment to His people: He would rather give His Son than let His glory be compromised or His people be lost. Astonishment at God reaches a new intensity at Calvary.</w:t>
      </w:r>
    </w:p>
    <w:p>
      <w:pPr>
        <w:pStyle w:val="Heading2"/>
      </w:pPr>
      <w:r>
        <w:t>Key Insights</w:t>
      </w:r>
    </w:p>
    <w:p>
      <w:pPr>
        <w:spacing w:line="288" w:lineRule="auto"/>
      </w:pPr>
      <w:r>
        <w:rPr>
          <w:rFonts w:ascii="Garamond" w:hAnsi="Garamond"/>
          <w:sz w:val="24"/>
        </w:rPr>
        <w:t>Piper highlights that the cross is first about God before it is about us. In Romans 3:25–26, Paul states that God put Christ forward "to show God’s righteousness," because in His divine forbearance He had passed over former sins. The problem being solved is not only our guilt but the apparent injustice of God’s patience. How can a holy God simply pass over sin and still be righteous? The cross is God’s public answer.</w:t>
      </w:r>
    </w:p>
    <w:p>
      <w:pPr>
        <w:spacing w:line="288" w:lineRule="auto"/>
      </w:pPr>
      <w:r>
        <w:rPr>
          <w:rFonts w:ascii="Garamond" w:hAnsi="Garamond"/>
          <w:sz w:val="24"/>
        </w:rPr>
        <w:t>This means that the cross is the ultimate demonstration of how seriously God takes His own glory and His own law. Sin is an affront to His worth, and the just penalty is death. At the cross, God does not sweep sin under the rug; He deals with it fully in the death of His Son. In doing so, He upholds the worth of His name and the integrity of His justice.</w:t>
      </w:r>
    </w:p>
    <w:p>
      <w:pPr>
        <w:spacing w:line="288" w:lineRule="auto"/>
      </w:pPr>
      <w:r>
        <w:rPr>
          <w:rFonts w:ascii="Garamond" w:hAnsi="Garamond"/>
          <w:sz w:val="24"/>
        </w:rPr>
        <w:t>At the same time, the cross is the pinnacle of God’s love. Piper stresses that love is not God making light of our sin but God bearing the cost of it Himself. The Father’s willingness to crush His Son, and the Son’s willingness to be crushed, reveal a love that is both terrifying and tender. It is terrifying because it shows the severity of God’s judgment; it is tender because it shows the lengths to which God will go to rescue His enemies.</w:t>
      </w:r>
    </w:p>
    <w:p>
      <w:pPr>
        <w:spacing w:line="288" w:lineRule="auto"/>
      </w:pPr>
      <w:r>
        <w:rPr>
          <w:rFonts w:ascii="Garamond" w:hAnsi="Garamond"/>
          <w:sz w:val="24"/>
        </w:rPr>
        <w:t>Piper also emphasizes that the cross reveals the supremacy of Christ. No one else could stand in this place. The infinite value of His person makes His suffering sufficient to cover the sins of all who believe. The cross is not a tragic accident but the centerpiece of God’s eternal plan, the place where the Lamb slain from the foundation of the world fulfills His destiny.</w:t>
      </w:r>
    </w:p>
    <w:p>
      <w:pPr>
        <w:spacing w:line="288" w:lineRule="auto"/>
      </w:pPr>
      <w:r>
        <w:rPr>
          <w:rFonts w:ascii="Garamond" w:hAnsi="Garamond"/>
          <w:sz w:val="24"/>
        </w:rPr>
        <w:t>Finally, the chapter shows that the cross is the pattern for Christian life and ministry. To follow Christ is to embrace a cruciform existence—dying to self, bearing reproach, and loving others sacrificially. Our astonishment at the cross is meant to spill over into a willingness to suffer for the sake of God’s glory and the good of others.</w:t>
      </w:r>
    </w:p>
    <w:p>
      <w:pPr>
        <w:pStyle w:val="Heading2"/>
      </w:pPr>
      <w:r>
        <w:t>Practical Application</w:t>
      </w:r>
    </w:p>
    <w:p>
      <w:pPr>
        <w:spacing w:line="288" w:lineRule="auto"/>
      </w:pPr>
      <w:r>
        <w:rPr>
          <w:rFonts w:ascii="Garamond" w:hAnsi="Garamond"/>
          <w:sz w:val="24"/>
        </w:rPr>
        <w:t>Revisit your understanding of the cross. Many believers think of it primarily as a personal rescue operation. Take time to meditate on Romans 3:21–26, focusing on the phrases that highlight God’s righteousness. Write a short paragraph in your own words explaining how the cross vindicates God’s justice. Let this reshape your gratitude—not only that you are forgiven, but that God is shown to be righteous in forgiving you.</w:t>
      </w:r>
    </w:p>
    <w:p>
      <w:pPr>
        <w:spacing w:line="288" w:lineRule="auto"/>
      </w:pPr>
      <w:r>
        <w:rPr>
          <w:rFonts w:ascii="Garamond" w:hAnsi="Garamond"/>
          <w:sz w:val="24"/>
        </w:rPr>
        <w:t>Confess where you have minimized sin. If the cross is what it took to deal with your rebellion, then sin is far more serious than occasional mistakes. Ask the Spirit to show you patterns of sin you have treated lightly—habitual grumbling, lust, bitterness, pride. Bring each one to the cross, naming it specifically, and thank God that Christ bore its full weight.</w:t>
      </w:r>
    </w:p>
    <w:p>
      <w:pPr>
        <w:spacing w:line="288" w:lineRule="auto"/>
      </w:pPr>
      <w:r>
        <w:rPr>
          <w:rFonts w:ascii="Garamond" w:hAnsi="Garamond"/>
          <w:sz w:val="24"/>
        </w:rPr>
        <w:t>Let the cross redefine love in your relationships. Love is not mere affirmation; it is costly, truth-telling, self-giving action for another’s ultimate good. Identify one relationship where you are avoiding costly love—perhaps by withholding forgiveness, avoiding hard conversations, or clinging to comfort. Ask God for grace to take a cross-shaped step toward that person.</w:t>
      </w:r>
    </w:p>
    <w:p>
      <w:pPr>
        <w:spacing w:line="288" w:lineRule="auto"/>
      </w:pPr>
      <w:r>
        <w:rPr>
          <w:rFonts w:ascii="Garamond" w:hAnsi="Garamond"/>
          <w:sz w:val="24"/>
        </w:rPr>
        <w:t>Finally, consider how the cross might shape your response to suffering. When you face pain, remember that your God is not distant from suffering; He has entered it. Preach to yourself: "The One who did not spare His own Son will not abandon me now." Let the cross be the lens through which you interpret hardship, anchoring you in the love and wisdom of God.</w:t>
      </w:r>
    </w:p>
    <w:p>
      <w:pPr>
        <w:pStyle w:val="Heading2"/>
      </w:pPr>
      <w:r>
        <w:t>Going Deeper</w:t>
      </w:r>
    </w:p>
    <w:p>
      <w:pPr>
        <w:spacing w:line="288" w:lineRule="auto"/>
      </w:pPr>
      <w:r>
        <w:rPr>
          <w:rFonts w:ascii="Garamond" w:hAnsi="Garamond"/>
          <w:sz w:val="24"/>
        </w:rPr>
        <w:t>Theologically, the cross stands at the intersection of God’s attributes. It guards us from sentimental views of love that ignore justice, and from harsh views of justice that know nothing of mercy. At Calvary, God remains just and becomes the justifier of the ungodly. To be astonished by God is to worship Him as the One who finds a way to uphold His own glory while saving those who have trampled it.</w:t>
      </w:r>
    </w:p>
    <w:p>
      <w:pPr>
        <w:spacing w:line="288" w:lineRule="auto"/>
      </w:pPr>
      <w:r>
        <w:rPr>
          <w:rFonts w:ascii="Garamond" w:hAnsi="Garamond"/>
          <w:sz w:val="24"/>
        </w:rPr>
        <w:t>The doctrine of propitiation—Christ bearing the wrath of God in our place—can be unsettling. Some recoil at the idea of wrath or substitution. Yet, if we remove wrath, we empty the cross of its meaning. What, then, is Christ saving us from? Piper’s insistence on propitiation forces us to face the holy intensity of God’s opposition to sin and the breathtaking reality that He Himself provides the sacrifice that satisfies His own justice.</w:t>
      </w:r>
    </w:p>
    <w:p>
      <w:pPr>
        <w:spacing w:line="288" w:lineRule="auto"/>
      </w:pPr>
      <w:r>
        <w:rPr>
          <w:rFonts w:ascii="Garamond" w:hAnsi="Garamond"/>
          <w:sz w:val="24"/>
        </w:rPr>
        <w:t>As you ponder this, ask: Do I see the cross primarily as a mirror of my worth or as a measure of my sin and God’s worth? The former flatters; the latter humbles and exalts God. Let the cross lower your pride and lift your eyes, until you can say with Paul, "Far be it from me to boast except in the cross of our Lord Jesus Christ."</w:t>
      </w:r>
    </w:p>
    <w:p>
      <w:r>
        <w:br w:type="page"/>
      </w:r>
    </w:p>
    <w:p>
      <w:pPr>
        <w:pStyle w:val="Heading2"/>
      </w:pPr>
      <w:r>
        <w:t>Reflection &amp; Application</w:t>
      </w:r>
    </w:p>
    <w:p/>
    <w:p>
      <w:pPr>
        <w:spacing w:line="288" w:lineRule="auto" w:after="2160"/>
      </w:pPr>
      <w:r>
        <w:rPr>
          <w:rFonts w:ascii="Garamond" w:hAnsi="Garamond"/>
          <w:sz w:val="24"/>
        </w:rPr>
        <w:t>1. How does understanding the cross as a demonstration of God’s righteousness, not just His love, change the way you view Good Friday?</w:t>
      </w:r>
    </w:p>
    <w:p>
      <w:pPr>
        <w:spacing w:line="288" w:lineRule="auto" w:after="2160"/>
      </w:pPr>
      <w:r>
        <w:rPr>
          <w:rFonts w:ascii="Garamond" w:hAnsi="Garamond"/>
          <w:sz w:val="24"/>
        </w:rPr>
        <w:t>2. Where have you tended to minimize the seriousness of sin in your life, and how does the cross expose that minimization?</w:t>
      </w:r>
    </w:p>
    <w:p>
      <w:pPr>
        <w:spacing w:line="288" w:lineRule="auto" w:after="2160"/>
      </w:pPr>
      <w:r>
        <w:rPr>
          <w:rFonts w:ascii="Garamond" w:hAnsi="Garamond"/>
          <w:sz w:val="24"/>
        </w:rPr>
        <w:t>3. In what relationship is God inviting you to embody cross-shaped love, and what might that concretely look like this week?</w:t>
      </w:r>
    </w:p>
    <w:p>
      <w:pPr>
        <w:spacing w:line="288" w:lineRule="auto" w:after="2160"/>
      </w:pPr>
      <w:r>
        <w:rPr>
          <w:rFonts w:ascii="Garamond" w:hAnsi="Garamond"/>
          <w:sz w:val="24"/>
        </w:rPr>
        <w:t>4. How do you respond emotionally to the idea of Christ bearing the wrath of God in your place—resistance, gratitude, confusion, awe?</w:t>
      </w:r>
    </w:p>
    <w:p>
      <w:pPr>
        <w:spacing w:line="288" w:lineRule="auto" w:after="2160"/>
      </w:pPr>
      <w:r>
        <w:rPr>
          <w:rFonts w:ascii="Garamond" w:hAnsi="Garamond"/>
          <w:sz w:val="24"/>
        </w:rPr>
        <w:t>5. If you were to explain the meaning of the cross to a friend in two minutes, how could you highlight both God’s justice and His mercy?</w:t>
      </w:r>
    </w:p>
    <w:p>
      <w:pPr>
        <w:spacing w:line="288" w:lineRule="auto"/>
      </w:pPr>
      <w:r>
        <w:rPr>
          <w:rFonts w:ascii="Garamond" w:hAnsi="Garamond"/>
          <w:sz w:val="24"/>
        </w:rPr>
        <w:t>6. How might regularly meditating on the cross reshape your response to suffering, disappointment, or apparent injustice in your life?</w:t>
      </w:r>
    </w:p>
    <w:p>
      <w:r>
        <w:br w:type="page"/>
      </w:r>
    </w:p>
    <w:p>
      <w:pPr>
        <w:pStyle w:val="Heading2"/>
      </w:pPr>
      <w:r>
        <w:t>Creative Exercise</w:t>
      </w:r>
    </w:p>
    <w:p>
      <w:pPr>
        <w:spacing w:line="288" w:lineRule="auto"/>
      </w:pPr>
      <w:r>
        <w:rPr>
          <w:rFonts w:ascii="Garamond" w:hAnsi="Garamond"/>
          <w:b/>
          <w:sz w:val="24"/>
        </w:rPr>
        <w:t xml:space="preserve">Chart: </w:t>
      </w:r>
      <w:r>
        <w:rPr>
          <w:rFonts w:ascii="Garamond" w:hAnsi="Garamond"/>
          <w:sz w:val="24"/>
        </w:rPr>
        <w:t xml:space="preserve">Attributes of God at the Cross — </w:t>
      </w:r>
      <w:r>
        <w:rPr>
          <w:rFonts w:ascii="Garamond" w:hAnsi="Garamond"/>
          <w:sz w:val="24"/>
        </w:rPr>
        <w:t>See Appendix C for a chart exercise mapping how God’s justice, mercy, love, and holiness converge at the cross. See Appendix C for detailed instructions.</w:t>
      </w:r>
    </w:p>
    <w:p>
      <w:r>
        <w:br w:type="page"/>
      </w:r>
    </w:p>
    <w:p>
      <w:bookmarkStart w:id="33573" w:name="chapter_4"/>
      <w:pPr>
        <w:pStyle w:val="Heading1"/>
      </w:pPr>
      <w:r>
        <w:t>Session 4: The Joy of God in Being God</w:t>
      </w:r>
      <w:bookmarkEnd w:id="33573"/>
    </w:p>
    <w:p>
      <w:pPr>
        <w:pStyle w:val="Heading2"/>
      </w:pPr>
      <w:r>
        <w:t>Overview</w:t>
      </w:r>
    </w:p>
    <w:p>
      <w:pPr>
        <w:spacing w:line="288" w:lineRule="auto"/>
      </w:pPr>
      <w:r>
        <w:rPr>
          <w:rFonts w:ascii="Garamond" w:hAnsi="Garamond"/>
          <w:sz w:val="24"/>
        </w:rPr>
        <w:t>In this chapter, Piper explores the inner life of God—His own joy in being God. Before the world existed, God was not lonely or bored; He was infinitely happy in the fellowship of the Trinity. The Father delighted in the Son, the Son in the Father, and the Spirit in both. Creation and redemption are the overflow of this divine joy, not attempts to fill a lack.</w:t>
      </w:r>
    </w:p>
    <w:p>
      <w:pPr>
        <w:spacing w:line="288" w:lineRule="auto"/>
      </w:pPr>
      <w:r>
        <w:rPr>
          <w:rFonts w:ascii="Garamond" w:hAnsi="Garamond"/>
          <w:sz w:val="24"/>
        </w:rPr>
        <w:t>Piper argues that this has massive implications for our understanding of grace and worship. God’s self-sufficiency means that He does not need us, and that is precisely what makes His love so astonishing. He invites us into the joy He has in Himself. Our salvation is not God’s reluctant rescue of pitiful creatures but His exuberant sharing of His own happiness.</w:t>
      </w:r>
    </w:p>
    <w:p>
      <w:pPr>
        <w:pStyle w:val="Heading2"/>
      </w:pPr>
      <w:r>
        <w:t>Key Insights</w:t>
      </w:r>
    </w:p>
    <w:p>
      <w:pPr>
        <w:spacing w:line="288" w:lineRule="auto"/>
      </w:pPr>
      <w:r>
        <w:rPr>
          <w:rFonts w:ascii="Garamond" w:hAnsi="Garamond"/>
          <w:sz w:val="24"/>
        </w:rPr>
        <w:t>Piper insists that God is the most God-centered being in the universe, not only in His actions toward creation but in His own inner life. The Father’s supreme delight is in the Son; the Son’s supreme delight is in the Father. This mutual glorification is the heartbeat of the Trinity. God’s joy is first and foremost in God. This is not narcissism; it is the fitting delight of infinite perfection in infinite perfection.</w:t>
      </w:r>
    </w:p>
    <w:p>
      <w:pPr>
        <w:spacing w:line="288" w:lineRule="auto"/>
      </w:pPr>
      <w:r>
        <w:rPr>
          <w:rFonts w:ascii="Garamond" w:hAnsi="Garamond"/>
          <w:sz w:val="24"/>
        </w:rPr>
        <w:t>This means that God’s happiness is not fragile or dependent on us. He did not create because He was lonely. Rather, creation is the overflow of His joy. Like a fountain that is full and spills over, God’s fullness expresses itself in making and redeeming a people who can share in His delight. This guards us from thinking of God as needy or emotionally incomplete without us.</w:t>
      </w:r>
    </w:p>
    <w:p>
      <w:pPr>
        <w:spacing w:line="288" w:lineRule="auto"/>
      </w:pPr>
      <w:r>
        <w:rPr>
          <w:rFonts w:ascii="Garamond" w:hAnsi="Garamond"/>
          <w:sz w:val="24"/>
        </w:rPr>
        <w:t>A crucial insight is that our joy in God is a participation in God’s own joy in God. When we are born again, the Spirit opens our eyes to see the glory of Christ, and we begin to love what God loves. Our happiness becomes aligned with His. This is the essence of Christian hedonism: God’s commitment to His own joy and glory is the foundation of our deepest, most durable joy.</w:t>
      </w:r>
    </w:p>
    <w:p>
      <w:pPr>
        <w:spacing w:line="288" w:lineRule="auto"/>
      </w:pPr>
      <w:r>
        <w:rPr>
          <w:rFonts w:ascii="Garamond" w:hAnsi="Garamond"/>
          <w:sz w:val="24"/>
        </w:rPr>
        <w:t>Piper also shows that God’s self-sufficiency magnifies grace. If God does not need us, then His choice to save us is utterly free. He is not constrained by any lack or obligation. He loves because He loves. This means that our salvation is not a divine strategy to fix a problem in God; it is a sheer gift flowing from His overflowing goodness.</w:t>
      </w:r>
    </w:p>
    <w:p>
      <w:pPr>
        <w:spacing w:line="288" w:lineRule="auto"/>
      </w:pPr>
      <w:r>
        <w:rPr>
          <w:rFonts w:ascii="Garamond" w:hAnsi="Garamond"/>
          <w:sz w:val="24"/>
        </w:rPr>
        <w:t>Finally, the chapter invites us to see worship as entering into God’s own delight. When we praise Christ, we are echoing the Father’s eternal song over His Son. Worship is not flattery offered to a needy deity; it is our sharing in the joy of the Trinity. This vision lifts worship out of mere duty and into the realm of profound privilege.</w:t>
      </w:r>
    </w:p>
    <w:p>
      <w:pPr>
        <w:pStyle w:val="Heading2"/>
      </w:pPr>
      <w:r>
        <w:t>Practical Application</w:t>
      </w:r>
    </w:p>
    <w:p>
      <w:pPr>
        <w:spacing w:line="288" w:lineRule="auto"/>
      </w:pPr>
      <w:r>
        <w:rPr>
          <w:rFonts w:ascii="Garamond" w:hAnsi="Garamond"/>
          <w:sz w:val="24"/>
        </w:rPr>
        <w:t>Confront any subtle belief that God is needy. Ask yourself: Do I ever think of God as disappointed, lonely, or emotionally dependent on my performance? Write down any such thoughts. Then, counter them with biblical truths about God’s self-sufficiency (Acts 17:24–25, Psalm 50:10–12). Let this free you from the pressure to "keep God happy" with your behavior.</w:t>
      </w:r>
    </w:p>
    <w:p>
      <w:pPr>
        <w:spacing w:line="288" w:lineRule="auto"/>
      </w:pPr>
      <w:r>
        <w:rPr>
          <w:rFonts w:ascii="Garamond" w:hAnsi="Garamond"/>
          <w:sz w:val="24"/>
        </w:rPr>
        <w:t>Practice entering into God’s joy in His Son. Choose a Christ-exalting passage (e.g., Colossians 1:15–20, John 1:1–18, Revelation 5) and read it slowly, imagining the Father’s delight in these truths about Jesus. Then pray, "Father, let me feel about Your Son what You feel about Him." Over time, this can reshape your affections, aligning your joy with God’s.</w:t>
      </w:r>
    </w:p>
    <w:p>
      <w:pPr>
        <w:spacing w:line="288" w:lineRule="auto"/>
      </w:pPr>
      <w:r>
        <w:rPr>
          <w:rFonts w:ascii="Garamond" w:hAnsi="Garamond"/>
          <w:sz w:val="24"/>
        </w:rPr>
        <w:t>Reframe your understanding of grace. Instead of viewing salvation primarily as God fixing your problems, meditate on it as God inviting you into His own joy. In your journal, complete this sentence several times: "Because God is infinitely happy in Himself, my salvation means that…" Let the answers expand your sense of privilege and security.</w:t>
      </w:r>
    </w:p>
    <w:p>
      <w:pPr>
        <w:spacing w:line="288" w:lineRule="auto"/>
      </w:pPr>
      <w:r>
        <w:rPr>
          <w:rFonts w:ascii="Garamond" w:hAnsi="Garamond"/>
          <w:sz w:val="24"/>
        </w:rPr>
        <w:t>Let this vision affect how you talk about God with others. When you share the gospel, emphasize not only forgiveness but the invitation into the joy of the Trinity. Describe God not as a distant judge reluctantly pardoning sinners but as a happy God welcoming rebels into His feast. This can make the gospel more compelling and more faithful to who God is.</w:t>
      </w:r>
    </w:p>
    <w:p>
      <w:pPr>
        <w:pStyle w:val="Heading2"/>
      </w:pPr>
      <w:r>
        <w:t>Going Deeper</w:t>
      </w:r>
    </w:p>
    <w:p>
      <w:pPr>
        <w:spacing w:line="288" w:lineRule="auto"/>
      </w:pPr>
      <w:r>
        <w:rPr>
          <w:rFonts w:ascii="Garamond" w:hAnsi="Garamond"/>
          <w:sz w:val="24"/>
        </w:rPr>
        <w:t>The doctrine of God’s aseity—His self-existence and self-sufficiency—is not a cold abstraction. It is the foundation of our assurance. Because God’s joy does not rise and fall with our obedience, His love is not fragile. He does not cling to us out of need; He holds us out of overflowing fullness. This means that when He disciplines us, He is not lashing out from insecurity but lovingly drawing us back into the joy we were made for.</w:t>
      </w:r>
    </w:p>
    <w:p>
      <w:pPr>
        <w:spacing w:line="288" w:lineRule="auto"/>
      </w:pPr>
      <w:r>
        <w:rPr>
          <w:rFonts w:ascii="Garamond" w:hAnsi="Garamond"/>
          <w:sz w:val="24"/>
        </w:rPr>
        <w:t>Reflect on how this challenges therapeutic views of God that make Him primarily a responder to our needs. In Scripture, God is the blazing center; we orbit around Him. Yet, astonishingly, He bends that blazing joy toward our good. Ask yourself: Do I find it comforting or unsettling that God would be perfectly happy without me? Why? Let that question expose where you may still want to be at the center.</w:t>
      </w:r>
    </w:p>
    <w:p>
      <w:pPr>
        <w:spacing w:line="288" w:lineRule="auto"/>
      </w:pPr>
      <w:r>
        <w:rPr>
          <w:rFonts w:ascii="Garamond" w:hAnsi="Garamond"/>
          <w:sz w:val="24"/>
        </w:rPr>
        <w:t>Ultimately, to be astonished by God is to be drawn into the mystery of the Trinity—a God who is infinitely happy in Himself and yet delights to share that happiness with creatures. Sit with that tension until it moves you to worship.</w:t>
      </w:r>
    </w:p>
    <w:p>
      <w:r>
        <w:br w:type="page"/>
      </w:r>
    </w:p>
    <w:p>
      <w:pPr>
        <w:pStyle w:val="Heading2"/>
      </w:pPr>
      <w:r>
        <w:t>Reflection &amp; Application</w:t>
      </w:r>
    </w:p>
    <w:p/>
    <w:p>
      <w:pPr>
        <w:spacing w:line="288" w:lineRule="auto" w:after="2160"/>
      </w:pPr>
      <w:r>
        <w:rPr>
          <w:rFonts w:ascii="Garamond" w:hAnsi="Garamond"/>
          <w:sz w:val="24"/>
        </w:rPr>
        <w:t>1. How have you subtly imagined God as emotionally needy or dependent on you, and how does this chapter correct that picture?</w:t>
      </w:r>
    </w:p>
    <w:p>
      <w:pPr>
        <w:spacing w:line="288" w:lineRule="auto" w:after="2160"/>
      </w:pPr>
      <w:r>
        <w:rPr>
          <w:rFonts w:ascii="Garamond" w:hAnsi="Garamond"/>
          <w:sz w:val="24"/>
        </w:rPr>
        <w:t>2. What difference does it make to your assurance that God’s joy in being God is independent of your performance?</w:t>
      </w:r>
    </w:p>
    <w:p>
      <w:pPr>
        <w:spacing w:line="288" w:lineRule="auto" w:after="2160"/>
      </w:pPr>
      <w:r>
        <w:rPr>
          <w:rFonts w:ascii="Garamond" w:hAnsi="Garamond"/>
          <w:sz w:val="24"/>
        </w:rPr>
        <w:t>3. How does the idea that salvation is an invitation into God’s own joy reshape your understanding of grace?</w:t>
      </w:r>
    </w:p>
    <w:p>
      <w:pPr>
        <w:spacing w:line="288" w:lineRule="auto" w:after="2160"/>
      </w:pPr>
      <w:r>
        <w:rPr>
          <w:rFonts w:ascii="Garamond" w:hAnsi="Garamond"/>
          <w:sz w:val="24"/>
        </w:rPr>
        <w:t>4. When you worship, do you think of yourself as joining the Father’s delight in His Son? How might that change your experience of praise?</w:t>
      </w:r>
    </w:p>
    <w:p>
      <w:pPr>
        <w:spacing w:line="288" w:lineRule="auto" w:after="2160"/>
      </w:pPr>
      <w:r>
        <w:rPr>
          <w:rFonts w:ascii="Garamond" w:hAnsi="Garamond"/>
          <w:sz w:val="24"/>
        </w:rPr>
        <w:t>5. Do you find it comforting or unsettling that God would be perfectly happy without you, and what does your answer reveal about your view of God?</w:t>
      </w:r>
    </w:p>
    <w:p>
      <w:pPr>
        <w:spacing w:line="288" w:lineRule="auto"/>
      </w:pPr>
      <w:r>
        <w:rPr>
          <w:rFonts w:ascii="Garamond" w:hAnsi="Garamond"/>
          <w:sz w:val="24"/>
        </w:rPr>
        <w:t>6. How could you begin to talk about the gospel with others in a way that highlights God’s happiness in being God?</w:t>
      </w:r>
    </w:p>
    <w:p>
      <w:r>
        <w:br w:type="page"/>
      </w:r>
    </w:p>
    <w:p>
      <w:pPr>
        <w:pStyle w:val="Heading2"/>
      </w:pPr>
      <w:r>
        <w:t>Creative Exercise</w:t>
      </w:r>
    </w:p>
    <w:p>
      <w:pPr>
        <w:spacing w:line="288" w:lineRule="auto"/>
      </w:pPr>
      <w:r>
        <w:rPr>
          <w:rFonts w:ascii="Garamond" w:hAnsi="Garamond"/>
          <w:b/>
          <w:sz w:val="24"/>
        </w:rPr>
        <w:t xml:space="preserve">Circle Diagram: </w:t>
      </w:r>
      <w:r>
        <w:rPr>
          <w:rFonts w:ascii="Garamond" w:hAnsi="Garamond"/>
          <w:sz w:val="24"/>
        </w:rPr>
        <w:t xml:space="preserve">The Fountain of Divine Joy — </w:t>
      </w:r>
      <w:r>
        <w:rPr>
          <w:rFonts w:ascii="Garamond" w:hAnsi="Garamond"/>
          <w:sz w:val="24"/>
        </w:rPr>
        <w:t>See Appendix D for a circle diagram that helps you visualize God’s joy in Himself overflowing to creation and redemption. See Appendix D for detailed instructions.</w:t>
      </w:r>
    </w:p>
    <w:p>
      <w:r>
        <w:br w:type="page"/>
      </w:r>
    </w:p>
    <w:p>
      <w:bookmarkStart w:id="19467" w:name="chapter_5"/>
      <w:pPr>
        <w:pStyle w:val="Heading1"/>
      </w:pPr>
      <w:r>
        <w:t>Session 5: The Sovereignty of God in Salvation</w:t>
      </w:r>
      <w:bookmarkEnd w:id="19467"/>
    </w:p>
    <w:p>
      <w:pPr>
        <w:pStyle w:val="Heading2"/>
      </w:pPr>
      <w:r>
        <w:t>Overview</w:t>
      </w:r>
    </w:p>
    <w:p>
      <w:pPr>
        <w:spacing w:line="288" w:lineRule="auto"/>
      </w:pPr>
      <w:r>
        <w:rPr>
          <w:rFonts w:ascii="Garamond" w:hAnsi="Garamond"/>
          <w:sz w:val="24"/>
        </w:rPr>
        <w:t>This chapter delves into God’s absolute sovereignty in saving sinners. Piper argues from Scripture that our salvation is ultimately rooted in God’s electing grace, not in our foreseen faith or moral efforts. God chooses whom He will save, effectually calls them, grants them repentance and faith, and keeps them to the end.</w:t>
      </w:r>
    </w:p>
    <w:p>
      <w:pPr>
        <w:spacing w:line="288" w:lineRule="auto"/>
      </w:pPr>
      <w:r>
        <w:rPr>
          <w:rFonts w:ascii="Garamond" w:hAnsi="Garamond"/>
          <w:sz w:val="24"/>
        </w:rPr>
        <w:t>Far from making God arbitrary or harsh, Piper contends that this doctrine magnifies grace and humbles pride. If salvation is of the Lord from beginning to end, then no one can boast. Our astonishment grows as we realize that we are Christians not because we were wiser or more spiritual, but because God had mercy on us.</w:t>
      </w:r>
    </w:p>
    <w:p>
      <w:pPr>
        <w:pStyle w:val="Heading2"/>
      </w:pPr>
      <w:r>
        <w:t>Key Insights</w:t>
      </w:r>
    </w:p>
    <w:p>
      <w:pPr>
        <w:spacing w:line="288" w:lineRule="auto"/>
      </w:pPr>
      <w:r>
        <w:rPr>
          <w:rFonts w:ascii="Garamond" w:hAnsi="Garamond"/>
          <w:sz w:val="24"/>
        </w:rPr>
        <w:t>Piper emphasizes that the Bible speaks of God choosing a people for Himself before the foundation of the world (Ephesians 1), predestining them to be conformed to the image of His Son (Romans 8), and granting them faith and repentance (Philippians 1:29, 2 Timothy 2:25). Salvation is portrayed as God’s initiative from start to finish. We do believe, repent, and persevere—but these responses are the fruit of God’s prior, sovereign work.</w:t>
      </w:r>
    </w:p>
    <w:p>
      <w:pPr>
        <w:spacing w:line="288" w:lineRule="auto"/>
      </w:pPr>
      <w:r>
        <w:rPr>
          <w:rFonts w:ascii="Garamond" w:hAnsi="Garamond"/>
          <w:sz w:val="24"/>
        </w:rPr>
        <w:t>This challenges our natural inclination to put ourselves at the decisive center of salvation. We may think of God as offering grace equally to all and then waiting to see who will choose Him. Piper argues that such a view subtly makes human will the ultimate determiner and diminishes the depth of our spiritual deadness. Scripture describes us as dead in sin, blind to God’s beauty, and hostile to His rule. In such a condition, we would never choose God unless He first chose and changed us.</w:t>
      </w:r>
    </w:p>
    <w:p>
      <w:pPr>
        <w:spacing w:line="288" w:lineRule="auto"/>
      </w:pPr>
      <w:r>
        <w:rPr>
          <w:rFonts w:ascii="Garamond" w:hAnsi="Garamond"/>
          <w:sz w:val="24"/>
        </w:rPr>
        <w:t>Piper also addresses the charge that divine election makes God unjust. He responds that justice would mean condemnation for all, since all have sinned. Election is not God withholding something owed; it is God giving mercy where none is deserved. The fact that He does not choose everyone is mysterious and painful, but it is not unjust. The wonder is not that some are passed over, but that any are saved.</w:t>
      </w:r>
    </w:p>
    <w:p>
      <w:pPr>
        <w:spacing w:line="288" w:lineRule="auto"/>
      </w:pPr>
      <w:r>
        <w:rPr>
          <w:rFonts w:ascii="Garamond" w:hAnsi="Garamond"/>
          <w:sz w:val="24"/>
        </w:rPr>
        <w:t>A key pastoral insight is that this doctrine, rightly embraced, produces humility, assurance, and praise. Humility, because we contributed nothing to our salvation except the sin that made it necessary. Assurance, because our security rests not on the fickleness of our will but on the steadfastness of God’s purpose. Praise, because we see salvation as a miracle of sovereign mercy, not a cooperative achievement.</w:t>
      </w:r>
    </w:p>
    <w:p>
      <w:pPr>
        <w:spacing w:line="288" w:lineRule="auto"/>
      </w:pPr>
      <w:r>
        <w:rPr>
          <w:rFonts w:ascii="Garamond" w:hAnsi="Garamond"/>
          <w:sz w:val="24"/>
        </w:rPr>
        <w:t>Finally, Piper insists that divine sovereignty does not undermine evangelism or human responsibility. God ordains not only the ends (who will be saved) but the means (the preaching of the gospel, the prayers of the saints, the responses of faith). Rather than paralyzing mission, this doctrine fuels it with confidence that God has people in every place who will respond when they hear.</w:t>
      </w:r>
    </w:p>
    <w:p>
      <w:pPr>
        <w:pStyle w:val="Heading2"/>
      </w:pPr>
      <w:r>
        <w:t>Practical Application</w:t>
      </w:r>
    </w:p>
    <w:p>
      <w:pPr>
        <w:spacing w:line="288" w:lineRule="auto"/>
      </w:pPr>
      <w:r>
        <w:rPr>
          <w:rFonts w:ascii="Garamond" w:hAnsi="Garamond"/>
          <w:sz w:val="24"/>
        </w:rPr>
        <w:t>Begin by honestly naming your emotional reactions to God’s sovereignty in salvation—fear, anger, comfort, confusion. Write them down without censoring. Then bring each emotion to God in prayer, asking Him to align your heart with His Word. It is better to wrestle honestly than to pretend agreement.</w:t>
      </w:r>
    </w:p>
    <w:p>
      <w:pPr>
        <w:spacing w:line="288" w:lineRule="auto"/>
      </w:pPr>
      <w:r>
        <w:rPr>
          <w:rFonts w:ascii="Garamond" w:hAnsi="Garamond"/>
          <w:sz w:val="24"/>
        </w:rPr>
        <w:t>Reflect on your conversion story through the lens of sovereign grace. Make a list of all the ways God pursued you—people He sent, circumstances He arranged, truths He revealed, sins He exposed. Ask: "If God had not intervened here, where would I be?" Let this deepen your gratitude and erase any sense that you "found" God on your own.</w:t>
      </w:r>
    </w:p>
    <w:p>
      <w:pPr>
        <w:spacing w:line="288" w:lineRule="auto"/>
      </w:pPr>
      <w:r>
        <w:rPr>
          <w:rFonts w:ascii="Garamond" w:hAnsi="Garamond"/>
          <w:sz w:val="24"/>
        </w:rPr>
        <w:t>Let this doctrine humble you in your relationships. When you see someone resistant to the gospel, resist the temptation to feel superior. Remember that apart from grace, you would be equally hard-hearted. Pray for them with confidence in God’s power to open blind eyes. At the same time, share the gospel clearly and urgently, knowing that God uses means.</w:t>
      </w:r>
    </w:p>
    <w:p>
      <w:pPr>
        <w:spacing w:line="288" w:lineRule="auto"/>
      </w:pPr>
      <w:r>
        <w:rPr>
          <w:rFonts w:ascii="Garamond" w:hAnsi="Garamond"/>
          <w:sz w:val="24"/>
        </w:rPr>
        <w:t>Finally, allow God’s sovereignty to give you assurance. When you doubt your salvation, look away from the fluctuating intensity of your faith and fix your eyes on the unchanging purpose of God. Meditate on promises like John 6:37–40 and Romans 8:29–30. Preach to yourself: "My salvation rests not on my grip on God, but on His grip on me."</w:t>
      </w:r>
    </w:p>
    <w:p>
      <w:pPr>
        <w:pStyle w:val="Heading2"/>
      </w:pPr>
      <w:r>
        <w:t>Going Deeper</w:t>
      </w:r>
    </w:p>
    <w:p>
      <w:pPr>
        <w:spacing w:line="288" w:lineRule="auto"/>
      </w:pPr>
      <w:r>
        <w:rPr>
          <w:rFonts w:ascii="Garamond" w:hAnsi="Garamond"/>
          <w:sz w:val="24"/>
        </w:rPr>
        <w:t>The doctrine of election forces us to confront the depth of human sin. If we think of ourselves as basically neutral or slightly inclined toward God, sovereign grace will feel unnecessary or offensive. But if we see ourselves as Scripture does—dead, blind, enslaved—then God’s unconditional choice becomes our only hope. Astonishment at God grows as we realize how far He has stooped to rescue us.</w:t>
      </w:r>
    </w:p>
    <w:p>
      <w:pPr>
        <w:spacing w:line="288" w:lineRule="auto"/>
      </w:pPr>
      <w:r>
        <w:rPr>
          <w:rFonts w:ascii="Garamond" w:hAnsi="Garamond"/>
          <w:sz w:val="24"/>
        </w:rPr>
        <w:t>This teaching also presses us to trust God’s wisdom where we cannot see. We do not know why He chooses some and not others. We are not given access to His secret counsel. Our task is to bow before His revealed will—preach the gospel to all, plead with all to be reconciled to God, and rest in His justice and mercy. The alternative is to sit in judgment over God, which is the essence of sin.</w:t>
      </w:r>
    </w:p>
    <w:p>
      <w:pPr>
        <w:spacing w:line="288" w:lineRule="auto"/>
      </w:pPr>
      <w:r>
        <w:rPr>
          <w:rFonts w:ascii="Garamond" w:hAnsi="Garamond"/>
          <w:sz w:val="24"/>
        </w:rPr>
        <w:t>Ask yourself: Am I willing to let God be God in salvation, even when it collides with my preferences? This is not a call to shut down questions but to bring them under the authority of Scripture, allowing God’s self-revelation to shape our sense of fairness and goodness.</w:t>
      </w:r>
    </w:p>
    <w:p>
      <w:r>
        <w:br w:type="page"/>
      </w:r>
    </w:p>
    <w:p>
      <w:pPr>
        <w:pStyle w:val="Heading2"/>
      </w:pPr>
      <w:r>
        <w:t>Reflection &amp; Application</w:t>
      </w:r>
    </w:p>
    <w:p/>
    <w:p>
      <w:pPr>
        <w:spacing w:line="288" w:lineRule="auto" w:after="2160"/>
      </w:pPr>
      <w:r>
        <w:rPr>
          <w:rFonts w:ascii="Garamond" w:hAnsi="Garamond"/>
          <w:sz w:val="24"/>
        </w:rPr>
        <w:t>1. What are your honest emotional reactions to the idea that God chooses whom He will save, and what do those emotions reveal about your view of God?</w:t>
      </w:r>
    </w:p>
    <w:p>
      <w:pPr>
        <w:spacing w:line="288" w:lineRule="auto" w:after="2160"/>
      </w:pPr>
      <w:r>
        <w:rPr>
          <w:rFonts w:ascii="Garamond" w:hAnsi="Garamond"/>
          <w:sz w:val="24"/>
        </w:rPr>
        <w:t>2. How does seeing your conversion as the result of God’s sovereign initiative deepen your gratitude and humility?</w:t>
      </w:r>
    </w:p>
    <w:p>
      <w:pPr>
        <w:spacing w:line="288" w:lineRule="auto" w:after="2160"/>
      </w:pPr>
      <w:r>
        <w:rPr>
          <w:rFonts w:ascii="Garamond" w:hAnsi="Garamond"/>
          <w:sz w:val="24"/>
        </w:rPr>
        <w:t>3. In what ways does this doctrine challenge any subtle sense of spiritual superiority you may feel toward unbelievers?</w:t>
      </w:r>
    </w:p>
    <w:p>
      <w:pPr>
        <w:spacing w:line="288" w:lineRule="auto" w:after="2160"/>
      </w:pPr>
      <w:r>
        <w:rPr>
          <w:rFonts w:ascii="Garamond" w:hAnsi="Garamond"/>
          <w:sz w:val="24"/>
        </w:rPr>
        <w:t>4. How can God’s sovereignty in salvation actually increase your confidence and urgency in evangelism?</w:t>
      </w:r>
    </w:p>
    <w:p>
      <w:pPr>
        <w:spacing w:line="288" w:lineRule="auto" w:after="2160"/>
      </w:pPr>
      <w:r>
        <w:rPr>
          <w:rFonts w:ascii="Garamond" w:hAnsi="Garamond"/>
          <w:sz w:val="24"/>
        </w:rPr>
        <w:t>5. When you struggle with assurance, where do you tend to look—to your own performance or to God’s promises and purposes?</w:t>
      </w:r>
    </w:p>
    <w:p>
      <w:pPr>
        <w:spacing w:line="288" w:lineRule="auto"/>
      </w:pPr>
      <w:r>
        <w:rPr>
          <w:rFonts w:ascii="Garamond" w:hAnsi="Garamond"/>
          <w:sz w:val="24"/>
        </w:rPr>
        <w:t>6. What aspects of God’s sovereignty in salvation do you find hardest to accept, and how might you bring those struggles under the authority of Scripture?</w:t>
      </w:r>
    </w:p>
    <w:p>
      <w:r>
        <w:br w:type="page"/>
      </w:r>
    </w:p>
    <w:p>
      <w:pPr>
        <w:pStyle w:val="Heading2"/>
      </w:pPr>
      <w:r>
        <w:t>Creative Exercise</w:t>
      </w:r>
    </w:p>
    <w:p>
      <w:pPr>
        <w:spacing w:line="288" w:lineRule="auto"/>
      </w:pPr>
      <w:r>
        <w:rPr>
          <w:rFonts w:ascii="Garamond" w:hAnsi="Garamond"/>
          <w:b/>
          <w:sz w:val="24"/>
        </w:rPr>
        <w:t xml:space="preserve">Flow Diagram: </w:t>
      </w:r>
      <w:r>
        <w:rPr>
          <w:rFonts w:ascii="Garamond" w:hAnsi="Garamond"/>
          <w:sz w:val="24"/>
        </w:rPr>
        <w:t xml:space="preserve">From Election to Glorification — </w:t>
      </w:r>
      <w:r>
        <w:rPr>
          <w:rFonts w:ascii="Garamond" w:hAnsi="Garamond"/>
          <w:sz w:val="24"/>
        </w:rPr>
        <w:t>See Appendix E for a Romans 8:29–30 flow diagram tracing God’s sovereign work from foreknowledge to glorification. See Appendix E for detailed instructions.</w:t>
      </w:r>
    </w:p>
    <w:p>
      <w:r>
        <w:br w:type="page"/>
      </w:r>
    </w:p>
    <w:p>
      <w:bookmarkStart w:id="23177" w:name="chapter_6"/>
      <w:pPr>
        <w:pStyle w:val="Heading1"/>
      </w:pPr>
      <w:r>
        <w:t>Session 6: The Purpose of Suffering in the Christian Life</w:t>
      </w:r>
      <w:bookmarkEnd w:id="23177"/>
    </w:p>
    <w:p>
      <w:pPr>
        <w:pStyle w:val="Heading2"/>
      </w:pPr>
      <w:r>
        <w:t>Overview</w:t>
      </w:r>
    </w:p>
    <w:p>
      <w:pPr>
        <w:spacing w:line="288" w:lineRule="auto"/>
      </w:pPr>
      <w:r>
        <w:rPr>
          <w:rFonts w:ascii="Garamond" w:hAnsi="Garamond"/>
          <w:sz w:val="24"/>
        </w:rPr>
        <w:t>This chapter tackles the hard but crucial topic of suffering. Piper argues that God ordains and uses the suffering of His people to display His glory and deepen their joy in Him. Suffering is not random or meaningless; it is a tool in the hand of a wise and loving God.</w:t>
      </w:r>
    </w:p>
    <w:p>
      <w:pPr>
        <w:spacing w:line="288" w:lineRule="auto"/>
      </w:pPr>
      <w:r>
        <w:rPr>
          <w:rFonts w:ascii="Garamond" w:hAnsi="Garamond"/>
          <w:sz w:val="24"/>
        </w:rPr>
        <w:t>Piper shows from Scripture that suffering refines faith, weans us from idols, magnifies Christ’s worth, and prepares an eternal weight of glory. Rather than promising a pain-free life, the Bible promises that God will be with us in the fire and will use it for our ultimate good. Astonishment at God includes being stunned that He can turn even our deepest sorrows into instruments of grace.</w:t>
      </w:r>
    </w:p>
    <w:p>
      <w:pPr>
        <w:pStyle w:val="Heading2"/>
      </w:pPr>
      <w:r>
        <w:t>Key Insights</w:t>
      </w:r>
    </w:p>
    <w:p>
      <w:pPr>
        <w:spacing w:line="288" w:lineRule="auto"/>
      </w:pPr>
      <w:r>
        <w:rPr>
          <w:rFonts w:ascii="Garamond" w:hAnsi="Garamond"/>
          <w:sz w:val="24"/>
        </w:rPr>
        <w:t>Piper insists that suffering is not outside of God’s control. He points to texts where God is explicitly said to ordain or permit trials for His purposes (1 Peter 1:6–7, Romans 8:28, 2 Corinthians 4:17). This does not make God the author of evil, but it does mean that He is never helpless or surprised. Every tear His children shed is under His sovereign care.</w:t>
      </w:r>
    </w:p>
    <w:p>
      <w:pPr>
        <w:spacing w:line="288" w:lineRule="auto"/>
      </w:pPr>
      <w:r>
        <w:rPr>
          <w:rFonts w:ascii="Garamond" w:hAnsi="Garamond"/>
          <w:sz w:val="24"/>
        </w:rPr>
        <w:t>One central purpose of suffering is the refinement of faith. Like gold tested by fire, our trust in God is purified when lesser supports are stripped away. In prosperity, we may say that God is enough; in suffering, we discover whether we truly believe it. Piper emphasizes that this refining is not sadistic but loving, aimed at freeing us from false hopes and anchoring us more deeply in God.</w:t>
      </w:r>
    </w:p>
    <w:p>
      <w:pPr>
        <w:spacing w:line="288" w:lineRule="auto"/>
      </w:pPr>
      <w:r>
        <w:rPr>
          <w:rFonts w:ascii="Garamond" w:hAnsi="Garamond"/>
          <w:sz w:val="24"/>
        </w:rPr>
        <w:t>Suffering also magnifies Christ’s worth. When believers continue to treasure Christ in the midst of loss, the world sees that He is more valuable than health, comfort, or even life itself. The blood of the martyrs has always been a powerful testimony to the supremacy of Jesus. Piper argues that God often uses the suffering of His people as a display window for the surpassing worth of His Son.</w:t>
      </w:r>
    </w:p>
    <w:p>
      <w:pPr>
        <w:spacing w:line="288" w:lineRule="auto"/>
      </w:pPr>
      <w:r>
        <w:rPr>
          <w:rFonts w:ascii="Garamond" w:hAnsi="Garamond"/>
          <w:sz w:val="24"/>
        </w:rPr>
        <w:t>Another key insight is the eternal perspective on suffering. Our present afflictions, though often severe, are "light" and "momentary" compared to the eternal weight of glory they are producing (2 Corinthians 4:17). This does not trivialize our pain; it relativizes it in the light of eternity. Astonishment at God includes being overwhelmed by the disproportion between our temporary sorrows and the everlasting joy they are preparing.</w:t>
      </w:r>
    </w:p>
    <w:p>
      <w:pPr>
        <w:spacing w:line="288" w:lineRule="auto"/>
      </w:pPr>
      <w:r>
        <w:rPr>
          <w:rFonts w:ascii="Garamond" w:hAnsi="Garamond"/>
          <w:sz w:val="24"/>
        </w:rPr>
        <w:t>Finally, Piper underscores that God’s presence in suffering is as important as His purposes. He does not stand at a distance, analyzing our pain; He draws near, sustains, comforts, and weeps with us. The God who ordains suffering is the same God who entered it in Christ, bearing the full weight of sin and sorrow on the cross.</w:t>
      </w:r>
    </w:p>
    <w:p>
      <w:pPr>
        <w:pStyle w:val="Heading2"/>
      </w:pPr>
      <w:r>
        <w:t>Practical Application</w:t>
      </w:r>
    </w:p>
    <w:p>
      <w:pPr>
        <w:spacing w:line="288" w:lineRule="auto"/>
      </w:pPr>
      <w:r>
        <w:rPr>
          <w:rFonts w:ascii="Garamond" w:hAnsi="Garamond"/>
          <w:sz w:val="24"/>
        </w:rPr>
        <w:t>Begin by naming your current or recent sufferings—physical, emotional, relational, spiritual. Write them down. Then, beside each one, list possible ways God might be using it to refine your faith, expose idols, or deepen your dependence on Him. You may not see all His purposes, but this exercise can help you look for His hand rather than assuming His absence.</w:t>
      </w:r>
    </w:p>
    <w:p>
      <w:pPr>
        <w:spacing w:line="288" w:lineRule="auto"/>
      </w:pPr>
      <w:r>
        <w:rPr>
          <w:rFonts w:ascii="Garamond" w:hAnsi="Garamond"/>
          <w:sz w:val="24"/>
        </w:rPr>
        <w:t>Practice lament as an act of faith. Read a psalm of lament (e.g., Psalm 13, 42, 88) and use its structure to voice your own pain to God. Be honest about your questions and anguish, but anchor your prayer in God’s character and promises. Lament is not complaining into the void; it is bringing your sorrow to the God who rules and cares.</w:t>
      </w:r>
    </w:p>
    <w:p>
      <w:pPr>
        <w:spacing w:line="288" w:lineRule="auto"/>
      </w:pPr>
      <w:r>
        <w:rPr>
          <w:rFonts w:ascii="Garamond" w:hAnsi="Garamond"/>
          <w:sz w:val="24"/>
        </w:rPr>
        <w:t>Ask where suffering is revealing your functional saviors. When something is taken away or threatened, what do you feel you "cannot live without"? Let those reactions expose where your heart has attached ultimate value to created things. Then, consciously re-surrender those areas to God, asking Him to be your supreme treasure.</w:t>
      </w:r>
    </w:p>
    <w:p>
      <w:pPr>
        <w:spacing w:line="288" w:lineRule="auto"/>
      </w:pPr>
      <w:r>
        <w:rPr>
          <w:rFonts w:ascii="Garamond" w:hAnsi="Garamond"/>
          <w:sz w:val="24"/>
        </w:rPr>
        <w:t>Look for opportunities to bear witness to Christ in your suffering. This does not mean pretending you are fine; it means honestly sharing how Christ meets you in the pain. With a trusted friend or small group, articulate how your trial is pushing you to cling to specific promises. Your vulnerability can become a stage for God’s faithfulness.</w:t>
      </w:r>
    </w:p>
    <w:p>
      <w:pPr>
        <w:pStyle w:val="Heading2"/>
      </w:pPr>
      <w:r>
        <w:t>Going Deeper</w:t>
      </w:r>
    </w:p>
    <w:p>
      <w:pPr>
        <w:spacing w:line="288" w:lineRule="auto"/>
      </w:pPr>
      <w:r>
        <w:rPr>
          <w:rFonts w:ascii="Garamond" w:hAnsi="Garamond"/>
          <w:sz w:val="24"/>
        </w:rPr>
        <w:t>The problem of suffering is often framed as a challenge to God’s goodness or power. Piper’s vision reframes it as an arena where God’s goodness and power are displayed in deeper ways. A God who only prevents suffering might be easier to understand, but a God who enters suffering, redeems it, and uses it to produce eternal joy is more astonishing.</w:t>
      </w:r>
    </w:p>
    <w:p>
      <w:pPr>
        <w:spacing w:line="288" w:lineRule="auto"/>
      </w:pPr>
      <w:r>
        <w:rPr>
          <w:rFonts w:ascii="Garamond" w:hAnsi="Garamond"/>
          <w:sz w:val="24"/>
        </w:rPr>
        <w:t>Reflect on the cross as the ultimate example of God’s use of suffering. The worst evil ever committed—the crucifixion of the Son of God—was simultaneously the greatest display of God’s love and wisdom. If God can bring the greatest good out of the greatest evil, then He can be trusted with your lesser, though still painful, sorrows. This does not answer every "why," but it anchors you in a "Who" who is worthy of trust.</w:t>
      </w:r>
    </w:p>
    <w:p>
      <w:pPr>
        <w:spacing w:line="288" w:lineRule="auto"/>
      </w:pPr>
      <w:r>
        <w:rPr>
          <w:rFonts w:ascii="Garamond" w:hAnsi="Garamond"/>
          <w:sz w:val="24"/>
        </w:rPr>
        <w:t>Ask yourself: Am I willing to let God decide how much suffering is necessary to make me like Christ and prepare me for glory? This is a hard question. Bring your fears and resistance to Him, and ask for the grace to say, "Not my will, but Yours be done," even in the furnace.</w:t>
      </w:r>
    </w:p>
    <w:p>
      <w:r>
        <w:br w:type="page"/>
      </w:r>
    </w:p>
    <w:p>
      <w:pPr>
        <w:pStyle w:val="Heading2"/>
      </w:pPr>
      <w:r>
        <w:t>Reflection &amp; Application</w:t>
      </w:r>
    </w:p>
    <w:p/>
    <w:p>
      <w:pPr>
        <w:spacing w:line="288" w:lineRule="auto" w:after="2160"/>
      </w:pPr>
      <w:r>
        <w:rPr>
          <w:rFonts w:ascii="Garamond" w:hAnsi="Garamond"/>
          <w:sz w:val="24"/>
        </w:rPr>
        <w:t>1. How have you typically interpreted suffering in your life—as random, as punishment, as failure, or as something under God’s wise control?</w:t>
      </w:r>
    </w:p>
    <w:p>
      <w:pPr>
        <w:spacing w:line="288" w:lineRule="auto" w:after="2160"/>
      </w:pPr>
      <w:r>
        <w:rPr>
          <w:rFonts w:ascii="Garamond" w:hAnsi="Garamond"/>
          <w:sz w:val="24"/>
        </w:rPr>
        <w:t>2. What current or recent trial might God be using to refine your faith or loosen your grip on an idol?</w:t>
      </w:r>
    </w:p>
    <w:p>
      <w:pPr>
        <w:spacing w:line="288" w:lineRule="auto" w:after="2160"/>
      </w:pPr>
      <w:r>
        <w:rPr>
          <w:rFonts w:ascii="Garamond" w:hAnsi="Garamond"/>
          <w:sz w:val="24"/>
        </w:rPr>
        <w:t>3. How does the idea that your suffering can display the worth of Christ affect the way you view your pain?</w:t>
      </w:r>
    </w:p>
    <w:p>
      <w:pPr>
        <w:spacing w:line="288" w:lineRule="auto" w:after="2160"/>
      </w:pPr>
      <w:r>
        <w:rPr>
          <w:rFonts w:ascii="Garamond" w:hAnsi="Garamond"/>
          <w:sz w:val="24"/>
        </w:rPr>
        <w:t>4. In what ways does an eternal perspective (2 Corinthians 4:17) comfort or challenge you in the midst of affliction?</w:t>
      </w:r>
    </w:p>
    <w:p>
      <w:pPr>
        <w:spacing w:line="288" w:lineRule="auto" w:after="2160"/>
      </w:pPr>
      <w:r>
        <w:rPr>
          <w:rFonts w:ascii="Garamond" w:hAnsi="Garamond"/>
          <w:sz w:val="24"/>
        </w:rPr>
        <w:t>5. How does looking at the cross reshape your trust in God’s goodness and wisdom in your own suffering?</w:t>
      </w:r>
    </w:p>
    <w:p>
      <w:pPr>
        <w:spacing w:line="288" w:lineRule="auto"/>
      </w:pPr>
      <w:r>
        <w:rPr>
          <w:rFonts w:ascii="Garamond" w:hAnsi="Garamond"/>
          <w:sz w:val="24"/>
        </w:rPr>
        <w:t>6. What would it look like for you to practice honest lament before God this week, and what holds you back from doing so?</w:t>
      </w:r>
    </w:p>
    <w:p>
      <w:r>
        <w:br w:type="page"/>
      </w:r>
    </w:p>
    <w:p>
      <w:pPr>
        <w:pStyle w:val="Heading2"/>
      </w:pPr>
      <w:r>
        <w:t>Creative Exercise</w:t>
      </w:r>
    </w:p>
    <w:p>
      <w:pPr>
        <w:spacing w:line="288" w:lineRule="auto"/>
      </w:pPr>
      <w:r>
        <w:rPr>
          <w:rFonts w:ascii="Garamond" w:hAnsi="Garamond"/>
          <w:b/>
          <w:sz w:val="24"/>
        </w:rPr>
        <w:t xml:space="preserve">Two-Column Chart: </w:t>
      </w:r>
      <w:r>
        <w:rPr>
          <w:rFonts w:ascii="Garamond" w:hAnsi="Garamond"/>
          <w:sz w:val="24"/>
        </w:rPr>
        <w:t xml:space="preserve">My Suffering and God’s Possible Purposes — </w:t>
      </w:r>
      <w:r>
        <w:rPr>
          <w:rFonts w:ascii="Garamond" w:hAnsi="Garamond"/>
          <w:sz w:val="24"/>
        </w:rPr>
        <w:t>See Appendix F for a chart that helps you map specific sufferings to potential refining purposes and promises. See Appendix F for detailed instructions.</w:t>
      </w:r>
    </w:p>
    <w:p>
      <w:r>
        <w:br w:type="page"/>
      </w:r>
    </w:p>
    <w:p>
      <w:bookmarkStart w:id="66336" w:name="chapter_7"/>
      <w:pPr>
        <w:pStyle w:val="Heading1"/>
      </w:pPr>
      <w:r>
        <w:t>Session 7: The Call to Radical, Risk-Taking Obedience</w:t>
      </w:r>
      <w:bookmarkEnd w:id="66336"/>
    </w:p>
    <w:p>
      <w:pPr>
        <w:pStyle w:val="Heading2"/>
      </w:pPr>
      <w:r>
        <w:t>Overview</w:t>
      </w:r>
    </w:p>
    <w:p>
      <w:pPr>
        <w:spacing w:line="288" w:lineRule="auto"/>
      </w:pPr>
      <w:r>
        <w:rPr>
          <w:rFonts w:ascii="Garamond" w:hAnsi="Garamond"/>
          <w:sz w:val="24"/>
        </w:rPr>
        <w:t>This chapter issues a summons to risk-taking obedience for the sake of Christ. Piper argues that if God is supremely valuable and our lives are secure in Him, then we are free to take risks in love—risks that the world might call foolish, but which make sense in light of eternity.</w:t>
      </w:r>
    </w:p>
    <w:p>
      <w:pPr>
        <w:spacing w:line="288" w:lineRule="auto"/>
      </w:pPr>
      <w:r>
        <w:rPr>
          <w:rFonts w:ascii="Garamond" w:hAnsi="Garamond"/>
          <w:sz w:val="24"/>
        </w:rPr>
        <w:t>Drawing from biblical examples and missionary stories, Piper contends that safety is not a Christian ideal. The call of Christ is a call to deny ourselves, take up our cross, and follow Him into costly love. Astonishment at God’s worth leads to a willingness to lose comfort, reputation, and even life for His sake.</w:t>
      </w:r>
    </w:p>
    <w:p>
      <w:pPr>
        <w:pStyle w:val="Heading2"/>
      </w:pPr>
      <w:r>
        <w:t>Key Insights</w:t>
      </w:r>
    </w:p>
    <w:p>
      <w:pPr>
        <w:spacing w:line="288" w:lineRule="auto"/>
      </w:pPr>
      <w:r>
        <w:rPr>
          <w:rFonts w:ascii="Garamond" w:hAnsi="Garamond"/>
          <w:sz w:val="24"/>
        </w:rPr>
        <w:t>Piper defines risk as an action that exposes you to the possibility of loss. In a fallen world, almost any meaningful act of love involves risk—of rejection, failure, financial loss, or physical harm. The question is not whether we will risk, but for what and for whom. Piper argues that Christians are called to risk for the sake of Christ and His kingdom.</w:t>
      </w:r>
    </w:p>
    <w:p>
      <w:pPr>
        <w:spacing w:line="288" w:lineRule="auto"/>
      </w:pPr>
      <w:r>
        <w:rPr>
          <w:rFonts w:ascii="Garamond" w:hAnsi="Garamond"/>
          <w:sz w:val="24"/>
        </w:rPr>
        <w:t>He emphasizes that biblical faith is not a guarantee of earthly safety. The heroes of Hebrews 11 include not only those who escaped the sword but those who were sawn in two. Jesus Himself promised persecution to His followers. If we make safety our supreme value, we will inevitably disobey Christ’s commands to go, give, and love sacrificially.</w:t>
      </w:r>
    </w:p>
    <w:p>
      <w:pPr>
        <w:spacing w:line="288" w:lineRule="auto"/>
      </w:pPr>
      <w:r>
        <w:rPr>
          <w:rFonts w:ascii="Garamond" w:hAnsi="Garamond"/>
          <w:sz w:val="24"/>
        </w:rPr>
        <w:t>A key insight is that the sovereignty of God and the hope of resurrection free us to risk. If our times are in God’s hands and our future is secure, then no risk taken in obedience is ultimately a loss. Even if we die, we gain Christ. This does not remove fear, but it relativizes it in light of the greater fear of wasting our lives on trivialities.</w:t>
      </w:r>
    </w:p>
    <w:p>
      <w:pPr>
        <w:spacing w:line="288" w:lineRule="auto"/>
      </w:pPr>
      <w:r>
        <w:rPr>
          <w:rFonts w:ascii="Garamond" w:hAnsi="Garamond"/>
          <w:sz w:val="24"/>
        </w:rPr>
        <w:t>Piper also challenges a comfortable, middle-class Christianity that treats radical obedience as optional for "super Christians." He insists that while not all are called to the same forms of risk, all are called to a life that looks foolish to the world because it is calibrated to a different set of values.</w:t>
      </w:r>
    </w:p>
    <w:p>
      <w:pPr>
        <w:spacing w:line="288" w:lineRule="auto"/>
      </w:pPr>
      <w:r>
        <w:rPr>
          <w:rFonts w:ascii="Garamond" w:hAnsi="Garamond"/>
          <w:sz w:val="24"/>
        </w:rPr>
        <w:t>Finally, the chapter underscores that risk-taking is not about thrill-seeking but love. The aim is not to prove our courage but to meet real needs, spread the gospel, and magnify Christ. True Christian risk is measured not by the danger involved but by the love that drives it.</w:t>
      </w:r>
    </w:p>
    <w:p>
      <w:pPr>
        <w:pStyle w:val="Heading2"/>
      </w:pPr>
      <w:r>
        <w:t>Practical Application</w:t>
      </w:r>
    </w:p>
    <w:p>
      <w:pPr>
        <w:spacing w:line="288" w:lineRule="auto"/>
      </w:pPr>
      <w:r>
        <w:rPr>
          <w:rFonts w:ascii="Garamond" w:hAnsi="Garamond"/>
          <w:sz w:val="24"/>
        </w:rPr>
        <w:t>Identify areas where fear is currently limiting your obedience. Perhaps you sense a nudge to share the gospel with a coworker, pursue reconciliation in a strained relationship, give more generously, or consider cross-cultural ministry. Write these down and name the specific risks you fear—rejection, financial insecurity, failure.</w:t>
      </w:r>
    </w:p>
    <w:p>
      <w:pPr>
        <w:spacing w:line="288" w:lineRule="auto"/>
      </w:pPr>
      <w:r>
        <w:rPr>
          <w:rFonts w:ascii="Garamond" w:hAnsi="Garamond"/>
          <w:sz w:val="24"/>
        </w:rPr>
        <w:t>Bring these fears into conversation with Scripture. For each feared risk, find a promise of God that speaks to it (e.g., fear of rejection—Hebrews 13:5–6; fear of lack—Philippians 4:19; fear of death—Philippians 1:21). Meditate on these promises and pray them back to God, asking Him to make His Word more compelling than your fears.</w:t>
      </w:r>
    </w:p>
    <w:p>
      <w:pPr>
        <w:spacing w:line="288" w:lineRule="auto"/>
      </w:pPr>
      <w:r>
        <w:rPr>
          <w:rFonts w:ascii="Garamond" w:hAnsi="Garamond"/>
          <w:sz w:val="24"/>
        </w:rPr>
        <w:t>Take one concrete, risk-taking step of obedience this week. It need not be dramatic; it simply needs to be something you would not do if safety or comfort were your highest value. Tell a trusted friend what you plan to do and ask them to pray for you and hold you accountable.</w:t>
      </w:r>
    </w:p>
    <w:p>
      <w:pPr>
        <w:spacing w:line="288" w:lineRule="auto"/>
      </w:pPr>
      <w:r>
        <w:rPr>
          <w:rFonts w:ascii="Garamond" w:hAnsi="Garamond"/>
          <w:sz w:val="24"/>
        </w:rPr>
        <w:t>Evaluate your lifestyle in light of eternity. Look at how you use your time, money, and energy. Ask: "If I truly believed that Christ is better than life and that eternity is real, what might look different?" Consider whether God is inviting you into a longer-term risk—such as a career change, relocation for ministry, or a new initiative of service.</w:t>
      </w:r>
    </w:p>
    <w:p>
      <w:pPr>
        <w:pStyle w:val="Heading2"/>
      </w:pPr>
      <w:r>
        <w:t>Going Deeper</w:t>
      </w:r>
    </w:p>
    <w:p>
      <w:pPr>
        <w:spacing w:line="288" w:lineRule="auto"/>
      </w:pPr>
      <w:r>
        <w:rPr>
          <w:rFonts w:ascii="Garamond" w:hAnsi="Garamond"/>
          <w:sz w:val="24"/>
        </w:rPr>
        <w:t>The call to risk exposes what we truly believe about God. If we insist on guarantees before we obey, we reveal that we trust our own calculations more than His wisdom. Yet, Scripture is full of people who stepped out without knowing the outcome—Abraham leaving his homeland, Esther approaching the king, Paul entering hostile cities. They were not reckless; they were convinced that God Himself was worth more than safety.</w:t>
      </w:r>
    </w:p>
    <w:p>
      <w:pPr>
        <w:spacing w:line="288" w:lineRule="auto"/>
      </w:pPr>
      <w:r>
        <w:rPr>
          <w:rFonts w:ascii="Garamond" w:hAnsi="Garamond"/>
          <w:sz w:val="24"/>
        </w:rPr>
        <w:t>Reflect on how the cross grounds this call. Jesus took the ultimate risk—not in the sense of uncertainty about the outcome, but in willingly embracing suffering and shame for the joy set before Him. He calls us to follow in His steps, not to earn His love but because we already have it. Our risks are taken in the safety of His finished work.</w:t>
      </w:r>
    </w:p>
    <w:p>
      <w:pPr>
        <w:spacing w:line="288" w:lineRule="auto"/>
      </w:pPr>
      <w:r>
        <w:rPr>
          <w:rFonts w:ascii="Garamond" w:hAnsi="Garamond"/>
          <w:sz w:val="24"/>
        </w:rPr>
        <w:t>Ask yourself: Am I more afraid of losing earthly comfort or of wasting my life on things that will not matter in eternity? Let that question linger until it provokes both repentance and fresh courage.</w:t>
      </w:r>
    </w:p>
    <w:p>
      <w:r>
        <w:br w:type="page"/>
      </w:r>
    </w:p>
    <w:p>
      <w:pPr>
        <w:pStyle w:val="Heading2"/>
      </w:pPr>
      <w:r>
        <w:t>Reflection &amp; Application</w:t>
      </w:r>
    </w:p>
    <w:p/>
    <w:p>
      <w:pPr>
        <w:spacing w:line="288" w:lineRule="auto" w:after="2160"/>
      </w:pPr>
      <w:r>
        <w:rPr>
          <w:rFonts w:ascii="Garamond" w:hAnsi="Garamond"/>
          <w:sz w:val="24"/>
        </w:rPr>
        <w:t>1. Where is fear currently limiting your obedience to Christ, and what specific risks are you afraid of taking?</w:t>
      </w:r>
    </w:p>
    <w:p>
      <w:pPr>
        <w:spacing w:line="288" w:lineRule="auto" w:after="2160"/>
      </w:pPr>
      <w:r>
        <w:rPr>
          <w:rFonts w:ascii="Garamond" w:hAnsi="Garamond"/>
          <w:sz w:val="24"/>
        </w:rPr>
        <w:t>2. How does believing in God’s sovereignty and the hope of resurrection free you to take risks for His sake?</w:t>
      </w:r>
    </w:p>
    <w:p>
      <w:pPr>
        <w:spacing w:line="288" w:lineRule="auto" w:after="2160"/>
      </w:pPr>
      <w:r>
        <w:rPr>
          <w:rFonts w:ascii="Garamond" w:hAnsi="Garamond"/>
          <w:sz w:val="24"/>
        </w:rPr>
        <w:t>3. What is one concrete, risk-taking step of love you sense God inviting you to take in the near future?</w:t>
      </w:r>
    </w:p>
    <w:p>
      <w:pPr>
        <w:spacing w:line="288" w:lineRule="auto" w:after="2160"/>
      </w:pPr>
      <w:r>
        <w:rPr>
          <w:rFonts w:ascii="Garamond" w:hAnsi="Garamond"/>
          <w:sz w:val="24"/>
        </w:rPr>
        <w:t>4. In what ways has a desire for safety shaped your understanding of what "normal" Christian life should look like?</w:t>
      </w:r>
    </w:p>
    <w:p>
      <w:pPr>
        <w:spacing w:line="288" w:lineRule="auto" w:after="2160"/>
      </w:pPr>
      <w:r>
        <w:rPr>
          <w:rFonts w:ascii="Garamond" w:hAnsi="Garamond"/>
          <w:sz w:val="24"/>
        </w:rPr>
        <w:t>5. How does the example of Christ’s own suffering and obedience challenge your reluctance to embrace costly love?</w:t>
      </w:r>
    </w:p>
    <w:p>
      <w:pPr>
        <w:spacing w:line="288" w:lineRule="auto"/>
      </w:pPr>
      <w:r>
        <w:rPr>
          <w:rFonts w:ascii="Garamond" w:hAnsi="Garamond"/>
          <w:sz w:val="24"/>
        </w:rPr>
        <w:t>6. If you knew you had only five years left to live, what changes might you make in how you use your time, money, and energy?</w:t>
      </w:r>
    </w:p>
    <w:p>
      <w:r>
        <w:br w:type="page"/>
      </w:r>
    </w:p>
    <w:p>
      <w:pPr>
        <w:pStyle w:val="Heading2"/>
      </w:pPr>
      <w:r>
        <w:t>Creative Exercise</w:t>
      </w:r>
    </w:p>
    <w:p>
      <w:pPr>
        <w:spacing w:line="288" w:lineRule="auto"/>
      </w:pPr>
      <w:r>
        <w:rPr>
          <w:rFonts w:ascii="Garamond" w:hAnsi="Garamond"/>
          <w:b/>
          <w:sz w:val="24"/>
        </w:rPr>
        <w:t xml:space="preserve">Decision Matrix: </w:t>
      </w:r>
      <w:r>
        <w:rPr>
          <w:rFonts w:ascii="Garamond" w:hAnsi="Garamond"/>
          <w:sz w:val="24"/>
        </w:rPr>
        <w:t xml:space="preserve">Risk, Fear, and Promise — </w:t>
      </w:r>
      <w:r>
        <w:rPr>
          <w:rFonts w:ascii="Garamond" w:hAnsi="Garamond"/>
          <w:sz w:val="24"/>
        </w:rPr>
        <w:t>See Appendix G for a decision matrix that helps you connect specific risks with corresponding fears and biblical promises. See Appendix G for detailed instructions.</w:t>
      </w:r>
    </w:p>
    <w:p>
      <w:r>
        <w:br w:type="page"/>
      </w:r>
    </w:p>
    <w:p>
      <w:bookmarkStart w:id="94516" w:name="chapter_8"/>
      <w:pPr>
        <w:pStyle w:val="Heading1"/>
      </w:pPr>
      <w:r>
        <w:t>Session 8: The Word of God and the Astonished Life</w:t>
      </w:r>
      <w:bookmarkEnd w:id="94516"/>
    </w:p>
    <w:p>
      <w:pPr>
        <w:pStyle w:val="Heading2"/>
      </w:pPr>
      <w:r>
        <w:t>Overview</w:t>
      </w:r>
    </w:p>
    <w:p>
      <w:pPr>
        <w:spacing w:line="288" w:lineRule="auto"/>
      </w:pPr>
      <w:r>
        <w:rPr>
          <w:rFonts w:ascii="Garamond" w:hAnsi="Garamond"/>
          <w:sz w:val="24"/>
        </w:rPr>
        <w:t>This chapter focuses on the role of Scripture in sustaining an astonished life. Piper argues that the Bible is the primary place where we see and savor the glory of God in Christ. Without regular, deep engagement with God’s Word, our sense of His greatness will inevitably fade.</w:t>
      </w:r>
    </w:p>
    <w:p>
      <w:pPr>
        <w:spacing w:line="288" w:lineRule="auto"/>
      </w:pPr>
      <w:r>
        <w:rPr>
          <w:rFonts w:ascii="Garamond" w:hAnsi="Garamond"/>
          <w:sz w:val="24"/>
        </w:rPr>
        <w:t>Piper emphasizes that the Bible is not a mere instruction manual but a window to glory. The Spirit uses the written Word to reveal the living Word, Jesus, to our hearts. Astonishment is not sustained by occasional spiritual highs but by daily, disciplined, delighted meditation on Scripture.</w:t>
      </w:r>
    </w:p>
    <w:p>
      <w:pPr>
        <w:pStyle w:val="Heading2"/>
      </w:pPr>
      <w:r>
        <w:t>Key Insights</w:t>
      </w:r>
    </w:p>
    <w:p>
      <w:pPr>
        <w:spacing w:line="288" w:lineRule="auto"/>
      </w:pPr>
      <w:r>
        <w:rPr>
          <w:rFonts w:ascii="Garamond" w:hAnsi="Garamond"/>
          <w:sz w:val="24"/>
        </w:rPr>
        <w:t>Piper underscores that faith comes by hearing, and hearing by the Word of Christ (Romans 10:17). The Scriptures are God’s chosen instrument for revealing Himself and creating and sustaining faith. If we long to be astonished by God, we must be people of the Book. There is no shortcut around this.</w:t>
      </w:r>
    </w:p>
    <w:p>
      <w:pPr>
        <w:spacing w:line="288" w:lineRule="auto"/>
      </w:pPr>
      <w:r>
        <w:rPr>
          <w:rFonts w:ascii="Garamond" w:hAnsi="Garamond"/>
          <w:sz w:val="24"/>
        </w:rPr>
        <w:t>He highlights that the Bible is God-breathed (2 Timothy 3:16), carrying His authority and His presence. When we read Scripture, we are not merely interacting with ancient texts but with the living God who speaks. This should fill our Bible reading with expectancy and reverence.</w:t>
      </w:r>
    </w:p>
    <w:p>
      <w:pPr>
        <w:spacing w:line="288" w:lineRule="auto"/>
      </w:pPr>
      <w:r>
        <w:rPr>
          <w:rFonts w:ascii="Garamond" w:hAnsi="Garamond"/>
          <w:sz w:val="24"/>
        </w:rPr>
        <w:t>A key insight is that the goal of Bible reading is not primarily information but transformation through seeing glory. Piper often speaks of "seeing and savoring" Christ in the Word. We read not only to know what God says but to behold who He is. This means we must read slowly, prayerfully, and worshipfully, asking the Spirit to open the eyes of our hearts.</w:t>
      </w:r>
    </w:p>
    <w:p>
      <w:pPr>
        <w:spacing w:line="288" w:lineRule="auto"/>
      </w:pPr>
      <w:r>
        <w:rPr>
          <w:rFonts w:ascii="Garamond" w:hAnsi="Garamond"/>
          <w:sz w:val="24"/>
        </w:rPr>
        <w:t>Piper also warns against a mechanical or duty-driven approach to Scripture. While discipline is necessary, the aim is delight. We fight for joy in the Word by coming honestly, confessing dryness, and pleading with God to satisfy us in the morning with His steadfast love (Psalm 90:14). Over time, habits of meditation become channels for the river of God’s pleasure.</w:t>
      </w:r>
    </w:p>
    <w:p>
      <w:pPr>
        <w:spacing w:line="288" w:lineRule="auto"/>
      </w:pPr>
      <w:r>
        <w:rPr>
          <w:rFonts w:ascii="Garamond" w:hAnsi="Garamond"/>
          <w:sz w:val="24"/>
        </w:rPr>
        <w:t>Finally, the chapter emphasizes that Scripture is sufficient and central for all of life—doctrine, correction, training in righteousness, and equipping for every good work. An astonished life is a Word-saturated life, where decisions, emotions, and perspectives are continually being shaped by God’s voice rather than the world’s.</w:t>
      </w:r>
    </w:p>
    <w:p>
      <w:pPr>
        <w:pStyle w:val="Heading2"/>
      </w:pPr>
      <w:r>
        <w:t>Practical Application</w:t>
      </w:r>
    </w:p>
    <w:p>
      <w:pPr>
        <w:spacing w:line="288" w:lineRule="auto"/>
      </w:pPr>
      <w:r>
        <w:rPr>
          <w:rFonts w:ascii="Garamond" w:hAnsi="Garamond"/>
          <w:sz w:val="24"/>
        </w:rPr>
        <w:t>Evaluate your current relationship with Scripture. How often do you read? In what way? With what expectations? Be honest about patterns of neglect, distraction, or mere duty. Write a brief "state of the union" about your Bible engagement.</w:t>
      </w:r>
    </w:p>
    <w:p>
      <w:pPr>
        <w:spacing w:line="288" w:lineRule="auto"/>
      </w:pPr>
      <w:r>
        <w:rPr>
          <w:rFonts w:ascii="Garamond" w:hAnsi="Garamond"/>
          <w:sz w:val="24"/>
        </w:rPr>
        <w:t>Design a realistic, joy-oriented plan for engaging the Word. This might include a daily reading schedule, set times and places, and specific books to focus on. Aim for consistency over intensity. It is better to read attentively for 20 minutes a day than sporadically for hours.</w:t>
      </w:r>
    </w:p>
    <w:p>
      <w:pPr>
        <w:spacing w:line="288" w:lineRule="auto"/>
      </w:pPr>
      <w:r>
        <w:rPr>
          <w:rFonts w:ascii="Garamond" w:hAnsi="Garamond"/>
          <w:sz w:val="24"/>
        </w:rPr>
        <w:t>Practice a simple method of meditation: read a short passage, ask what it says about God, what it says about you, and how it points to Christ. Then turn those insights into prayer and praise. For example, if you read Psalm 23, praise God as your Shepherd, confess where you resist His leading, and ask for grace to trust His rod and staff.</w:t>
      </w:r>
    </w:p>
    <w:p>
      <w:pPr>
        <w:spacing w:line="288" w:lineRule="auto"/>
      </w:pPr>
      <w:r>
        <w:rPr>
          <w:rFonts w:ascii="Garamond" w:hAnsi="Garamond"/>
          <w:sz w:val="24"/>
        </w:rPr>
        <w:t>Involve others in your pursuit of a Word-saturated life. Join or start a small group focused on reading and discussing Scripture. Share what you are seeing of God’s glory in the Word, and listen to others. Mutual encouragement can help sustain delight and accountability.</w:t>
      </w:r>
    </w:p>
    <w:p>
      <w:pPr>
        <w:pStyle w:val="Heading2"/>
      </w:pPr>
      <w:r>
        <w:t>Going Deeper</w:t>
      </w:r>
    </w:p>
    <w:p>
      <w:pPr>
        <w:spacing w:line="288" w:lineRule="auto"/>
      </w:pPr>
      <w:r>
        <w:rPr>
          <w:rFonts w:ascii="Garamond" w:hAnsi="Garamond"/>
          <w:sz w:val="24"/>
        </w:rPr>
        <w:t>Theologically, the doctrine of Scripture as God’s Word means that to neglect the Bible is to neglect God’s appointed means of self-revelation. We cannot claim to long for God while ignoring the book where He speaks. Astonishment at God is not a free-floating emotion; it is tethered to specific truths and promises found in Scripture.</w:t>
      </w:r>
    </w:p>
    <w:p>
      <w:pPr>
        <w:spacing w:line="288" w:lineRule="auto"/>
      </w:pPr>
      <w:r>
        <w:rPr>
          <w:rFonts w:ascii="Garamond" w:hAnsi="Garamond"/>
          <w:sz w:val="24"/>
        </w:rPr>
        <w:t>Reflect on how Jesus Himself related to the Word. He lived by "every word that comes from the mouth of God," resisted temptation with Scripture, and fulfilled the Law and the Prophets. If the incarnate Word depended on the written Word, how much more must we? Let this humble you and stir you to imitate His example.</w:t>
      </w:r>
    </w:p>
    <w:p>
      <w:pPr>
        <w:spacing w:line="288" w:lineRule="auto"/>
      </w:pPr>
      <w:r>
        <w:rPr>
          <w:rFonts w:ascii="Garamond" w:hAnsi="Garamond"/>
          <w:sz w:val="24"/>
        </w:rPr>
        <w:t>Ask yourself: Do I approach the Bible primarily as a task to complete, a weapon to win arguments, or a treasure to enjoy? Consider what practices or heart postures might need to change for Scripture to become more of a window to glory in your life.</w:t>
      </w:r>
    </w:p>
    <w:p>
      <w:r>
        <w:br w:type="page"/>
      </w:r>
    </w:p>
    <w:p>
      <w:pPr>
        <w:pStyle w:val="Heading2"/>
      </w:pPr>
      <w:r>
        <w:t>Reflection &amp; Application</w:t>
      </w:r>
    </w:p>
    <w:p/>
    <w:p>
      <w:pPr>
        <w:spacing w:line="288" w:lineRule="auto" w:after="2160"/>
      </w:pPr>
      <w:r>
        <w:rPr>
          <w:rFonts w:ascii="Garamond" w:hAnsi="Garamond"/>
          <w:sz w:val="24"/>
        </w:rPr>
        <w:t>1. How would you honestly describe your current relationship with the Bible—distant, dutiful, distracted, delighted?</w:t>
      </w:r>
    </w:p>
    <w:p>
      <w:pPr>
        <w:spacing w:line="288" w:lineRule="auto" w:after="2160"/>
      </w:pPr>
      <w:r>
        <w:rPr>
          <w:rFonts w:ascii="Garamond" w:hAnsi="Garamond"/>
          <w:sz w:val="24"/>
        </w:rPr>
        <w:t>2. What has most often hindered you from regular, deep engagement with Scripture, and why?</w:t>
      </w:r>
    </w:p>
    <w:p>
      <w:pPr>
        <w:spacing w:line="288" w:lineRule="auto" w:after="2160"/>
      </w:pPr>
      <w:r>
        <w:rPr>
          <w:rFonts w:ascii="Garamond" w:hAnsi="Garamond"/>
          <w:sz w:val="24"/>
        </w:rPr>
        <w:t>3. How does viewing the Bible as a window to the glory of God, rather than just an instruction manual, change your motivation to read it?</w:t>
      </w:r>
    </w:p>
    <w:p>
      <w:pPr>
        <w:spacing w:line="288" w:lineRule="auto" w:after="2160"/>
      </w:pPr>
      <w:r>
        <w:rPr>
          <w:rFonts w:ascii="Garamond" w:hAnsi="Garamond"/>
          <w:sz w:val="24"/>
        </w:rPr>
        <w:t>4. What specific, realistic changes could you make in the next month to cultivate a more Word-saturated life?</w:t>
      </w:r>
    </w:p>
    <w:p>
      <w:pPr>
        <w:spacing w:line="288" w:lineRule="auto" w:after="2160"/>
      </w:pPr>
      <w:r>
        <w:rPr>
          <w:rFonts w:ascii="Garamond" w:hAnsi="Garamond"/>
          <w:sz w:val="24"/>
        </w:rPr>
        <w:t>5. How might involving others in your Bible reading (through a group or partnership) strengthen your joy and consistency?</w:t>
      </w:r>
    </w:p>
    <w:p>
      <w:pPr>
        <w:spacing w:line="288" w:lineRule="auto"/>
      </w:pPr>
      <w:r>
        <w:rPr>
          <w:rFonts w:ascii="Garamond" w:hAnsi="Garamond"/>
          <w:sz w:val="24"/>
        </w:rPr>
        <w:t>6. When have you most clearly experienced God speaking to you through His Word, and what made that experience possible?</w:t>
      </w:r>
    </w:p>
    <w:p>
      <w:r>
        <w:br w:type="page"/>
      </w:r>
    </w:p>
    <w:p>
      <w:pPr>
        <w:pStyle w:val="Heading2"/>
      </w:pPr>
      <w:r>
        <w:t>Creative Exercise</w:t>
      </w:r>
    </w:p>
    <w:p>
      <w:pPr>
        <w:spacing w:line="288" w:lineRule="auto"/>
      </w:pPr>
      <w:r>
        <w:rPr>
          <w:rFonts w:ascii="Garamond" w:hAnsi="Garamond"/>
          <w:b/>
          <w:sz w:val="24"/>
        </w:rPr>
        <w:t xml:space="preserve">Habit Tracker: </w:t>
      </w:r>
      <w:r>
        <w:rPr>
          <w:rFonts w:ascii="Garamond" w:hAnsi="Garamond"/>
          <w:sz w:val="24"/>
        </w:rPr>
        <w:t xml:space="preserve">Word-Saturated Rhythms — </w:t>
      </w:r>
      <w:r>
        <w:rPr>
          <w:rFonts w:ascii="Garamond" w:hAnsi="Garamond"/>
          <w:sz w:val="24"/>
        </w:rPr>
        <w:t>See Appendix H for a habit-tracking tool to build and sustain daily, joy-oriented engagement with Scripture. See Appendix H for detailed instructions.</w:t>
      </w:r>
    </w:p>
    <w:p>
      <w:r>
        <w:br w:type="page"/>
      </w:r>
    </w:p>
    <w:p>
      <w:bookmarkStart w:id="85338" w:name="chapter_9"/>
      <w:pPr>
        <w:pStyle w:val="Heading1"/>
      </w:pPr>
      <w:r>
        <w:t>Session 9: Living for the Glory of God in Everyday Life</w:t>
      </w:r>
      <w:bookmarkEnd w:id="85338"/>
    </w:p>
    <w:p>
      <w:pPr>
        <w:pStyle w:val="Heading2"/>
      </w:pPr>
      <w:r>
        <w:t>Overview</w:t>
      </w:r>
    </w:p>
    <w:p>
      <w:pPr>
        <w:spacing w:line="288" w:lineRule="auto"/>
      </w:pPr>
      <w:r>
        <w:rPr>
          <w:rFonts w:ascii="Garamond" w:hAnsi="Garamond"/>
          <w:sz w:val="24"/>
        </w:rPr>
        <w:t>This chapter brings the grand themes of God’s glory down into the ordinary. Piper argues that whether we eat or drink or whatever we do, we are to do all to the glory of God (1 Corinthians 10:31). There is no neutral ground; every moment is an opportunity to display God’s worth.</w:t>
      </w:r>
    </w:p>
    <w:p>
      <w:pPr>
        <w:spacing w:line="288" w:lineRule="auto"/>
      </w:pPr>
      <w:r>
        <w:rPr>
          <w:rFonts w:ascii="Garamond" w:hAnsi="Garamond"/>
          <w:sz w:val="24"/>
        </w:rPr>
        <w:t>Piper shows that living for God’s glory is not reserved for pastors or missionaries. It encompasses work, family, leisure, and hidden acts of faithfulness. Astonishment at God reorients the mundane, infusing everyday tasks with eternal significance.</w:t>
      </w:r>
    </w:p>
    <w:p>
      <w:pPr>
        <w:pStyle w:val="Heading2"/>
      </w:pPr>
      <w:r>
        <w:t>Key Insights</w:t>
      </w:r>
    </w:p>
    <w:p>
      <w:pPr>
        <w:spacing w:line="288" w:lineRule="auto"/>
      </w:pPr>
      <w:r>
        <w:rPr>
          <w:rFonts w:ascii="Garamond" w:hAnsi="Garamond"/>
          <w:sz w:val="24"/>
        </w:rPr>
        <w:t>Piper emphasizes that God’s glory is not only displayed in overtly "spiritual" activities. When we do ordinary tasks with faith, gratitude, and love, we show that God is our ultimate treasure. A mother changing diapers, an employee doing honest work, a student studying diligently—all can glorify God when done unto Him.</w:t>
      </w:r>
    </w:p>
    <w:p>
      <w:pPr>
        <w:spacing w:line="288" w:lineRule="auto"/>
      </w:pPr>
      <w:r>
        <w:rPr>
          <w:rFonts w:ascii="Garamond" w:hAnsi="Garamond"/>
          <w:sz w:val="24"/>
        </w:rPr>
        <w:t>He highlights that motive matters. Two people can do the same action—giving money, serving in church, working late—with radically different aims. One may seek human approval; the other may seek God’s honor. Living for God’s glory means constantly asking: "Whose praise am I seeking? Whose opinion matters most?"</w:t>
      </w:r>
    </w:p>
    <w:p>
      <w:pPr>
        <w:spacing w:line="288" w:lineRule="auto"/>
      </w:pPr>
      <w:r>
        <w:rPr>
          <w:rFonts w:ascii="Garamond" w:hAnsi="Garamond"/>
          <w:sz w:val="24"/>
        </w:rPr>
        <w:t>A key insight is that joy and glory are intertwined even in the mundane. When we receive God’s gifts (food, friendship, beauty) with thanksgiving and trace them back to the Giver, we glorify Him as the source of all good. Gratitude becomes a daily act of worship.</w:t>
      </w:r>
    </w:p>
    <w:p>
      <w:pPr>
        <w:spacing w:line="288" w:lineRule="auto"/>
      </w:pPr>
      <w:r>
        <w:rPr>
          <w:rFonts w:ascii="Garamond" w:hAnsi="Garamond"/>
          <w:sz w:val="24"/>
        </w:rPr>
        <w:t>Piper also warns against compartmentalization. We may be zealous in church but godless at work, or reverent in private devotions but harsh at home. The call to do "whatever you do" to God’s glory shatters sacred-secular divides. Christ claims all of life.</w:t>
      </w:r>
    </w:p>
    <w:p>
      <w:pPr>
        <w:spacing w:line="288" w:lineRule="auto"/>
      </w:pPr>
      <w:r>
        <w:rPr>
          <w:rFonts w:ascii="Garamond" w:hAnsi="Garamond"/>
          <w:sz w:val="24"/>
        </w:rPr>
        <w:t>Finally, the chapter underscores that small, unseen acts of obedience matter. God sees in secret and rewards faithfulness. An astonished life is not measured only by dramatic moments but by a thousand quiet decisions to honor God when no one is watching.</w:t>
      </w:r>
    </w:p>
    <w:p>
      <w:pPr>
        <w:pStyle w:val="Heading2"/>
      </w:pPr>
      <w:r>
        <w:t>Practical Application</w:t>
      </w:r>
    </w:p>
    <w:p>
      <w:pPr>
        <w:spacing w:line="288" w:lineRule="auto"/>
      </w:pPr>
      <w:r>
        <w:rPr>
          <w:rFonts w:ascii="Garamond" w:hAnsi="Garamond"/>
          <w:sz w:val="24"/>
        </w:rPr>
        <w:t>Conduct a "glory audit" of your week. For each major sphere of life—work, home, relationships, leisure—ask: "What does it look like here to do all to the glory of God?" Write specific examples (e.g., working with integrity, speaking kindly, limiting media intake, practicing hospitality).</w:t>
      </w:r>
    </w:p>
    <w:p>
      <w:pPr>
        <w:spacing w:line="288" w:lineRule="auto"/>
      </w:pPr>
      <w:r>
        <w:rPr>
          <w:rFonts w:ascii="Garamond" w:hAnsi="Garamond"/>
          <w:sz w:val="24"/>
        </w:rPr>
        <w:t>Choose one ordinary activity (e.g., commuting, cooking, cleaning) and intentionally turn it into an act of worship. Before you begin, pray: "Lord, I do this for Your glory." As you work, thank Him for the strength to do it and for the ways it serves others. Notice how this shifts your experience of the task.</w:t>
      </w:r>
    </w:p>
    <w:p>
      <w:pPr>
        <w:spacing w:line="288" w:lineRule="auto"/>
      </w:pPr>
      <w:r>
        <w:rPr>
          <w:rFonts w:ascii="Garamond" w:hAnsi="Garamond"/>
          <w:sz w:val="24"/>
        </w:rPr>
        <w:t>Identify one area where you are most prone to seek human approval. It might be social media, ministry performance, or workplace success. Experiment with practicing hiddenness there—doing something good that no one sees or knows about except God. Let this train your heart to value His "Well done" above all.</w:t>
      </w:r>
    </w:p>
    <w:p>
      <w:pPr>
        <w:spacing w:line="288" w:lineRule="auto"/>
      </w:pPr>
      <w:r>
        <w:rPr>
          <w:rFonts w:ascii="Garamond" w:hAnsi="Garamond"/>
          <w:sz w:val="24"/>
        </w:rPr>
        <w:t>Cultivate daily gratitude. At the end of each day, list three specific gifts from God and trace them back to His character (e.g., a meal—His provision; a conversation—His kindness; a sunset—His creativity). Turn each into a brief prayer of thanks. Over time, this can transform your perception of the mundane.</w:t>
      </w:r>
    </w:p>
    <w:p>
      <w:pPr>
        <w:pStyle w:val="Heading2"/>
      </w:pPr>
      <w:r>
        <w:t>Going Deeper</w:t>
      </w:r>
    </w:p>
    <w:p>
      <w:pPr>
        <w:spacing w:line="288" w:lineRule="auto"/>
      </w:pPr>
      <w:r>
        <w:rPr>
          <w:rFonts w:ascii="Garamond" w:hAnsi="Garamond"/>
          <w:sz w:val="24"/>
        </w:rPr>
        <w:t>The call to glorify God in everything confronts our tendency to live fragmented lives. Theologically, if God is the source, sustainer, and goal of all things, then no sphere is outside His claim. To be astonished by God is to see His fingerprints everywhere and to desire that every part of our lives reflect His worth.</w:t>
      </w:r>
    </w:p>
    <w:p>
      <w:pPr>
        <w:spacing w:line="288" w:lineRule="auto"/>
      </w:pPr>
      <w:r>
        <w:rPr>
          <w:rFonts w:ascii="Garamond" w:hAnsi="Garamond"/>
          <w:sz w:val="24"/>
        </w:rPr>
        <w:t>Reflect on how Christ lived an integrated life. He could wash feet and still be Lord of all. He could eat breakfast with His disciples and uphold the universe by His word. In Him, the ordinary and the cosmic meet. As His followers, we are invited into the same integration—seeing every act as part of our priestly service.</w:t>
      </w:r>
    </w:p>
    <w:p>
      <w:pPr>
        <w:spacing w:line="288" w:lineRule="auto"/>
      </w:pPr>
      <w:r>
        <w:rPr>
          <w:rFonts w:ascii="Garamond" w:hAnsi="Garamond"/>
          <w:sz w:val="24"/>
        </w:rPr>
        <w:t>Ask yourself: If someone observed my week, what would they conclude I value most? Would the pattern of my choices suggest that God’s glory is my supreme aim, or that it is a weekend hobby? Let this question lead not to despair but to repentance and renewed consecration.</w:t>
      </w:r>
    </w:p>
    <w:p>
      <w:r>
        <w:br w:type="page"/>
      </w:r>
    </w:p>
    <w:p>
      <w:pPr>
        <w:pStyle w:val="Heading2"/>
      </w:pPr>
      <w:r>
        <w:t>Reflection &amp; Application</w:t>
      </w:r>
    </w:p>
    <w:p/>
    <w:p>
      <w:pPr>
        <w:spacing w:line="288" w:lineRule="auto" w:after="2160"/>
      </w:pPr>
      <w:r>
        <w:rPr>
          <w:rFonts w:ascii="Garamond" w:hAnsi="Garamond"/>
          <w:sz w:val="24"/>
        </w:rPr>
        <w:t>1. Where are you most tempted to compartmentalize your life, keeping some areas "for God" and others functionally godless?</w:t>
      </w:r>
    </w:p>
    <w:p>
      <w:pPr>
        <w:spacing w:line="288" w:lineRule="auto" w:after="2160"/>
      </w:pPr>
      <w:r>
        <w:rPr>
          <w:rFonts w:ascii="Garamond" w:hAnsi="Garamond"/>
          <w:sz w:val="24"/>
        </w:rPr>
        <w:t>2. What might it look like, in concrete terms, to do your current work or studies to the glory of God?</w:t>
      </w:r>
    </w:p>
    <w:p>
      <w:pPr>
        <w:spacing w:line="288" w:lineRule="auto" w:after="2160"/>
      </w:pPr>
      <w:r>
        <w:rPr>
          <w:rFonts w:ascii="Garamond" w:hAnsi="Garamond"/>
          <w:sz w:val="24"/>
        </w:rPr>
        <w:t>3. In what everyday activities do you most struggle to see spiritual significance, and how could gratitude transform them?</w:t>
      </w:r>
    </w:p>
    <w:p>
      <w:pPr>
        <w:spacing w:line="288" w:lineRule="auto" w:after="2160"/>
      </w:pPr>
      <w:r>
        <w:rPr>
          <w:rFonts w:ascii="Garamond" w:hAnsi="Garamond"/>
          <w:sz w:val="24"/>
        </w:rPr>
        <w:t>4. Where are you currently seeking human approval more than God’s, and how might you practice hidden faithfulness there?</w:t>
      </w:r>
    </w:p>
    <w:p>
      <w:pPr>
        <w:spacing w:line="288" w:lineRule="auto" w:after="2160"/>
      </w:pPr>
      <w:r>
        <w:rPr>
          <w:rFonts w:ascii="Garamond" w:hAnsi="Garamond"/>
          <w:sz w:val="24"/>
        </w:rPr>
        <w:t>5. If someone watched your life for a week, what would they say you value most, based on your time, money, and attention?</w:t>
      </w:r>
    </w:p>
    <w:p>
      <w:pPr>
        <w:spacing w:line="288" w:lineRule="auto"/>
      </w:pPr>
      <w:r>
        <w:rPr>
          <w:rFonts w:ascii="Garamond" w:hAnsi="Garamond"/>
          <w:sz w:val="24"/>
        </w:rPr>
        <w:t>6. How does the truth that God sees and rewards secret faithfulness encourage you in seemingly insignificant acts of obedience?</w:t>
      </w:r>
    </w:p>
    <w:p>
      <w:r>
        <w:br w:type="page"/>
      </w:r>
    </w:p>
    <w:p>
      <w:pPr>
        <w:pStyle w:val="Heading2"/>
      </w:pPr>
      <w:r>
        <w:t>Creative Exercise</w:t>
      </w:r>
    </w:p>
    <w:p>
      <w:pPr>
        <w:spacing w:line="288" w:lineRule="auto"/>
      </w:pPr>
      <w:r>
        <w:rPr>
          <w:rFonts w:ascii="Garamond" w:hAnsi="Garamond"/>
          <w:b/>
          <w:sz w:val="24"/>
        </w:rPr>
        <w:t xml:space="preserve">Life Domains Chart: </w:t>
      </w:r>
      <w:r>
        <w:rPr>
          <w:rFonts w:ascii="Garamond" w:hAnsi="Garamond"/>
          <w:sz w:val="24"/>
        </w:rPr>
        <w:t xml:space="preserve">Glorifying God in Every Sphere — </w:t>
      </w:r>
      <w:r>
        <w:rPr>
          <w:rFonts w:ascii="Garamond" w:hAnsi="Garamond"/>
          <w:sz w:val="24"/>
        </w:rPr>
        <w:t>See Appendix I for a chart that helps you map specific ways to pursue God’s glory in each domain of your life. See Appendix I for detailed instructions.</w:t>
      </w:r>
    </w:p>
    <w:p>
      <w:r>
        <w:br w:type="page"/>
      </w:r>
    </w:p>
    <w:p>
      <w:bookmarkStart w:id="27400" w:name="chapter_10"/>
      <w:pPr>
        <w:pStyle w:val="Heading1"/>
      </w:pPr>
      <w:r>
        <w:t>Session 10: Persevering in Astonishment</w:t>
      </w:r>
      <w:bookmarkEnd w:id="27400"/>
    </w:p>
    <w:p>
      <w:pPr>
        <w:pStyle w:val="Heading2"/>
      </w:pPr>
      <w:r>
        <w:t>Overview</w:t>
      </w:r>
    </w:p>
    <w:p>
      <w:pPr>
        <w:spacing w:line="288" w:lineRule="auto"/>
      </w:pPr>
      <w:r>
        <w:rPr>
          <w:rFonts w:ascii="Garamond" w:hAnsi="Garamond"/>
          <w:sz w:val="24"/>
        </w:rPr>
        <w:t>The final chapter addresses the long haul: how to persevere in a life astonished by God. Piper acknowledges that initial enthusiasm can fade, distractions multiply, and hearts grow dull. The question is not only how to be astonished once, but how to keep being astonished over a lifetime.</w:t>
      </w:r>
    </w:p>
    <w:p>
      <w:pPr>
        <w:spacing w:line="288" w:lineRule="auto"/>
      </w:pPr>
      <w:r>
        <w:rPr>
          <w:rFonts w:ascii="Garamond" w:hAnsi="Garamond"/>
          <w:sz w:val="24"/>
        </w:rPr>
        <w:t>Piper points to God’s preserving grace, the means of grace (Word, prayer, fellowship), and the fight for joy as essential to perseverance. Astonishment is both a gift and a discipline. We depend on God to keep us, and we actively pursue Him. The chapter closes with a call to finish well, with God’s glory still blazing at the center.</w:t>
      </w:r>
    </w:p>
    <w:p>
      <w:pPr>
        <w:pStyle w:val="Heading2"/>
      </w:pPr>
      <w:r>
        <w:t>Key Insights</w:t>
      </w:r>
    </w:p>
    <w:p>
      <w:pPr>
        <w:spacing w:line="288" w:lineRule="auto"/>
      </w:pPr>
      <w:r>
        <w:rPr>
          <w:rFonts w:ascii="Garamond" w:hAnsi="Garamond"/>
          <w:sz w:val="24"/>
        </w:rPr>
        <w:t>Piper emphasizes that perseverance is ultimately a work of God. He who began a good work in us will bring it to completion (Philippians 1:6). We are kept by God’s power through faith (1 Peter 1:5). This means that our hope of continuing in astonishment does not rest on our willpower but on God’s faithfulness.</w:t>
      </w:r>
    </w:p>
    <w:p>
      <w:pPr>
        <w:spacing w:line="288" w:lineRule="auto"/>
      </w:pPr>
      <w:r>
        <w:rPr>
          <w:rFonts w:ascii="Garamond" w:hAnsi="Garamond"/>
          <w:sz w:val="24"/>
        </w:rPr>
        <w:t>At the same time, God preserves us through means. We are commanded to abide in Christ, to hold fast to our confession, to exhort one another daily. Piper often speaks of the "fight for joy"—the ongoing battle to see and savor Christ above all. This fight involves using the means of grace: Scripture, prayer, corporate worship, the Lord’s Supper, fellowship, and service.</w:t>
      </w:r>
    </w:p>
    <w:p>
      <w:pPr>
        <w:spacing w:line="288" w:lineRule="auto"/>
      </w:pPr>
      <w:r>
        <w:rPr>
          <w:rFonts w:ascii="Garamond" w:hAnsi="Garamond"/>
          <w:sz w:val="24"/>
        </w:rPr>
        <w:t>A key insight is that spiritual drift is usually gradual, not sudden. We rarely wake up one day having lost all sense of God’s glory. More often, we slowly neglect the means of grace, entertain sin, and become absorbed in lesser pleasures. Astonishment is dulled by distraction and divided affections.</w:t>
      </w:r>
    </w:p>
    <w:p>
      <w:pPr>
        <w:spacing w:line="288" w:lineRule="auto"/>
      </w:pPr>
      <w:r>
        <w:rPr>
          <w:rFonts w:ascii="Garamond" w:hAnsi="Garamond"/>
          <w:sz w:val="24"/>
        </w:rPr>
        <w:t>Piper also highlights the role of community in perseverance. We are not meant to fight alone. Brothers and sisters help us see what we cannot see, remind us of truth when we forget, and bear burdens with us. Isolation is dangerous for the astonished life.</w:t>
      </w:r>
    </w:p>
    <w:p>
      <w:pPr>
        <w:spacing w:line="288" w:lineRule="auto"/>
      </w:pPr>
      <w:r>
        <w:rPr>
          <w:rFonts w:ascii="Garamond" w:hAnsi="Garamond"/>
          <w:sz w:val="24"/>
        </w:rPr>
        <w:t>Finally, the chapter casts a vision of finishing well. Piper invites us to imagine standing before God at the end, not boasting in our faithfulness but marveling at His. A life of sustained astonishment ends in everlasting astonishment, as we see Him face to face.</w:t>
      </w:r>
    </w:p>
    <w:p>
      <w:pPr>
        <w:pStyle w:val="Heading2"/>
      </w:pPr>
      <w:r>
        <w:t>Practical Application</w:t>
      </w:r>
    </w:p>
    <w:p>
      <w:pPr>
        <w:spacing w:line="288" w:lineRule="auto"/>
      </w:pPr>
      <w:r>
        <w:rPr>
          <w:rFonts w:ascii="Garamond" w:hAnsi="Garamond"/>
          <w:sz w:val="24"/>
        </w:rPr>
        <w:t>Assess your current trajectory. Are you moving toward greater astonishment at God, drifting into apathy, or oscillating between the two? Identify specific signs—your desires, habits, and responses to God’s Word and worship. Write a brief spiritual inventory.</w:t>
      </w:r>
    </w:p>
    <w:p>
      <w:pPr>
        <w:spacing w:line="288" w:lineRule="auto"/>
      </w:pPr>
      <w:r>
        <w:rPr>
          <w:rFonts w:ascii="Garamond" w:hAnsi="Garamond"/>
          <w:sz w:val="24"/>
        </w:rPr>
        <w:t>Strengthen your grip on the means of grace. Choose one area—Bible, prayer, corporate worship, fellowship—that has been weak, and make a concrete plan to prioritize it. For example, commit to a specific prayer time, join a small group, or prepare for Sunday worship by reading the sermon text in advance.</w:t>
      </w:r>
    </w:p>
    <w:p>
      <w:pPr>
        <w:spacing w:line="288" w:lineRule="auto"/>
      </w:pPr>
      <w:r>
        <w:rPr>
          <w:rFonts w:ascii="Garamond" w:hAnsi="Garamond"/>
          <w:sz w:val="24"/>
        </w:rPr>
        <w:t>Identify your primary spiritual "erosion factors"—things that tend to dull your sense of God’s greatness (e.g., excessive entertainment, busyness, unconfessed sin, cynicism). For each, decide on one countermeasure (e.g., media fasts, Sabbath rhythms, confession to a trusted friend).</w:t>
      </w:r>
    </w:p>
    <w:p>
      <w:pPr>
        <w:spacing w:line="288" w:lineRule="auto"/>
      </w:pPr>
      <w:r>
        <w:rPr>
          <w:rFonts w:ascii="Garamond" w:hAnsi="Garamond"/>
          <w:sz w:val="24"/>
        </w:rPr>
        <w:t>Invite others into your perseverance. Share with one or two mature believers your desire to live an astonished life. Ask them to check in with you periodically, pray for you, and be honest if they see signs of drift. Likewise, commit to doing the same for them.</w:t>
      </w:r>
    </w:p>
    <w:p>
      <w:pPr>
        <w:pStyle w:val="Heading2"/>
      </w:pPr>
      <w:r>
        <w:t>Going Deeper</w:t>
      </w:r>
    </w:p>
    <w:p>
      <w:pPr>
        <w:spacing w:line="288" w:lineRule="auto"/>
      </w:pPr>
      <w:r>
        <w:rPr>
          <w:rFonts w:ascii="Garamond" w:hAnsi="Garamond"/>
          <w:sz w:val="24"/>
        </w:rPr>
        <w:t>Theologically, perseverance is the flip side of God’s preserving grace. Those whom He justifies, He glorifies. Yet, Scripture’s warnings against falling away are real means God uses to keep His people. To be astonished by God includes being sobered by these warnings and letting them drive us deeper into dependence on His grace.</w:t>
      </w:r>
    </w:p>
    <w:p>
      <w:pPr>
        <w:spacing w:line="288" w:lineRule="auto"/>
      </w:pPr>
      <w:r>
        <w:rPr>
          <w:rFonts w:ascii="Garamond" w:hAnsi="Garamond"/>
          <w:sz w:val="24"/>
        </w:rPr>
        <w:t>Reflect on how the already/not-yet tension shapes perseverance. We have tasted the powers of the age to come, but we still live in a fallen world and carry indwelling sin. Our astonishment will ebb and flow. The goal is not unbroken emotional intensity but a long obedience in the same direction, marked by repeated returns to God’s glory when we wander.</w:t>
      </w:r>
    </w:p>
    <w:p>
      <w:pPr>
        <w:spacing w:line="288" w:lineRule="auto"/>
      </w:pPr>
      <w:r>
        <w:rPr>
          <w:rFonts w:ascii="Garamond" w:hAnsi="Garamond"/>
          <w:sz w:val="24"/>
        </w:rPr>
        <w:t>Ask yourself: What kind of old man or old woman do I want to become? Picture a future you whose heart is still tender to God, whose eyes still light up at Christ. Let that vision pull you forward, and let the truths of Astonished by God be among the means God uses to make it reality.</w:t>
      </w:r>
    </w:p>
    <w:p>
      <w:r>
        <w:br w:type="page"/>
      </w:r>
    </w:p>
    <w:p>
      <w:pPr>
        <w:pStyle w:val="Heading2"/>
      </w:pPr>
      <w:r>
        <w:t>Reflection &amp; Application</w:t>
      </w:r>
    </w:p>
    <w:p/>
    <w:p>
      <w:pPr>
        <w:spacing w:line="288" w:lineRule="auto" w:after="2160"/>
      </w:pPr>
      <w:r>
        <w:rPr>
          <w:rFonts w:ascii="Garamond" w:hAnsi="Garamond"/>
          <w:sz w:val="24"/>
        </w:rPr>
        <w:t>1. How would you describe your current trajectory in relation to living an astonished life—growing, drifting, or somewhere in between?</w:t>
      </w:r>
    </w:p>
    <w:p>
      <w:pPr>
        <w:spacing w:line="288" w:lineRule="auto" w:after="2160"/>
      </w:pPr>
      <w:r>
        <w:rPr>
          <w:rFonts w:ascii="Garamond" w:hAnsi="Garamond"/>
          <w:sz w:val="24"/>
        </w:rPr>
        <w:t>2. Which means of grace (Word, prayer, worship, fellowship) are currently weakest in your life, and what is one concrete step you can take to strengthen that area?</w:t>
      </w:r>
    </w:p>
    <w:p>
      <w:pPr>
        <w:spacing w:line="288" w:lineRule="auto" w:after="2160"/>
      </w:pPr>
      <w:r>
        <w:rPr>
          <w:rFonts w:ascii="Garamond" w:hAnsi="Garamond"/>
          <w:sz w:val="24"/>
        </w:rPr>
        <w:t>3. What are the main factors that tend to dull your sense of God’s greatness, and how might you counter them intentionally?</w:t>
      </w:r>
    </w:p>
    <w:p>
      <w:pPr>
        <w:spacing w:line="288" w:lineRule="auto" w:after="2160"/>
      </w:pPr>
      <w:r>
        <w:rPr>
          <w:rFonts w:ascii="Garamond" w:hAnsi="Garamond"/>
          <w:sz w:val="24"/>
        </w:rPr>
        <w:t>4. Who are one or two people you could invite into your fight for joy, and what would you ask them to do for you?</w:t>
      </w:r>
    </w:p>
    <w:p>
      <w:pPr>
        <w:spacing w:line="288" w:lineRule="auto" w:after="2160"/>
      </w:pPr>
      <w:r>
        <w:rPr>
          <w:rFonts w:ascii="Garamond" w:hAnsi="Garamond"/>
          <w:sz w:val="24"/>
        </w:rPr>
        <w:t>5. When you imagine standing before God at the end of your life, what do you most hope will be true of your heart toward Him?</w:t>
      </w:r>
    </w:p>
    <w:p>
      <w:pPr>
        <w:spacing w:line="288" w:lineRule="auto"/>
      </w:pPr>
      <w:r>
        <w:rPr>
          <w:rFonts w:ascii="Garamond" w:hAnsi="Garamond"/>
          <w:sz w:val="24"/>
        </w:rPr>
        <w:t>6. Looking back over this book and guide, what is one truth about God that you most want to remember and build your life around?</w:t>
      </w:r>
    </w:p>
    <w:p>
      <w:r>
        <w:br w:type="page"/>
      </w:r>
    </w:p>
    <w:p>
      <w:pPr>
        <w:pStyle w:val="Heading2"/>
      </w:pPr>
      <w:r>
        <w:t>Creative Exercise</w:t>
      </w:r>
    </w:p>
    <w:p>
      <w:pPr>
        <w:spacing w:line="288" w:lineRule="auto"/>
      </w:pPr>
      <w:r>
        <w:rPr>
          <w:rFonts w:ascii="Garamond" w:hAnsi="Garamond"/>
          <w:b/>
          <w:sz w:val="24"/>
        </w:rPr>
        <w:t xml:space="preserve">Timeline Diagram: </w:t>
      </w:r>
      <w:r>
        <w:rPr>
          <w:rFonts w:ascii="Garamond" w:hAnsi="Garamond"/>
          <w:sz w:val="24"/>
        </w:rPr>
        <w:t xml:space="preserve">A Lifelong Path of Astonishment — </w:t>
      </w:r>
      <w:r>
        <w:rPr>
          <w:rFonts w:ascii="Garamond" w:hAnsi="Garamond"/>
          <w:sz w:val="24"/>
        </w:rPr>
        <w:t>See Appendix J for a timeline exercise to map past, present, and hoped-for future seasons of astonishment at God. See Appendix J for detailed instructions.</w:t>
      </w:r>
    </w:p>
    <w:p>
      <w:r>
        <w:br w:type="page"/>
      </w:r>
    </w:p>
    <w:p>
      <w:pPr>
        <w:pStyle w:val="Heading1"/>
      </w:pPr>
      <w:r>
        <w:t>Appendices</w:t>
      </w:r>
    </w:p>
    <w:p>
      <w:pPr>
        <w:spacing w:line="288" w:lineRule="auto"/>
      </w:pPr>
      <w:r>
        <w:rPr>
          <w:rFonts w:ascii="Garamond" w:hAnsi="Garamond"/>
          <w:sz w:val="24"/>
        </w:rPr>
        <w:t>The following creative exercises are designed to help you engage more deeply with the material. Each appendix provides step-by-step instructions for the visual elements referenced throughout the study guide.</w:t>
      </w:r>
    </w:p>
    <w:p>
      <w:r>
        <w:br w:type="page"/>
      </w:r>
    </w:p>
    <w:p>
      <w:pPr>
        <w:pStyle w:val="Heading2"/>
      </w:pPr>
      <w:r>
        <w:t>Appendix A: The Solar System of Glory</w:t>
      </w:r>
    </w:p>
    <w:p>
      <w:r>
        <w:rPr>
          <w:b/>
        </w:rPr>
        <w:t>Type: Diagram</w:t>
      </w:r>
    </w:p>
    <w:p>
      <w:pPr>
        <w:spacing w:line="288" w:lineRule="auto"/>
      </w:pPr>
      <w:r>
        <w:rPr>
          <w:rFonts w:ascii="Garamond" w:hAnsi="Garamond"/>
          <w:sz w:val="24"/>
        </w:rPr>
        <w:t>This exercise helps you visualize God’s glory as the sun at the center of your life, with every other area orbiting around Him. You will create a simple "solar system" diagram and use it to examine what currently occupies the center and how your priorities might need to change.</w:t>
      </w:r>
    </w:p>
    <w:p>
      <w:pPr>
        <w:spacing w:line="288" w:lineRule="auto"/>
      </w:pPr>
      <w:r>
        <w:rPr>
          <w:rFonts w:ascii="Garamond" w:hAnsi="Garamond"/>
          <w:sz w:val="24"/>
        </w:rPr>
        <w:t>1. On a blank sheet of paper, draw a large circle in the middle. Label it "God’s Glory." This represents God’s supreme worth and His ultimate purpose in all things.</w:t>
      </w:r>
    </w:p>
    <w:p>
      <w:pPr>
        <w:spacing w:line="288" w:lineRule="auto"/>
      </w:pPr>
      <w:r>
        <w:rPr>
          <w:rFonts w:ascii="Garamond" w:hAnsi="Garamond"/>
          <w:sz w:val="24"/>
        </w:rPr>
        <w:t>2. Around this central circle, draw 8–10 smaller circles, like planets orbiting a sun. In each smaller circle, write a major area of your life: e.g., Family, Work/School, Finances, Friendships, Church/Ministry, Leisure/Entertainment, Health, Future Plans, Reputation, etc. Space them roughly evenly around the center.</w:t>
      </w:r>
    </w:p>
    <w:p>
      <w:pPr>
        <w:spacing w:line="288" w:lineRule="auto"/>
      </w:pPr>
      <w:r>
        <w:rPr>
          <w:rFonts w:ascii="Garamond" w:hAnsi="Garamond"/>
          <w:sz w:val="24"/>
        </w:rPr>
        <w:t>3. Now, draw an arrow from each "planet" toward the central circle, indicating that this area is meant to move toward and point to God’s glory. Next to each arrow, write one concrete way this area can display God’s worth. For example, next to "Work," you might write "Integrity and excellence to honor God, not impress others." Next to "Finances," you might write "Generous giving that shows God is my treasure."</w:t>
      </w:r>
    </w:p>
    <w:p>
      <w:pPr>
        <w:spacing w:line="288" w:lineRule="auto"/>
      </w:pPr>
      <w:r>
        <w:rPr>
          <w:rFonts w:ascii="Garamond" w:hAnsi="Garamond"/>
          <w:sz w:val="24"/>
        </w:rPr>
        <w:t>4. In a different color (or with dashed lines), draw a small symbol (like a star) next to any circle that, if you are honest, functions as a rival "sun"—an area that often feels central, around which other things orbit. Ask: "What do I most fear losing? What most shapes my decisions?" Mark those.</w:t>
      </w:r>
    </w:p>
    <w:p>
      <w:pPr>
        <w:spacing w:line="288" w:lineRule="auto"/>
      </w:pPr>
      <w:r>
        <w:rPr>
          <w:rFonts w:ascii="Garamond" w:hAnsi="Garamond"/>
          <w:sz w:val="24"/>
        </w:rPr>
        <w:t>5. Reflect on the diagram. Where is your life well-aligned with God’s glory at the center? Where are rival centers competing? In your journal, write a short prayer of re-surrender, naming one or two areas you want to consciously re-center around God.</w:t>
      </w:r>
    </w:p>
    <w:p>
      <w:pPr>
        <w:spacing w:line="288" w:lineRule="auto"/>
      </w:pPr>
      <w:r>
        <w:rPr>
          <w:rFonts w:ascii="Garamond" w:hAnsi="Garamond"/>
          <w:sz w:val="24"/>
        </w:rPr>
        <w:t>6. Keep this diagram where you can see it for a week. Each day, choose one "planet" and ask, "How can this area today move in its orbit toward God’s glory?" Note any specific actions you take in response.</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B: My Life in God’s Global Story</w:t>
      </w:r>
    </w:p>
    <w:p>
      <w:r>
        <w:rPr>
          <w:b/>
        </w:rPr>
        <w:t>Type: Map Diagram</w:t>
      </w:r>
    </w:p>
    <w:p>
      <w:pPr>
        <w:spacing w:line="288" w:lineRule="auto"/>
      </w:pPr>
      <w:r>
        <w:rPr>
          <w:rFonts w:ascii="Garamond" w:hAnsi="Garamond"/>
          <w:sz w:val="24"/>
        </w:rPr>
        <w:t>This exercise uses a simple world map to help you visualize how your life connects to God’s global purposes. You will mark places of current connection, potential calling, and focused prayer.</w:t>
      </w:r>
    </w:p>
    <w:p>
      <w:pPr>
        <w:spacing w:line="288" w:lineRule="auto"/>
      </w:pPr>
      <w:r>
        <w:rPr>
          <w:rFonts w:ascii="Garamond" w:hAnsi="Garamond"/>
          <w:sz w:val="24"/>
        </w:rPr>
        <w:t>1. Print or draw a basic outline of a world map. It does not need to be detailed—just the major continents and a few key countries.</w:t>
      </w:r>
    </w:p>
    <w:p>
      <w:pPr>
        <w:spacing w:line="288" w:lineRule="auto"/>
      </w:pPr>
      <w:r>
        <w:rPr>
          <w:rFonts w:ascii="Garamond" w:hAnsi="Garamond"/>
          <w:sz w:val="24"/>
        </w:rPr>
        <w:t>2. First, mark your current location with a small circle or dot. Label it with your city and country. This is where God has placed you now.</w:t>
      </w:r>
    </w:p>
    <w:p>
      <w:pPr>
        <w:spacing w:line="288" w:lineRule="auto"/>
      </w:pPr>
      <w:r>
        <w:rPr>
          <w:rFonts w:ascii="Garamond" w:hAnsi="Garamond"/>
          <w:sz w:val="24"/>
        </w:rPr>
        <w:t>3. Next, think of any countries or regions you already have some connection to—through friends, missionaries you know, news stories that burden you, or past trips. Mark each of these with a triangle and label them. These represent existing relational or emotional ties.</w:t>
      </w:r>
    </w:p>
    <w:p>
      <w:pPr>
        <w:spacing w:line="288" w:lineRule="auto"/>
      </w:pPr>
      <w:r>
        <w:rPr>
          <w:rFonts w:ascii="Garamond" w:hAnsi="Garamond"/>
          <w:sz w:val="24"/>
        </w:rPr>
        <w:t>4. Now, choose 3–5 unreached or least-reached people groups or regions (you can look these up beforehand). Mark these with a star. Label them with the people group or region name. These are your focused prayer targets.</w:t>
      </w:r>
    </w:p>
    <w:p>
      <w:pPr>
        <w:spacing w:line="288" w:lineRule="auto"/>
      </w:pPr>
      <w:r>
        <w:rPr>
          <w:rFonts w:ascii="Garamond" w:hAnsi="Garamond"/>
          <w:sz w:val="24"/>
        </w:rPr>
        <w:t>5. Draw arrows from your current location to each star. Along each arrow, write one way you can be involved right now: e.g., "Pray weekly," "Give to X missionary," "Learn about their culture," "Advocate in my church."</w:t>
      </w:r>
    </w:p>
    <w:p>
      <w:pPr>
        <w:spacing w:line="288" w:lineRule="auto"/>
      </w:pPr>
      <w:r>
        <w:rPr>
          <w:rFonts w:ascii="Garamond" w:hAnsi="Garamond"/>
          <w:sz w:val="24"/>
        </w:rPr>
        <w:t>6. Finally, ask God if there is any place on the map where He might be calling you to go—short-term or long-term. If any location comes to mind, mark it with a question mark and date it. This is not a binding commitment, just a way of acknowledging openness.</w:t>
      </w:r>
    </w:p>
    <w:p>
      <w:pPr>
        <w:spacing w:line="288" w:lineRule="auto"/>
      </w:pPr>
      <w:r>
        <w:rPr>
          <w:rFonts w:ascii="Garamond" w:hAnsi="Garamond"/>
          <w:sz w:val="24"/>
        </w:rPr>
        <w:t>7. Spend 10–15 minutes praying over the map. For each star, ask God to raise up laborers, strengthen churches, and cause Christ to be treasured. For each arrow, pray that He would help you be faithful in your small part. Keep the map where you will see it regularly as a visual reminder that your life is part of God’s global story.</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C: Attributes of God at the Cross</w:t>
      </w:r>
    </w:p>
    <w:p>
      <w:r>
        <w:rPr>
          <w:b/>
        </w:rPr>
        <w:t>Type: Chart</w:t>
      </w:r>
    </w:p>
    <w:p>
      <w:pPr>
        <w:spacing w:line="288" w:lineRule="auto"/>
      </w:pPr>
      <w:r>
        <w:rPr>
          <w:rFonts w:ascii="Garamond" w:hAnsi="Garamond"/>
          <w:sz w:val="24"/>
        </w:rPr>
        <w:t>This chart helps you see how multiple attributes of God converge at the cross. By mapping them, you will move beyond a one-dimensional view of Calvary and deepen your worship.</w:t>
      </w:r>
    </w:p>
    <w:p>
      <w:pPr>
        <w:spacing w:line="288" w:lineRule="auto"/>
      </w:pPr>
      <w:r>
        <w:rPr>
          <w:rFonts w:ascii="Garamond" w:hAnsi="Garamond"/>
          <w:sz w:val="24"/>
        </w:rPr>
        <w:t>1. Draw a table with five columns and at least six rows. Label the columns: Attribute, Scripture, How It Appears at the Cross, My Usual View, Fresh Insight.</w:t>
      </w:r>
    </w:p>
    <w:p>
      <w:pPr>
        <w:spacing w:line="288" w:lineRule="auto"/>
      </w:pPr>
      <w:r>
        <w:rPr>
          <w:rFonts w:ascii="Garamond" w:hAnsi="Garamond"/>
          <w:sz w:val="24"/>
        </w:rPr>
        <w:t>2. In the first column (Attribute), list at least six attributes of God that relate to the cross: Justice, Holiness, Love, Mercy, Wisdom, Power, Patience, Wrath, Grace. You can add others.</w:t>
      </w:r>
    </w:p>
    <w:p>
      <w:pPr>
        <w:spacing w:line="288" w:lineRule="auto"/>
      </w:pPr>
      <w:r>
        <w:rPr>
          <w:rFonts w:ascii="Garamond" w:hAnsi="Garamond"/>
          <w:sz w:val="24"/>
        </w:rPr>
        <w:t>3. For each attribute, find one Scripture that connects that attribute to the cross. For example, Justice—Romans 3:25–26; Love—Romans 5:8; Mercy—Ephesians 2:4–5; Wisdom—1 Corinthians 1:18–24. Write the reference in the Scripture column.</w:t>
      </w:r>
    </w:p>
    <w:p>
      <w:pPr>
        <w:spacing w:line="288" w:lineRule="auto"/>
      </w:pPr>
      <w:r>
        <w:rPr>
          <w:rFonts w:ascii="Garamond" w:hAnsi="Garamond"/>
          <w:sz w:val="24"/>
        </w:rPr>
        <w:t>4. In the "How It Appears at the Cross" column, write 1–2 sentences explaining how that attribute is displayed at Calvary. Be specific. For example, under Justice: "God does not overlook sin but punishes it fully in Christ." Under Love: "God gives His Son for His enemies."</w:t>
      </w:r>
    </w:p>
    <w:p>
      <w:pPr>
        <w:spacing w:line="288" w:lineRule="auto"/>
      </w:pPr>
      <w:r>
        <w:rPr>
          <w:rFonts w:ascii="Garamond" w:hAnsi="Garamond"/>
          <w:sz w:val="24"/>
        </w:rPr>
        <w:t>5. In the "My Usual View" column, note how you have typically thought about this attribute. Have you seen God’s justice mainly as something to fear? His love as mere sentiment? Be honest about any imbalances.</w:t>
      </w:r>
    </w:p>
    <w:p>
      <w:pPr>
        <w:spacing w:line="288" w:lineRule="auto"/>
      </w:pPr>
      <w:r>
        <w:rPr>
          <w:rFonts w:ascii="Garamond" w:hAnsi="Garamond"/>
          <w:sz w:val="24"/>
        </w:rPr>
        <w:t>6. In the "Fresh Insight" column, write one way this exercise is expanding or correcting your view. For instance: "God’s justice is not opposed to my salvation; it guarantees it because my sins were punished in Christ."</w:t>
      </w:r>
    </w:p>
    <w:p>
      <w:pPr>
        <w:spacing w:line="288" w:lineRule="auto"/>
      </w:pPr>
      <w:r>
        <w:rPr>
          <w:rFonts w:ascii="Garamond" w:hAnsi="Garamond"/>
          <w:sz w:val="24"/>
        </w:rPr>
        <w:t>7. After filling out the chart, step back and read through it slowly. Notice how the attributes interrelate—how love and justice meet, how wisdom and power are displayed in apparent weakness. Turn this into worship by praying through each attribute: "Lord, I praise You that at the cross Your ______ is displayed in this way…"</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D: The Fountain of Divine Joy</w:t>
      </w:r>
    </w:p>
    <w:p>
      <w:r>
        <w:rPr>
          <w:b/>
        </w:rPr>
        <w:t>Type: Circle Diagram</w:t>
      </w:r>
    </w:p>
    <w:p>
      <w:pPr>
        <w:spacing w:line="288" w:lineRule="auto"/>
      </w:pPr>
      <w:r>
        <w:rPr>
          <w:rFonts w:ascii="Garamond" w:hAnsi="Garamond"/>
          <w:sz w:val="24"/>
        </w:rPr>
        <w:t>This diagram helps you visualize God’s joy in Himself overflowing into creation and redemption, and then into your own life. It will reinforce that salvation is an invitation into the joy of the Trinity.</w:t>
      </w:r>
    </w:p>
    <w:p>
      <w:pPr>
        <w:spacing w:line="288" w:lineRule="auto"/>
      </w:pPr>
      <w:r>
        <w:rPr>
          <w:rFonts w:ascii="Garamond" w:hAnsi="Garamond"/>
          <w:sz w:val="24"/>
        </w:rPr>
        <w:t>1. On a blank page, draw three concentric circles (like a target). The innermost circle should be small, the middle larger, and the outer largest.</w:t>
      </w:r>
    </w:p>
    <w:p>
      <w:pPr>
        <w:spacing w:line="288" w:lineRule="auto"/>
      </w:pPr>
      <w:r>
        <w:rPr>
          <w:rFonts w:ascii="Garamond" w:hAnsi="Garamond"/>
          <w:sz w:val="24"/>
        </w:rPr>
        <w:t>2. In the innermost circle, write "God’s Joy in God (Father, Son, Spirit)." Around it, jot key phrases: "Eternal delight," "Mutual love," "Infinite happiness," "Self-sufficient."</w:t>
      </w:r>
    </w:p>
    <w:p>
      <w:pPr>
        <w:spacing w:line="288" w:lineRule="auto"/>
      </w:pPr>
      <w:r>
        <w:rPr>
          <w:rFonts w:ascii="Garamond" w:hAnsi="Garamond"/>
          <w:sz w:val="24"/>
        </w:rPr>
        <w:t>3. In the middle circle, write "Overflow to Creation and Redemption." Around it, list ways God’s inner joy spills outward: creation of the world, choosing a people, sending the Son, pouring out the Spirit, promising a new heavens and new earth.</w:t>
      </w:r>
    </w:p>
    <w:p>
      <w:pPr>
        <w:spacing w:line="288" w:lineRule="auto"/>
      </w:pPr>
      <w:r>
        <w:rPr>
          <w:rFonts w:ascii="Garamond" w:hAnsi="Garamond"/>
          <w:sz w:val="24"/>
        </w:rPr>
        <w:t>4. In the outer circle, write "My Participation in God’s Joy." Around it, note specific realities: adoption as God’s child, union with Christ, indwelling Spirit, joy in worship, hope of glory.</w:t>
      </w:r>
    </w:p>
    <w:p>
      <w:pPr>
        <w:spacing w:line="288" w:lineRule="auto"/>
      </w:pPr>
      <w:r>
        <w:rPr>
          <w:rFonts w:ascii="Garamond" w:hAnsi="Garamond"/>
          <w:sz w:val="24"/>
        </w:rPr>
        <w:t>5. Now draw arrows: from the innermost to the middle circle (showing overflow), from the middle to the outer (showing how redemption reaches you), and from the outer back toward the inner (showing that your joy leads you back to delight in God Himself).</w:t>
      </w:r>
    </w:p>
    <w:p>
      <w:pPr>
        <w:spacing w:line="288" w:lineRule="auto"/>
      </w:pPr>
      <w:r>
        <w:rPr>
          <w:rFonts w:ascii="Garamond" w:hAnsi="Garamond"/>
          <w:sz w:val="24"/>
        </w:rPr>
        <w:t>6. Reflect: How does seeing God’s joy as the source of everything change your view of salvation? In your journal, write a brief paragraph beginning, "Because God is infinitely happy in Himself, my salvation means that…" Use the phrases from your diagram to complete it.</w:t>
      </w:r>
    </w:p>
    <w:p>
      <w:pPr>
        <w:spacing w:line="288" w:lineRule="auto"/>
      </w:pPr>
      <w:r>
        <w:rPr>
          <w:rFonts w:ascii="Garamond" w:hAnsi="Garamond"/>
          <w:sz w:val="24"/>
        </w:rPr>
        <w:t>7. Keep this diagram as a visual reminder that your joy is not an add-on to God’s plan but an expression of His own overflowing happiness. When you feel insecure about God’s love, revisit the inner circle and remember: He did not save you because He needed you, but because He delighted to share His joy.</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E: From Election to Glorification</w:t>
      </w:r>
    </w:p>
    <w:p>
      <w:r>
        <w:rPr>
          <w:b/>
        </w:rPr>
        <w:t>Type: Flow Diagram</w:t>
      </w:r>
    </w:p>
    <w:p>
      <w:pPr>
        <w:spacing w:line="288" w:lineRule="auto"/>
      </w:pPr>
      <w:r>
        <w:rPr>
          <w:rFonts w:ascii="Garamond" w:hAnsi="Garamond"/>
          <w:sz w:val="24"/>
        </w:rPr>
        <w:t>This exercise uses a flow diagram based on Romans 8:29–30 to trace God’s sovereign work in salvation from eternity past to eternity future. It will help you see the unbreakable chain of His purposes.</w:t>
      </w:r>
    </w:p>
    <w:p>
      <w:pPr>
        <w:spacing w:line="288" w:lineRule="auto"/>
      </w:pPr>
      <w:r>
        <w:rPr>
          <w:rFonts w:ascii="Garamond" w:hAnsi="Garamond"/>
          <w:sz w:val="24"/>
        </w:rPr>
        <w:t>1. Across the middle of a blank page, draw five boxes in a horizontal line, with arrows connecting them from left to right.</w:t>
      </w:r>
    </w:p>
    <w:p>
      <w:pPr>
        <w:spacing w:line="288" w:lineRule="auto"/>
      </w:pPr>
      <w:r>
        <w:rPr>
          <w:rFonts w:ascii="Garamond" w:hAnsi="Garamond"/>
          <w:sz w:val="24"/>
        </w:rPr>
        <w:t>2. Label the boxes, in order: Foreknown, Predestined, Called, Justified, Glorified. Above the entire sequence, write "Romans 8:29–30 – God’s Golden Chain."</w:t>
      </w:r>
    </w:p>
    <w:p>
      <w:pPr>
        <w:spacing w:line="288" w:lineRule="auto"/>
      </w:pPr>
      <w:r>
        <w:rPr>
          <w:rFonts w:ascii="Garamond" w:hAnsi="Garamond"/>
          <w:sz w:val="24"/>
        </w:rPr>
        <w:t>3. Under each box, write a brief definition in your own words. For example: Foreknown—"Loved beforehand"; Predestined—"Marked out to be like Christ"; Called—"Summoned effectively to faith"; Justified—"Declared righteous in Christ"; Glorified—"Perfected in glory with Christ."</w:t>
      </w:r>
    </w:p>
    <w:p>
      <w:pPr>
        <w:spacing w:line="288" w:lineRule="auto"/>
      </w:pPr>
      <w:r>
        <w:rPr>
          <w:rFonts w:ascii="Garamond" w:hAnsi="Garamond"/>
          <w:sz w:val="24"/>
        </w:rPr>
        <w:t>4. Now, above each box, write one Scripture that illustrates or supports that stage (you can use cross-references or a study Bible). This will root your diagram in the broader witness of Scripture.</w:t>
      </w:r>
    </w:p>
    <w:p>
      <w:pPr>
        <w:spacing w:line="288" w:lineRule="auto"/>
      </w:pPr>
      <w:r>
        <w:rPr>
          <w:rFonts w:ascii="Garamond" w:hAnsi="Garamond"/>
          <w:sz w:val="24"/>
        </w:rPr>
        <w:t>5. On a separate sheet or in your journal, briefly describe how you have experienced the middle stages (Called, Justified) in your own life story—when and how you sensed God calling you, and how you came to trust Christ.</w:t>
      </w:r>
    </w:p>
    <w:p>
      <w:pPr>
        <w:spacing w:line="288" w:lineRule="auto"/>
      </w:pPr>
      <w:r>
        <w:rPr>
          <w:rFonts w:ascii="Garamond" w:hAnsi="Garamond"/>
          <w:sz w:val="24"/>
        </w:rPr>
        <w:t>6. Return to the diagram and draw a thick line under the entire sequence, from Foreknown to Glorified. Next to it, write: "No breaks." Reflect on the fact that everyone God foreknows, He glorifies. There is no drop-off. This is meant to give you deep assurance.</w:t>
      </w:r>
    </w:p>
    <w:p>
      <w:pPr>
        <w:spacing w:line="288" w:lineRule="auto"/>
      </w:pPr>
      <w:r>
        <w:rPr>
          <w:rFonts w:ascii="Garamond" w:hAnsi="Garamond"/>
          <w:sz w:val="24"/>
        </w:rPr>
        <w:t>7. Finally, personalize the diagram. Above the entire flow, write your name. Then pray through each stage: "Father, thank You that You foreknew me… that You predestined me… that You called me… that You justified me… and that You will glorify me." Let this move you to humble confidence in His sovereign grace.</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F: My Suffering and God’s Possible Purposes</w:t>
      </w:r>
    </w:p>
    <w:p>
      <w:r>
        <w:rPr>
          <w:b/>
        </w:rPr>
        <w:t>Type: Two-Column Chart</w:t>
      </w:r>
    </w:p>
    <w:p>
      <w:pPr>
        <w:spacing w:line="288" w:lineRule="auto"/>
      </w:pPr>
      <w:r>
        <w:rPr>
          <w:rFonts w:ascii="Garamond" w:hAnsi="Garamond"/>
          <w:sz w:val="24"/>
        </w:rPr>
        <w:t>This chart helps you bring specific sufferings into conversation with possible divine purposes and promises. It does not claim to decode all of God’s intentions but trains you to look for His hand.</w:t>
      </w:r>
    </w:p>
    <w:p>
      <w:pPr>
        <w:spacing w:line="288" w:lineRule="auto"/>
      </w:pPr>
      <w:r>
        <w:rPr>
          <w:rFonts w:ascii="Garamond" w:hAnsi="Garamond"/>
          <w:sz w:val="24"/>
        </w:rPr>
        <w:t>1. Draw a table with three columns and as many rows as you need. Label the columns: Suffering, Possible Purposes, Promises to Cling To.</w:t>
      </w:r>
    </w:p>
    <w:p>
      <w:pPr>
        <w:spacing w:line="288" w:lineRule="auto"/>
      </w:pPr>
      <w:r>
        <w:rPr>
          <w:rFonts w:ascii="Garamond" w:hAnsi="Garamond"/>
          <w:sz w:val="24"/>
        </w:rPr>
        <w:t>2. In the "Suffering" column, list current or recent trials. Be specific: "Chronic back pain," "Conflict with a coworker," "Loneliness," "Financial strain," "Spiritual dryness." Aim for 5–10 entries.</w:t>
      </w:r>
    </w:p>
    <w:p>
      <w:pPr>
        <w:spacing w:line="288" w:lineRule="auto"/>
      </w:pPr>
      <w:r>
        <w:rPr>
          <w:rFonts w:ascii="Garamond" w:hAnsi="Garamond"/>
          <w:sz w:val="24"/>
        </w:rPr>
        <w:t>3. In the "Possible Purposes" column, prayerfully brainstorm how God might be using each trial. Use categories from Scripture: refining faith (1 Peter 1:6–7), producing endurance and character (Romans 5:3–5), weaning from idols, increasing dependence on prayer (2 Corinthians 1:8–9), equipping you to comfort others (2 Corinthians 1:3–4), displaying Christ’s sufficiency (2 Corinthians 12:9–10).</w:t>
      </w:r>
    </w:p>
    <w:p>
      <w:pPr>
        <w:spacing w:line="288" w:lineRule="auto"/>
      </w:pPr>
      <w:r>
        <w:rPr>
          <w:rFonts w:ascii="Garamond" w:hAnsi="Garamond"/>
          <w:sz w:val="24"/>
        </w:rPr>
        <w:t>4. In the "Promises to Cling To" column, write at least one Bible verse for each suffering that speaks to God’s presence, purpose, or future hope. For example, for loneliness—Isaiah 41:10; for financial strain—Matthew 6:31–33; for chronic pain—2 Corinthians 4:16–18.</w:t>
      </w:r>
    </w:p>
    <w:p>
      <w:pPr>
        <w:spacing w:line="288" w:lineRule="auto"/>
      </w:pPr>
      <w:r>
        <w:rPr>
          <w:rFonts w:ascii="Garamond" w:hAnsi="Garamond"/>
          <w:sz w:val="24"/>
        </w:rPr>
        <w:t>5. After filling out the chart, choose one row that feels most raw. Spend 5–10 minutes praying through it. Tell God honestly how you feel about this suffering. Then, thank Him specifically for the possible purposes you’ve listed, even if you don’t yet see them fully. Finally, read the promise aloud and ask Him to make it real to your heart.</w:t>
      </w:r>
    </w:p>
    <w:p>
      <w:pPr>
        <w:spacing w:line="288" w:lineRule="auto"/>
      </w:pPr>
      <w:r>
        <w:rPr>
          <w:rFonts w:ascii="Garamond" w:hAnsi="Garamond"/>
          <w:sz w:val="24"/>
        </w:rPr>
        <w:t>6. Revisit this chart over time. Add new insights or promises as God clarifies His work. Let it become a living document of His faithfulness in the midst of pain.</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G: Risk, Fear, and Promise</w:t>
      </w:r>
    </w:p>
    <w:p>
      <w:r>
        <w:rPr>
          <w:b/>
        </w:rPr>
        <w:t>Type: Decision Matrix</w:t>
      </w:r>
    </w:p>
    <w:p>
      <w:pPr>
        <w:spacing w:line="288" w:lineRule="auto"/>
      </w:pPr>
      <w:r>
        <w:rPr>
          <w:rFonts w:ascii="Garamond" w:hAnsi="Garamond"/>
          <w:sz w:val="24"/>
        </w:rPr>
        <w:t>This decision matrix helps you process specific risks God may be calling you to take by identifying associated fears and countering them with biblical promises.</w:t>
      </w:r>
    </w:p>
    <w:p>
      <w:pPr>
        <w:spacing w:line="288" w:lineRule="auto"/>
      </w:pPr>
      <w:r>
        <w:rPr>
          <w:rFonts w:ascii="Garamond" w:hAnsi="Garamond"/>
          <w:sz w:val="24"/>
        </w:rPr>
        <w:t>1. Draw a table with four columns and several rows. Label the columns: Potential Risk, What I Fear Losing, Underlying Belief, Promise to Fight With.</w:t>
      </w:r>
    </w:p>
    <w:p>
      <w:pPr>
        <w:spacing w:line="288" w:lineRule="auto"/>
      </w:pPr>
      <w:r>
        <w:rPr>
          <w:rFonts w:ascii="Garamond" w:hAnsi="Garamond"/>
          <w:sz w:val="24"/>
        </w:rPr>
        <w:t>2. In the "Potential Risk" column, list 4–6 concrete acts of obedience that feel risky to you right now: initiating a hard conversation, increasing your giving, sharing the gospel with a neighbor, exploring missions, confessing a hidden sin.</w:t>
      </w:r>
    </w:p>
    <w:p>
      <w:pPr>
        <w:spacing w:line="288" w:lineRule="auto"/>
      </w:pPr>
      <w:r>
        <w:rPr>
          <w:rFonts w:ascii="Garamond" w:hAnsi="Garamond"/>
          <w:sz w:val="24"/>
        </w:rPr>
        <w:t>3. For each risk, in the "What I Fear Losing" column, name the specific loss you dread: approval, financial security, comfort, control, reputation, safety.</w:t>
      </w:r>
    </w:p>
    <w:p>
      <w:pPr>
        <w:spacing w:line="288" w:lineRule="auto"/>
      </w:pPr>
      <w:r>
        <w:rPr>
          <w:rFonts w:ascii="Garamond" w:hAnsi="Garamond"/>
          <w:sz w:val="24"/>
        </w:rPr>
        <w:t>4. In the "Underlying Belief" column, articulate the belief beneath the fear. For example: "If I lose this person’s approval, I won’t be okay"; "If I give more, God may not provide"; "If I obey, my life will be worse." Be brutally honest.</w:t>
      </w:r>
    </w:p>
    <w:p>
      <w:pPr>
        <w:spacing w:line="288" w:lineRule="auto"/>
      </w:pPr>
      <w:r>
        <w:rPr>
          <w:rFonts w:ascii="Garamond" w:hAnsi="Garamond"/>
          <w:sz w:val="24"/>
        </w:rPr>
        <w:t>5. Now, for each row, find a specific promise of God that speaks to that underlying belief. Write it in the "Promise to Fight With" column (e.g., Hebrews 13:5–6 for fear of rejection; Philippians 4:19 for financial fear; Romans 8:32 for fear that obedience will lead to deprivation).</w:t>
      </w:r>
    </w:p>
    <w:p>
      <w:pPr>
        <w:spacing w:line="288" w:lineRule="auto"/>
      </w:pPr>
      <w:r>
        <w:rPr>
          <w:rFonts w:ascii="Garamond" w:hAnsi="Garamond"/>
          <w:sz w:val="24"/>
        </w:rPr>
        <w:t>6. Choose one risk from your list to act on in the near term. Circle that row. Memorize the associated promise. As you move toward obedience, expect your fear to rise. When it does, consciously "fight" with the promise—quote it aloud, pray it back to God, and remind yourself that His Word is more reliable than your feelings.</w:t>
      </w:r>
    </w:p>
    <w:p>
      <w:pPr>
        <w:spacing w:line="288" w:lineRule="auto"/>
      </w:pPr>
      <w:r>
        <w:rPr>
          <w:rFonts w:ascii="Garamond" w:hAnsi="Garamond"/>
          <w:sz w:val="24"/>
        </w:rPr>
        <w:t>7. After you have taken the risk, return to the matrix and note what happened and how God met you. Over time, this tool can become a record of how God’s promises have empowered risk-taking love.</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H: Word-Saturated Rhythms</w:t>
      </w:r>
    </w:p>
    <w:p>
      <w:r>
        <w:rPr>
          <w:b/>
        </w:rPr>
        <w:t>Type: Habit Tracker</w:t>
      </w:r>
    </w:p>
    <w:p>
      <w:pPr>
        <w:spacing w:line="288" w:lineRule="auto"/>
      </w:pPr>
      <w:r>
        <w:rPr>
          <w:rFonts w:ascii="Garamond" w:hAnsi="Garamond"/>
          <w:sz w:val="24"/>
        </w:rPr>
        <w:t>This habit tracker is designed to help you build and sustain daily, joy-oriented engagement with Scripture. It focuses on small, consistent steps rather than grand resolutions.</w:t>
      </w:r>
    </w:p>
    <w:p>
      <w:pPr>
        <w:spacing w:line="288" w:lineRule="auto"/>
      </w:pPr>
      <w:r>
        <w:rPr>
          <w:rFonts w:ascii="Garamond" w:hAnsi="Garamond"/>
          <w:sz w:val="24"/>
        </w:rPr>
        <w:t>1. Create a simple calendar grid for one month (or print a blank monthly calendar). Along the top, write the days of the week; along the side, the dates.</w:t>
      </w:r>
    </w:p>
    <w:p>
      <w:pPr>
        <w:spacing w:line="288" w:lineRule="auto"/>
      </w:pPr>
      <w:r>
        <w:rPr>
          <w:rFonts w:ascii="Garamond" w:hAnsi="Garamond"/>
          <w:sz w:val="24"/>
        </w:rPr>
        <w:t>2. At the bottom or side of the page, define 2–3 specific, realistic Bible habits you want to cultivate this month. For example: "Read one chapter from the Gospels each morning," "Meditate for 10 minutes on a Psalm," "Memorize one verse per week." Write them clearly.</w:t>
      </w:r>
    </w:p>
    <w:p>
      <w:pPr>
        <w:spacing w:line="288" w:lineRule="auto"/>
      </w:pPr>
      <w:r>
        <w:rPr>
          <w:rFonts w:ascii="Garamond" w:hAnsi="Garamond"/>
          <w:sz w:val="24"/>
        </w:rPr>
        <w:t>3. Assign a simple symbol or color to each habit (e.g., G for Gospels, P for Psalms, M for Memory). Create a legend on the page so you remember what each symbol means.</w:t>
      </w:r>
    </w:p>
    <w:p>
      <w:pPr>
        <w:spacing w:line="288" w:lineRule="auto"/>
      </w:pPr>
      <w:r>
        <w:rPr>
          <w:rFonts w:ascii="Garamond" w:hAnsi="Garamond"/>
          <w:sz w:val="24"/>
        </w:rPr>
        <w:t>4. Each day, as you complete a habit, mark the corresponding symbol on that day’s square. If you miss a day, leave it blank—do not try to "make up" missed days by doubling later. The aim is to build a pattern, not perfection.</w:t>
      </w:r>
    </w:p>
    <w:p>
      <w:pPr>
        <w:spacing w:line="288" w:lineRule="auto"/>
      </w:pPr>
      <w:r>
        <w:rPr>
          <w:rFonts w:ascii="Garamond" w:hAnsi="Garamond"/>
          <w:sz w:val="24"/>
        </w:rPr>
        <w:t>5. Once a week, take 5–10 minutes to review the tracker. Notice patterns: Are there particular days when you consistently miss? What circumstances help or hinder your engagement (time of day, location, distractions)? Adjust your plan if needed—perhaps changing your reading time or simplifying your goals.</w:t>
      </w:r>
    </w:p>
    <w:p>
      <w:pPr>
        <w:spacing w:line="288" w:lineRule="auto"/>
      </w:pPr>
      <w:r>
        <w:rPr>
          <w:rFonts w:ascii="Garamond" w:hAnsi="Garamond"/>
          <w:sz w:val="24"/>
        </w:rPr>
        <w:t>6. Alongside the tracker, keep a small section titled "Glimpses of Glory." Each week, write 1–2 brief notes about ways God met you in His Word—an insight, a conviction, a comfort. This keeps the focus on relationship, not just routine.</w:t>
      </w:r>
    </w:p>
    <w:p>
      <w:pPr>
        <w:spacing w:line="288" w:lineRule="auto"/>
      </w:pPr>
      <w:r>
        <w:rPr>
          <w:rFonts w:ascii="Garamond" w:hAnsi="Garamond"/>
          <w:sz w:val="24"/>
        </w:rPr>
        <w:t>7. At the end of the month, reflect: How has consistent engagement, even if imperfect, affected your awareness of God’s glory? Celebrate any progress, however small, and prayerfully set goals for the next month. Remember, the tracker is a servant, not a master; its purpose is to help you keep returning to the Book where God reveals Himself.</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I: Glorifying God in Every Sphere</w:t>
      </w:r>
    </w:p>
    <w:p>
      <w:r>
        <w:rPr>
          <w:b/>
        </w:rPr>
        <w:t>Type: Life Domains Chart</w:t>
      </w:r>
    </w:p>
    <w:p>
      <w:pPr>
        <w:spacing w:line="288" w:lineRule="auto"/>
      </w:pPr>
      <w:r>
        <w:rPr>
          <w:rFonts w:ascii="Garamond" w:hAnsi="Garamond"/>
          <w:sz w:val="24"/>
        </w:rPr>
        <w:t>This chart helps you identify concrete ways to pursue God’s glory in each major domain of your life. It turns the general call of 1 Corinthians 10:31 into specific intentions.</w:t>
      </w:r>
    </w:p>
    <w:p>
      <w:pPr>
        <w:spacing w:line="288" w:lineRule="auto"/>
      </w:pPr>
      <w:r>
        <w:rPr>
          <w:rFonts w:ascii="Garamond" w:hAnsi="Garamond"/>
          <w:sz w:val="24"/>
        </w:rPr>
        <w:t>1. Draw a table with four columns and at least eight rows. Label the columns: Life Domain, Current Pattern, To the Glory of God, First Small Step.</w:t>
      </w:r>
    </w:p>
    <w:p>
      <w:pPr>
        <w:spacing w:line="288" w:lineRule="auto"/>
      </w:pPr>
      <w:r>
        <w:rPr>
          <w:rFonts w:ascii="Garamond" w:hAnsi="Garamond"/>
          <w:sz w:val="24"/>
        </w:rPr>
        <w:t>2. In the "Life Domain" column, list key areas of your life: Relationship with God, Family, Work/School, Friendships, Church/Ministry, Finances, Leisure/Media, Health/Body, Community/Neighbors.</w:t>
      </w:r>
    </w:p>
    <w:p>
      <w:pPr>
        <w:spacing w:line="288" w:lineRule="auto"/>
      </w:pPr>
      <w:r>
        <w:rPr>
          <w:rFonts w:ascii="Garamond" w:hAnsi="Garamond"/>
          <w:sz w:val="24"/>
        </w:rPr>
        <w:t>3. For each domain, in the "Current Pattern" column, honestly describe how you currently live there. For example: "Often distracted in family time," "Work driven mainly by ambition," "Leisure dominated by scrolling and TV." Avoid vague language; be concrete.</w:t>
      </w:r>
    </w:p>
    <w:p>
      <w:pPr>
        <w:spacing w:line="288" w:lineRule="auto"/>
      </w:pPr>
      <w:r>
        <w:rPr>
          <w:rFonts w:ascii="Garamond" w:hAnsi="Garamond"/>
          <w:sz w:val="24"/>
        </w:rPr>
        <w:t>4. In the "To the Glory of God" column, write a brief vision statement for what it might look like to honor God in that domain. For instance: "Engage my family with undivided attention, reflecting God’s attentive love," or "Work diligently and ethically as service to Christ, not to impress others."</w:t>
      </w:r>
    </w:p>
    <w:p>
      <w:pPr>
        <w:spacing w:line="288" w:lineRule="auto"/>
      </w:pPr>
      <w:r>
        <w:rPr>
          <w:rFonts w:ascii="Garamond" w:hAnsi="Garamond"/>
          <w:sz w:val="24"/>
        </w:rPr>
        <w:t>5. In the "First Small Step" column, choose one simple, doable action that moves you toward that vision. Examples: "Put phone in another room during dinner," "Pray for my coworkers on the commute," "Set a media curfew," "Begin giving a set percentage of income."</w:t>
      </w:r>
    </w:p>
    <w:p>
      <w:pPr>
        <w:spacing w:line="288" w:lineRule="auto"/>
      </w:pPr>
      <w:r>
        <w:rPr>
          <w:rFonts w:ascii="Garamond" w:hAnsi="Garamond"/>
          <w:sz w:val="24"/>
        </w:rPr>
        <w:t>6. After filling out the chart, pray through each domain, asking God to make His glory your supreme aim there. Then, choose 1–2 "First Small Steps" to implement this week. Write them somewhere visible as reminders.</w:t>
      </w:r>
    </w:p>
    <w:p>
      <w:pPr>
        <w:spacing w:line="288" w:lineRule="auto"/>
      </w:pPr>
      <w:r>
        <w:rPr>
          <w:rFonts w:ascii="Garamond" w:hAnsi="Garamond"/>
          <w:sz w:val="24"/>
        </w:rPr>
        <w:t>7. Revisit the chart monthly. Update the "Current Pattern" column as God works change, and add new steps as needed. Over time, you will see how a thousand small decisions can reshape your whole life around the glory of God.</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J: A Lifelong Path of Astonishment</w:t>
      </w:r>
    </w:p>
    <w:p>
      <w:r>
        <w:rPr>
          <w:b/>
        </w:rPr>
        <w:t>Type: Timeline Diagram</w:t>
      </w:r>
    </w:p>
    <w:p>
      <w:pPr>
        <w:spacing w:line="288" w:lineRule="auto"/>
      </w:pPr>
      <w:r>
        <w:rPr>
          <w:rFonts w:ascii="Garamond" w:hAnsi="Garamond"/>
          <w:sz w:val="24"/>
        </w:rPr>
        <w:t>This timeline exercise invites you to map past, present, and hoped-for future seasons of astonishment at God. It will help you see His faithfulness over time and clarify how you want to finish.</w:t>
      </w:r>
    </w:p>
    <w:p>
      <w:pPr>
        <w:spacing w:line="288" w:lineRule="auto"/>
      </w:pPr>
      <w:r>
        <w:rPr>
          <w:rFonts w:ascii="Garamond" w:hAnsi="Garamond"/>
          <w:sz w:val="24"/>
        </w:rPr>
        <w:t>1. Draw a horizontal line across a blank page. On the left end, write "Birth" (or your earliest memory); on the right end, write an approximate age you might reach (e.g., 80 or 90). Mark your current age somewhere in the middle.</w:t>
      </w:r>
    </w:p>
    <w:p>
      <w:pPr>
        <w:spacing w:line="288" w:lineRule="auto"/>
      </w:pPr>
      <w:r>
        <w:rPr>
          <w:rFonts w:ascii="Garamond" w:hAnsi="Garamond"/>
          <w:sz w:val="24"/>
        </w:rPr>
        <w:t>2. Above the line, mark key spiritual milestones—conversion, significant retreats or conferences, seasons of deep joy in God, times when Scripture came alive, moments of costly obedience. Label each with a brief phrase and approximate date.</w:t>
      </w:r>
    </w:p>
    <w:p>
      <w:pPr>
        <w:spacing w:line="288" w:lineRule="auto"/>
      </w:pPr>
      <w:r>
        <w:rPr>
          <w:rFonts w:ascii="Garamond" w:hAnsi="Garamond"/>
          <w:sz w:val="24"/>
        </w:rPr>
        <w:t>3. Below the line, mark seasons of drift, doubt, suffering, or spiritual dryness. Label these honestly: "College drift," "Cynicism," "Grief after loss." Notice how God met you or brought you through, even if imperfectly.</w:t>
      </w:r>
    </w:p>
    <w:p>
      <w:pPr>
        <w:spacing w:line="288" w:lineRule="auto"/>
      </w:pPr>
      <w:r>
        <w:rPr>
          <w:rFonts w:ascii="Garamond" w:hAnsi="Garamond"/>
          <w:sz w:val="24"/>
        </w:rPr>
        <w:t>4. Around your current age mark, write a few words describing your present spiritual state: "Hungry," "Distracted," "Recovering," "Growing." Be candid.</w:t>
      </w:r>
    </w:p>
    <w:p>
      <w:pPr>
        <w:spacing w:line="288" w:lineRule="auto"/>
      </w:pPr>
      <w:r>
        <w:rPr>
          <w:rFonts w:ascii="Garamond" w:hAnsi="Garamond"/>
          <w:sz w:val="24"/>
        </w:rPr>
        <w:t>5. Now, to the right of your current age, imagine the kind of person you hope to be in 10, 20, 30 years if God gives you life. At several future ages (e.g., 50, 65, 80), write brief descriptors: "Still tender to God," "Bold in witness," "Content in Christ," "Prayerful." This is not a prediction but a prayerful desire.</w:t>
      </w:r>
    </w:p>
    <w:p>
      <w:pPr>
        <w:spacing w:line="288" w:lineRule="auto"/>
      </w:pPr>
      <w:r>
        <w:rPr>
          <w:rFonts w:ascii="Garamond" w:hAnsi="Garamond"/>
          <w:sz w:val="24"/>
        </w:rPr>
        <w:t>6. Beneath the future section, note 3–4 practices or means of grace you believe God might use to move you toward that future (e.g., regular Scripture intake, deep friendships, serving in church, mentoring younger believers).</w:t>
      </w:r>
    </w:p>
    <w:p>
      <w:pPr>
        <w:spacing w:line="288" w:lineRule="auto"/>
      </w:pPr>
      <w:r>
        <w:rPr>
          <w:rFonts w:ascii="Garamond" w:hAnsi="Garamond"/>
          <w:sz w:val="24"/>
        </w:rPr>
        <w:t>7. Spend time in prayer over the timeline. Thank God for past seasons of astonishment and His faithfulness in dry times. Confess where you have drifted. Then, dedicate your future to Him, asking that the truths of Astonished by God would mark not just this season but your whole life. Consider sharing this timeline with a trusted friend or mentor as a way of inviting them into your long-term perseverance.</w:t>
      </w:r>
    </w:p>
    <w:p/>
    <w:p>
      <w:pPr>
        <w:spacing w:line="288" w:lineRule="auto"/>
      </w:pPr>
      <w:r>
        <w:rPr>
          <w:rFonts w:ascii="Garamond" w:hAnsi="Garamond"/>
          <w:sz w:val="24"/>
        </w:rPr>
        <w:t>(Use a separate notebook or journal to create this exercise)</w:t>
      </w:r>
    </w:p>
    <w:p/>
    <w:p/>
    <w:p/>
    <w:p/>
    <w:p/>
    <w:p/>
    <w:p/>
    <w:p/>
    <w:p>
      <w:r>
        <w:br w:type="page"/>
      </w:r>
    </w:p>
    <w:p>
      <w:pPr>
        <w:pStyle w:val="Heading2"/>
      </w:pPr>
      <w:r>
        <w:t>Other Guides in The Reflective Reader Series</w:t>
      </w:r>
    </w:p>
    <w:p>
      <w:pPr>
        <w:spacing w:line="288" w:lineRule="auto"/>
      </w:pPr>
      <w:r>
        <w:rPr>
          <w:rFonts w:ascii="Garamond" w:hAnsi="Garamond"/>
          <w:b/>
          <w:sz w:val="24"/>
        </w:rPr>
        <w:t>The Reflective Reader: 18 Days in Heaven</w:t>
      </w:r>
      <w:r>
        <w:rPr>
          <w:rFonts w:ascii="Garamond" w:hAnsi="Garamond"/>
          <w:sz w:val="24"/>
        </w:rPr>
        <w:t xml:space="preserve"> — Companion guide to 18 Days in Heaven by Gabe Poirot</w:t>
      </w:r>
    </w:p>
    <w:p>
      <w:pPr>
        <w:spacing w:line="288" w:lineRule="auto"/>
      </w:pPr>
      <w:r>
        <w:rPr>
          <w:rFonts w:ascii="Garamond" w:hAnsi="Garamond"/>
          <w:b/>
          <w:sz w:val="24"/>
        </w:rPr>
        <w:t>The Reflective Reader: Communion With God</w:t>
      </w:r>
      <w:r>
        <w:rPr>
          <w:rFonts w:ascii="Garamond" w:hAnsi="Garamond"/>
          <w:sz w:val="24"/>
        </w:rPr>
        <w:t xml:space="preserve"> — Companion guide to Communion With God by John Owen</w:t>
      </w:r>
    </w:p>
    <w:p>
      <w:pPr>
        <w:spacing w:line="288" w:lineRule="auto"/>
      </w:pPr>
      <w:r>
        <w:rPr>
          <w:rFonts w:ascii="Garamond" w:hAnsi="Garamond"/>
          <w:b/>
          <w:sz w:val="24"/>
        </w:rPr>
        <w:t>The Reflective Reader: Practicing the Way</w:t>
      </w:r>
      <w:r>
        <w:rPr>
          <w:rFonts w:ascii="Garamond" w:hAnsi="Garamond"/>
          <w:sz w:val="24"/>
        </w:rPr>
        <w:t xml:space="preserve"> — Companion guide to Practicing the Way by John Mark Comer</w:t>
      </w:r>
    </w:p>
    <w:p>
      <w:pPr>
        <w:spacing w:line="288" w:lineRule="auto"/>
      </w:pPr>
      <w:r>
        <w:rPr>
          <w:rFonts w:ascii="Garamond" w:hAnsi="Garamond"/>
          <w:b/>
          <w:sz w:val="24"/>
        </w:rPr>
        <w:t>The Reflective Reader: Revolution</w:t>
      </w:r>
      <w:r>
        <w:rPr>
          <w:rFonts w:ascii="Garamond" w:hAnsi="Garamond"/>
          <w:sz w:val="24"/>
        </w:rPr>
        <w:t xml:space="preserve"> — Companion guide to Revolution by Eric Metaxas</w:t>
      </w:r>
    </w:p>
    <w:p>
      <w:pPr>
        <w:spacing w:line="288" w:lineRule="auto"/>
      </w:pPr>
      <w:r>
        <w:rPr>
          <w:rFonts w:ascii="Garamond" w:hAnsi="Garamond"/>
          <w:b/>
          <w:sz w:val="24"/>
        </w:rPr>
        <w:t>The Reflective Reader: The Case for Christ</w:t>
      </w:r>
      <w:r>
        <w:rPr>
          <w:rFonts w:ascii="Garamond" w:hAnsi="Garamond"/>
          <w:sz w:val="24"/>
        </w:rPr>
        <w:t xml:space="preserve"> — Companion guide to The Case for Christ by Lee Strobel</w:t>
      </w:r>
    </w:p>
    <w:p>
      <w:pPr>
        <w:spacing w:line="288" w:lineRule="auto"/>
      </w:pPr>
      <w:r>
        <w:rPr>
          <w:rFonts w:ascii="Garamond" w:hAnsi="Garamond"/>
          <w:b/>
          <w:sz w:val="24"/>
        </w:rPr>
        <w:t>The Reflective Reader: The Jesus Discoveries: 10 Historic Finds That Bring Us Face-to-Face with Jesus</w:t>
      </w:r>
      <w:r>
        <w:rPr>
          <w:rFonts w:ascii="Garamond" w:hAnsi="Garamond"/>
          <w:sz w:val="24"/>
        </w:rPr>
        <w:t xml:space="preserve"> — Companion guide to The Jesus Discoveries: 10 Historic Finds That Bring Us Face-to-Face with Jesus by Jeremiah J. Johnston</w:t>
      </w:r>
    </w:p>
    <w:p>
      <w:pPr>
        <w:spacing w:line="288" w:lineRule="auto"/>
      </w:pPr>
      <w:r>
        <w:rPr>
          <w:rFonts w:ascii="Garamond" w:hAnsi="Garamond"/>
          <w:b/>
          <w:sz w:val="24"/>
        </w:rPr>
        <w:t>The Reflective Reader: The King Is Coming</w:t>
      </w:r>
      <w:r>
        <w:rPr>
          <w:rFonts w:ascii="Garamond" w:hAnsi="Garamond"/>
          <w:sz w:val="24"/>
        </w:rPr>
        <w:t xml:space="preserve"> — Companion guide to The King Is Coming by John Bevere</w:t>
      </w:r>
    </w:p>
    <w:p>
      <w:pPr>
        <w:spacing w:line="288" w:lineRule="auto"/>
      </w:pPr>
      <w:r>
        <w:rPr>
          <w:rFonts w:ascii="Garamond" w:hAnsi="Garamond"/>
          <w:b/>
          <w:sz w:val="24"/>
        </w:rPr>
        <w:t>The Reflective Reader: The Promise of Heaven</w:t>
      </w:r>
      <w:r>
        <w:rPr>
          <w:rFonts w:ascii="Garamond" w:hAnsi="Garamond"/>
          <w:sz w:val="24"/>
        </w:rPr>
        <w:t xml:space="preserve"> — Companion guide to The Promise of Heaven by David Jeremiah</w:t>
      </w:r>
    </w:p>
    <w:p>
      <w:pPr>
        <w:spacing w:line="288" w:lineRule="auto"/>
      </w:pPr>
      <w:r>
        <w:rPr>
          <w:rFonts w:ascii="Garamond" w:hAnsi="Garamond"/>
          <w:b/>
          <w:sz w:val="24"/>
        </w:rPr>
        <w:t>The Reflective Reader: The Spirit of the Disciplines</w:t>
      </w:r>
      <w:r>
        <w:rPr>
          <w:rFonts w:ascii="Garamond" w:hAnsi="Garamond"/>
          <w:sz w:val="24"/>
        </w:rPr>
        <w:t xml:space="preserve"> — Companion guide to The Spirit of the Disciplines by Dallas Willard</w:t>
      </w:r>
    </w:p>
    <w:p>
      <w:pPr>
        <w:spacing w:line="288" w:lineRule="auto"/>
      </w:pPr>
      <w:r>
        <w:rPr>
          <w:rFonts w:ascii="Garamond" w:hAnsi="Garamond"/>
          <w:b/>
          <w:sz w:val="24"/>
        </w:rPr>
        <w:t>The Reflective Reader: You Can Change Your World By Speaking To It</w:t>
      </w:r>
      <w:r>
        <w:rPr>
          <w:rFonts w:ascii="Garamond" w:hAnsi="Garamond"/>
          <w:sz w:val="24"/>
        </w:rPr>
        <w:t xml:space="preserve"> — Companion guide to You Can Change Your World By Speaking To It by Bev Tucker</w:t>
      </w:r>
    </w:p>
    <w:p>
      <w:pPr>
        <w:pStyle w:val="Heading2"/>
      </w:pPr>
      <w:r>
        <w:t>Disclaimer</w:t>
      </w:r>
    </w:p>
    <w:p>
      <w:pPr>
        <w:spacing w:line="288" w:lineRule="auto"/>
      </w:pPr>
      <w:r>
        <w:rPr>
          <w:rFonts w:ascii="Garamond" w:hAnsi="Garamond"/>
          <w:sz w:val="24"/>
        </w:rPr>
        <w:t>This study guide is an independent companion resource designed to enhance your reading experience. It is not affiliated with, sponsored by, or endorsed by the original book's author or publisher. All reflections, summaries, questions, and creative elements are the original work of the compiler. Readers are encouraged to engage with both the original book and this companion guide for the fullest experience.</w:t>
      </w:r>
    </w:p>
    <w:p>
      <w:pPr>
        <w:pStyle w:val="Heading2"/>
      </w:pPr>
      <w:r>
        <w:t>AI-Assisted Content Disclosure</w:t>
      </w:r>
    </w:p>
    <w:p>
      <w:pPr>
        <w:spacing w:line="288" w:lineRule="auto"/>
      </w:pPr>
      <w:r>
        <w:rPr>
          <w:rFonts w:ascii="Garamond" w:hAnsi="Garamond"/>
          <w:sz w:val="24"/>
        </w:rPr>
        <w:t>This independent companion study guide and spiritual formation workbook was created with the assistance of artificial intelligence technology (GPT-5.1) to generate reflection questions, creative exercises, and analysis. All content has been reviewed and edited by the compiler to ensure quality, depth, and alignment with the original book's themes.</w:t>
      </w:r>
    </w:p>
    <w:p>
      <w:pPr>
        <w:pStyle w:val="Heading2"/>
      </w:pPr>
      <w:r>
        <w:t>Did You Enjoy This Study Guide?</w:t>
      </w:r>
    </w:p>
    <w:p>
      <w:pPr>
        <w:spacing w:line="288" w:lineRule="auto"/>
      </w:pPr>
      <w:r>
        <w:rPr>
          <w:rFonts w:ascii="Garamond" w:hAnsi="Garamond"/>
          <w:sz w:val="24"/>
        </w:rPr>
        <w:t>If this companion guide enhanced your reading experience or helped you engage more deeply with the book, please consider leaving a review on Amazon. Your feedback helps other readers discover these resources and encourages the creation of more study guides in The Reflective Reader series.</w:t>
      </w:r>
    </w:p>
    <w:p>
      <w:pPr>
        <w:spacing w:line="288" w:lineRule="auto"/>
      </w:pPr>
      <w:r>
        <w:rPr>
          <w:rFonts w:ascii="Garamond" w:hAnsi="Garamond"/>
          <w:sz w:val="24"/>
        </w:rPr>
        <w:t>Thank you for your support!</w:t>
      </w:r>
    </w:p>
    <w:p>
      <w:pPr>
        <w:pStyle w:val="Heading2"/>
      </w:pPr>
      <w:r>
        <w:t>Connect With Us</w:t>
      </w:r>
    </w:p>
    <w:p>
      <w:pPr>
        <w:spacing w:line="288" w:lineRule="auto"/>
      </w:pPr>
      <w:r>
        <w:rPr>
          <w:rFonts w:ascii="Garamond" w:hAnsi="Garamond"/>
          <w:sz w:val="24"/>
        </w:rPr>
        <w:t>For updates on new releases and study guides:</w:t>
      </w:r>
    </w:p>
    <w:p>
      <w:pPr>
        <w:spacing w:line="288" w:lineRule="auto"/>
      </w:pPr>
      <w:r>
        <w:rPr>
          <w:rFonts w:ascii="Garamond" w:hAnsi="Garamond"/>
          <w:sz w:val="24"/>
        </w:rPr>
        <w:t>Website: thereflectivereader.com</w:t>
      </w:r>
    </w:p>
    <w:p>
      <w:pPr>
        <w:spacing w:line="288" w:lineRule="auto"/>
      </w:pPr>
      <w:r>
        <w:rPr>
          <w:rFonts w:ascii="Garamond" w:hAnsi="Garamond"/>
          <w:sz w:val="24"/>
        </w:rPr>
        <w:t>May these guides continue to enrich your reading journey.</w:t>
      </w:r>
    </w:p>
    <w:p>
      <w:pPr>
        <w:spacing w:line="288" w:lineRule="auto"/>
      </w:pPr>
      <w:r>
        <w:rPr>
          <w:rFonts w:ascii="Garamond" w:hAnsi="Garamond"/>
          <w:sz w:val="24"/>
        </w:rPr>
        <w:t>— Noah Peterson</w:t>
      </w:r>
    </w:p>
    <w:sectPr w:rsidR="00FC693F" w:rsidRPr="0006063C" w:rsidSect="00034616">
      <w:pgSz w:w="8640" w:h="12960"/>
      <w:pgMar w:top="1080" w:right="900" w:bottom="1080" w:left="126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